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FF95A7">
      <w:pPr>
        <w:keepNext w:val="0"/>
        <w:keepLines w:val="0"/>
        <w:pageBreakBefore w:val="0"/>
        <w:widowControl/>
        <w:numPr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5" w:line="360" w:lineRule="auto"/>
        <w:jc w:val="center"/>
        <w:textAlignment w:val="baseline"/>
        <w:outlineLvl w:val="0"/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</w:pPr>
      <w:bookmarkStart w:id="0" w:name="_Toc9098"/>
      <w:r>
        <w:rPr>
          <w:rFonts w:hint="eastAsia" w:ascii="宋体" w:hAnsi="宋体" w:eastAsia="宋体" w:cs="宋体"/>
          <w:b/>
          <w:bCs/>
          <w:color w:val="auto"/>
          <w:spacing w:val="4"/>
          <w:sz w:val="32"/>
          <w:szCs w:val="32"/>
          <w:highlight w:val="none"/>
          <w:lang w:eastAsia="zh-CN"/>
        </w:rPr>
        <w:t>莫力达瓦达斡尔族自治旗“十五五”节能规划项目</w:t>
      </w:r>
      <w:r>
        <w:rPr>
          <w:rFonts w:hint="eastAsia" w:ascii="宋体" w:hAnsi="宋体" w:eastAsia="宋体" w:cs="宋体"/>
          <w:b/>
          <w:bCs/>
          <w:color w:val="auto"/>
          <w:spacing w:val="4"/>
          <w:sz w:val="32"/>
          <w:szCs w:val="32"/>
          <w:highlight w:val="none"/>
        </w:rPr>
        <w:t>竞争性磋商公告</w:t>
      </w:r>
      <w:bookmarkEnd w:id="0"/>
    </w:p>
    <w:p w14:paraId="7F9CBD7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1" w:line="240" w:lineRule="auto"/>
        <w:ind w:left="584"/>
        <w:textAlignment w:val="baseline"/>
        <w:rPr>
          <w:rFonts w:hint="eastAsia" w:ascii="宋体" w:hAnsi="宋体" w:eastAsia="宋体" w:cs="宋体"/>
          <w:color w:val="auto"/>
          <w:spacing w:val="-3"/>
          <w:sz w:val="28"/>
          <w:szCs w:val="28"/>
          <w:highlight w:val="none"/>
        </w:rPr>
      </w:pPr>
    </w:p>
    <w:p w14:paraId="5F8F46C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1" w:line="240" w:lineRule="auto"/>
        <w:ind w:left="584"/>
        <w:textAlignment w:val="baseline"/>
        <w:rPr>
          <w:rFonts w:hint="eastAsia" w:ascii="宋体" w:hAnsi="宋体" w:eastAsia="宋体" w:cs="宋体"/>
          <w:color w:val="auto"/>
          <w:spacing w:val="-3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3"/>
          <w:sz w:val="28"/>
          <w:szCs w:val="28"/>
          <w:highlight w:val="none"/>
        </w:rPr>
        <w:t>项目概况</w:t>
      </w:r>
    </w:p>
    <w:p w14:paraId="323AC61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6" w:line="360" w:lineRule="auto"/>
        <w:ind w:left="603"/>
        <w:textAlignment w:val="baseline"/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  <w:t>《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val="en-US" w:eastAsia="zh-CN"/>
        </w:rPr>
        <w:t>莫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力达瓦达斡尔族自治旗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  <w:t>“十五五”节能规划》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编制项目的潜在供应商应在莫力达瓦达斡尔族自治旗人民政府网站</w:t>
      </w:r>
      <w:r>
        <w:rPr>
          <w:rFonts w:hint="eastAsia" w:ascii="宋体" w:hAnsi="宋体" w:eastAsia="宋体" w:cs="宋体"/>
          <w:color w:val="auto"/>
          <w:spacing w:val="17"/>
          <w:sz w:val="28"/>
          <w:szCs w:val="28"/>
          <w:highlight w:val="none"/>
          <w:lang w:eastAsia="zh-CN"/>
        </w:rPr>
        <w:t>中国采购与招标网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获取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  <w:t>磋商文件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，并于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  <w:t>2026年7月9日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val="en-US" w:eastAsia="zh-CN"/>
        </w:rPr>
        <w:t>15时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00分（北京时间）前提交磋商响应文件。</w:t>
      </w:r>
    </w:p>
    <w:p w14:paraId="47AA9EC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6" w:line="120" w:lineRule="auto"/>
        <w:ind w:left="601"/>
        <w:textAlignment w:val="baseline"/>
        <w:outlineLvl w:val="1"/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</w:pPr>
      <w:bookmarkStart w:id="1" w:name="_Toc15834"/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一、项目基本情况</w:t>
      </w:r>
      <w:bookmarkEnd w:id="1"/>
    </w:p>
    <w:p w14:paraId="57DC37A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6" w:line="120" w:lineRule="auto"/>
        <w:ind w:left="601"/>
        <w:textAlignment w:val="baseline"/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项目编号：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  <w:t>MQFG-2026-0701</w:t>
      </w:r>
    </w:p>
    <w:p w14:paraId="113C887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6" w:line="120" w:lineRule="auto"/>
        <w:ind w:left="601"/>
        <w:textAlignment w:val="baseline"/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项目名称: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  <w:t>莫力达瓦达斡尔族自治旗“十五五”节能规划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项目</w:t>
      </w:r>
    </w:p>
    <w:p w14:paraId="7BDA3B4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6" w:line="120" w:lineRule="auto"/>
        <w:ind w:left="601"/>
        <w:textAlignment w:val="baseline"/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 xml:space="preserve">采购方式：竞争性磋商 </w:t>
      </w:r>
    </w:p>
    <w:p w14:paraId="0A41480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6" w:line="120" w:lineRule="auto"/>
        <w:ind w:left="601"/>
        <w:textAlignment w:val="baseline"/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最高限价：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0 万元</w:t>
      </w:r>
    </w:p>
    <w:p w14:paraId="34AB426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6" w:line="360" w:lineRule="auto"/>
        <w:ind w:left="601"/>
        <w:textAlignment w:val="baseline"/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  <w:t>采购需求：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val="en-US" w:eastAsia="zh-CN"/>
        </w:rPr>
        <w:t>全面总结分析莫力达瓦达斡尔族自治旗能源消耗、取得的成效、存在的问题，根据“十四五”经济及能源消费相关统计数据，测算全旗“十五五”能源消费需求等，确定“十五五”节能规划的指导思想、基本原则、主要目标、重点任务、重大工程、保障措施等，编制形成《莫力达瓦达斡尔族自治旗“十五五”节能规划》并形成配套成果。</w:t>
      </w:r>
    </w:p>
    <w:p w14:paraId="3AF11D0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6" w:line="360" w:lineRule="auto"/>
        <w:ind w:left="601"/>
        <w:textAlignment w:val="baseline"/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  <w:t>合同履行期限：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val="en-US" w:eastAsia="zh-CN"/>
        </w:rPr>
        <w:t>莫力达瓦达斡尔族自治旗“十五五”节能规划须于2026年10月20日前完成，并提交全部成果文件。</w:t>
      </w:r>
    </w:p>
    <w:p w14:paraId="768BB42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6" w:line="240" w:lineRule="auto"/>
        <w:ind w:left="559" w:leftChars="266" w:firstLine="0" w:firstLineChars="0"/>
        <w:textAlignment w:val="baseline"/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本项目是否接受联合体：否</w:t>
      </w:r>
    </w:p>
    <w:p w14:paraId="361CDC1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7" w:line="10" w:lineRule="atLeast"/>
        <w:ind w:left="29"/>
        <w:textAlignment w:val="baseline"/>
        <w:outlineLvl w:val="1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bookmarkStart w:id="2" w:name="_Toc8028"/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</w:rPr>
        <w:t>二、申请人的资格要求</w:t>
      </w:r>
      <w:bookmarkEnd w:id="2"/>
    </w:p>
    <w:p w14:paraId="7CF59EC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6" w:line="10" w:lineRule="atLeast"/>
        <w:ind w:left="603"/>
        <w:textAlignment w:val="baseline"/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1.满足《中华人民共和国政府采购法》第二十二</w:t>
      </w: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</w:rPr>
        <w:t>条规定；</w:t>
      </w:r>
    </w:p>
    <w:p w14:paraId="543BD32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6" w:line="10" w:lineRule="atLeast"/>
        <w:ind w:left="603"/>
        <w:textAlignment w:val="baseline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2.落实政府采购政策需满足的资格要求：</w:t>
      </w:r>
    </w:p>
    <w:p w14:paraId="04195AD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7" w:line="360" w:lineRule="auto"/>
        <w:ind w:left="584"/>
        <w:textAlignment w:val="baseline"/>
        <w:outlineLvl w:val="2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  <w:bookmarkStart w:id="3" w:name="_Toc18031"/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2.1 本项目是否为专门面向中小企业采购：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否</w:t>
      </w:r>
      <w:bookmarkEnd w:id="3"/>
    </w:p>
    <w:p w14:paraId="4B5C62D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7" w:line="360" w:lineRule="auto"/>
        <w:ind w:left="584"/>
        <w:textAlignment w:val="baseline"/>
        <w:outlineLvl w:val="2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3、本项目的特定资格要求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无</w:t>
      </w:r>
    </w:p>
    <w:p w14:paraId="2E7CE50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7" w:line="360" w:lineRule="auto"/>
        <w:ind w:left="584"/>
        <w:textAlignment w:val="baseline"/>
        <w:outlineLvl w:val="2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4、供应商不得存在以下不良信用记录情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形之一：</w:t>
      </w:r>
    </w:p>
    <w:p w14:paraId="1FC1DB9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7" w:line="10" w:lineRule="atLeast"/>
        <w:ind w:left="592"/>
        <w:textAlignment w:val="baseline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（1）供应商被人民法院列入失信被执行人的；</w:t>
      </w:r>
    </w:p>
    <w:p w14:paraId="4918538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9" w:line="10" w:lineRule="atLeast"/>
        <w:ind w:left="592"/>
        <w:textAlignment w:val="baseline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（2）供应商被市场监督管理部门列入企业经营异常名录的；</w:t>
      </w:r>
    </w:p>
    <w:p w14:paraId="58F08E3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7" w:line="10" w:lineRule="atLeast"/>
        <w:ind w:left="592"/>
        <w:textAlignment w:val="baseline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（3）供应商被税务部门列入重大税收违法案件当事人名单的；</w:t>
      </w:r>
    </w:p>
    <w:p w14:paraId="4EE15B0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5" w:line="10" w:lineRule="atLeast"/>
        <w:ind w:left="592"/>
        <w:textAlignment w:val="baseline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（4）供应商被政府采购监管部门列入政府采购严重违法失信行</w:t>
      </w:r>
    </w:p>
    <w:p w14:paraId="39208F0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29" w:line="10" w:lineRule="atLeast"/>
        <w:ind w:left="42"/>
        <w:textAlignment w:val="baseline"/>
        <w:rPr>
          <w:rFonts w:hint="eastAsia" w:ascii="宋体" w:hAnsi="宋体" w:eastAsia="宋体" w:cs="宋体"/>
          <w:color w:val="auto"/>
          <w:spacing w:val="-5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5"/>
          <w:sz w:val="28"/>
          <w:szCs w:val="28"/>
          <w:highlight w:val="none"/>
        </w:rPr>
        <w:t>为记录名单的；</w:t>
      </w:r>
    </w:p>
    <w:p w14:paraId="03C928E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0" w:line="360" w:lineRule="auto"/>
        <w:ind w:left="30"/>
        <w:textAlignment w:val="baseline"/>
        <w:outlineLvl w:val="1"/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  <w:lang w:eastAsia="zh-CN"/>
        </w:rPr>
      </w:pPr>
      <w:bookmarkStart w:id="4" w:name="_Toc6046"/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</w:rPr>
        <w:t>三、获取</w:t>
      </w:r>
      <w:bookmarkEnd w:id="4"/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  <w:lang w:eastAsia="zh-CN"/>
        </w:rPr>
        <w:t>磋商文件</w:t>
      </w:r>
    </w:p>
    <w:p w14:paraId="536D35A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0" w:line="360" w:lineRule="auto"/>
        <w:ind w:left="30" w:firstLine="556" w:firstLineChars="200"/>
        <w:textAlignment w:val="baseline"/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时间：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  <w:t>2026年7月2日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起至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  <w:t>2026年7月9日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时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val="en-US" w:eastAsia="zh-CN"/>
        </w:rPr>
        <w:t>00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分（北京时间）</w:t>
      </w:r>
    </w:p>
    <w:p w14:paraId="353E283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0" w:line="360" w:lineRule="auto"/>
        <w:ind w:left="30" w:firstLine="556" w:firstLineChars="200"/>
        <w:textAlignment w:val="baseline"/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地点：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  <w:t>莫力达瓦达斡尔族自治旗人民政府网站</w:t>
      </w:r>
      <w:r>
        <w:rPr>
          <w:rFonts w:hint="eastAsia" w:ascii="宋体" w:hAnsi="宋体" w:eastAsia="宋体" w:cs="宋体"/>
          <w:color w:val="auto"/>
          <w:spacing w:val="17"/>
          <w:sz w:val="28"/>
          <w:szCs w:val="28"/>
          <w:highlight w:val="none"/>
          <w:lang w:eastAsia="zh-CN"/>
        </w:rPr>
        <w:t>中国采购与招标网</w:t>
      </w:r>
    </w:p>
    <w:p w14:paraId="0EFEE38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7" w:line="360" w:lineRule="auto"/>
        <w:ind w:left="592"/>
        <w:textAlignment w:val="baseline"/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  <w:lang w:eastAsia="zh-CN"/>
        </w:rPr>
        <w:t>方式：</w:t>
      </w: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</w:rPr>
        <w:t>进入</w:t>
      </w: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  <w:lang w:eastAsia="zh-CN"/>
        </w:rPr>
        <w:t>莫力达瓦达斡尔族自治旗人民政府网站</w:t>
      </w: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  <w:lang w:val="en-US" w:eastAsia="zh-CN"/>
        </w:rPr>
        <w:t>和</w:t>
      </w:r>
      <w:r>
        <w:rPr>
          <w:rFonts w:hint="eastAsia" w:ascii="宋体" w:hAnsi="宋体" w:eastAsia="宋体" w:cs="宋体"/>
          <w:color w:val="auto"/>
          <w:spacing w:val="17"/>
          <w:sz w:val="28"/>
          <w:szCs w:val="28"/>
          <w:highlight w:val="none"/>
          <w:lang w:eastAsia="zh-CN"/>
        </w:rPr>
        <w:t>中国采购与招标网</w:t>
      </w: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  <w:lang w:eastAsia="zh-CN"/>
        </w:rPr>
        <w:t>获取</w:t>
      </w:r>
    </w:p>
    <w:p w14:paraId="1F0078C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7" w:line="360" w:lineRule="auto"/>
        <w:ind w:left="592"/>
        <w:textAlignment w:val="baseline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spacing w:val="-7"/>
          <w:sz w:val="28"/>
          <w:szCs w:val="28"/>
          <w:highlight w:val="none"/>
        </w:rPr>
        <w:t>售价：免费</w:t>
      </w:r>
    </w:p>
    <w:p w14:paraId="34E097DC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1" w:line="360" w:lineRule="auto"/>
        <w:ind w:left="41"/>
        <w:textAlignment w:val="baseline"/>
        <w:outlineLvl w:val="1"/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</w:pPr>
      <w:bookmarkStart w:id="5" w:name="_Toc5453"/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  <w:t>响应文件提交</w:t>
      </w:r>
      <w:bookmarkEnd w:id="5"/>
    </w:p>
    <w:p w14:paraId="3E7EB08C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1" w:line="360" w:lineRule="auto"/>
        <w:ind w:firstLine="520" w:firstLineChars="200"/>
        <w:textAlignment w:val="baseline"/>
        <w:rPr>
          <w:rFonts w:hint="eastAsia" w:ascii="宋体" w:hAnsi="宋体" w:eastAsia="宋体" w:cs="宋体"/>
          <w:color w:val="auto"/>
          <w:spacing w:val="-1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0"/>
          <w:sz w:val="28"/>
          <w:szCs w:val="28"/>
          <w:highlight w:val="none"/>
        </w:rPr>
        <w:t>截止时间：</w:t>
      </w:r>
      <w:r>
        <w:rPr>
          <w:rFonts w:hint="eastAsia" w:ascii="宋体" w:hAnsi="宋体" w:eastAsia="宋体" w:cs="宋体"/>
          <w:color w:val="auto"/>
          <w:spacing w:val="-10"/>
          <w:sz w:val="28"/>
          <w:szCs w:val="28"/>
          <w:highlight w:val="none"/>
          <w:lang w:eastAsia="zh-CN"/>
        </w:rPr>
        <w:t>2026年7月9日</w:t>
      </w:r>
      <w:r>
        <w:rPr>
          <w:rFonts w:hint="eastAsia" w:ascii="宋体" w:hAnsi="宋体" w:eastAsia="宋体" w:cs="宋体"/>
          <w:color w:val="auto"/>
          <w:spacing w:val="-10"/>
          <w:sz w:val="28"/>
          <w:szCs w:val="28"/>
          <w:highlight w:val="none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pacing w:val="-10"/>
          <w:sz w:val="28"/>
          <w:szCs w:val="28"/>
          <w:highlight w:val="none"/>
        </w:rPr>
        <w:t>时00分（北京时间）。</w:t>
      </w:r>
    </w:p>
    <w:p w14:paraId="56F9DE2E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1" w:line="360" w:lineRule="auto"/>
        <w:ind w:firstLine="520" w:firstLineChars="200"/>
        <w:textAlignment w:val="baseline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0"/>
          <w:sz w:val="28"/>
          <w:szCs w:val="28"/>
          <w:highlight w:val="none"/>
          <w:lang w:eastAsia="zh-CN"/>
        </w:rPr>
        <w:t>地点：</w:t>
      </w: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  <w:lang w:eastAsia="zh-CN"/>
        </w:rPr>
        <w:t>呼伦贝尔启邦建设工程管理有限公司莫旗尼尔基镇高丰大厦</w:t>
      </w: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  <w:lang w:val="en-US" w:eastAsia="zh-CN"/>
        </w:rPr>
        <w:t>2楼210室</w:t>
      </w: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</w:rPr>
        <w:t>）</w:t>
      </w:r>
    </w:p>
    <w:p w14:paraId="1BCDADD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43" w:line="360" w:lineRule="auto"/>
        <w:ind w:right="3582"/>
        <w:textAlignment w:val="baseline"/>
        <w:outlineLvl w:val="1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bookmarkStart w:id="6" w:name="_Toc15162"/>
      <w:r>
        <w:rPr>
          <w:rFonts w:hint="eastAsia" w:ascii="宋体" w:hAnsi="宋体" w:eastAsia="宋体" w:cs="宋体"/>
          <w:color w:val="auto"/>
          <w:spacing w:val="-5"/>
          <w:sz w:val="28"/>
          <w:szCs w:val="28"/>
          <w:highlight w:val="none"/>
        </w:rPr>
        <w:t>五、开启</w:t>
      </w:r>
      <w:bookmarkEnd w:id="6"/>
    </w:p>
    <w:p w14:paraId="7F7E1CF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6" w:line="360" w:lineRule="auto"/>
        <w:ind w:left="611"/>
        <w:textAlignment w:val="baseline"/>
        <w:rPr>
          <w:rFonts w:hint="eastAsia" w:ascii="宋体" w:hAnsi="宋体" w:eastAsia="宋体" w:cs="宋体"/>
          <w:color w:val="auto"/>
          <w:spacing w:val="-1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2"/>
          <w:sz w:val="28"/>
          <w:szCs w:val="28"/>
          <w:highlight w:val="none"/>
        </w:rPr>
        <w:t>时间：</w:t>
      </w:r>
      <w:r>
        <w:rPr>
          <w:rFonts w:hint="eastAsia" w:ascii="宋体" w:hAnsi="宋体" w:eastAsia="宋体" w:cs="宋体"/>
          <w:color w:val="auto"/>
          <w:spacing w:val="-12"/>
          <w:sz w:val="28"/>
          <w:szCs w:val="28"/>
          <w:highlight w:val="none"/>
          <w:lang w:eastAsia="zh-CN"/>
        </w:rPr>
        <w:t>2026年7月9日</w:t>
      </w:r>
      <w:r>
        <w:rPr>
          <w:rFonts w:hint="eastAsia" w:ascii="宋体" w:hAnsi="宋体" w:eastAsia="宋体" w:cs="宋体"/>
          <w:color w:val="auto"/>
          <w:spacing w:val="-12"/>
          <w:sz w:val="28"/>
          <w:szCs w:val="28"/>
          <w:highlight w:val="none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pacing w:val="-12"/>
          <w:sz w:val="28"/>
          <w:szCs w:val="28"/>
          <w:highlight w:val="none"/>
        </w:rPr>
        <w:t>时00分（北京时间）</w:t>
      </w:r>
    </w:p>
    <w:p w14:paraId="3448004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6" w:line="360" w:lineRule="auto"/>
        <w:ind w:left="611"/>
        <w:textAlignment w:val="baseline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  <w:t>地点：</w:t>
      </w: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  <w:lang w:eastAsia="zh-CN"/>
        </w:rPr>
        <w:t>呼伦贝尔启邦建设工程管理有限公司</w:t>
      </w: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  <w:t>评标室。（</w:t>
      </w: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  <w:lang w:eastAsia="zh-CN"/>
        </w:rPr>
        <w:t>莫旗尼尔基镇高丰大厦</w:t>
      </w: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  <w:lang w:val="en-US" w:eastAsia="zh-CN"/>
        </w:rPr>
        <w:t>2楼210室</w:t>
      </w: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</w:rPr>
        <w:t>）</w:t>
      </w:r>
    </w:p>
    <w:p w14:paraId="504EF0C9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0" w:line="240" w:lineRule="auto"/>
        <w:ind w:left="40" w:leftChars="0" w:firstLine="0" w:firstLineChars="0"/>
        <w:textAlignment w:val="baseline"/>
        <w:outlineLvl w:val="1"/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</w:rPr>
      </w:pPr>
      <w:bookmarkStart w:id="7" w:name="_Toc3998"/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</w:rPr>
        <w:t>其他补充事宜</w:t>
      </w:r>
      <w:bookmarkEnd w:id="7"/>
    </w:p>
    <w:p w14:paraId="21B3843D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0" w:line="240" w:lineRule="auto"/>
        <w:ind w:left="40" w:leftChars="0" w:firstLine="552" w:firstLineChars="200"/>
        <w:textAlignment w:val="baseline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</w:rPr>
        <w:t>1、本项目需落实的节能环保、中小微型企业扶持等相关政府采购政策详见</w:t>
      </w: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  <w:lang w:eastAsia="zh-CN"/>
        </w:rPr>
        <w:t>磋商文件</w:t>
      </w: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</w:rPr>
        <w:t>。</w:t>
      </w:r>
    </w:p>
    <w:p w14:paraId="40FF3CA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8" w:line="360" w:lineRule="auto"/>
        <w:ind w:left="59" w:right="80" w:firstLine="527"/>
        <w:textAlignment w:val="baseline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2、获取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  <w:t>磋商文件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和其他相关资料时间期限：同获取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  <w:t>磋商文件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时</w:t>
      </w:r>
      <w:r>
        <w:rPr>
          <w:rFonts w:hint="eastAsia" w:ascii="宋体" w:hAnsi="宋体" w:eastAsia="宋体" w:cs="宋体"/>
          <w:color w:val="auto"/>
          <w:spacing w:val="-22"/>
          <w:sz w:val="28"/>
          <w:szCs w:val="28"/>
          <w:highlight w:val="none"/>
        </w:rPr>
        <w:t>间。</w:t>
      </w:r>
    </w:p>
    <w:p w14:paraId="4A209C4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5" w:line="360" w:lineRule="auto"/>
        <w:ind w:left="588"/>
        <w:textAlignment w:val="baseline"/>
        <w:outlineLvl w:val="2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bookmarkStart w:id="8" w:name="_Toc9234"/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3、本项目不收取磋商保证金。</w:t>
      </w:r>
      <w:bookmarkEnd w:id="8"/>
    </w:p>
    <w:p w14:paraId="1D5AFAE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1" w:line="360" w:lineRule="auto"/>
        <w:ind w:left="34" w:right="80" w:firstLine="556" w:firstLineChars="200"/>
        <w:jc w:val="both"/>
        <w:textAlignment w:val="baseline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4、获取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  <w:t>磋商文件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注意事项</w:t>
      </w:r>
      <w:r>
        <w:rPr>
          <w:rFonts w:hint="eastAsia" w:ascii="宋体" w:hAnsi="宋体" w:eastAsia="宋体" w:cs="宋体"/>
          <w:color w:val="auto"/>
          <w:spacing w:val="-38"/>
          <w:sz w:val="28"/>
          <w:szCs w:val="28"/>
          <w:highlight w:val="none"/>
        </w:rPr>
        <w:t>：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供应商进入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  <w:t>“中国采购与招标网”（https://www.chinabidding.cn/public/2020/html/login.html?source=1）和莫力达瓦达斡尔族自治旗人民政府官网（http://www.mldw.gov.cn/）</w:t>
      </w: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</w:rPr>
        <w:t>获取</w:t>
      </w: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  <w:lang w:eastAsia="zh-CN"/>
        </w:rPr>
        <w:t>磋商文件</w:t>
      </w: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</w:rPr>
        <w:t>和其他相关</w:t>
      </w: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  <w:t>资料。</w:t>
      </w:r>
    </w:p>
    <w:p w14:paraId="6901EDC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6" w:line="360" w:lineRule="auto"/>
        <w:ind w:right="125" w:firstLine="556" w:firstLineChars="200"/>
        <w:textAlignment w:val="baseline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5、响应文件制作：详见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  <w:t>磋商文件</w:t>
      </w:r>
    </w:p>
    <w:p w14:paraId="23073F1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4" w:line="360" w:lineRule="auto"/>
        <w:ind w:left="33" w:firstLine="551"/>
        <w:jc w:val="both"/>
        <w:textAlignment w:val="baseline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6、本项目采取供应商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  <w:t>现场提交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响应文件</w:t>
      </w:r>
      <w:r>
        <w:rPr>
          <w:rFonts w:hint="eastAsia" w:ascii="宋体" w:hAnsi="宋体" w:eastAsia="宋体" w:cs="宋体"/>
          <w:color w:val="auto"/>
          <w:spacing w:val="-10"/>
          <w:sz w:val="28"/>
          <w:szCs w:val="28"/>
          <w:highlight w:val="none"/>
        </w:rPr>
        <w:t>。</w:t>
      </w:r>
    </w:p>
    <w:p w14:paraId="643A3D8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0" w:line="360" w:lineRule="auto"/>
        <w:ind w:left="603" w:right="2507" w:hanging="578"/>
        <w:textAlignment w:val="baseline"/>
        <w:outlineLvl w:val="1"/>
        <w:rPr>
          <w:rFonts w:hint="eastAsia" w:ascii="宋体" w:hAnsi="宋体" w:eastAsia="宋体" w:cs="宋体"/>
          <w:color w:val="auto"/>
          <w:spacing w:val="9"/>
          <w:sz w:val="28"/>
          <w:szCs w:val="28"/>
          <w:highlight w:val="none"/>
        </w:rPr>
      </w:pPr>
      <w:bookmarkStart w:id="9" w:name="_Toc28369"/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、凡对本次采购提出询问，请按以下方式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val="en-US" w:eastAsia="zh-CN"/>
        </w:rPr>
        <w:t>联系</w:t>
      </w:r>
      <w:r>
        <w:rPr>
          <w:rFonts w:hint="eastAsia" w:ascii="宋体" w:hAnsi="宋体" w:eastAsia="宋体" w:cs="宋体"/>
          <w:color w:val="auto"/>
          <w:spacing w:val="9"/>
          <w:sz w:val="28"/>
          <w:szCs w:val="28"/>
          <w:highlight w:val="none"/>
        </w:rPr>
        <w:t xml:space="preserve"> </w:t>
      </w:r>
      <w:bookmarkStart w:id="11" w:name="_GoBack"/>
      <w:bookmarkEnd w:id="11"/>
    </w:p>
    <w:p w14:paraId="59518B5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0" w:line="360" w:lineRule="auto"/>
        <w:ind w:left="712" w:leftChars="339" w:right="2507" w:firstLine="67" w:firstLineChars="25"/>
        <w:textAlignment w:val="baseline"/>
        <w:outlineLvl w:val="1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5"/>
          <w:sz w:val="28"/>
          <w:szCs w:val="28"/>
          <w:highlight w:val="none"/>
        </w:rPr>
        <w:t>1.采购人信息</w:t>
      </w:r>
      <w:bookmarkEnd w:id="9"/>
    </w:p>
    <w:p w14:paraId="7B614E3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360" w:lineRule="auto"/>
        <w:ind w:left="592"/>
        <w:textAlignment w:val="baseline"/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</w:rPr>
        <w:t>名称：</w:t>
      </w: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  <w:lang w:eastAsia="zh-CN"/>
        </w:rPr>
        <w:t>莫力达瓦达斡尔族自治旗发展和改革委员会</w:t>
      </w:r>
    </w:p>
    <w:p w14:paraId="03AE138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360" w:lineRule="auto"/>
        <w:ind w:left="592"/>
        <w:textAlignment w:val="baseline"/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  <w:lang w:eastAsia="zh-CN"/>
        </w:rPr>
        <w:t>地址：莫力达瓦达斡尔族自治旗政府</w:t>
      </w: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  <w:lang w:val="en-US" w:eastAsia="zh-CN"/>
        </w:rPr>
        <w:t>1号楼</w:t>
      </w:r>
    </w:p>
    <w:p w14:paraId="5427750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2" w:line="360" w:lineRule="auto"/>
        <w:ind w:left="588" w:right="2785" w:firstLine="4"/>
        <w:textAlignment w:val="baseline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</w:rPr>
        <w:t>联系方式：</w:t>
      </w: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  <w:lang w:val="en-US" w:eastAsia="zh-CN"/>
        </w:rPr>
        <w:t>那</w:t>
      </w: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  <w:lang w:eastAsia="zh-CN"/>
        </w:rPr>
        <w:t>先生</w:t>
      </w:r>
      <w:r>
        <w:rPr>
          <w:rFonts w:hint="eastAsia" w:ascii="宋体" w:hAnsi="宋体" w:eastAsia="宋体" w:cs="宋体"/>
          <w:color w:val="auto"/>
          <w:spacing w:val="-47"/>
          <w:sz w:val="28"/>
          <w:szCs w:val="28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  <w:lang w:val="en-US" w:eastAsia="zh-CN"/>
        </w:rPr>
        <w:t>17614923599</w:t>
      </w:r>
    </w:p>
    <w:p w14:paraId="135F61C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5" w:line="360" w:lineRule="auto"/>
        <w:ind w:left="586"/>
        <w:textAlignment w:val="baseline"/>
        <w:outlineLvl w:val="2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bookmarkStart w:id="10" w:name="_Toc3440"/>
      <w:r>
        <w:rPr>
          <w:rFonts w:hint="eastAsia" w:ascii="宋体" w:hAnsi="宋体" w:eastAsia="宋体" w:cs="宋体"/>
          <w:color w:val="auto"/>
          <w:spacing w:val="-2"/>
          <w:sz w:val="28"/>
          <w:szCs w:val="28"/>
          <w:highlight w:val="none"/>
        </w:rPr>
        <w:t>2.采购代理机构信息</w:t>
      </w:r>
      <w:bookmarkEnd w:id="10"/>
    </w:p>
    <w:p w14:paraId="0B25527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2" w:line="360" w:lineRule="auto"/>
        <w:ind w:left="592"/>
        <w:textAlignment w:val="baseline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名称：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  <w:t>呼伦贝尔启邦建设工程管理有限公司</w:t>
      </w:r>
    </w:p>
    <w:p w14:paraId="6A3AA2D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3" w:line="360" w:lineRule="auto"/>
        <w:ind w:left="588" w:right="423" w:firstLine="4"/>
        <w:textAlignment w:val="baseline"/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  <w:t>地址：</w:t>
      </w: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  <w:lang w:eastAsia="zh-CN"/>
        </w:rPr>
        <w:t>莫旗尼尔基镇高丰大厦</w:t>
      </w: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  <w:lang w:val="en-US" w:eastAsia="zh-CN"/>
        </w:rPr>
        <w:t>2楼</w:t>
      </w:r>
    </w:p>
    <w:p w14:paraId="5A1C7B1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3" w:line="360" w:lineRule="auto"/>
        <w:ind w:left="588" w:right="423" w:firstLine="4"/>
        <w:textAlignment w:val="baseline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联系方式：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eastAsia="zh-CN"/>
        </w:rPr>
        <w:t>于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lang w:val="en-US" w:eastAsia="zh-CN"/>
        </w:rPr>
        <w:t>先生 15144709040</w:t>
      </w:r>
    </w:p>
    <w:p w14:paraId="3F0CFA2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91726E"/>
    <w:multiLevelType w:val="singleLevel"/>
    <w:tmpl w:val="3B91726E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724712"/>
    <w:rsid w:val="35104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1162</Words>
  <Characters>1319</Characters>
  <Lines>0</Lines>
  <Paragraphs>0</Paragraphs>
  <TotalTime>0</TotalTime>
  <ScaleCrop>false</ScaleCrop>
  <LinksUpToDate>false</LinksUpToDate>
  <CharactersWithSpaces>1326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2026-07-02T02:03:00Z</dcterms:created>
  <dc:creator>Administrator</dc:creator>
  <cp:lastModifiedBy>askdjfh</cp:lastModifiedBy>
  <dcterms:modified xsi:type="dcterms:W3CDTF">2026-07-02T02:41:12Z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eyJoZGlkIjoiMDQ1MjE3ODI4MjgxNDM4ODY0YzMzZDhiYTRiZmRmZGYiLCJ1c2VySWQiOiIxNjIwODIxMTkxIn0=</vt:lpwstr>
  </property>
  <property fmtid="{D5CDD505-2E9C-101B-9397-08002B2CF9AE}" pid="4" name="ICV">
    <vt:lpwstr>D7C3E1AD108740CE8E0349DD2F2FD3B6_12</vt:lpwstr>
  </property>
</Properties>
</file>