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90FFDC">
      <w:pPr>
        <w:jc w:val="center"/>
        <w:rPr>
          <w:rFonts w:hint="eastAsia" w:ascii="仿宋" w:hAnsi="仿宋" w:eastAsia="仿宋" w:cs="仿宋"/>
          <w:b/>
          <w:bCs/>
          <w:i w:val="0"/>
          <w:iCs w:val="0"/>
          <w:color w:val="FF0000"/>
          <w:sz w:val="44"/>
          <w:szCs w:val="44"/>
          <w:lang w:val="en-US" w:eastAsia="zh-CN"/>
        </w:rPr>
      </w:pPr>
      <w:r>
        <w:rPr>
          <w:rFonts w:hint="eastAsia" w:ascii="仿宋" w:hAnsi="仿宋" w:eastAsia="仿宋" w:cs="仿宋"/>
          <w:b/>
          <w:bCs/>
          <w:i w:val="0"/>
          <w:iCs w:val="0"/>
          <w:color w:val="FF0000"/>
          <w:spacing w:val="68"/>
          <w:sz w:val="44"/>
          <w:szCs w:val="44"/>
          <w:lang w:val="en-US" w:eastAsia="zh-CN"/>
        </w:rPr>
        <w:t>莫力达瓦达斡尔族自治旗水利局</w:t>
      </w:r>
    </w:p>
    <w:p w14:paraId="7A5DA8DA">
      <w:pPr>
        <w:jc w:val="center"/>
        <w:rPr>
          <w:rFonts w:hint="eastAsia" w:ascii="方正小标宋简体" w:hAnsi="方正小标宋简体" w:eastAsia="方正小标宋简体" w:cs="方正小标宋简体"/>
          <w:color w:val="FF0000"/>
          <w:sz w:val="144"/>
          <w:szCs w:val="144"/>
          <w:lang w:val="en-US" w:eastAsia="zh-CN"/>
        </w:rPr>
      </w:pPr>
      <w:r>
        <w:rPr>
          <w:rFonts w:hint="eastAsia" w:ascii="方正小标宋简体" w:hAnsi="方正小标宋简体" w:eastAsia="方正小标宋简体" w:cs="方正小标宋简体"/>
          <w:color w:val="FF0000"/>
          <w:sz w:val="96"/>
          <w:szCs w:val="96"/>
          <w:lang w:val="en-US" w:eastAsia="zh-CN"/>
        </w:rPr>
        <w:t>工 作 信 息</w:t>
      </w:r>
    </w:p>
    <w:p w14:paraId="2A64577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p>
    <w:p w14:paraId="4DAA8842">
      <w:pPr>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28"/>
        </w:rPr>
        <mc:AlternateContent>
          <mc:Choice Requires="wps">
            <w:drawing>
              <wp:anchor distT="0" distB="0" distL="114300" distR="114300" simplePos="0" relativeHeight="251660288" behindDoc="0" locked="0" layoutInCell="1" allowOverlap="1">
                <wp:simplePos x="0" y="0"/>
                <wp:positionH relativeFrom="column">
                  <wp:posOffset>-39370</wp:posOffset>
                </wp:positionH>
                <wp:positionV relativeFrom="paragraph">
                  <wp:posOffset>372110</wp:posOffset>
                </wp:positionV>
                <wp:extent cx="5612130" cy="10160"/>
                <wp:effectExtent l="0" t="0" r="0" b="0"/>
                <wp:wrapNone/>
                <wp:docPr id="1" name="直接连接符 1"/>
                <wp:cNvGraphicFramePr/>
                <a:graphic xmlns:a="http://schemas.openxmlformats.org/drawingml/2006/main">
                  <a:graphicData uri="http://schemas.microsoft.com/office/word/2010/wordprocessingShape">
                    <wps:wsp>
                      <wps:cNvCnPr/>
                      <wps:spPr>
                        <a:xfrm flipV="1">
                          <a:off x="1103630" y="3475990"/>
                          <a:ext cx="5612130" cy="10160"/>
                        </a:xfrm>
                        <a:prstGeom prst="line">
                          <a:avLst/>
                        </a:prstGeom>
                        <a:ln w="19050">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_x0000_s1026" o:spid="_x0000_s1026" o:spt="20" style="position:absolute;left:0pt;flip:y;margin-left:-3.1pt;margin-top:29.3pt;height:0.8pt;width:441.9pt;z-index:251660288;mso-width-relative:page;mso-height-relative:page;" filled="f" stroked="t" coordsize="21600,21600" o:gfxdata="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jgQr3YAAAACAEAAA8AAAAAAAAAAQAgAAAAIgAAAGRycy9kb3ducmV2&#10;LnhtbFBLAQIUABQAAAAIAIdO4kBxbs4q/AEAAMwDAAAOAAAAAAAAAAEAIAAAACcBAABkcnMvZTJv&#10;RG9jLnhtbFBLBQYAAAAABgAGAFkBAACVBQAAAAA=&#10;">
                <v:fill on="f" focussize="0,0"/>
                <v:stroke weight="1.5pt" color="#FF0000 [3205]" miterlimit="8" joinstyle="miter"/>
                <v:imagedata o:title=""/>
                <o:lock v:ext="edit" aspectratio="f"/>
              </v:line>
            </w:pict>
          </mc:Fallback>
        </mc:AlternateContent>
      </w:r>
      <w:r>
        <w:rPr>
          <w:rFonts w:hint="eastAsia" w:ascii="仿宋_GB2312" w:hAnsi="仿宋_GB2312" w:eastAsia="仿宋_GB2312" w:cs="仿宋_GB2312"/>
          <w:sz w:val="32"/>
          <w:szCs w:val="32"/>
          <w:lang w:val="en-US" w:eastAsia="zh-CN"/>
        </w:rPr>
        <w:t xml:space="preserve">莫旗水利局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32"/>
          <w:szCs w:val="32"/>
          <w:lang w:val="en-US" w:eastAsia="zh-CN"/>
        </w:rPr>
        <w:t xml:space="preserve"> 2025年6月30日</w:t>
      </w:r>
    </w:p>
    <w:p w14:paraId="05B7879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p>
    <w:p w14:paraId="443BB0E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bookmarkStart w:id="0" w:name="_GoBack"/>
      <w:r>
        <w:rPr>
          <w:rFonts w:hint="eastAsia" w:ascii="仿宋_GB2312" w:hAnsi="仿宋_GB2312" w:eastAsia="仿宋_GB2312" w:cs="仿宋_GB2312"/>
          <w:kern w:val="0"/>
          <w:sz w:val="32"/>
          <w:szCs w:val="32"/>
          <w:lang w:val="en-US" w:eastAsia="zh-CN" w:bidi="ar"/>
        </w:rPr>
        <w:t>为庆祝中国共产党成立104周年，全面贯彻党的二十大和二十届二中、三中全会精神，进一步</w:t>
      </w:r>
      <w:bookmarkEnd w:id="0"/>
      <w:r>
        <w:rPr>
          <w:rFonts w:hint="eastAsia" w:ascii="仿宋_GB2312" w:hAnsi="仿宋_GB2312" w:eastAsia="仿宋_GB2312" w:cs="仿宋_GB2312"/>
          <w:kern w:val="0"/>
          <w:sz w:val="32"/>
          <w:szCs w:val="32"/>
          <w:lang w:val="en-US" w:eastAsia="zh-CN" w:bidi="ar"/>
        </w:rPr>
        <w:t>发挥党的建设工作的示范和引领作用，提升党组织的凝聚力和号召力，6月30日上午，莫旗水利局开展庆“七一”主题党日活动。</w:t>
      </w:r>
    </w:p>
    <w:p w14:paraId="1FEBA23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drawing>
          <wp:inline distT="0" distB="0" distL="114300" distR="114300">
            <wp:extent cx="5565775" cy="2679700"/>
            <wp:effectExtent l="0" t="0" r="15875" b="6350"/>
            <wp:docPr id="6" name="图片 6" descr="微信图片_20260104162258_205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60104162258_205_78"/>
                    <pic:cNvPicPr>
                      <a:picLocks noChangeAspect="1"/>
                    </pic:cNvPicPr>
                  </pic:nvPicPr>
                  <pic:blipFill>
                    <a:blip r:embed="rId5"/>
                    <a:stretch>
                      <a:fillRect/>
                    </a:stretch>
                  </pic:blipFill>
                  <pic:spPr>
                    <a:xfrm>
                      <a:off x="0" y="0"/>
                      <a:ext cx="5565775" cy="2679700"/>
                    </a:xfrm>
                    <a:prstGeom prst="rect">
                      <a:avLst/>
                    </a:prstGeom>
                  </pic:spPr>
                </pic:pic>
              </a:graphicData>
            </a:graphic>
          </wp:inline>
        </w:drawing>
      </w:r>
    </w:p>
    <w:p w14:paraId="7B2F544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right="240" w:firstLine="640" w:firstLineChars="200"/>
        <w:textAlignment w:val="auto"/>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z w:val="32"/>
          <w:szCs w:val="32"/>
          <w:lang w:val="en-US" w:eastAsia="zh-CN"/>
        </w:rPr>
        <w:t>活动开始，党支部书记郭德宝同志带领全体干部职工集中学习习近平总书记关于作风建设的重要讲话精神。</w:t>
      </w:r>
    </w:p>
    <w:p w14:paraId="429A9C7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240" w:lineRule="auto"/>
        <w:ind w:right="240"/>
        <w:textAlignment w:val="auto"/>
        <w:rPr>
          <w:rFonts w:hint="eastAsia" w:ascii="仿宋_GB2312" w:hAnsi="仿宋_GB2312" w:eastAsia="仿宋_GB2312" w:cs="仿宋_GB2312"/>
          <w:spacing w:val="0"/>
          <w:sz w:val="32"/>
          <w:szCs w:val="32"/>
          <w:lang w:val="en-US" w:eastAsia="zh-CN"/>
        </w:rPr>
      </w:pPr>
    </w:p>
    <w:p w14:paraId="1B207B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240" w:lineRule="auto"/>
        <w:ind w:right="2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drawing>
          <wp:inline distT="0" distB="0" distL="114300" distR="114300">
            <wp:extent cx="5565775" cy="2976880"/>
            <wp:effectExtent l="0" t="0" r="0" b="0"/>
            <wp:docPr id="7" name="图片 7" descr="微信图片_20260104162227_202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60104162227_202_78"/>
                    <pic:cNvPicPr>
                      <a:picLocks noChangeAspect="1"/>
                    </pic:cNvPicPr>
                  </pic:nvPicPr>
                  <pic:blipFill>
                    <a:blip r:embed="rId6"/>
                    <a:srcRect t="4928"/>
                    <a:stretch>
                      <a:fillRect/>
                    </a:stretch>
                  </pic:blipFill>
                  <pic:spPr>
                    <a:xfrm>
                      <a:off x="0" y="0"/>
                      <a:ext cx="5565775" cy="2976880"/>
                    </a:xfrm>
                    <a:prstGeom prst="rect">
                      <a:avLst/>
                    </a:prstGeom>
                  </pic:spPr>
                </pic:pic>
              </a:graphicData>
            </a:graphic>
          </wp:inline>
        </w:drawing>
      </w:r>
    </w:p>
    <w:p w14:paraId="444B3A3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right="24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活动中，郭德宝同志带领全体党员面向鲜红的党旗，高举右拳，齐声重温入党誓词。铿锵有力的誓言回荡在活动现场，一字一句，神圣而豪迈，体现了党员同志们对中国共产党的无限忠诚与热爱，也让每一位党员再次接受了心灵的洗礼，更加坚定了为共产主义事业奋斗终身的理想信念。</w:t>
      </w:r>
    </w:p>
    <w:p w14:paraId="6A8CC75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240" w:lineRule="auto"/>
        <w:ind w:right="2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drawing>
          <wp:inline distT="0" distB="0" distL="114300" distR="114300">
            <wp:extent cx="5607050" cy="2914015"/>
            <wp:effectExtent l="0" t="0" r="0" b="0"/>
            <wp:docPr id="8" name="图片 8" descr="微信图片_20260104162240_203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60104162240_203_78"/>
                    <pic:cNvPicPr>
                      <a:picLocks noChangeAspect="1"/>
                    </pic:cNvPicPr>
                  </pic:nvPicPr>
                  <pic:blipFill>
                    <a:blip r:embed="rId7"/>
                    <a:srcRect t="20368" b="10343"/>
                    <a:stretch>
                      <a:fillRect/>
                    </a:stretch>
                  </pic:blipFill>
                  <pic:spPr>
                    <a:xfrm>
                      <a:off x="0" y="0"/>
                      <a:ext cx="5607050" cy="2914015"/>
                    </a:xfrm>
                    <a:prstGeom prst="rect">
                      <a:avLst/>
                    </a:prstGeom>
                  </pic:spPr>
                </pic:pic>
              </a:graphicData>
            </a:graphic>
          </wp:inline>
        </w:drawing>
      </w:r>
    </w:p>
    <w:p w14:paraId="1761240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right="24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随后，开展以“我的入党故事”为主题的分享活动，在会上每位党员同志都一一讲述个人入党故事，这是对党员初心的唤醒，也是对党员使命的鞭策。</w:t>
      </w:r>
    </w:p>
    <w:p w14:paraId="19C9AFF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240" w:lineRule="auto"/>
        <w:ind w:right="2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drawing>
          <wp:inline distT="0" distB="0" distL="114300" distR="114300">
            <wp:extent cx="5565775" cy="3024505"/>
            <wp:effectExtent l="0" t="0" r="0" b="0"/>
            <wp:docPr id="9" name="图片 9" descr="微信图片_20260104162252_204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60104162252_204_78"/>
                    <pic:cNvPicPr>
                      <a:picLocks noChangeAspect="1"/>
                    </pic:cNvPicPr>
                  </pic:nvPicPr>
                  <pic:blipFill>
                    <a:blip r:embed="rId8"/>
                    <a:srcRect t="27548"/>
                    <a:stretch>
                      <a:fillRect/>
                    </a:stretch>
                  </pic:blipFill>
                  <pic:spPr>
                    <a:xfrm>
                      <a:off x="0" y="0"/>
                      <a:ext cx="5565775" cy="3024505"/>
                    </a:xfrm>
                    <a:prstGeom prst="rect">
                      <a:avLst/>
                    </a:prstGeom>
                  </pic:spPr>
                </pic:pic>
              </a:graphicData>
            </a:graphic>
          </wp:inline>
        </w:drawing>
      </w:r>
    </w:p>
    <w:p w14:paraId="51A6ED6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right="24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此次主题党日活动，让全体水利局党员干部进一步增强了党员的身份认同感和组织归属感，激励大家时刻牢记党员身份，永葆对党绝对忠诚的政治本色。</w:t>
      </w:r>
    </w:p>
    <w:p w14:paraId="1083976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kern w:val="0"/>
          <w:sz w:val="32"/>
          <w:szCs w:val="32"/>
          <w:lang w:val="en-US" w:eastAsia="zh-CN" w:bidi="ar"/>
        </w:rPr>
      </w:pPr>
    </w:p>
    <w:p w14:paraId="278FF09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p>
    <w:p w14:paraId="097C9C5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p>
    <w:p w14:paraId="4532988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right="240"/>
        <w:textAlignment w:val="auto"/>
        <w:rPr>
          <w:rFonts w:hint="default" w:ascii="仿宋_GB2312" w:hAnsi="仿宋_GB2312" w:eastAsia="仿宋_GB2312" w:cs="仿宋_GB2312"/>
          <w:spacing w:val="0"/>
          <w:sz w:val="32"/>
          <w:szCs w:val="32"/>
          <w:lang w:val="en-US" w:eastAsia="zh-CN"/>
        </w:rPr>
      </w:pPr>
    </w:p>
    <w:p w14:paraId="6FD2DED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1F866">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5F172">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8D5F172">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2MTM3ZTUzMDVmYzc1ZTVkYzAwNjU1NTRhMTFkNzMifQ=="/>
  </w:docVars>
  <w:rsids>
    <w:rsidRoot w:val="637F3931"/>
    <w:rsid w:val="01460967"/>
    <w:rsid w:val="01EC20E2"/>
    <w:rsid w:val="03C976BC"/>
    <w:rsid w:val="076D15CF"/>
    <w:rsid w:val="092C7B53"/>
    <w:rsid w:val="0934505E"/>
    <w:rsid w:val="093E6D71"/>
    <w:rsid w:val="093F36AD"/>
    <w:rsid w:val="0C2C7281"/>
    <w:rsid w:val="0C37664F"/>
    <w:rsid w:val="10963C66"/>
    <w:rsid w:val="15143A13"/>
    <w:rsid w:val="155B6F0B"/>
    <w:rsid w:val="162D1112"/>
    <w:rsid w:val="16594B0E"/>
    <w:rsid w:val="176F36F7"/>
    <w:rsid w:val="179761F4"/>
    <w:rsid w:val="18F02E2E"/>
    <w:rsid w:val="19206369"/>
    <w:rsid w:val="1A475CB0"/>
    <w:rsid w:val="1AF45231"/>
    <w:rsid w:val="217772CD"/>
    <w:rsid w:val="29E9409E"/>
    <w:rsid w:val="2A630F75"/>
    <w:rsid w:val="2AE11C73"/>
    <w:rsid w:val="2C490FF4"/>
    <w:rsid w:val="2ECD7FC8"/>
    <w:rsid w:val="2EE45BBD"/>
    <w:rsid w:val="30775C37"/>
    <w:rsid w:val="33344D1C"/>
    <w:rsid w:val="34714CF2"/>
    <w:rsid w:val="34C927BF"/>
    <w:rsid w:val="35AB3216"/>
    <w:rsid w:val="38594E66"/>
    <w:rsid w:val="3A400179"/>
    <w:rsid w:val="3A96265A"/>
    <w:rsid w:val="3B8C41C6"/>
    <w:rsid w:val="3C5A4B2E"/>
    <w:rsid w:val="3CF17855"/>
    <w:rsid w:val="3ED27E7C"/>
    <w:rsid w:val="403B0763"/>
    <w:rsid w:val="41237CCB"/>
    <w:rsid w:val="422D7A7D"/>
    <w:rsid w:val="427C68E3"/>
    <w:rsid w:val="42E45414"/>
    <w:rsid w:val="47CE4EEA"/>
    <w:rsid w:val="47E317DF"/>
    <w:rsid w:val="48124172"/>
    <w:rsid w:val="48727526"/>
    <w:rsid w:val="49E34378"/>
    <w:rsid w:val="53701879"/>
    <w:rsid w:val="53DD2C05"/>
    <w:rsid w:val="53F82099"/>
    <w:rsid w:val="561C5F3E"/>
    <w:rsid w:val="57F329F7"/>
    <w:rsid w:val="5821192F"/>
    <w:rsid w:val="58D05B03"/>
    <w:rsid w:val="58DC5698"/>
    <w:rsid w:val="59CA0CEC"/>
    <w:rsid w:val="59EA7E2A"/>
    <w:rsid w:val="59F33E17"/>
    <w:rsid w:val="5D4223BA"/>
    <w:rsid w:val="5E476F68"/>
    <w:rsid w:val="5FB94527"/>
    <w:rsid w:val="5FDF33EA"/>
    <w:rsid w:val="61655007"/>
    <w:rsid w:val="637F3931"/>
    <w:rsid w:val="69AB7B83"/>
    <w:rsid w:val="6B8A4748"/>
    <w:rsid w:val="6BA6074B"/>
    <w:rsid w:val="6BDD29C8"/>
    <w:rsid w:val="6F5F1A06"/>
    <w:rsid w:val="75243D99"/>
    <w:rsid w:val="79AE16C8"/>
    <w:rsid w:val="7A4D10D5"/>
    <w:rsid w:val="7CFE75C5"/>
    <w:rsid w:val="7E1D79F1"/>
    <w:rsid w:val="7E9E51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rPr>
      <w:rFonts w:ascii="Times New Roman" w:hAnsi="Times New Roman" w:eastAsia="宋体" w:cs="Times New Roma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4"/>
    <w:next w:val="1"/>
    <w:qFormat/>
    <w:uiPriority w:val="0"/>
    <w:pPr>
      <w:spacing w:after="0" w:line="360" w:lineRule="auto"/>
      <w:ind w:left="0" w:leftChars="0" w:firstLine="420" w:firstLineChars="200"/>
    </w:pPr>
    <w:rPr>
      <w:rFonts w:ascii="Times New Roman" w:hAnsi="Times New Roman" w:eastAsia="宋体" w:cs="Times New Roman"/>
      <w:sz w:val="24"/>
      <w:szCs w:val="20"/>
    </w:rPr>
  </w:style>
  <w:style w:type="character" w:styleId="11">
    <w:name w:val="Strong"/>
    <w:basedOn w:val="10"/>
    <w:qFormat/>
    <w:uiPriority w:val="0"/>
    <w:rPr>
      <w:b/>
    </w:rPr>
  </w:style>
  <w:style w:type="character" w:customStyle="1" w:styleId="12">
    <w:name w:val="NormalCharacter"/>
    <w:semiHidden/>
    <w:qFormat/>
    <w:uiPriority w:val="0"/>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432</Words>
  <Characters>439</Characters>
  <Lines>0</Lines>
  <Paragraphs>0</Paragraphs>
  <TotalTime>43</TotalTime>
  <ScaleCrop>false</ScaleCrop>
  <LinksUpToDate>false</LinksUpToDate>
  <CharactersWithSpaces>476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2021-11-15T02:08:00Z</dcterms:created>
  <dc:creator>Administrator</dc:creator>
  <cp:lastModifiedBy>达斡尔人</cp:lastModifiedBy>
  <cp:lastPrinted>2025-09-29T08:29:00Z</cp:lastPrinted>
  <dcterms:modified xsi:type="dcterms:W3CDTF">2026-01-06T02:29:05Z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FC9F3FC1A899412BAC74C83BD3827CFE_13</vt:lpwstr>
  </property>
  <property fmtid="{D5CDD505-2E9C-101B-9397-08002B2CF9AE}" pid="4" name="KSOTemplateDocerSaveRecord">
    <vt:lpwstr>eyJoZGlkIjoiNTMyZmVkYjZhODJiMzA5NzQyZjYxODY2NTQxMWUzMzIiLCJ1c2VySWQiOiI2NDAzODE3NDYifQ==</vt:lpwstr>
  </property>
</Properties>
</file>