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D7E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莫力达瓦达斡尔族自治旗林业和草原局</w:t>
      </w:r>
    </w:p>
    <w:p w14:paraId="31D835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开展“构建生态安全屏障‘一张图’‘一张网’监管体系”专题调研</w:t>
      </w:r>
    </w:p>
    <w:p w14:paraId="4FB7BCEB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05AEA1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日，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莫力达瓦达斡尔族自治旗林业和草原局</w:t>
      </w:r>
      <w:r>
        <w:rPr>
          <w:rFonts w:hint="eastAsia" w:ascii="仿宋_GB2312" w:hAnsi="仿宋_GB2312" w:eastAsia="仿宋_GB2312" w:cs="仿宋_GB2312"/>
          <w:sz w:val="32"/>
          <w:szCs w:val="32"/>
        </w:rPr>
        <w:t>开展“构建生态安全屏障‘一张图’‘一张网’监管体系”专题调研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会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莫旗林业和草原局副局长徐丽新、副局长杨国庆、相关工作人员与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政协经济资源环境和农牧委员会主任刘澜波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政协常委、鑫莫力达瓦宾馆总经理敖冬梅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工信局副局长曹明德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、莫旗气象局副局长李翕然</w:t>
      </w:r>
      <w:r>
        <w:rPr>
          <w:rFonts w:hint="eastAsia" w:ascii="仿宋_GB2312" w:hAnsi="仿宋_GB2312" w:eastAsia="仿宋_GB2312" w:cs="仿宋_GB2312"/>
          <w:sz w:val="32"/>
          <w:szCs w:val="32"/>
        </w:rPr>
        <w:t>李翕然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、呼伦贝尔市生态环境局莫旗分局工作人员杨春雪、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敖爽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黄国旭参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会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644D3ED6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614670" cy="3157855"/>
            <wp:effectExtent l="0" t="0" r="5080" b="4445"/>
            <wp:docPr id="6" name="图片 6" descr="微信图片_20251210142209_245_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51210142209_245_25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4422F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座谈会上，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莫力达瓦达斡尔族自治旗林业和草原局</w:t>
      </w:r>
      <w:r>
        <w:rPr>
          <w:rFonts w:hint="eastAsia" w:ascii="仿宋_GB2312" w:hAnsi="仿宋_GB2312" w:eastAsia="仿宋_GB2312" w:cs="仿宋_GB2312"/>
          <w:sz w:val="32"/>
          <w:szCs w:val="32"/>
        </w:rPr>
        <w:t>副局长徐丽新、副局长杨国庆介绍了林草领域生态安全屏障“一张图”“一张网”综合指挥平台应用情况。呼伦贝尔市生态环境局莫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旗</w:t>
      </w:r>
      <w:r>
        <w:rPr>
          <w:rFonts w:hint="eastAsia" w:ascii="仿宋_GB2312" w:hAnsi="仿宋_GB2312" w:eastAsia="仿宋_GB2312" w:cs="仿宋_GB2312"/>
          <w:sz w:val="32"/>
          <w:szCs w:val="32"/>
        </w:rPr>
        <w:t>分局具体负责人员杨春雪详细介绍了全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生态安全屏障“一张图”“一张网”建设应用工作总体情况。与会人员就平台全要素排查数据录入更新、平台日常运行维护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、跨区域跨部门执法协同联动、执法队伍建设、执法装备数字化升级等情况进行了深入探讨和交流。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614670" cy="3157855"/>
            <wp:effectExtent l="0" t="0" r="5080" b="4445"/>
            <wp:docPr id="5" name="图片 5" descr="微信图片_20251210142209_246_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51210142209_246_25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C2F6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调研组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认为</w:t>
      </w:r>
      <w:r>
        <w:rPr>
          <w:rFonts w:hint="eastAsia" w:ascii="仿宋_GB2312" w:hAnsi="仿宋_GB2312" w:eastAsia="仿宋_GB2312" w:cs="仿宋_GB2312"/>
          <w:sz w:val="32"/>
          <w:szCs w:val="32"/>
        </w:rPr>
        <w:t>，“构建生态安全屏障‘一张图’‘一张网’监管体系”作为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政协年度重点协商议题，是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政协深入贯彻落实习近平生态文明思想，积极落实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委、政府关于适应生态环境保护工作向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大生态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转型升级的战略部署，是政协力量助推生态文明建设向更高水平迈进的关键举措。“一张图”“一张网”监管体系将通过系统集成、协同发力，推动形成全要素覆盖、全方位监管、全领域治理的生态安全屏障建设管理模式，必将在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旗</w:t>
      </w:r>
      <w:r>
        <w:rPr>
          <w:rFonts w:hint="eastAsia" w:ascii="仿宋_GB2312" w:hAnsi="仿宋_GB2312" w:eastAsia="仿宋_GB2312" w:cs="仿宋_GB2312"/>
          <w:sz w:val="32"/>
          <w:szCs w:val="32"/>
        </w:rPr>
        <w:t>生态安全屏障建设新征程上再立新功。在下一步工作中，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莫旗林业和草原局</w:t>
      </w:r>
      <w:r>
        <w:rPr>
          <w:rFonts w:hint="eastAsia" w:ascii="仿宋_GB2312" w:hAnsi="仿宋_GB2312" w:eastAsia="仿宋_GB2312" w:cs="仿宋_GB2312"/>
          <w:sz w:val="32"/>
          <w:szCs w:val="32"/>
        </w:rPr>
        <w:t>将继续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政协经济资源环境和农牧委员会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完善</w:t>
      </w:r>
      <w:r>
        <w:rPr>
          <w:rFonts w:hint="eastAsia" w:ascii="仿宋_GB2312" w:hAnsi="仿宋_GB2312" w:eastAsia="仿宋_GB2312" w:cs="仿宋_GB2312"/>
          <w:sz w:val="32"/>
          <w:szCs w:val="32"/>
        </w:rPr>
        <w:t>构建生态安全屏障‘一张图’‘一张网’监管体系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形成高质量调研报告并不断完善，</w:t>
      </w:r>
      <w:r>
        <w:rPr>
          <w:rFonts w:hint="eastAsia" w:ascii="仿宋_GB2312" w:hAnsi="仿宋_GB2312" w:eastAsia="仿宋_GB2312" w:cs="仿宋_GB2312"/>
          <w:sz w:val="32"/>
          <w:szCs w:val="32"/>
        </w:rPr>
        <w:t>为全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生态文明建设献计出力，为筑牢我国北方重要生态安全屏障、建设美丽中国贡献政协智慧和力量。</w:t>
      </w: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2E4A25"/>
    <w:rsid w:val="01786AFF"/>
    <w:rsid w:val="032E4A25"/>
    <w:rsid w:val="0B09160F"/>
    <w:rsid w:val="0C6921F5"/>
    <w:rsid w:val="1133451A"/>
    <w:rsid w:val="16314110"/>
    <w:rsid w:val="18A14A03"/>
    <w:rsid w:val="20F600C6"/>
    <w:rsid w:val="2ADE61BC"/>
    <w:rsid w:val="30D00355"/>
    <w:rsid w:val="33B2133A"/>
    <w:rsid w:val="355C665B"/>
    <w:rsid w:val="3D096A38"/>
    <w:rsid w:val="3E7F33BB"/>
    <w:rsid w:val="406544A6"/>
    <w:rsid w:val="46B53E1D"/>
    <w:rsid w:val="4C45002D"/>
    <w:rsid w:val="57D415B1"/>
    <w:rsid w:val="59C068D4"/>
    <w:rsid w:val="5EEE762C"/>
    <w:rsid w:val="61402C9C"/>
    <w:rsid w:val="6746488E"/>
    <w:rsid w:val="7AA5394D"/>
    <w:rsid w:val="7DB87774"/>
    <w:rsid w:val="7E99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Emphasis"/>
    <w:basedOn w:val="5"/>
    <w:qFormat/>
    <w:uiPriority w:val="0"/>
    <w:rPr>
      <w:i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44567c25-8721-4417-96e8-4b0a17fd8696</errorID>
      <errorWord>旗委、政府</errorWord>
      <group>L1_Political</group>
      <groupName>政治性问题</groupName>
      <ability>L2_Unpolitical</ability>
      <abilityName>政治敏感错误</abilityName>
      <candidateList>
        <item>旗委、旗政府</item>
      </candidateList>
      <explain/>
      <paraID>34BC2F6E</paraID>
      <start>68</start>
      <end>73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c16fa3d-768e-4677-a5e5-f5822ae0b7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768</Words>
  <Characters>770</Characters>
  <Lines>0</Lines>
  <Paragraphs>0</Paragraphs>
  <TotalTime>41</TotalTime>
  <ScaleCrop>false</ScaleCrop>
  <LinksUpToDate>false</LinksUpToDate>
  <CharactersWithSpaces>770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2025-12-10T02:48:00Z</dcterms:created>
  <dc:creator>G.D</dc:creator>
  <cp:lastModifiedBy>赵文未</cp:lastModifiedBy>
  <dcterms:modified xsi:type="dcterms:W3CDTF">2025-12-12T06:58:55Z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6DB78C70784849AAAB8B567BDEC6A542_13</vt:lpwstr>
  </property>
  <property fmtid="{D5CDD505-2E9C-101B-9397-08002B2CF9AE}" pid="4" name="KSOTemplateDocerSaveRecord">
    <vt:lpwstr>eyJoZGlkIjoiMmViMjkyZTNjNmQyY2MwMGE3ZjMzOThjNDU3MWJjZjIiLCJ1c2VySWQiOiIxMTcxODcyMTQ4In0=</vt:lpwstr>
  </property>
</Properties>
</file>