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F1C" w:rsidRDefault="00314F1C">
      <w:pPr>
        <w:spacing w:line="600" w:lineRule="exact"/>
        <w:jc w:val="left"/>
        <w:rPr>
          <w:rFonts w:ascii="Arial" w:eastAsia="Symbol" w:hAnsi="Arial" w:hint="eastAsia"/>
          <w:b/>
          <w:bCs/>
          <w:sz w:val="32"/>
          <w:szCs w:val="32"/>
        </w:rPr>
      </w:pPr>
    </w:p>
    <w:p w:rsidR="00314F1C" w:rsidRDefault="00314F1C">
      <w:pPr>
        <w:pStyle w:val="2"/>
        <w:ind w:leftChars="0" w:left="0" w:firstLine="0"/>
        <w:rPr>
          <w:rFonts w:hint="default"/>
        </w:rPr>
      </w:pPr>
    </w:p>
    <w:p w:rsidR="00314F1C" w:rsidRDefault="00314F1C">
      <w:pPr>
        <w:spacing w:line="600" w:lineRule="exact"/>
        <w:rPr>
          <w:rFonts w:ascii="Arial" w:eastAsia="宋体" w:hAnsi="Arial"/>
          <w:b/>
          <w:bCs/>
          <w:sz w:val="32"/>
          <w:szCs w:val="32"/>
        </w:rPr>
      </w:pPr>
    </w:p>
    <w:p w:rsidR="00314F1C" w:rsidRDefault="00314F1C">
      <w:pPr>
        <w:spacing w:line="600" w:lineRule="exact"/>
        <w:jc w:val="center"/>
        <w:rPr>
          <w:rFonts w:ascii="Arial" w:eastAsia="宋体" w:hAnsi="Arial"/>
          <w:b/>
          <w:bCs/>
          <w:sz w:val="32"/>
          <w:szCs w:val="32"/>
        </w:rPr>
      </w:pPr>
    </w:p>
    <w:p w:rsidR="00314F1C" w:rsidRDefault="00314F1C">
      <w:pPr>
        <w:spacing w:line="600" w:lineRule="exact"/>
        <w:jc w:val="center"/>
        <w:rPr>
          <w:rFonts w:ascii="Arial" w:eastAsia="宋体" w:hAnsi="Arial"/>
          <w:b/>
          <w:bCs/>
          <w:sz w:val="32"/>
          <w:szCs w:val="32"/>
        </w:rPr>
      </w:pPr>
    </w:p>
    <w:p w:rsidR="00314F1C" w:rsidRDefault="00603DC7">
      <w:pPr>
        <w:spacing w:line="600" w:lineRule="exact"/>
        <w:jc w:val="center"/>
        <w:rPr>
          <w:rFonts w:asciiTheme="majorEastAsia" w:eastAsiaTheme="majorEastAsia" w:hAnsiTheme="majorEastAsia" w:cs="方正小标宋简体"/>
          <w:b/>
          <w:sz w:val="48"/>
          <w:szCs w:val="48"/>
          <w:u w:val="single"/>
        </w:rPr>
      </w:pPr>
      <w:r>
        <w:rPr>
          <w:rFonts w:asciiTheme="majorEastAsia" w:eastAsiaTheme="majorEastAsia" w:hAnsiTheme="majorEastAsia" w:cs="方正小标宋简体" w:hint="eastAsia"/>
          <w:b/>
          <w:sz w:val="48"/>
          <w:szCs w:val="48"/>
        </w:rPr>
        <w:t>2023</w:t>
      </w:r>
      <w:r>
        <w:rPr>
          <w:rFonts w:asciiTheme="majorEastAsia" w:eastAsiaTheme="majorEastAsia" w:hAnsiTheme="majorEastAsia" w:cs="方正小标宋简体"/>
          <w:b/>
          <w:sz w:val="48"/>
          <w:szCs w:val="48"/>
        </w:rPr>
        <w:t>年度</w:t>
      </w:r>
      <w:r>
        <w:rPr>
          <w:rFonts w:asciiTheme="majorEastAsia" w:eastAsiaTheme="majorEastAsia" w:hAnsiTheme="majorEastAsia" w:cs="方正小标宋简体" w:hint="eastAsia"/>
          <w:b/>
          <w:sz w:val="48"/>
          <w:szCs w:val="48"/>
          <w:u w:val="single"/>
        </w:rPr>
        <w:t>莫力达瓦达斡尔族自治旗</w:t>
      </w:r>
    </w:p>
    <w:p w:rsidR="00314F1C" w:rsidRDefault="00603DC7">
      <w:pPr>
        <w:spacing w:line="600" w:lineRule="exact"/>
        <w:jc w:val="center"/>
        <w:rPr>
          <w:rFonts w:asciiTheme="majorEastAsia" w:eastAsiaTheme="majorEastAsia" w:hAnsiTheme="majorEastAsia" w:cs="方正小标宋简体"/>
          <w:b/>
          <w:sz w:val="48"/>
          <w:szCs w:val="48"/>
        </w:rPr>
      </w:pPr>
      <w:r>
        <w:rPr>
          <w:rFonts w:asciiTheme="majorEastAsia" w:eastAsiaTheme="majorEastAsia" w:hAnsiTheme="majorEastAsia" w:cs="方正小标宋简体" w:hint="eastAsia"/>
          <w:b/>
          <w:sz w:val="48"/>
          <w:szCs w:val="48"/>
          <w:u w:val="single"/>
        </w:rPr>
        <w:t>登特科镇人民政府</w:t>
      </w:r>
      <w:r>
        <w:rPr>
          <w:rFonts w:asciiTheme="majorEastAsia" w:eastAsiaTheme="majorEastAsia" w:hAnsiTheme="majorEastAsia" w:cs="方正小标宋简体"/>
          <w:b/>
          <w:sz w:val="48"/>
          <w:szCs w:val="48"/>
        </w:rPr>
        <w:t>预算公开</w:t>
      </w:r>
    </w:p>
    <w:p w:rsidR="00314F1C" w:rsidRDefault="00314F1C">
      <w:pPr>
        <w:adjustRightInd w:val="0"/>
        <w:snapToGrid w:val="0"/>
        <w:spacing w:line="600" w:lineRule="exact"/>
        <w:ind w:firstLine="640"/>
        <w:rPr>
          <w:rFonts w:eastAsia="仿宋_GB2312"/>
          <w:sz w:val="32"/>
          <w:szCs w:val="32"/>
        </w:rPr>
      </w:pPr>
    </w:p>
    <w:p w:rsidR="00314F1C" w:rsidRDefault="00314F1C">
      <w:pPr>
        <w:adjustRightInd w:val="0"/>
        <w:snapToGrid w:val="0"/>
        <w:spacing w:line="600" w:lineRule="exact"/>
        <w:ind w:firstLine="640"/>
        <w:rPr>
          <w:rFonts w:eastAsia="仿宋_GB2312"/>
          <w:sz w:val="32"/>
          <w:szCs w:val="32"/>
        </w:rPr>
      </w:pPr>
    </w:p>
    <w:p w:rsidR="00314F1C" w:rsidRDefault="00314F1C">
      <w:pPr>
        <w:adjustRightInd w:val="0"/>
        <w:snapToGrid w:val="0"/>
        <w:spacing w:line="600" w:lineRule="exact"/>
        <w:ind w:firstLine="640"/>
        <w:rPr>
          <w:rFonts w:eastAsia="仿宋_GB2312"/>
          <w:sz w:val="32"/>
          <w:szCs w:val="32"/>
        </w:rPr>
      </w:pPr>
    </w:p>
    <w:p w:rsidR="00314F1C" w:rsidRDefault="00314F1C">
      <w:pPr>
        <w:adjustRightInd w:val="0"/>
        <w:snapToGrid w:val="0"/>
        <w:spacing w:line="600" w:lineRule="exact"/>
        <w:ind w:firstLine="640"/>
        <w:rPr>
          <w:rFonts w:eastAsia="仿宋_GB2312"/>
          <w:sz w:val="32"/>
          <w:szCs w:val="32"/>
        </w:rPr>
      </w:pPr>
    </w:p>
    <w:p w:rsidR="00314F1C" w:rsidRDefault="00314F1C">
      <w:pPr>
        <w:adjustRightInd w:val="0"/>
        <w:snapToGrid w:val="0"/>
        <w:spacing w:line="600" w:lineRule="exact"/>
        <w:ind w:firstLine="640"/>
        <w:rPr>
          <w:rFonts w:eastAsia="仿宋_GB2312"/>
          <w:sz w:val="32"/>
          <w:szCs w:val="32"/>
        </w:rPr>
      </w:pPr>
    </w:p>
    <w:p w:rsidR="00314F1C" w:rsidRDefault="00314F1C">
      <w:pPr>
        <w:adjustRightInd w:val="0"/>
        <w:snapToGrid w:val="0"/>
        <w:spacing w:line="600" w:lineRule="exact"/>
        <w:ind w:firstLine="640"/>
        <w:rPr>
          <w:rFonts w:eastAsia="仿宋_GB2312"/>
          <w:sz w:val="32"/>
          <w:szCs w:val="32"/>
        </w:rPr>
      </w:pPr>
    </w:p>
    <w:p w:rsidR="00314F1C" w:rsidRDefault="00314F1C">
      <w:pPr>
        <w:adjustRightInd w:val="0"/>
        <w:snapToGrid w:val="0"/>
        <w:spacing w:line="600" w:lineRule="exact"/>
        <w:ind w:firstLine="640"/>
        <w:rPr>
          <w:rFonts w:eastAsia="仿宋_GB2312"/>
          <w:sz w:val="32"/>
          <w:szCs w:val="32"/>
        </w:rPr>
      </w:pPr>
    </w:p>
    <w:p w:rsidR="00314F1C" w:rsidRDefault="00314F1C">
      <w:pPr>
        <w:adjustRightInd w:val="0"/>
        <w:snapToGrid w:val="0"/>
        <w:spacing w:line="600" w:lineRule="exact"/>
        <w:ind w:firstLine="640"/>
        <w:rPr>
          <w:rFonts w:eastAsia="仿宋_GB2312"/>
          <w:sz w:val="32"/>
          <w:szCs w:val="32"/>
        </w:rPr>
      </w:pPr>
    </w:p>
    <w:p w:rsidR="00314F1C" w:rsidRDefault="00314F1C">
      <w:pPr>
        <w:adjustRightInd w:val="0"/>
        <w:snapToGrid w:val="0"/>
        <w:spacing w:line="600" w:lineRule="exact"/>
        <w:ind w:firstLine="640"/>
        <w:rPr>
          <w:rFonts w:eastAsia="仿宋_GB2312"/>
          <w:sz w:val="32"/>
          <w:szCs w:val="32"/>
        </w:rPr>
      </w:pPr>
    </w:p>
    <w:p w:rsidR="00314F1C" w:rsidRDefault="00603DC7">
      <w:pPr>
        <w:pStyle w:val="2"/>
        <w:spacing w:after="0" w:line="600" w:lineRule="exact"/>
        <w:ind w:leftChars="0" w:left="0" w:firstLine="0"/>
        <w:jc w:val="center"/>
        <w:rPr>
          <w:rFonts w:ascii="黑体" w:eastAsia="黑体" w:hAnsi="黑体" w:cs="黑体" w:hint="default"/>
        </w:rPr>
      </w:pPr>
      <w:r>
        <w:rPr>
          <w:rFonts w:ascii="黑体" w:eastAsia="黑体" w:hAnsi="黑体" w:cs="黑体"/>
          <w:sz w:val="32"/>
          <w:szCs w:val="32"/>
        </w:rPr>
        <w:t>批复时间：</w:t>
      </w:r>
      <w:r>
        <w:rPr>
          <w:rFonts w:ascii="黑体" w:eastAsia="黑体" w:hAnsi="黑体" w:cs="黑体"/>
          <w:sz w:val="32"/>
          <w:szCs w:val="32"/>
          <w:u w:val="single"/>
        </w:rPr>
        <w:t>2023</w:t>
      </w:r>
      <w:r>
        <w:rPr>
          <w:rFonts w:ascii="黑体" w:eastAsia="黑体" w:hAnsi="黑体" w:cs="黑体"/>
          <w:sz w:val="32"/>
          <w:szCs w:val="32"/>
          <w:u w:val="single"/>
        </w:rPr>
        <w:t>年</w:t>
      </w:r>
      <w:r>
        <w:rPr>
          <w:rFonts w:ascii="黑体" w:eastAsia="黑体" w:hAnsi="黑体" w:cs="黑体"/>
          <w:sz w:val="32"/>
          <w:szCs w:val="32"/>
          <w:u w:val="single"/>
        </w:rPr>
        <w:t>4</w:t>
      </w:r>
      <w:r>
        <w:rPr>
          <w:rFonts w:ascii="黑体" w:eastAsia="黑体" w:hAnsi="黑体" w:cs="黑体"/>
          <w:sz w:val="32"/>
          <w:szCs w:val="32"/>
          <w:u w:val="single"/>
        </w:rPr>
        <w:t>月</w:t>
      </w:r>
      <w:r>
        <w:rPr>
          <w:rFonts w:ascii="黑体" w:eastAsia="黑体" w:hAnsi="黑体" w:cs="黑体"/>
          <w:sz w:val="32"/>
          <w:szCs w:val="32"/>
          <w:u w:val="single"/>
        </w:rPr>
        <w:t xml:space="preserve"> </w:t>
      </w:r>
      <w:r>
        <w:rPr>
          <w:rFonts w:ascii="黑体" w:eastAsia="黑体" w:hAnsi="黑体" w:cs="黑体"/>
          <w:sz w:val="32"/>
          <w:szCs w:val="32"/>
          <w:u w:val="single"/>
        </w:rPr>
        <w:t>3</w:t>
      </w:r>
      <w:r>
        <w:rPr>
          <w:rFonts w:ascii="黑体" w:eastAsia="黑体" w:hAnsi="黑体" w:cs="黑体"/>
          <w:sz w:val="32"/>
          <w:szCs w:val="32"/>
          <w:u w:val="single"/>
        </w:rPr>
        <w:t>日</w:t>
      </w:r>
    </w:p>
    <w:p w:rsidR="00314F1C" w:rsidRDefault="00603DC7">
      <w:pPr>
        <w:pStyle w:val="2"/>
        <w:spacing w:after="0" w:line="600" w:lineRule="exact"/>
        <w:ind w:leftChars="0" w:left="0" w:firstLine="0"/>
        <w:jc w:val="center"/>
        <w:rPr>
          <w:rFonts w:ascii="黑体" w:eastAsia="黑体" w:hAnsi="黑体" w:cs="黑体" w:hint="default"/>
        </w:rPr>
      </w:pPr>
      <w:r>
        <w:rPr>
          <w:rFonts w:ascii="黑体" w:eastAsia="黑体" w:hAnsi="黑体" w:cs="黑体"/>
          <w:sz w:val="32"/>
          <w:szCs w:val="32"/>
        </w:rPr>
        <w:t>公开时间：</w:t>
      </w:r>
      <w:r>
        <w:rPr>
          <w:rFonts w:ascii="黑体" w:eastAsia="黑体" w:hAnsi="黑体" w:cs="黑体"/>
          <w:sz w:val="32"/>
          <w:szCs w:val="32"/>
          <w:u w:val="single"/>
        </w:rPr>
        <w:t>2023</w:t>
      </w:r>
      <w:r>
        <w:rPr>
          <w:rFonts w:ascii="黑体" w:eastAsia="黑体" w:hAnsi="黑体" w:cs="黑体"/>
          <w:sz w:val="32"/>
          <w:szCs w:val="32"/>
          <w:u w:val="single"/>
        </w:rPr>
        <w:t>年</w:t>
      </w:r>
      <w:r>
        <w:rPr>
          <w:rFonts w:ascii="黑体" w:eastAsia="黑体" w:hAnsi="黑体" w:cs="黑体"/>
          <w:sz w:val="32"/>
          <w:szCs w:val="32"/>
          <w:u w:val="single"/>
        </w:rPr>
        <w:t xml:space="preserve"> </w:t>
      </w:r>
      <w:r>
        <w:rPr>
          <w:rFonts w:ascii="黑体" w:eastAsia="黑体" w:hAnsi="黑体" w:cs="黑体"/>
          <w:sz w:val="32"/>
          <w:szCs w:val="32"/>
          <w:u w:val="single"/>
        </w:rPr>
        <w:t>4</w:t>
      </w:r>
      <w:r>
        <w:rPr>
          <w:rFonts w:ascii="黑体" w:eastAsia="黑体" w:hAnsi="黑体" w:cs="黑体"/>
          <w:sz w:val="32"/>
          <w:szCs w:val="32"/>
          <w:u w:val="single"/>
        </w:rPr>
        <w:t>月</w:t>
      </w:r>
      <w:r>
        <w:rPr>
          <w:rFonts w:ascii="黑体" w:eastAsia="黑体" w:hAnsi="黑体" w:cs="黑体"/>
          <w:sz w:val="32"/>
          <w:szCs w:val="32"/>
          <w:u w:val="single"/>
        </w:rPr>
        <w:t>18</w:t>
      </w:r>
      <w:r>
        <w:rPr>
          <w:rFonts w:ascii="黑体" w:eastAsia="黑体" w:hAnsi="黑体" w:cs="黑体"/>
          <w:sz w:val="32"/>
          <w:szCs w:val="32"/>
          <w:u w:val="single"/>
        </w:rPr>
        <w:t>日</w:t>
      </w:r>
    </w:p>
    <w:p w:rsidR="00314F1C" w:rsidRDefault="00314F1C">
      <w:pPr>
        <w:adjustRightInd w:val="0"/>
        <w:snapToGrid w:val="0"/>
        <w:spacing w:line="600" w:lineRule="exact"/>
        <w:ind w:firstLine="640"/>
        <w:rPr>
          <w:rFonts w:eastAsia="仿宋_GB2312"/>
          <w:sz w:val="32"/>
          <w:szCs w:val="32"/>
        </w:rPr>
      </w:pPr>
    </w:p>
    <w:p w:rsidR="00314F1C" w:rsidRDefault="00603DC7">
      <w:pPr>
        <w:pageBreakBefore/>
        <w:tabs>
          <w:tab w:val="left" w:pos="4533"/>
        </w:tabs>
        <w:adjustRightInd w:val="0"/>
        <w:snapToGrid w:val="0"/>
        <w:spacing w:line="600" w:lineRule="exact"/>
        <w:jc w:val="center"/>
        <w:rPr>
          <w:sz w:val="44"/>
          <w:szCs w:val="44"/>
        </w:rPr>
      </w:pPr>
      <w:r>
        <w:rPr>
          <w:sz w:val="44"/>
          <w:szCs w:val="44"/>
        </w:rPr>
        <w:lastRenderedPageBreak/>
        <w:t>目</w:t>
      </w:r>
      <w:r>
        <w:rPr>
          <w:rFonts w:eastAsia="宋体" w:hint="eastAsia"/>
          <w:sz w:val="44"/>
          <w:szCs w:val="44"/>
        </w:rPr>
        <w:t xml:space="preserve">  </w:t>
      </w:r>
      <w:r>
        <w:rPr>
          <w:rFonts w:hint="eastAsia"/>
          <w:sz w:val="44"/>
          <w:szCs w:val="44"/>
        </w:rPr>
        <w:t xml:space="preserve">  </w:t>
      </w:r>
      <w:r>
        <w:rPr>
          <w:sz w:val="44"/>
          <w:szCs w:val="44"/>
        </w:rPr>
        <w:t>录</w:t>
      </w:r>
    </w:p>
    <w:p w:rsidR="00314F1C" w:rsidRDefault="00314F1C"/>
    <w:p w:rsidR="00314F1C" w:rsidRDefault="00603DC7">
      <w:pPr>
        <w:pStyle w:val="a4"/>
        <w:spacing w:after="0" w:line="600" w:lineRule="exact"/>
        <w:rPr>
          <w:rFonts w:ascii="黑体" w:eastAsia="黑体" w:hAnsi="黑体" w:cs="黑体"/>
          <w:sz w:val="32"/>
          <w:szCs w:val="32"/>
        </w:rPr>
      </w:pPr>
      <w:r>
        <w:rPr>
          <w:rFonts w:ascii="黑体" w:eastAsia="黑体" w:hAnsi="黑体" w:cs="黑体" w:hint="eastAsia"/>
          <w:sz w:val="32"/>
          <w:szCs w:val="32"/>
        </w:rPr>
        <w:t>第一部分</w:t>
      </w:r>
      <w:r>
        <w:rPr>
          <w:rFonts w:ascii="黑体" w:eastAsia="黑体" w:hAnsi="黑体" w:cs="黑体" w:hint="eastAsia"/>
          <w:sz w:val="32"/>
          <w:szCs w:val="32"/>
        </w:rPr>
        <w:t xml:space="preserve"> </w:t>
      </w:r>
      <w:r>
        <w:rPr>
          <w:rFonts w:ascii="黑体" w:eastAsia="黑体" w:hAnsi="黑体" w:cs="黑体" w:hint="eastAsia"/>
          <w:sz w:val="32"/>
          <w:szCs w:val="32"/>
        </w:rPr>
        <w:t>部门（单位）概况</w:t>
      </w:r>
    </w:p>
    <w:p w:rsidR="00314F1C" w:rsidRDefault="00603DC7">
      <w:pPr>
        <w:pStyle w:val="a4"/>
        <w:spacing w:after="0" w:line="600" w:lineRule="exact"/>
        <w:rPr>
          <w:rFonts w:eastAsia="仿宋_GB2312" w:cs="仿宋"/>
          <w:sz w:val="32"/>
          <w:szCs w:val="32"/>
        </w:rPr>
      </w:pPr>
      <w:r>
        <w:rPr>
          <w:rFonts w:eastAsia="仿宋_GB2312" w:cs="仿宋" w:hint="eastAsia"/>
          <w:w w:val="95"/>
          <w:sz w:val="32"/>
          <w:szCs w:val="32"/>
        </w:rPr>
        <w:t>一、主要职能、职责</w:t>
      </w:r>
    </w:p>
    <w:p w:rsidR="00314F1C" w:rsidRDefault="00603DC7">
      <w:pPr>
        <w:pStyle w:val="a4"/>
        <w:spacing w:after="0" w:line="600" w:lineRule="exact"/>
        <w:rPr>
          <w:rFonts w:eastAsia="仿宋_GB2312" w:cs="仿宋"/>
          <w:sz w:val="32"/>
          <w:szCs w:val="32"/>
        </w:rPr>
      </w:pPr>
      <w:r>
        <w:rPr>
          <w:rFonts w:eastAsia="仿宋_GB2312" w:cs="仿宋" w:hint="eastAsia"/>
          <w:sz w:val="32"/>
          <w:szCs w:val="32"/>
        </w:rPr>
        <w:t>二、部门（单位）机构设置及预算单位构成情况</w:t>
      </w:r>
    </w:p>
    <w:p w:rsidR="00314F1C" w:rsidRDefault="00603DC7">
      <w:pPr>
        <w:pStyle w:val="a4"/>
        <w:spacing w:after="0" w:line="600" w:lineRule="exact"/>
        <w:rPr>
          <w:rFonts w:eastAsia="仿宋_GB2312" w:cs="仿宋"/>
          <w:sz w:val="32"/>
          <w:szCs w:val="32"/>
        </w:rPr>
      </w:pPr>
      <w:r>
        <w:rPr>
          <w:rFonts w:eastAsia="仿宋_GB2312" w:cs="仿宋" w:hint="eastAsia"/>
          <w:sz w:val="32"/>
          <w:szCs w:val="32"/>
        </w:rPr>
        <w:t>三、</w:t>
      </w:r>
      <w:r>
        <w:rPr>
          <w:rFonts w:ascii="仿宋_GB2312" w:eastAsia="仿宋_GB2312" w:hAnsi="仿宋_GB2312" w:cs="仿宋" w:hint="eastAsia"/>
          <w:sz w:val="32"/>
          <w:szCs w:val="32"/>
        </w:rPr>
        <w:t>2023</w:t>
      </w:r>
      <w:r>
        <w:rPr>
          <w:rFonts w:eastAsia="仿宋_GB2312" w:cs="仿宋" w:hint="eastAsia"/>
          <w:sz w:val="32"/>
          <w:szCs w:val="32"/>
        </w:rPr>
        <w:t>年度部门（单位）主要工作任务及目标</w:t>
      </w:r>
    </w:p>
    <w:p w:rsidR="00314F1C" w:rsidRDefault="00603DC7">
      <w:pPr>
        <w:pStyle w:val="a4"/>
        <w:spacing w:after="0" w:line="600" w:lineRule="exact"/>
        <w:rPr>
          <w:rFonts w:ascii="黑体" w:eastAsia="黑体" w:hAnsi="黑体" w:cs="黑体"/>
          <w:sz w:val="32"/>
          <w:szCs w:val="32"/>
        </w:rPr>
      </w:pPr>
      <w:r>
        <w:rPr>
          <w:rFonts w:ascii="黑体" w:eastAsia="黑体" w:hAnsi="黑体" w:cs="黑体" w:hint="eastAsia"/>
          <w:sz w:val="32"/>
          <w:szCs w:val="32"/>
        </w:rPr>
        <w:t>第二部分</w:t>
      </w:r>
      <w:r>
        <w:rPr>
          <w:rFonts w:ascii="黑体" w:eastAsia="黑体" w:hAnsi="黑体" w:cs="黑体" w:hint="eastAsia"/>
          <w:sz w:val="32"/>
          <w:szCs w:val="32"/>
        </w:rPr>
        <w:t xml:space="preserve"> XX</w:t>
      </w:r>
      <w:r>
        <w:rPr>
          <w:rFonts w:ascii="黑体" w:eastAsia="黑体" w:hAnsi="黑体" w:cs="黑体" w:hint="eastAsia"/>
          <w:sz w:val="32"/>
          <w:szCs w:val="32"/>
        </w:rPr>
        <w:t>年度部门（单位）预算情况说明</w:t>
      </w:r>
    </w:p>
    <w:p w:rsidR="00314F1C" w:rsidRDefault="00603DC7">
      <w:pPr>
        <w:pStyle w:val="a4"/>
        <w:spacing w:after="0" w:line="600" w:lineRule="exact"/>
        <w:rPr>
          <w:rFonts w:eastAsia="仿宋_GB2312" w:cs="仿宋"/>
          <w:sz w:val="32"/>
          <w:szCs w:val="32"/>
        </w:rPr>
      </w:pPr>
      <w:r>
        <w:rPr>
          <w:rFonts w:eastAsia="仿宋_GB2312" w:cs="仿宋" w:hint="eastAsia"/>
          <w:sz w:val="32"/>
          <w:szCs w:val="32"/>
        </w:rPr>
        <w:t>一、收支预算总体情况说明</w:t>
      </w:r>
    </w:p>
    <w:p w:rsidR="00314F1C" w:rsidRDefault="00603DC7">
      <w:pPr>
        <w:pStyle w:val="a4"/>
        <w:spacing w:after="0" w:line="600" w:lineRule="exact"/>
        <w:rPr>
          <w:rFonts w:eastAsia="仿宋_GB2312" w:cs="仿宋"/>
          <w:sz w:val="32"/>
          <w:szCs w:val="32"/>
        </w:rPr>
      </w:pPr>
      <w:r>
        <w:rPr>
          <w:rFonts w:eastAsia="仿宋_GB2312" w:cs="仿宋" w:hint="eastAsia"/>
          <w:sz w:val="32"/>
          <w:szCs w:val="32"/>
        </w:rPr>
        <w:t>二、收入预算情况说明</w:t>
      </w:r>
    </w:p>
    <w:p w:rsidR="00314F1C" w:rsidRDefault="00603DC7">
      <w:pPr>
        <w:pStyle w:val="a4"/>
        <w:spacing w:after="0" w:line="600" w:lineRule="exact"/>
        <w:rPr>
          <w:rFonts w:eastAsia="仿宋_GB2312" w:cs="仿宋"/>
          <w:sz w:val="32"/>
          <w:szCs w:val="32"/>
        </w:rPr>
      </w:pPr>
      <w:r>
        <w:rPr>
          <w:rFonts w:eastAsia="仿宋_GB2312" w:cs="仿宋" w:hint="eastAsia"/>
          <w:sz w:val="32"/>
          <w:szCs w:val="32"/>
        </w:rPr>
        <w:t>三、支出预算情况说明</w:t>
      </w:r>
    </w:p>
    <w:p w:rsidR="00314F1C" w:rsidRDefault="00603DC7">
      <w:pPr>
        <w:pStyle w:val="a4"/>
        <w:spacing w:after="0" w:line="600" w:lineRule="exact"/>
        <w:rPr>
          <w:rFonts w:eastAsia="仿宋_GB2312" w:cs="仿宋"/>
          <w:sz w:val="32"/>
          <w:szCs w:val="32"/>
        </w:rPr>
      </w:pPr>
      <w:r>
        <w:rPr>
          <w:rFonts w:eastAsia="仿宋_GB2312" w:cs="仿宋" w:hint="eastAsia"/>
          <w:sz w:val="32"/>
          <w:szCs w:val="32"/>
        </w:rPr>
        <w:t>四、财政拨款收支预算总体情况说明</w:t>
      </w:r>
    </w:p>
    <w:p w:rsidR="00314F1C" w:rsidRDefault="00603DC7">
      <w:pPr>
        <w:pStyle w:val="a4"/>
        <w:spacing w:after="0" w:line="600" w:lineRule="exact"/>
        <w:rPr>
          <w:rFonts w:eastAsia="仿宋_GB2312" w:cs="仿宋"/>
          <w:sz w:val="32"/>
          <w:szCs w:val="32"/>
        </w:rPr>
      </w:pPr>
      <w:r>
        <w:rPr>
          <w:rFonts w:eastAsia="仿宋_GB2312" w:cs="仿宋" w:hint="eastAsia"/>
          <w:sz w:val="32"/>
          <w:szCs w:val="32"/>
        </w:rPr>
        <w:t>五、一般公共预算支出预算情况说明</w:t>
      </w:r>
    </w:p>
    <w:p w:rsidR="00314F1C" w:rsidRDefault="00603DC7">
      <w:pPr>
        <w:pStyle w:val="a4"/>
        <w:spacing w:after="0" w:line="600" w:lineRule="exact"/>
        <w:rPr>
          <w:rFonts w:eastAsia="仿宋_GB2312" w:cs="仿宋"/>
          <w:sz w:val="32"/>
          <w:szCs w:val="32"/>
        </w:rPr>
      </w:pPr>
      <w:r>
        <w:rPr>
          <w:rFonts w:eastAsia="仿宋_GB2312" w:cs="仿宋" w:hint="eastAsia"/>
          <w:sz w:val="32"/>
          <w:szCs w:val="32"/>
        </w:rPr>
        <w:t>六、一般公共预算基本支出预算情况说明</w:t>
      </w:r>
    </w:p>
    <w:p w:rsidR="00314F1C" w:rsidRDefault="00603DC7">
      <w:pPr>
        <w:pStyle w:val="a4"/>
        <w:spacing w:after="0" w:line="600" w:lineRule="exact"/>
        <w:rPr>
          <w:rFonts w:eastAsia="仿宋_GB2312" w:cs="仿宋"/>
          <w:sz w:val="32"/>
          <w:szCs w:val="32"/>
        </w:rPr>
      </w:pPr>
      <w:r>
        <w:rPr>
          <w:rFonts w:eastAsia="仿宋_GB2312" w:cs="仿宋" w:hint="eastAsia"/>
          <w:sz w:val="32"/>
          <w:szCs w:val="32"/>
        </w:rPr>
        <w:t>七、一般公共预算“三公”经费支出预算情况说明</w:t>
      </w:r>
    </w:p>
    <w:p w:rsidR="00314F1C" w:rsidRDefault="00603DC7">
      <w:pPr>
        <w:pStyle w:val="a4"/>
        <w:spacing w:after="0" w:line="600" w:lineRule="exact"/>
        <w:rPr>
          <w:rFonts w:eastAsia="仿宋_GB2312" w:cs="仿宋"/>
          <w:sz w:val="32"/>
          <w:szCs w:val="32"/>
        </w:rPr>
      </w:pPr>
      <w:r>
        <w:rPr>
          <w:rFonts w:eastAsia="仿宋_GB2312" w:cs="仿宋" w:hint="eastAsia"/>
          <w:sz w:val="32"/>
          <w:szCs w:val="32"/>
        </w:rPr>
        <w:t>八、政府性基金预算支出预算情况说明</w:t>
      </w:r>
    </w:p>
    <w:p w:rsidR="00314F1C" w:rsidRDefault="00603DC7">
      <w:pPr>
        <w:pStyle w:val="a4"/>
        <w:spacing w:after="0" w:line="600" w:lineRule="exact"/>
        <w:rPr>
          <w:rFonts w:eastAsia="仿宋_GB2312" w:cs="仿宋"/>
          <w:sz w:val="32"/>
          <w:szCs w:val="32"/>
        </w:rPr>
      </w:pPr>
      <w:r>
        <w:rPr>
          <w:rFonts w:eastAsia="仿宋_GB2312" w:cs="仿宋" w:hint="eastAsia"/>
          <w:sz w:val="32"/>
          <w:szCs w:val="32"/>
        </w:rPr>
        <w:t>九、国有资本经营预算支出预算情况说明</w:t>
      </w:r>
    </w:p>
    <w:p w:rsidR="00314F1C" w:rsidRDefault="00603DC7">
      <w:pPr>
        <w:pStyle w:val="a4"/>
        <w:spacing w:after="0" w:line="600" w:lineRule="exact"/>
        <w:rPr>
          <w:rFonts w:eastAsia="仿宋_GB2312" w:cs="仿宋"/>
          <w:sz w:val="32"/>
          <w:szCs w:val="32"/>
        </w:rPr>
      </w:pPr>
      <w:r>
        <w:rPr>
          <w:rFonts w:eastAsia="仿宋_GB2312" w:cs="仿宋" w:hint="eastAsia"/>
          <w:sz w:val="32"/>
          <w:szCs w:val="32"/>
        </w:rPr>
        <w:t>十、项目支出预算情况说明</w:t>
      </w:r>
    </w:p>
    <w:p w:rsidR="00314F1C" w:rsidRDefault="00603DC7">
      <w:pPr>
        <w:pStyle w:val="a4"/>
        <w:spacing w:after="0" w:line="600" w:lineRule="exact"/>
        <w:rPr>
          <w:rFonts w:eastAsia="仿宋_GB2312" w:cs="仿宋"/>
          <w:sz w:val="32"/>
          <w:szCs w:val="32"/>
        </w:rPr>
      </w:pPr>
      <w:r>
        <w:rPr>
          <w:rFonts w:eastAsia="仿宋_GB2312" w:cs="仿宋" w:hint="eastAsia"/>
          <w:sz w:val="32"/>
          <w:szCs w:val="32"/>
        </w:rPr>
        <w:t>十一、机构运行经费支出预算情况说明</w:t>
      </w:r>
    </w:p>
    <w:p w:rsidR="00314F1C" w:rsidRDefault="00603DC7">
      <w:pPr>
        <w:pStyle w:val="a4"/>
        <w:spacing w:after="0" w:line="600" w:lineRule="exact"/>
        <w:rPr>
          <w:rFonts w:eastAsia="仿宋_GB2312" w:cs="仿宋"/>
          <w:sz w:val="32"/>
          <w:szCs w:val="32"/>
        </w:rPr>
      </w:pPr>
      <w:r>
        <w:rPr>
          <w:rFonts w:eastAsia="仿宋_GB2312" w:cs="仿宋" w:hint="eastAsia"/>
          <w:sz w:val="32"/>
          <w:szCs w:val="32"/>
        </w:rPr>
        <w:t>十二、政府采购支出预算情况说明</w:t>
      </w:r>
    </w:p>
    <w:p w:rsidR="00314F1C" w:rsidRDefault="00603DC7">
      <w:pPr>
        <w:pStyle w:val="a4"/>
        <w:spacing w:after="0" w:line="600" w:lineRule="exact"/>
        <w:rPr>
          <w:rFonts w:eastAsia="仿宋_GB2312" w:cs="仿宋"/>
          <w:sz w:val="32"/>
          <w:szCs w:val="32"/>
        </w:rPr>
      </w:pPr>
      <w:r>
        <w:rPr>
          <w:rFonts w:eastAsia="仿宋_GB2312" w:cs="仿宋" w:hint="eastAsia"/>
          <w:sz w:val="32"/>
          <w:szCs w:val="32"/>
        </w:rPr>
        <w:t>十三、国有资产占用情况说明</w:t>
      </w:r>
    </w:p>
    <w:p w:rsidR="00314F1C" w:rsidRDefault="00603DC7">
      <w:pPr>
        <w:widowControl/>
        <w:spacing w:line="600" w:lineRule="exact"/>
        <w:jc w:val="left"/>
        <w:rPr>
          <w:rFonts w:eastAsia="仿宋_GB2312" w:cs="仿宋"/>
          <w:sz w:val="32"/>
          <w:szCs w:val="32"/>
        </w:rPr>
      </w:pPr>
      <w:r>
        <w:rPr>
          <w:rFonts w:eastAsia="仿宋_GB2312" w:cs="仿宋" w:hint="eastAsia"/>
          <w:sz w:val="32"/>
          <w:szCs w:val="32"/>
        </w:rPr>
        <w:t>十四、项目绩效目标情况说明</w:t>
      </w:r>
      <w:r>
        <w:rPr>
          <w:rFonts w:eastAsia="仿宋_GB2312" w:cs="仿宋" w:hint="eastAsia"/>
          <w:sz w:val="32"/>
          <w:szCs w:val="32"/>
        </w:rPr>
        <w:t xml:space="preserve"> </w:t>
      </w:r>
    </w:p>
    <w:p w:rsidR="00314F1C" w:rsidRDefault="00603DC7">
      <w:pPr>
        <w:pStyle w:val="a4"/>
        <w:spacing w:after="0" w:line="600" w:lineRule="exact"/>
        <w:rPr>
          <w:rFonts w:ascii="黑体" w:eastAsia="黑体" w:hAnsi="黑体" w:cs="黑体"/>
          <w:sz w:val="32"/>
          <w:szCs w:val="32"/>
        </w:rPr>
      </w:pPr>
      <w:r>
        <w:rPr>
          <w:rFonts w:ascii="黑体" w:eastAsia="黑体" w:hAnsi="黑体" w:cs="黑体" w:hint="eastAsia"/>
          <w:sz w:val="32"/>
          <w:szCs w:val="32"/>
        </w:rPr>
        <w:t>第三部分</w:t>
      </w:r>
      <w:r>
        <w:rPr>
          <w:rFonts w:ascii="黑体" w:eastAsia="黑体" w:hAnsi="黑体" w:cs="黑体" w:hint="eastAsia"/>
          <w:sz w:val="32"/>
          <w:szCs w:val="32"/>
        </w:rPr>
        <w:t xml:space="preserve"> </w:t>
      </w:r>
      <w:r>
        <w:rPr>
          <w:rFonts w:ascii="黑体" w:eastAsia="黑体" w:hAnsi="黑体" w:cs="黑体" w:hint="eastAsia"/>
          <w:sz w:val="32"/>
          <w:szCs w:val="32"/>
        </w:rPr>
        <w:t>名词解释</w:t>
      </w:r>
    </w:p>
    <w:p w:rsidR="00314F1C" w:rsidRDefault="00603DC7">
      <w:pPr>
        <w:pStyle w:val="a4"/>
        <w:spacing w:after="0" w:line="600" w:lineRule="exact"/>
        <w:rPr>
          <w:rFonts w:ascii="黑体" w:eastAsia="黑体" w:hAnsi="黑体" w:cs="黑体"/>
          <w:sz w:val="32"/>
          <w:szCs w:val="32"/>
        </w:rPr>
      </w:pPr>
      <w:r>
        <w:rPr>
          <w:rFonts w:ascii="黑体" w:eastAsia="黑体" w:hAnsi="黑体" w:cs="黑体" w:hint="eastAsia"/>
          <w:sz w:val="32"/>
          <w:szCs w:val="32"/>
        </w:rPr>
        <w:t>第四部分</w:t>
      </w:r>
      <w:r>
        <w:rPr>
          <w:rFonts w:ascii="黑体" w:eastAsia="黑体" w:hAnsi="黑体" w:cs="黑体" w:hint="eastAsia"/>
          <w:sz w:val="32"/>
          <w:szCs w:val="32"/>
        </w:rPr>
        <w:t xml:space="preserve"> </w:t>
      </w:r>
      <w:r>
        <w:rPr>
          <w:rFonts w:ascii="黑体" w:eastAsia="黑体" w:hAnsi="黑体" w:cs="黑体" w:hint="eastAsia"/>
          <w:sz w:val="32"/>
          <w:szCs w:val="32"/>
        </w:rPr>
        <w:t>预算公开联系方式及信息反馈渠道</w:t>
      </w:r>
    </w:p>
    <w:p w:rsidR="00314F1C" w:rsidRDefault="00603DC7">
      <w:pPr>
        <w:pStyle w:val="a4"/>
        <w:spacing w:after="0" w:line="600" w:lineRule="exact"/>
        <w:rPr>
          <w:rFonts w:ascii="黑体" w:eastAsia="黑体" w:hAnsi="黑体" w:cs="黑体"/>
          <w:sz w:val="32"/>
          <w:szCs w:val="32"/>
        </w:rPr>
      </w:pPr>
      <w:r>
        <w:rPr>
          <w:rFonts w:ascii="黑体" w:eastAsia="黑体" w:hAnsi="黑体" w:cs="黑体" w:hint="eastAsia"/>
          <w:sz w:val="32"/>
          <w:szCs w:val="32"/>
        </w:rPr>
        <w:t>第五部分</w:t>
      </w:r>
      <w:r>
        <w:rPr>
          <w:rFonts w:ascii="黑体" w:eastAsia="黑体" w:hAnsi="黑体" w:cs="黑体" w:hint="eastAsia"/>
          <w:color w:val="FF0000"/>
          <w:sz w:val="32"/>
          <w:szCs w:val="32"/>
        </w:rPr>
        <w:t xml:space="preserve"> </w:t>
      </w:r>
      <w:r>
        <w:rPr>
          <w:rFonts w:ascii="黑体" w:eastAsia="黑体" w:hAnsi="黑体" w:cs="黑体" w:hint="eastAsia"/>
          <w:sz w:val="32"/>
          <w:szCs w:val="32"/>
        </w:rPr>
        <w:t>2023</w:t>
      </w:r>
      <w:r>
        <w:rPr>
          <w:rFonts w:ascii="黑体" w:eastAsia="黑体" w:hAnsi="黑体" w:cs="黑体" w:hint="eastAsia"/>
          <w:sz w:val="32"/>
          <w:szCs w:val="32"/>
        </w:rPr>
        <w:t>年度部门（单位）预算表</w:t>
      </w:r>
    </w:p>
    <w:p w:rsidR="00314F1C" w:rsidRDefault="00603DC7">
      <w:pPr>
        <w:pStyle w:val="a4"/>
        <w:spacing w:after="0" w:line="600" w:lineRule="exact"/>
        <w:rPr>
          <w:rFonts w:eastAsia="仿宋_GB2312" w:cs="仿宋"/>
          <w:sz w:val="32"/>
          <w:szCs w:val="32"/>
        </w:rPr>
      </w:pPr>
      <w:r>
        <w:rPr>
          <w:rFonts w:eastAsia="仿宋_GB2312" w:cs="仿宋" w:hint="eastAsia"/>
          <w:sz w:val="32"/>
          <w:szCs w:val="32"/>
        </w:rPr>
        <w:lastRenderedPageBreak/>
        <w:t>一、收支总表</w:t>
      </w:r>
    </w:p>
    <w:p w:rsidR="00314F1C" w:rsidRDefault="00603DC7">
      <w:pPr>
        <w:pStyle w:val="a4"/>
        <w:spacing w:after="0" w:line="600" w:lineRule="exact"/>
        <w:rPr>
          <w:rFonts w:eastAsia="仿宋_GB2312" w:cs="仿宋"/>
          <w:sz w:val="32"/>
          <w:szCs w:val="32"/>
        </w:rPr>
      </w:pPr>
      <w:r>
        <w:rPr>
          <w:rFonts w:eastAsia="仿宋_GB2312" w:cs="仿宋" w:hint="eastAsia"/>
          <w:sz w:val="32"/>
          <w:szCs w:val="32"/>
        </w:rPr>
        <w:t>二、收入总表</w:t>
      </w:r>
    </w:p>
    <w:p w:rsidR="00314F1C" w:rsidRDefault="00603DC7">
      <w:pPr>
        <w:pStyle w:val="a4"/>
        <w:spacing w:after="0" w:line="600" w:lineRule="exact"/>
        <w:rPr>
          <w:rFonts w:eastAsia="仿宋_GB2312" w:cs="仿宋"/>
          <w:sz w:val="32"/>
          <w:szCs w:val="32"/>
        </w:rPr>
      </w:pPr>
      <w:r>
        <w:rPr>
          <w:rFonts w:eastAsia="仿宋_GB2312" w:cs="仿宋" w:hint="eastAsia"/>
          <w:w w:val="95"/>
          <w:sz w:val="32"/>
          <w:szCs w:val="32"/>
        </w:rPr>
        <w:t>三、支出总表</w:t>
      </w:r>
    </w:p>
    <w:p w:rsidR="00314F1C" w:rsidRDefault="00603DC7">
      <w:pPr>
        <w:pStyle w:val="a4"/>
        <w:spacing w:after="0" w:line="600" w:lineRule="exact"/>
        <w:rPr>
          <w:rFonts w:eastAsia="仿宋_GB2312" w:cs="仿宋"/>
          <w:sz w:val="32"/>
          <w:szCs w:val="32"/>
        </w:rPr>
      </w:pPr>
      <w:r>
        <w:rPr>
          <w:rFonts w:eastAsia="仿宋_GB2312" w:cs="仿宋" w:hint="eastAsia"/>
          <w:w w:val="95"/>
          <w:sz w:val="32"/>
          <w:szCs w:val="32"/>
        </w:rPr>
        <w:t>四、财政拨款收支总表</w:t>
      </w:r>
    </w:p>
    <w:p w:rsidR="00314F1C" w:rsidRDefault="00603DC7">
      <w:pPr>
        <w:pStyle w:val="a4"/>
        <w:spacing w:after="0" w:line="600" w:lineRule="exact"/>
        <w:rPr>
          <w:rFonts w:eastAsia="仿宋_GB2312" w:cs="仿宋"/>
          <w:sz w:val="32"/>
          <w:szCs w:val="32"/>
        </w:rPr>
      </w:pPr>
      <w:r>
        <w:rPr>
          <w:rFonts w:eastAsia="仿宋_GB2312" w:cs="仿宋" w:hint="eastAsia"/>
          <w:w w:val="95"/>
          <w:sz w:val="32"/>
          <w:szCs w:val="32"/>
        </w:rPr>
        <w:t>五、一般公共预算支出表</w:t>
      </w:r>
    </w:p>
    <w:p w:rsidR="00314F1C" w:rsidRDefault="00603DC7">
      <w:pPr>
        <w:pStyle w:val="a4"/>
        <w:spacing w:after="0" w:line="600" w:lineRule="exact"/>
        <w:rPr>
          <w:rFonts w:eastAsia="仿宋_GB2312" w:cs="仿宋"/>
          <w:sz w:val="32"/>
          <w:szCs w:val="32"/>
        </w:rPr>
      </w:pPr>
      <w:r>
        <w:rPr>
          <w:rFonts w:eastAsia="仿宋_GB2312" w:cs="仿宋" w:hint="eastAsia"/>
          <w:w w:val="95"/>
          <w:sz w:val="32"/>
          <w:szCs w:val="32"/>
        </w:rPr>
        <w:t>六、一般公共预算基本支出表</w:t>
      </w:r>
    </w:p>
    <w:p w:rsidR="00314F1C" w:rsidRDefault="00603DC7">
      <w:pPr>
        <w:pStyle w:val="a4"/>
        <w:spacing w:after="0" w:line="600" w:lineRule="exact"/>
        <w:rPr>
          <w:rFonts w:eastAsia="仿宋_GB2312" w:cs="仿宋"/>
          <w:spacing w:val="-16"/>
          <w:w w:val="95"/>
          <w:sz w:val="32"/>
          <w:szCs w:val="32"/>
        </w:rPr>
      </w:pPr>
      <w:r>
        <w:rPr>
          <w:rFonts w:eastAsia="仿宋_GB2312" w:cs="仿宋" w:hint="eastAsia"/>
          <w:spacing w:val="-17"/>
          <w:w w:val="95"/>
          <w:sz w:val="32"/>
          <w:szCs w:val="32"/>
        </w:rPr>
        <w:t>七、一般公共预算</w:t>
      </w:r>
      <w:r>
        <w:rPr>
          <w:rFonts w:eastAsia="仿宋_GB2312" w:cs="仿宋" w:hint="eastAsia"/>
          <w:spacing w:val="-8"/>
          <w:w w:val="95"/>
          <w:sz w:val="32"/>
          <w:szCs w:val="32"/>
        </w:rPr>
        <w:t>“</w:t>
      </w:r>
      <w:r>
        <w:rPr>
          <w:rFonts w:eastAsia="仿宋_GB2312" w:cs="仿宋" w:hint="eastAsia"/>
          <w:spacing w:val="-15"/>
          <w:w w:val="95"/>
          <w:sz w:val="32"/>
          <w:szCs w:val="32"/>
        </w:rPr>
        <w:t>三公</w:t>
      </w:r>
      <w:r>
        <w:rPr>
          <w:rFonts w:eastAsia="仿宋_GB2312" w:cs="仿宋" w:hint="eastAsia"/>
          <w:spacing w:val="-10"/>
          <w:w w:val="95"/>
          <w:sz w:val="32"/>
          <w:szCs w:val="32"/>
        </w:rPr>
        <w:t>”</w:t>
      </w:r>
      <w:r>
        <w:rPr>
          <w:rFonts w:eastAsia="仿宋_GB2312" w:cs="仿宋" w:hint="eastAsia"/>
          <w:spacing w:val="-16"/>
          <w:w w:val="95"/>
          <w:sz w:val="32"/>
          <w:szCs w:val="32"/>
        </w:rPr>
        <w:t>经费支出表</w:t>
      </w:r>
    </w:p>
    <w:p w:rsidR="00314F1C" w:rsidRDefault="00603DC7">
      <w:pPr>
        <w:pStyle w:val="a4"/>
        <w:spacing w:after="0" w:line="600" w:lineRule="exact"/>
        <w:rPr>
          <w:rFonts w:eastAsia="仿宋_GB2312" w:cs="仿宋"/>
          <w:sz w:val="32"/>
          <w:szCs w:val="32"/>
        </w:rPr>
      </w:pPr>
      <w:r>
        <w:rPr>
          <w:rFonts w:eastAsia="仿宋_GB2312" w:cs="仿宋" w:hint="eastAsia"/>
          <w:spacing w:val="-16"/>
          <w:w w:val="95"/>
          <w:sz w:val="32"/>
          <w:szCs w:val="32"/>
        </w:rPr>
        <w:t>八、政府性基金预算支出表</w:t>
      </w:r>
    </w:p>
    <w:p w:rsidR="00314F1C" w:rsidRDefault="00603DC7">
      <w:pPr>
        <w:pStyle w:val="a4"/>
        <w:spacing w:after="0" w:line="600" w:lineRule="exact"/>
        <w:rPr>
          <w:rFonts w:eastAsia="仿宋_GB2312" w:cs="仿宋"/>
          <w:sz w:val="32"/>
          <w:szCs w:val="32"/>
        </w:rPr>
      </w:pPr>
      <w:r>
        <w:rPr>
          <w:rFonts w:eastAsia="仿宋_GB2312" w:cs="仿宋" w:hint="eastAsia"/>
          <w:sz w:val="32"/>
          <w:szCs w:val="32"/>
        </w:rPr>
        <w:t>九、国有资本经营预算支出表</w:t>
      </w:r>
    </w:p>
    <w:p w:rsidR="00314F1C" w:rsidRDefault="00603DC7">
      <w:pPr>
        <w:pStyle w:val="a4"/>
        <w:spacing w:after="0" w:line="600" w:lineRule="exact"/>
        <w:rPr>
          <w:rFonts w:eastAsia="仿宋_GB2312" w:cs="仿宋"/>
          <w:sz w:val="32"/>
          <w:szCs w:val="32"/>
        </w:rPr>
      </w:pPr>
      <w:r>
        <w:rPr>
          <w:rFonts w:eastAsia="仿宋_GB2312" w:cs="仿宋" w:hint="eastAsia"/>
          <w:sz w:val="32"/>
          <w:szCs w:val="32"/>
        </w:rPr>
        <w:t>十、项目支出表</w:t>
      </w:r>
    </w:p>
    <w:p w:rsidR="00314F1C" w:rsidRDefault="00603DC7">
      <w:pPr>
        <w:pStyle w:val="a4"/>
        <w:spacing w:after="0" w:line="600" w:lineRule="exact"/>
        <w:rPr>
          <w:rFonts w:eastAsia="仿宋_GB2312" w:cs="仿宋"/>
          <w:sz w:val="32"/>
          <w:szCs w:val="32"/>
        </w:rPr>
      </w:pPr>
      <w:r>
        <w:rPr>
          <w:rFonts w:eastAsia="仿宋_GB2312" w:cs="仿宋" w:hint="eastAsia"/>
          <w:sz w:val="32"/>
          <w:szCs w:val="32"/>
        </w:rPr>
        <w:t>十一、项目绩效目标表</w:t>
      </w:r>
    </w:p>
    <w:p w:rsidR="00314F1C" w:rsidRDefault="00603DC7">
      <w:pPr>
        <w:pStyle w:val="a4"/>
        <w:spacing w:after="0" w:line="600" w:lineRule="exact"/>
        <w:rPr>
          <w:rFonts w:eastAsia="仿宋_GB2312" w:cs="仿宋"/>
          <w:sz w:val="32"/>
          <w:szCs w:val="32"/>
        </w:rPr>
      </w:pPr>
      <w:r>
        <w:rPr>
          <w:rFonts w:eastAsia="仿宋_GB2312" w:cs="仿宋" w:hint="eastAsia"/>
          <w:w w:val="95"/>
          <w:sz w:val="32"/>
          <w:szCs w:val="32"/>
        </w:rPr>
        <w:t>十二、政府采购预算表</w:t>
      </w:r>
    </w:p>
    <w:p w:rsidR="00314F1C" w:rsidRDefault="00314F1C">
      <w:pPr>
        <w:spacing w:line="600" w:lineRule="exact"/>
        <w:rPr>
          <w:rFonts w:eastAsia="仿宋_GB2312" w:cstheme="minorBidi"/>
          <w:color w:val="FF0000"/>
          <w:sz w:val="32"/>
          <w:szCs w:val="32"/>
        </w:rPr>
      </w:pPr>
    </w:p>
    <w:p w:rsidR="00314F1C" w:rsidRDefault="00314F1C">
      <w:pPr>
        <w:pStyle w:val="2"/>
        <w:rPr>
          <w:rFonts w:hint="default"/>
        </w:rPr>
      </w:pPr>
    </w:p>
    <w:p w:rsidR="00314F1C" w:rsidRDefault="00314F1C">
      <w:pPr>
        <w:pStyle w:val="2"/>
        <w:rPr>
          <w:rFonts w:hint="default"/>
        </w:rPr>
        <w:sectPr w:rsidR="00314F1C">
          <w:headerReference w:type="default" r:id="rId8"/>
          <w:footerReference w:type="default" r:id="rId9"/>
          <w:pgSz w:w="11910" w:h="16840"/>
          <w:pgMar w:top="1582" w:right="1680" w:bottom="278" w:left="1640" w:header="720" w:footer="720" w:gutter="0"/>
          <w:pgNumType w:fmt="numberInDash"/>
          <w:cols w:space="0"/>
        </w:sectPr>
      </w:pPr>
    </w:p>
    <w:p w:rsidR="00314F1C" w:rsidRDefault="00603DC7">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0" w:name="_Toc30742"/>
      <w:r>
        <w:rPr>
          <w:rFonts w:asciiTheme="majorEastAsia" w:eastAsiaTheme="majorEastAsia" w:hAnsiTheme="majorEastAsia" w:cs="方正小标宋简体" w:hint="eastAsia"/>
          <w:bCs w:val="0"/>
          <w:sz w:val="36"/>
          <w:szCs w:val="36"/>
        </w:rPr>
        <w:lastRenderedPageBreak/>
        <w:t>第一部分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部门（单位）概况</w:t>
      </w:r>
      <w:bookmarkEnd w:id="0"/>
    </w:p>
    <w:p w:rsidR="00314F1C" w:rsidRDefault="00314F1C">
      <w:pPr>
        <w:spacing w:line="600" w:lineRule="exact"/>
        <w:rPr>
          <w:rFonts w:ascii="方正小标宋简体" w:eastAsia="方正小标宋简体" w:hAnsi="方正小标宋简体" w:cs="方正小标宋简体"/>
          <w:sz w:val="36"/>
          <w:szCs w:val="36"/>
        </w:rPr>
      </w:pPr>
    </w:p>
    <w:p w:rsidR="00314F1C" w:rsidRDefault="00603DC7">
      <w:pPr>
        <w:numPr>
          <w:ilvl w:val="0"/>
          <w:numId w:val="1"/>
        </w:numPr>
        <w:spacing w:line="600" w:lineRule="exact"/>
        <w:ind w:leftChars="8" w:left="17" w:firstLineChars="195" w:firstLine="624"/>
        <w:outlineLvl w:val="2"/>
        <w:rPr>
          <w:rFonts w:eastAsia="黑体" w:cs="黑体"/>
          <w:sz w:val="32"/>
          <w:szCs w:val="36"/>
        </w:rPr>
      </w:pPr>
      <w:r>
        <w:rPr>
          <w:rFonts w:eastAsia="黑体" w:cs="黑体" w:hint="eastAsia"/>
          <w:sz w:val="32"/>
          <w:szCs w:val="36"/>
        </w:rPr>
        <w:t>主要职能职责</w:t>
      </w:r>
    </w:p>
    <w:p w:rsidR="00314F1C" w:rsidRDefault="00603DC7">
      <w:pPr>
        <w:rPr>
          <w:rFonts w:ascii="仿宋" w:eastAsia="仿宋" w:hAnsi="仿宋" w:cs="仿宋"/>
          <w:sz w:val="32"/>
          <w:szCs w:val="32"/>
        </w:rPr>
      </w:pPr>
      <w:r>
        <w:rPr>
          <w:rFonts w:ascii="仿宋" w:eastAsia="仿宋" w:hAnsi="仿宋" w:cs="仿宋" w:hint="eastAsia"/>
          <w:sz w:val="32"/>
          <w:szCs w:val="32"/>
        </w:rPr>
        <w:t>(</w:t>
      </w:r>
      <w:r>
        <w:rPr>
          <w:rFonts w:ascii="仿宋" w:eastAsia="仿宋" w:hAnsi="仿宋" w:cs="仿宋" w:hint="eastAsia"/>
          <w:sz w:val="32"/>
          <w:szCs w:val="32"/>
        </w:rPr>
        <w:t>一</w:t>
      </w:r>
      <w:r>
        <w:rPr>
          <w:rFonts w:ascii="仿宋" w:eastAsia="仿宋" w:hAnsi="仿宋" w:cs="仿宋" w:hint="eastAsia"/>
          <w:sz w:val="32"/>
          <w:szCs w:val="32"/>
        </w:rPr>
        <w:t>)</w:t>
      </w:r>
      <w:r>
        <w:rPr>
          <w:rFonts w:ascii="仿宋" w:eastAsia="仿宋" w:hAnsi="仿宋" w:cs="仿宋" w:hint="eastAsia"/>
          <w:sz w:val="32"/>
          <w:szCs w:val="32"/>
        </w:rPr>
        <w:t>部门职能</w:t>
      </w:r>
    </w:p>
    <w:p w:rsidR="00314F1C" w:rsidRDefault="00603DC7">
      <w:pPr>
        <w:snapToGrid w:val="0"/>
        <w:spacing w:line="360" w:lineRule="auto"/>
        <w:ind w:firstLineChars="200" w:firstLine="640"/>
        <w:rPr>
          <w:rFonts w:ascii="仿宋_GB2312" w:eastAsia="仿宋_GB2312" w:cs="仿宋_GB2312"/>
          <w:sz w:val="32"/>
          <w:szCs w:val="32"/>
        </w:rPr>
      </w:pPr>
      <w:r>
        <w:rPr>
          <w:rFonts w:ascii="仿宋_GB2312" w:eastAsia="仿宋_GB2312" w:cs="仿宋_GB2312" w:hint="eastAsia"/>
          <w:sz w:val="32"/>
          <w:szCs w:val="32"/>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rsidR="00314F1C" w:rsidRDefault="00314F1C">
      <w:pPr>
        <w:rPr>
          <w:rFonts w:ascii="仿宋" w:eastAsia="仿宋" w:hAnsi="仿宋" w:cs="仿宋"/>
          <w:sz w:val="32"/>
          <w:szCs w:val="32"/>
        </w:rPr>
      </w:pPr>
    </w:p>
    <w:p w:rsidR="00314F1C" w:rsidRDefault="00603DC7">
      <w:pPr>
        <w:rPr>
          <w:rFonts w:ascii="仿宋" w:eastAsia="仿宋" w:hAnsi="仿宋" w:cs="仿宋"/>
          <w:sz w:val="32"/>
          <w:szCs w:val="32"/>
        </w:rPr>
      </w:pPr>
      <w:r>
        <w:rPr>
          <w:rFonts w:ascii="仿宋" w:eastAsia="仿宋" w:hAnsi="仿宋" w:cs="仿宋" w:hint="eastAsia"/>
          <w:sz w:val="32"/>
          <w:szCs w:val="32"/>
        </w:rPr>
        <w:t>(</w:t>
      </w:r>
      <w:r>
        <w:rPr>
          <w:rFonts w:ascii="仿宋" w:eastAsia="仿宋" w:hAnsi="仿宋" w:cs="仿宋" w:hint="eastAsia"/>
          <w:sz w:val="32"/>
          <w:szCs w:val="32"/>
        </w:rPr>
        <w:t>二</w:t>
      </w:r>
      <w:r>
        <w:rPr>
          <w:rFonts w:ascii="仿宋" w:eastAsia="仿宋" w:hAnsi="仿宋" w:cs="仿宋" w:hint="eastAsia"/>
          <w:sz w:val="32"/>
          <w:szCs w:val="32"/>
        </w:rPr>
        <w:t>)</w:t>
      </w:r>
      <w:r>
        <w:rPr>
          <w:rFonts w:ascii="仿宋" w:eastAsia="仿宋" w:hAnsi="仿宋" w:cs="仿宋" w:hint="eastAsia"/>
          <w:sz w:val="32"/>
          <w:szCs w:val="32"/>
        </w:rPr>
        <w:t>部门主要职责</w:t>
      </w:r>
    </w:p>
    <w:p w:rsidR="00314F1C" w:rsidRDefault="00603DC7">
      <w:pPr>
        <w:snapToGrid w:val="0"/>
        <w:spacing w:line="360" w:lineRule="auto"/>
        <w:ind w:firstLineChars="200" w:firstLine="640"/>
        <w:rPr>
          <w:rFonts w:ascii="仿宋_GB2312" w:eastAsia="仿宋_GB2312" w:cs="仿宋_GB2312"/>
          <w:sz w:val="32"/>
          <w:szCs w:val="32"/>
        </w:rPr>
      </w:pPr>
      <w:r>
        <w:rPr>
          <w:rFonts w:ascii="仿宋_GB2312" w:eastAsia="仿宋_GB2312" w:cs="仿宋_GB2312"/>
          <w:sz w:val="32"/>
          <w:szCs w:val="32"/>
        </w:rPr>
        <w:t>(1)</w:t>
      </w:r>
      <w:r>
        <w:rPr>
          <w:rFonts w:ascii="仿宋_GB2312" w:eastAsia="仿宋_GB2312" w:cs="仿宋_GB2312" w:hint="eastAsia"/>
          <w:sz w:val="32"/>
          <w:szCs w:val="32"/>
        </w:rPr>
        <w:t>、执行本级人民代表大会的决议和上级国家行政机关的决定和命令，发布决定和命令；</w:t>
      </w:r>
    </w:p>
    <w:p w:rsidR="00314F1C" w:rsidRDefault="00603DC7">
      <w:pPr>
        <w:snapToGrid w:val="0"/>
        <w:spacing w:line="360" w:lineRule="auto"/>
        <w:ind w:firstLineChars="200" w:firstLine="640"/>
        <w:rPr>
          <w:rFonts w:ascii="仿宋_GB2312" w:eastAsia="仿宋_GB2312" w:cs="仿宋_GB2312"/>
          <w:sz w:val="32"/>
          <w:szCs w:val="32"/>
        </w:rPr>
      </w:pPr>
      <w:r>
        <w:rPr>
          <w:rFonts w:ascii="仿宋_GB2312" w:eastAsia="仿宋_GB2312" w:cs="仿宋_GB2312"/>
          <w:sz w:val="32"/>
          <w:szCs w:val="32"/>
        </w:rPr>
        <w:t>(2)</w:t>
      </w:r>
      <w:r>
        <w:rPr>
          <w:rFonts w:ascii="仿宋_GB2312" w:eastAsia="仿宋_GB2312" w:cs="仿宋_GB2312" w:hint="eastAsia"/>
          <w:sz w:val="32"/>
          <w:szCs w:val="32"/>
        </w:rPr>
        <w:t>、执行本行政区域内的经济和社会发展计划、预算，管理本行政区域内的经济、教育、科学、文化、卫生、体育事业和财政、民政、公安、司法行政、计划生育等行政工作；</w:t>
      </w:r>
      <w:r>
        <w:rPr>
          <w:rFonts w:ascii="仿宋_GB2312" w:eastAsia="仿宋_GB2312" w:cs="仿宋_GB2312"/>
          <w:sz w:val="32"/>
          <w:szCs w:val="32"/>
        </w:rPr>
        <w:t xml:space="preserve"> </w:t>
      </w:r>
    </w:p>
    <w:p w:rsidR="00314F1C" w:rsidRDefault="00603DC7">
      <w:pPr>
        <w:snapToGrid w:val="0"/>
        <w:spacing w:line="360" w:lineRule="auto"/>
        <w:ind w:firstLineChars="200" w:firstLine="640"/>
        <w:rPr>
          <w:rFonts w:ascii="仿宋_GB2312" w:eastAsia="仿宋_GB2312" w:cs="仿宋_GB2312"/>
          <w:sz w:val="32"/>
          <w:szCs w:val="32"/>
        </w:rPr>
      </w:pPr>
      <w:r>
        <w:rPr>
          <w:rFonts w:ascii="仿宋_GB2312" w:eastAsia="仿宋_GB2312" w:cs="仿宋_GB2312"/>
          <w:sz w:val="32"/>
          <w:szCs w:val="32"/>
        </w:rPr>
        <w:t>(3)</w:t>
      </w:r>
      <w:r>
        <w:rPr>
          <w:rFonts w:ascii="仿宋_GB2312" w:eastAsia="仿宋_GB2312" w:cs="仿宋_GB2312" w:hint="eastAsia"/>
          <w:sz w:val="32"/>
          <w:szCs w:val="32"/>
        </w:rPr>
        <w:t>、保护社会主义的全</w:t>
      </w:r>
      <w:r>
        <w:rPr>
          <w:rFonts w:ascii="仿宋_GB2312" w:eastAsia="仿宋_GB2312" w:cs="仿宋_GB2312" w:hint="eastAsia"/>
          <w:sz w:val="32"/>
          <w:szCs w:val="32"/>
        </w:rPr>
        <w:t>民所有的财产和劳动群众集体所有的财产，保护公民私人所有的合法财产，维护社会秩序，保障公民的人身权利、民主权利和其他权利；</w:t>
      </w:r>
    </w:p>
    <w:p w:rsidR="00314F1C" w:rsidRDefault="00603DC7">
      <w:pPr>
        <w:snapToGrid w:val="0"/>
        <w:spacing w:line="360" w:lineRule="auto"/>
        <w:ind w:firstLineChars="200" w:firstLine="640"/>
        <w:rPr>
          <w:rFonts w:ascii="仿宋_GB2312" w:eastAsia="仿宋_GB2312" w:cs="仿宋_GB2312"/>
          <w:sz w:val="32"/>
          <w:szCs w:val="32"/>
        </w:rPr>
      </w:pPr>
      <w:r>
        <w:rPr>
          <w:rFonts w:ascii="仿宋_GB2312" w:eastAsia="仿宋_GB2312" w:cs="仿宋_GB2312"/>
          <w:sz w:val="32"/>
          <w:szCs w:val="32"/>
        </w:rPr>
        <w:t>(4)</w:t>
      </w:r>
      <w:r>
        <w:rPr>
          <w:rFonts w:ascii="仿宋_GB2312" w:eastAsia="仿宋_GB2312" w:cs="仿宋_GB2312" w:hint="eastAsia"/>
          <w:sz w:val="32"/>
          <w:szCs w:val="32"/>
        </w:rPr>
        <w:t>、保护各种经济组织的合法权益；</w:t>
      </w:r>
      <w:r>
        <w:rPr>
          <w:rFonts w:ascii="仿宋_GB2312" w:eastAsia="仿宋_GB2312" w:cs="仿宋_GB2312"/>
          <w:sz w:val="32"/>
          <w:szCs w:val="32"/>
        </w:rPr>
        <w:t xml:space="preserve"> </w:t>
      </w:r>
    </w:p>
    <w:p w:rsidR="00314F1C" w:rsidRDefault="00603DC7">
      <w:pPr>
        <w:snapToGrid w:val="0"/>
        <w:spacing w:line="360" w:lineRule="auto"/>
        <w:ind w:firstLineChars="200" w:firstLine="640"/>
        <w:rPr>
          <w:rFonts w:ascii="仿宋_GB2312" w:eastAsia="仿宋_GB2312" w:cs="仿宋_GB2312"/>
          <w:sz w:val="32"/>
          <w:szCs w:val="32"/>
        </w:rPr>
      </w:pPr>
      <w:r>
        <w:rPr>
          <w:rFonts w:ascii="仿宋_GB2312" w:eastAsia="仿宋_GB2312" w:cs="仿宋_GB2312"/>
          <w:sz w:val="32"/>
          <w:szCs w:val="32"/>
        </w:rPr>
        <w:t>(5)</w:t>
      </w:r>
      <w:r>
        <w:rPr>
          <w:rFonts w:ascii="仿宋_GB2312" w:eastAsia="仿宋_GB2312" w:cs="仿宋_GB2312" w:hint="eastAsia"/>
          <w:sz w:val="32"/>
          <w:szCs w:val="32"/>
        </w:rPr>
        <w:t>、保障少数民族的权利和尊重少数民族的风俗习惯；</w:t>
      </w:r>
    </w:p>
    <w:p w:rsidR="00314F1C" w:rsidRDefault="00603DC7">
      <w:pPr>
        <w:snapToGrid w:val="0"/>
        <w:spacing w:line="360" w:lineRule="auto"/>
        <w:ind w:firstLineChars="200" w:firstLine="640"/>
        <w:rPr>
          <w:rFonts w:ascii="仿宋_GB2312" w:eastAsia="仿宋_GB2312" w:cs="仿宋_GB2312"/>
          <w:sz w:val="32"/>
          <w:szCs w:val="32"/>
        </w:rPr>
      </w:pPr>
      <w:r>
        <w:rPr>
          <w:rFonts w:ascii="仿宋_GB2312" w:eastAsia="仿宋_GB2312" w:cs="仿宋_GB2312"/>
          <w:sz w:val="32"/>
          <w:szCs w:val="32"/>
        </w:rPr>
        <w:t>(6)</w:t>
      </w:r>
      <w:r>
        <w:rPr>
          <w:rFonts w:ascii="仿宋_GB2312" w:eastAsia="仿宋_GB2312" w:cs="仿宋_GB2312" w:hint="eastAsia"/>
          <w:sz w:val="32"/>
          <w:szCs w:val="32"/>
        </w:rPr>
        <w:t>、办理上级人民政府交办的其他事项。</w:t>
      </w:r>
    </w:p>
    <w:p w:rsidR="00314F1C" w:rsidRDefault="00314F1C">
      <w:pPr>
        <w:spacing w:line="600" w:lineRule="exact"/>
        <w:ind w:firstLineChars="200" w:firstLine="640"/>
        <w:rPr>
          <w:rFonts w:eastAsia="仿宋_GB2312" w:cstheme="minorBidi"/>
          <w:color w:val="FF0000"/>
          <w:sz w:val="32"/>
          <w:szCs w:val="32"/>
        </w:rPr>
      </w:pPr>
    </w:p>
    <w:p w:rsidR="00314F1C" w:rsidRDefault="00603DC7">
      <w:pPr>
        <w:numPr>
          <w:ilvl w:val="0"/>
          <w:numId w:val="1"/>
        </w:numPr>
        <w:spacing w:line="600" w:lineRule="exact"/>
        <w:ind w:leftChars="8" w:left="17" w:firstLineChars="195" w:firstLine="624"/>
        <w:outlineLvl w:val="2"/>
        <w:rPr>
          <w:rFonts w:eastAsia="黑体" w:cs="黑体"/>
          <w:sz w:val="32"/>
          <w:szCs w:val="36"/>
        </w:rPr>
      </w:pPr>
      <w:r>
        <w:rPr>
          <w:rFonts w:eastAsia="黑体" w:cs="黑体" w:hint="eastAsia"/>
          <w:sz w:val="32"/>
          <w:szCs w:val="36"/>
        </w:rPr>
        <w:t>部门（单位）机构设置及预算单位构成情况</w:t>
      </w:r>
    </w:p>
    <w:p w:rsidR="00314F1C" w:rsidRDefault="00603DC7">
      <w:pPr>
        <w:snapToGrid w:val="0"/>
        <w:spacing w:line="360" w:lineRule="auto"/>
        <w:ind w:firstLineChars="200" w:firstLine="640"/>
        <w:rPr>
          <w:rFonts w:ascii="仿宋" w:eastAsia="仿宋" w:hAnsi="仿宋" w:cs="仿宋"/>
          <w:sz w:val="32"/>
          <w:szCs w:val="32"/>
        </w:rPr>
      </w:pPr>
      <w:r>
        <w:rPr>
          <w:rFonts w:eastAsia="仿宋_GB2312" w:cstheme="minorBidi" w:hint="eastAsia"/>
          <w:sz w:val="32"/>
          <w:szCs w:val="32"/>
        </w:rPr>
        <w:t>1</w:t>
      </w:r>
      <w:r>
        <w:rPr>
          <w:rFonts w:eastAsia="仿宋_GB2312" w:cstheme="minorBidi" w:hint="eastAsia"/>
          <w:sz w:val="32"/>
          <w:szCs w:val="32"/>
        </w:rPr>
        <w:t>．</w:t>
      </w:r>
      <w:r>
        <w:rPr>
          <w:rFonts w:ascii="仿宋" w:eastAsia="仿宋" w:hAnsi="仿宋" w:cs="仿宋" w:hint="eastAsia"/>
          <w:sz w:val="32"/>
          <w:szCs w:val="32"/>
        </w:rPr>
        <w:t>从</w:t>
      </w:r>
      <w:r>
        <w:rPr>
          <w:rFonts w:ascii="仿宋" w:eastAsia="仿宋" w:hAnsi="仿宋" w:cs="仿宋" w:hint="eastAsia"/>
          <w:sz w:val="32"/>
          <w:szCs w:val="32"/>
        </w:rPr>
        <w:t>机构设置</w:t>
      </w:r>
      <w:r>
        <w:rPr>
          <w:rFonts w:ascii="仿宋" w:eastAsia="仿宋" w:hAnsi="仿宋" w:cs="仿宋" w:hint="eastAsia"/>
          <w:sz w:val="32"/>
          <w:szCs w:val="32"/>
        </w:rPr>
        <w:t>看，</w:t>
      </w:r>
      <w:r>
        <w:rPr>
          <w:rFonts w:ascii="仿宋" w:eastAsia="仿宋" w:hAnsi="仿宋" w:cs="仿宋" w:hint="eastAsia"/>
          <w:sz w:val="32"/>
          <w:szCs w:val="32"/>
        </w:rPr>
        <w:t>莫力达瓦达斡尔族自治旗登特科镇人民政</w:t>
      </w:r>
      <w:r>
        <w:rPr>
          <w:rFonts w:ascii="仿宋" w:eastAsia="仿宋" w:hAnsi="仿宋" w:cs="仿宋" w:hint="eastAsia"/>
          <w:sz w:val="32"/>
          <w:szCs w:val="32"/>
        </w:rPr>
        <w:lastRenderedPageBreak/>
        <w:t>府</w:t>
      </w:r>
      <w:r>
        <w:rPr>
          <w:rFonts w:ascii="仿宋" w:eastAsia="仿宋" w:hAnsi="仿宋" w:cs="仿宋" w:hint="eastAsia"/>
          <w:sz w:val="32"/>
          <w:szCs w:val="32"/>
        </w:rPr>
        <w:t>包括</w:t>
      </w:r>
      <w:r>
        <w:rPr>
          <w:rFonts w:ascii="仿宋" w:eastAsia="仿宋" w:hAnsi="仿宋" w:cs="仿宋" w:hint="eastAsia"/>
          <w:sz w:val="32"/>
          <w:szCs w:val="32"/>
        </w:rPr>
        <w:t>:</w:t>
      </w:r>
      <w:r>
        <w:rPr>
          <w:rFonts w:ascii="仿宋" w:eastAsia="仿宋" w:hAnsi="仿宋" w:cs="仿宋" w:hint="eastAsia"/>
          <w:sz w:val="32"/>
          <w:szCs w:val="32"/>
        </w:rPr>
        <w:t>登特科镇政府、登特科镇综合行政执法局、登特科镇党群服务中心、登特科镇综合保障和技术推广中心。</w:t>
      </w:r>
    </w:p>
    <w:p w:rsidR="00314F1C" w:rsidRDefault="00603DC7">
      <w:pPr>
        <w:snapToGrid w:val="0"/>
        <w:spacing w:line="360" w:lineRule="auto"/>
        <w:ind w:firstLineChars="200" w:firstLine="640"/>
        <w:rPr>
          <w:rFonts w:ascii="仿宋" w:eastAsia="仿宋" w:hAnsi="仿宋" w:cs="仿宋"/>
          <w:sz w:val="32"/>
          <w:szCs w:val="32"/>
        </w:rPr>
      </w:pPr>
      <w:r>
        <w:rPr>
          <w:rFonts w:eastAsia="仿宋_GB2312" w:cstheme="minorBidi" w:hint="eastAsia"/>
          <w:sz w:val="32"/>
          <w:szCs w:val="32"/>
        </w:rPr>
        <w:t>2</w:t>
      </w:r>
      <w:r>
        <w:rPr>
          <w:rFonts w:eastAsia="仿宋_GB2312" w:cstheme="minorBidi" w:hint="eastAsia"/>
          <w:sz w:val="32"/>
          <w:szCs w:val="32"/>
        </w:rPr>
        <w:t>．</w:t>
      </w:r>
      <w:r>
        <w:rPr>
          <w:rFonts w:ascii="仿宋" w:eastAsia="仿宋" w:hAnsi="仿宋" w:cs="仿宋" w:hint="eastAsia"/>
          <w:sz w:val="32"/>
          <w:szCs w:val="32"/>
        </w:rPr>
        <w:t>从预算单位构成看，</w:t>
      </w:r>
      <w:r>
        <w:rPr>
          <w:rFonts w:ascii="仿宋" w:eastAsia="仿宋" w:hAnsi="仿宋" w:cs="仿宋" w:hint="eastAsia"/>
          <w:sz w:val="32"/>
          <w:szCs w:val="32"/>
        </w:rPr>
        <w:t>莫力达瓦达斡尔族自治旗登特科镇人民政府</w:t>
      </w:r>
      <w:r>
        <w:rPr>
          <w:rFonts w:ascii="仿宋" w:eastAsia="仿宋" w:hAnsi="仿宋" w:cs="仿宋" w:hint="eastAsia"/>
          <w:sz w:val="32"/>
          <w:szCs w:val="32"/>
        </w:rPr>
        <w:t>预算包括</w:t>
      </w:r>
      <w:r>
        <w:rPr>
          <w:rFonts w:ascii="仿宋" w:eastAsia="仿宋" w:hAnsi="仿宋" w:cs="仿宋" w:hint="eastAsia"/>
          <w:sz w:val="32"/>
          <w:szCs w:val="32"/>
        </w:rPr>
        <w:t>:</w:t>
      </w:r>
      <w:r>
        <w:rPr>
          <w:rFonts w:ascii="仿宋" w:eastAsia="仿宋" w:hAnsi="仿宋" w:cs="仿宋" w:hint="eastAsia"/>
          <w:sz w:val="32"/>
          <w:szCs w:val="32"/>
        </w:rPr>
        <w:t>莫力达瓦达斡尔族自治旗登特科镇人民政府</w:t>
      </w:r>
      <w:r>
        <w:rPr>
          <w:rFonts w:ascii="仿宋" w:eastAsia="仿宋" w:hAnsi="仿宋" w:cs="仿宋" w:hint="eastAsia"/>
          <w:sz w:val="32"/>
          <w:szCs w:val="32"/>
        </w:rPr>
        <w:t>、登特科镇综合行政执法局、登特科镇党群服务中心、登特科镇综合保障和技术推广中心。</w:t>
      </w:r>
    </w:p>
    <w:p w:rsidR="00314F1C" w:rsidRDefault="00603DC7">
      <w:pPr>
        <w:spacing w:line="600" w:lineRule="exact"/>
        <w:rPr>
          <w:rFonts w:ascii="仿宋_GB2312" w:eastAsia="仿宋_GB2312" w:hAnsi="仿宋_GB2312" w:cs="仿宋_GB2312"/>
          <w:b/>
          <w:bCs/>
          <w:sz w:val="32"/>
          <w:szCs w:val="32"/>
        </w:rPr>
      </w:pPr>
      <w:r>
        <w:rPr>
          <w:rFonts w:eastAsia="仿宋_GB2312" w:cstheme="minorBidi" w:hint="eastAsia"/>
          <w:sz w:val="32"/>
          <w:szCs w:val="32"/>
        </w:rPr>
        <w:t>详细情况见表：</w:t>
      </w:r>
    </w:p>
    <w:tbl>
      <w:tblPr>
        <w:tblStyle w:val="a7"/>
        <w:tblW w:w="8522" w:type="dxa"/>
        <w:tblLayout w:type="fixed"/>
        <w:tblLook w:val="04A0"/>
      </w:tblPr>
      <w:tblGrid>
        <w:gridCol w:w="662"/>
        <w:gridCol w:w="3260"/>
        <w:gridCol w:w="4600"/>
      </w:tblGrid>
      <w:tr w:rsidR="00314F1C">
        <w:tc>
          <w:tcPr>
            <w:tcW w:w="662" w:type="dxa"/>
          </w:tcPr>
          <w:p w:rsidR="00314F1C" w:rsidRDefault="00603DC7">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序号</w:t>
            </w:r>
          </w:p>
        </w:tc>
        <w:tc>
          <w:tcPr>
            <w:tcW w:w="3260" w:type="dxa"/>
            <w:vAlign w:val="center"/>
          </w:tcPr>
          <w:p w:rsidR="00314F1C" w:rsidRDefault="00603DC7">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单位名称</w:t>
            </w:r>
          </w:p>
        </w:tc>
        <w:tc>
          <w:tcPr>
            <w:tcW w:w="4600" w:type="dxa"/>
            <w:vAlign w:val="center"/>
          </w:tcPr>
          <w:p w:rsidR="00314F1C" w:rsidRDefault="00603DC7">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单位性质</w:t>
            </w:r>
          </w:p>
        </w:tc>
      </w:tr>
      <w:tr w:rsidR="00314F1C">
        <w:trPr>
          <w:trHeight w:val="90"/>
        </w:trPr>
        <w:tc>
          <w:tcPr>
            <w:tcW w:w="662" w:type="dxa"/>
            <w:vAlign w:val="center"/>
          </w:tcPr>
          <w:p w:rsidR="00314F1C" w:rsidRDefault="00603DC7">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1</w:t>
            </w:r>
          </w:p>
        </w:tc>
        <w:tc>
          <w:tcPr>
            <w:tcW w:w="3260" w:type="dxa"/>
          </w:tcPr>
          <w:p w:rsidR="00314F1C" w:rsidRDefault="00603DC7">
            <w:pPr>
              <w:widowControl/>
              <w:jc w:val="left"/>
              <w:rPr>
                <w:rFonts w:ascii="仿宋" w:eastAsia="仿宋" w:hAnsi="仿宋" w:cs="仿宋"/>
                <w:color w:val="000000"/>
                <w:kern w:val="0"/>
                <w:sz w:val="31"/>
                <w:szCs w:val="31"/>
                <w:lang/>
              </w:rPr>
            </w:pPr>
            <w:r>
              <w:rPr>
                <w:rFonts w:ascii="仿宋" w:eastAsia="仿宋" w:hAnsi="仿宋" w:cs="仿宋" w:hint="eastAsia"/>
                <w:sz w:val="32"/>
                <w:szCs w:val="32"/>
              </w:rPr>
              <w:t>莫力达瓦达斡尔族自治旗登特科镇人民政府</w:t>
            </w:r>
          </w:p>
        </w:tc>
        <w:tc>
          <w:tcPr>
            <w:tcW w:w="4600" w:type="dxa"/>
          </w:tcPr>
          <w:p w:rsidR="00314F1C" w:rsidRDefault="00603DC7">
            <w:pPr>
              <w:widowControl/>
              <w:jc w:val="left"/>
              <w:rPr>
                <w:rFonts w:ascii="仿宋" w:eastAsia="仿宋" w:hAnsi="仿宋" w:cs="仿宋"/>
                <w:color w:val="000000"/>
                <w:kern w:val="0"/>
                <w:sz w:val="31"/>
                <w:szCs w:val="31"/>
                <w:lang/>
              </w:rPr>
            </w:pPr>
            <w:r>
              <w:rPr>
                <w:rFonts w:eastAsia="仿宋_GB2312" w:cs="仿宋" w:hint="eastAsia"/>
                <w:color w:val="000000"/>
                <w:kern w:val="0"/>
                <w:sz w:val="31"/>
                <w:szCs w:val="31"/>
                <w:lang/>
              </w:rPr>
              <w:t>财政拨款的行政单位</w:t>
            </w:r>
          </w:p>
        </w:tc>
      </w:tr>
      <w:tr w:rsidR="00314F1C">
        <w:tc>
          <w:tcPr>
            <w:tcW w:w="662" w:type="dxa"/>
            <w:vAlign w:val="center"/>
          </w:tcPr>
          <w:p w:rsidR="00314F1C" w:rsidRDefault="00603DC7">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2</w:t>
            </w:r>
          </w:p>
        </w:tc>
        <w:tc>
          <w:tcPr>
            <w:tcW w:w="3260" w:type="dxa"/>
          </w:tcPr>
          <w:p w:rsidR="00314F1C" w:rsidRDefault="00603DC7">
            <w:pPr>
              <w:widowControl/>
              <w:jc w:val="left"/>
              <w:rPr>
                <w:rFonts w:ascii="仿宋" w:eastAsia="仿宋" w:hAnsi="仿宋" w:cs="仿宋"/>
                <w:color w:val="000000"/>
                <w:kern w:val="0"/>
                <w:sz w:val="31"/>
                <w:szCs w:val="31"/>
                <w:lang/>
              </w:rPr>
            </w:pPr>
            <w:r>
              <w:rPr>
                <w:rFonts w:ascii="仿宋" w:eastAsia="仿宋" w:hAnsi="仿宋" w:cs="仿宋" w:hint="eastAsia"/>
                <w:sz w:val="32"/>
                <w:szCs w:val="32"/>
              </w:rPr>
              <w:t>登特科镇</w:t>
            </w:r>
            <w:r>
              <w:rPr>
                <w:rFonts w:ascii="仿宋" w:eastAsia="仿宋" w:hAnsi="仿宋" w:cs="仿宋" w:hint="eastAsia"/>
                <w:sz w:val="32"/>
                <w:szCs w:val="32"/>
              </w:rPr>
              <w:t>综合行政执法局</w:t>
            </w:r>
          </w:p>
        </w:tc>
        <w:tc>
          <w:tcPr>
            <w:tcW w:w="4600" w:type="dxa"/>
          </w:tcPr>
          <w:p w:rsidR="00314F1C" w:rsidRDefault="00603DC7">
            <w:pPr>
              <w:widowControl/>
              <w:jc w:val="left"/>
              <w:rPr>
                <w:rFonts w:ascii="仿宋" w:eastAsia="仿宋" w:hAnsi="仿宋" w:cs="仿宋"/>
                <w:color w:val="000000"/>
                <w:kern w:val="0"/>
                <w:sz w:val="31"/>
                <w:szCs w:val="31"/>
                <w:lang/>
              </w:rPr>
            </w:pPr>
            <w:r>
              <w:rPr>
                <w:rFonts w:ascii="仿宋" w:eastAsia="仿宋" w:hAnsi="仿宋" w:cs="仿宋" w:hint="eastAsia"/>
                <w:sz w:val="32"/>
                <w:szCs w:val="32"/>
              </w:rPr>
              <w:t>事业单位</w:t>
            </w:r>
          </w:p>
        </w:tc>
      </w:tr>
      <w:tr w:rsidR="00314F1C">
        <w:trPr>
          <w:trHeight w:val="90"/>
        </w:trPr>
        <w:tc>
          <w:tcPr>
            <w:tcW w:w="662" w:type="dxa"/>
            <w:vAlign w:val="center"/>
          </w:tcPr>
          <w:p w:rsidR="00314F1C" w:rsidRDefault="00603DC7">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3</w:t>
            </w:r>
          </w:p>
        </w:tc>
        <w:tc>
          <w:tcPr>
            <w:tcW w:w="3260" w:type="dxa"/>
          </w:tcPr>
          <w:p w:rsidR="00314F1C" w:rsidRDefault="00603DC7">
            <w:pPr>
              <w:widowControl/>
              <w:jc w:val="left"/>
              <w:rPr>
                <w:rFonts w:ascii="仿宋" w:eastAsia="仿宋" w:hAnsi="仿宋" w:cs="仿宋"/>
                <w:color w:val="000000"/>
                <w:kern w:val="0"/>
                <w:sz w:val="31"/>
                <w:szCs w:val="31"/>
                <w:lang/>
              </w:rPr>
            </w:pPr>
            <w:r>
              <w:rPr>
                <w:rFonts w:ascii="仿宋" w:eastAsia="仿宋" w:hAnsi="仿宋" w:cs="仿宋" w:hint="eastAsia"/>
                <w:sz w:val="32"/>
                <w:szCs w:val="32"/>
              </w:rPr>
              <w:t>登特科镇</w:t>
            </w:r>
            <w:r>
              <w:rPr>
                <w:rFonts w:ascii="仿宋" w:eastAsia="仿宋" w:hAnsi="仿宋" w:cs="仿宋" w:hint="eastAsia"/>
                <w:sz w:val="32"/>
                <w:szCs w:val="32"/>
              </w:rPr>
              <w:t>党群服务中心</w:t>
            </w:r>
          </w:p>
        </w:tc>
        <w:tc>
          <w:tcPr>
            <w:tcW w:w="4600" w:type="dxa"/>
          </w:tcPr>
          <w:p w:rsidR="00314F1C" w:rsidRDefault="00603DC7">
            <w:pPr>
              <w:widowControl/>
              <w:jc w:val="left"/>
              <w:rPr>
                <w:rFonts w:ascii="仿宋" w:eastAsia="仿宋" w:hAnsi="仿宋" w:cs="仿宋"/>
                <w:color w:val="000000"/>
                <w:kern w:val="0"/>
                <w:sz w:val="31"/>
                <w:szCs w:val="31"/>
                <w:lang/>
              </w:rPr>
            </w:pPr>
            <w:r>
              <w:rPr>
                <w:rFonts w:ascii="仿宋" w:eastAsia="仿宋" w:hAnsi="仿宋" w:cs="仿宋" w:hint="eastAsia"/>
                <w:sz w:val="32"/>
                <w:szCs w:val="32"/>
              </w:rPr>
              <w:t>事业单位</w:t>
            </w:r>
          </w:p>
        </w:tc>
      </w:tr>
      <w:tr w:rsidR="00314F1C">
        <w:tc>
          <w:tcPr>
            <w:tcW w:w="662" w:type="dxa"/>
            <w:vAlign w:val="center"/>
          </w:tcPr>
          <w:p w:rsidR="00314F1C" w:rsidRDefault="00603DC7">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4</w:t>
            </w:r>
          </w:p>
        </w:tc>
        <w:tc>
          <w:tcPr>
            <w:tcW w:w="3260" w:type="dxa"/>
          </w:tcPr>
          <w:p w:rsidR="00314F1C" w:rsidRDefault="00603DC7">
            <w:pPr>
              <w:widowControl/>
              <w:jc w:val="left"/>
              <w:rPr>
                <w:rFonts w:ascii="仿宋" w:eastAsia="仿宋" w:hAnsi="仿宋" w:cs="仿宋"/>
                <w:color w:val="000000"/>
                <w:kern w:val="0"/>
                <w:sz w:val="31"/>
                <w:szCs w:val="31"/>
                <w:lang/>
              </w:rPr>
            </w:pPr>
            <w:r>
              <w:rPr>
                <w:rFonts w:ascii="仿宋" w:eastAsia="仿宋" w:hAnsi="仿宋" w:cs="仿宋" w:hint="eastAsia"/>
                <w:sz w:val="32"/>
                <w:szCs w:val="32"/>
              </w:rPr>
              <w:t>登特科镇</w:t>
            </w:r>
            <w:r>
              <w:rPr>
                <w:rFonts w:ascii="仿宋" w:eastAsia="仿宋" w:hAnsi="仿宋" w:cs="仿宋" w:hint="eastAsia"/>
                <w:sz w:val="32"/>
                <w:szCs w:val="32"/>
              </w:rPr>
              <w:t>综合保障和技术推广中心</w:t>
            </w:r>
          </w:p>
        </w:tc>
        <w:tc>
          <w:tcPr>
            <w:tcW w:w="4600" w:type="dxa"/>
          </w:tcPr>
          <w:p w:rsidR="00314F1C" w:rsidRDefault="00603DC7">
            <w:pPr>
              <w:widowControl/>
              <w:jc w:val="left"/>
              <w:rPr>
                <w:rFonts w:ascii="仿宋" w:eastAsia="仿宋" w:hAnsi="仿宋" w:cs="仿宋"/>
                <w:color w:val="000000"/>
                <w:kern w:val="0"/>
                <w:sz w:val="31"/>
                <w:szCs w:val="31"/>
                <w:lang/>
              </w:rPr>
            </w:pPr>
            <w:r>
              <w:rPr>
                <w:rFonts w:ascii="仿宋" w:eastAsia="仿宋" w:hAnsi="仿宋" w:cs="仿宋" w:hint="eastAsia"/>
                <w:sz w:val="32"/>
                <w:szCs w:val="32"/>
              </w:rPr>
              <w:t>事业单位</w:t>
            </w:r>
          </w:p>
        </w:tc>
      </w:tr>
    </w:tbl>
    <w:p w:rsidR="00314F1C" w:rsidRDefault="00603DC7">
      <w:pPr>
        <w:numPr>
          <w:ilvl w:val="0"/>
          <w:numId w:val="1"/>
        </w:numPr>
        <w:spacing w:line="600" w:lineRule="exact"/>
        <w:ind w:leftChars="8" w:left="17" w:firstLineChars="195" w:firstLine="624"/>
        <w:outlineLvl w:val="2"/>
        <w:rPr>
          <w:rFonts w:eastAsia="黑体" w:cs="黑体"/>
          <w:sz w:val="32"/>
          <w:szCs w:val="36"/>
        </w:rPr>
      </w:pPr>
      <w:r>
        <w:rPr>
          <w:rFonts w:ascii="仿宋_GB2312" w:eastAsia="黑体" w:hAnsi="仿宋_GB2312" w:cs="黑体" w:hint="eastAsia"/>
          <w:sz w:val="32"/>
          <w:szCs w:val="36"/>
        </w:rPr>
        <w:t>2023</w:t>
      </w:r>
      <w:r>
        <w:rPr>
          <w:rFonts w:eastAsia="黑体" w:cs="黑体" w:hint="eastAsia"/>
          <w:sz w:val="32"/>
          <w:szCs w:val="36"/>
        </w:rPr>
        <w:t>年度部门（单位）主要工作任务及目标</w:t>
      </w:r>
    </w:p>
    <w:p w:rsidR="00314F1C" w:rsidRDefault="00603DC7">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1" w:name="_Toc21288"/>
      <w:r>
        <w:rPr>
          <w:rFonts w:asciiTheme="majorEastAsia" w:eastAsiaTheme="majorEastAsia" w:hAnsiTheme="majorEastAsia" w:cs="方正小标宋简体" w:hint="eastAsia"/>
          <w:bCs w:val="0"/>
          <w:sz w:val="36"/>
          <w:szCs w:val="36"/>
        </w:rPr>
        <w:t>第二部分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 xml:space="preserve"> 2023</w:t>
      </w:r>
      <w:r>
        <w:rPr>
          <w:rFonts w:asciiTheme="majorEastAsia" w:eastAsiaTheme="majorEastAsia" w:hAnsiTheme="majorEastAsia" w:cs="方正小标宋简体" w:hint="eastAsia"/>
          <w:bCs w:val="0"/>
          <w:sz w:val="36"/>
          <w:szCs w:val="36"/>
        </w:rPr>
        <w:t>年度部门（单位）预算情况说明</w:t>
      </w:r>
      <w:bookmarkEnd w:id="1"/>
    </w:p>
    <w:p w:rsidR="00314F1C" w:rsidRDefault="00314F1C">
      <w:pPr>
        <w:spacing w:line="600" w:lineRule="exact"/>
        <w:rPr>
          <w:rFonts w:ascii="方正小标宋简体" w:eastAsia="方正小标宋简体" w:hAnsi="方正小标宋简体" w:cs="方正小标宋简体"/>
          <w:sz w:val="36"/>
          <w:szCs w:val="36"/>
        </w:rPr>
      </w:pPr>
    </w:p>
    <w:p w:rsidR="00314F1C" w:rsidRDefault="00603DC7">
      <w:pPr>
        <w:spacing w:line="600" w:lineRule="exact"/>
        <w:ind w:firstLineChars="200" w:firstLine="640"/>
        <w:outlineLvl w:val="2"/>
        <w:rPr>
          <w:rFonts w:eastAsia="黑体" w:cs="黑体"/>
          <w:sz w:val="32"/>
          <w:szCs w:val="36"/>
        </w:rPr>
      </w:pPr>
      <w:r>
        <w:rPr>
          <w:rFonts w:eastAsia="黑体" w:cs="黑体" w:hint="eastAsia"/>
          <w:sz w:val="32"/>
          <w:szCs w:val="36"/>
        </w:rPr>
        <w:t>一、收支预算总体情况说明</w:t>
      </w:r>
    </w:p>
    <w:p w:rsidR="00314F1C" w:rsidRDefault="00603DC7">
      <w:pPr>
        <w:pStyle w:val="a4"/>
        <w:tabs>
          <w:tab w:val="left" w:pos="5840"/>
          <w:tab w:val="left" w:pos="7858"/>
          <w:tab w:val="left" w:pos="9328"/>
        </w:tabs>
        <w:spacing w:after="0" w:line="600" w:lineRule="exact"/>
        <w:ind w:firstLineChars="200" w:firstLine="640"/>
        <w:rPr>
          <w:rFonts w:ascii="仿宋_GB2312" w:eastAsia="仿宋_GB2312" w:hAnsi="仿宋_GB2312" w:cs="仿宋_GB2312"/>
          <w:sz w:val="32"/>
          <w:szCs w:val="32"/>
        </w:rPr>
      </w:pPr>
      <w:r>
        <w:rPr>
          <w:rFonts w:ascii="仿宋_GB2312" w:eastAsia="仿宋_GB2312" w:hAnsi="仿宋_GB2312" w:cs="仿宋" w:hint="eastAsia"/>
          <w:sz w:val="32"/>
          <w:szCs w:val="32"/>
          <w:u w:val="single"/>
        </w:rPr>
        <w:t>2023</w:t>
      </w:r>
      <w:r>
        <w:rPr>
          <w:rFonts w:ascii="仿宋_GB2312" w:eastAsia="仿宋_GB2312" w:hAnsi="仿宋_GB2312" w:cs="仿宋_GB2312" w:hint="eastAsia"/>
          <w:sz w:val="32"/>
          <w:szCs w:val="32"/>
          <w:u w:val="single"/>
        </w:rPr>
        <w:t>部门（</w:t>
      </w:r>
      <w:r>
        <w:rPr>
          <w:rFonts w:ascii="仿宋" w:eastAsia="仿宋" w:hAnsi="仿宋" w:cs="仿宋" w:hint="eastAsia"/>
          <w:sz w:val="32"/>
          <w:szCs w:val="32"/>
        </w:rPr>
        <w:t>莫力达瓦达斡尔族自治旗登特科镇人民政府</w:t>
      </w:r>
      <w:r>
        <w:rPr>
          <w:rFonts w:ascii="仿宋_GB2312" w:eastAsia="仿宋_GB2312" w:hAnsi="仿宋_GB2312" w:cs="仿宋_GB2312" w:hint="eastAsia"/>
          <w:sz w:val="32"/>
          <w:szCs w:val="32"/>
          <w:u w:val="single"/>
        </w:rPr>
        <w:t>）</w:t>
      </w:r>
      <w:r>
        <w:rPr>
          <w:rFonts w:ascii="仿宋_GB2312" w:eastAsia="仿宋_GB2312" w:hAnsi="仿宋_GB2312" w:cs="仿宋" w:hint="eastAsia"/>
          <w:sz w:val="32"/>
          <w:szCs w:val="32"/>
        </w:rPr>
        <w:t>2023</w:t>
      </w:r>
      <w:r>
        <w:rPr>
          <w:rFonts w:ascii="仿宋_GB2312" w:eastAsia="仿宋_GB2312" w:hAnsi="仿宋_GB2312" w:cs="仿宋_GB2312" w:hint="eastAsia"/>
          <w:sz w:val="32"/>
          <w:szCs w:val="32"/>
        </w:rPr>
        <w:t>年度收入、支出预算总计</w:t>
      </w:r>
      <w:r>
        <w:rPr>
          <w:rFonts w:ascii="仿宋_GB2312" w:eastAsia="仿宋_GB2312" w:hAnsi="仿宋_GB2312" w:cs="仿宋_GB2312" w:hint="eastAsia"/>
          <w:sz w:val="32"/>
          <w:szCs w:val="32"/>
          <w:u w:val="single"/>
        </w:rPr>
        <w:t>1839.2</w:t>
      </w:r>
      <w:r>
        <w:rPr>
          <w:rFonts w:ascii="仿宋_GB2312" w:eastAsia="仿宋_GB2312" w:hAnsi="仿宋_GB2312" w:cs="仿宋_GB2312" w:hint="eastAsia"/>
          <w:sz w:val="32"/>
          <w:szCs w:val="32"/>
        </w:rPr>
        <w:t>万元，与上年相比收、支预算总计各增加</w:t>
      </w:r>
      <w:r>
        <w:rPr>
          <w:rFonts w:ascii="仿宋_GB2312" w:eastAsia="仿宋_GB2312" w:hAnsi="仿宋_GB2312" w:cs="仿宋_GB2312" w:hint="eastAsia"/>
          <w:sz w:val="32"/>
          <w:szCs w:val="32"/>
          <w:u w:val="single"/>
        </w:rPr>
        <w:t>755.45</w:t>
      </w:r>
      <w:r>
        <w:rPr>
          <w:rFonts w:ascii="仿宋_GB2312" w:eastAsia="仿宋_GB2312" w:hAnsi="仿宋_GB2312" w:cs="仿宋_GB2312" w:hint="eastAsia"/>
          <w:sz w:val="32"/>
          <w:szCs w:val="32"/>
        </w:rPr>
        <w:t>万元，增长</w:t>
      </w:r>
      <w:r>
        <w:rPr>
          <w:rFonts w:ascii="仿宋_GB2312" w:eastAsia="仿宋_GB2312" w:hAnsi="仿宋_GB2312" w:cs="仿宋_GB2312" w:hint="eastAsia"/>
          <w:sz w:val="32"/>
          <w:szCs w:val="32"/>
          <w:u w:val="single"/>
        </w:rPr>
        <w:t>69.71</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。其中：</w:t>
      </w:r>
      <w:r>
        <w:rPr>
          <w:rFonts w:ascii="仿宋_GB2312" w:eastAsia="仿宋_GB2312" w:hAnsi="仿宋_GB2312" w:cs="仿宋_GB2312" w:hint="eastAsia"/>
          <w:sz w:val="32"/>
          <w:szCs w:val="32"/>
        </w:rPr>
        <w:t>政府性预算支出比上年新增</w:t>
      </w:r>
      <w:r>
        <w:rPr>
          <w:rFonts w:ascii="仿宋_GB2312" w:eastAsia="仿宋_GB2312" w:hAnsi="仿宋_GB2312" w:cs="仿宋_GB2312" w:hint="eastAsia"/>
          <w:sz w:val="32"/>
          <w:szCs w:val="32"/>
        </w:rPr>
        <w:t>670</w:t>
      </w:r>
      <w:r>
        <w:rPr>
          <w:rFonts w:ascii="仿宋_GB2312" w:eastAsia="仿宋_GB2312" w:hAnsi="仿宋_GB2312" w:cs="仿宋_GB2312" w:hint="eastAsia"/>
          <w:sz w:val="32"/>
          <w:szCs w:val="32"/>
        </w:rPr>
        <w:t>万元。</w:t>
      </w:r>
    </w:p>
    <w:p w:rsidR="00314F1C" w:rsidRDefault="00603DC7">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lastRenderedPageBreak/>
        <w:t>（一）收入预算总计</w:t>
      </w:r>
      <w:r>
        <w:rPr>
          <w:rFonts w:eastAsia="仿宋_GB2312" w:cs="仿宋" w:hint="eastAsia"/>
          <w:sz w:val="32"/>
          <w:szCs w:val="32"/>
          <w:u w:val="single"/>
        </w:rPr>
        <w:t>1839.2</w:t>
      </w:r>
      <w:r>
        <w:rPr>
          <w:rFonts w:ascii="楷体" w:eastAsia="楷体" w:hAnsi="楷体" w:cs="楷体" w:hint="eastAsia"/>
          <w:b/>
          <w:bCs/>
          <w:sz w:val="32"/>
          <w:szCs w:val="32"/>
        </w:rPr>
        <w:t>万元。包括：</w:t>
      </w:r>
    </w:p>
    <w:p w:rsidR="00314F1C" w:rsidRDefault="00603DC7">
      <w:pPr>
        <w:pStyle w:val="a4"/>
        <w:tabs>
          <w:tab w:val="left" w:pos="3792"/>
        </w:tabs>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．本年收入合计</w:t>
      </w:r>
      <w:r>
        <w:rPr>
          <w:rFonts w:eastAsia="仿宋_GB2312" w:hint="eastAsia"/>
          <w:sz w:val="32"/>
          <w:szCs w:val="32"/>
          <w:u w:val="single"/>
        </w:rPr>
        <w:t>1839.2</w:t>
      </w:r>
      <w:r>
        <w:rPr>
          <w:rFonts w:eastAsia="仿宋_GB2312"/>
          <w:sz w:val="32"/>
          <w:szCs w:val="32"/>
        </w:rPr>
        <w:t>万元。</w:t>
      </w:r>
    </w:p>
    <w:p w:rsidR="00314F1C" w:rsidRDefault="00603DC7">
      <w:pPr>
        <w:pStyle w:val="a4"/>
        <w:tabs>
          <w:tab w:val="left" w:pos="1389"/>
          <w:tab w:val="left" w:pos="4911"/>
          <w:tab w:val="left" w:pos="5898"/>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）一般公共预算拨款收入</w:t>
      </w:r>
      <w:r>
        <w:rPr>
          <w:rFonts w:eastAsia="仿宋_GB2312" w:hint="eastAsia"/>
          <w:sz w:val="32"/>
          <w:szCs w:val="32"/>
          <w:u w:val="single"/>
        </w:rPr>
        <w:t>1158.55</w:t>
      </w:r>
      <w:r>
        <w:rPr>
          <w:rFonts w:eastAsia="仿宋_GB2312"/>
          <w:sz w:val="32"/>
          <w:szCs w:val="32"/>
        </w:rPr>
        <w:t>万元，与上年相比增加</w:t>
      </w:r>
      <w:r>
        <w:rPr>
          <w:rFonts w:eastAsia="仿宋_GB2312" w:hint="eastAsia"/>
          <w:sz w:val="32"/>
          <w:szCs w:val="32"/>
          <w:u w:val="single"/>
        </w:rPr>
        <w:t>129.8</w:t>
      </w:r>
      <w:r>
        <w:rPr>
          <w:rFonts w:eastAsia="仿宋_GB2312"/>
          <w:sz w:val="32"/>
          <w:szCs w:val="32"/>
          <w:u w:val="single"/>
        </w:rPr>
        <w:t xml:space="preserve"> </w:t>
      </w:r>
      <w:r>
        <w:rPr>
          <w:rFonts w:eastAsia="仿宋_GB2312"/>
          <w:sz w:val="32"/>
          <w:szCs w:val="32"/>
        </w:rPr>
        <w:t>万元，增长</w:t>
      </w:r>
      <w:r>
        <w:rPr>
          <w:rFonts w:eastAsia="仿宋_GB2312" w:hint="eastAsia"/>
          <w:sz w:val="32"/>
          <w:szCs w:val="32"/>
          <w:u w:val="single"/>
        </w:rPr>
        <w:t>12.62</w:t>
      </w:r>
      <w:r>
        <w:rPr>
          <w:rFonts w:ascii="仿宋_GB2312" w:eastAsia="仿宋_GB2312" w:hAnsi="仿宋_GB2312" w:hint="eastAsia"/>
          <w:sz w:val="32"/>
          <w:szCs w:val="32"/>
        </w:rPr>
        <w:t>%</w:t>
      </w:r>
      <w:r>
        <w:rPr>
          <w:rFonts w:eastAsia="仿宋_GB2312"/>
          <w:sz w:val="32"/>
          <w:szCs w:val="32"/>
        </w:rPr>
        <w:t>。主要原因是</w:t>
      </w:r>
      <w:r>
        <w:rPr>
          <w:rFonts w:ascii="仿宋" w:eastAsia="仿宋" w:hAnsi="仿宋" w:cs="仿宋" w:hint="eastAsia"/>
          <w:sz w:val="32"/>
          <w:szCs w:val="32"/>
        </w:rPr>
        <w:t>增加</w:t>
      </w:r>
      <w:r>
        <w:rPr>
          <w:rFonts w:ascii="仿宋" w:eastAsia="仿宋" w:hAnsi="仿宋" w:cs="仿宋" w:hint="eastAsia"/>
          <w:sz w:val="32"/>
          <w:szCs w:val="32"/>
        </w:rPr>
        <w:t>主要是由于</w:t>
      </w:r>
      <w:r>
        <w:rPr>
          <w:rFonts w:ascii="仿宋" w:eastAsia="仿宋" w:hAnsi="仿宋" w:cs="仿宋" w:hint="eastAsia"/>
          <w:sz w:val="32"/>
          <w:szCs w:val="32"/>
        </w:rPr>
        <w:t>机构改革</w:t>
      </w:r>
      <w:r>
        <w:rPr>
          <w:rFonts w:ascii="仿宋" w:eastAsia="仿宋" w:hAnsi="仿宋" w:cs="仿宋" w:hint="eastAsia"/>
          <w:sz w:val="32"/>
          <w:szCs w:val="32"/>
        </w:rPr>
        <w:t>人员</w:t>
      </w:r>
      <w:r>
        <w:rPr>
          <w:rFonts w:ascii="仿宋" w:eastAsia="仿宋" w:hAnsi="仿宋" w:cs="仿宋" w:hint="eastAsia"/>
          <w:sz w:val="32"/>
          <w:szCs w:val="32"/>
        </w:rPr>
        <w:t>增加等</w:t>
      </w:r>
      <w:r>
        <w:rPr>
          <w:rFonts w:eastAsia="仿宋_GB2312"/>
          <w:sz w:val="32"/>
          <w:szCs w:val="32"/>
        </w:rPr>
        <w:t>。</w:t>
      </w:r>
    </w:p>
    <w:p w:rsidR="00314F1C" w:rsidRDefault="00603DC7">
      <w:pPr>
        <w:pStyle w:val="a4"/>
        <w:tabs>
          <w:tab w:val="left" w:pos="1389"/>
          <w:tab w:val="left" w:pos="4911"/>
          <w:tab w:val="left" w:pos="5991"/>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）政府性基金预算拨款收入</w:t>
      </w:r>
      <w:r>
        <w:rPr>
          <w:rFonts w:eastAsia="仿宋_GB2312" w:hint="eastAsia"/>
          <w:sz w:val="32"/>
          <w:szCs w:val="32"/>
          <w:u w:val="single"/>
        </w:rPr>
        <w:t>670</w:t>
      </w:r>
      <w:r>
        <w:rPr>
          <w:rFonts w:eastAsia="仿宋_GB2312"/>
          <w:sz w:val="32"/>
          <w:szCs w:val="32"/>
        </w:rPr>
        <w:t>万元，与上年相比增加</w:t>
      </w:r>
      <w:r>
        <w:rPr>
          <w:rFonts w:eastAsia="仿宋_GB2312" w:hint="eastAsia"/>
          <w:sz w:val="32"/>
          <w:szCs w:val="32"/>
          <w:u w:val="single"/>
        </w:rPr>
        <w:t>670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eastAsia="仿宋_GB2312" w:hint="eastAsia"/>
          <w:sz w:val="32"/>
          <w:szCs w:val="32"/>
          <w:u w:val="single"/>
        </w:rPr>
        <w:t>100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国有土地使用权出让收入安排的支出</w:t>
      </w:r>
      <w:r>
        <w:rPr>
          <w:rFonts w:eastAsia="仿宋_GB2312"/>
          <w:sz w:val="32"/>
          <w:szCs w:val="32"/>
        </w:rPr>
        <w:t>。</w:t>
      </w:r>
    </w:p>
    <w:p w:rsidR="00314F1C" w:rsidRDefault="00603DC7">
      <w:pPr>
        <w:pStyle w:val="a4"/>
        <w:tabs>
          <w:tab w:val="left" w:pos="1389"/>
          <w:tab w:val="left" w:pos="4911"/>
          <w:tab w:val="left" w:pos="6205"/>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3</w:t>
      </w:r>
      <w:r>
        <w:rPr>
          <w:rFonts w:eastAsia="仿宋_GB2312"/>
          <w:sz w:val="32"/>
          <w:szCs w:val="32"/>
        </w:rPr>
        <w:t>）国有资本经营预算拨款收入</w:t>
      </w:r>
      <w:r>
        <w:rPr>
          <w:rFonts w:eastAsia="仿宋_GB2312" w:hint="eastAsia"/>
          <w:sz w:val="32"/>
          <w:szCs w:val="32"/>
          <w:u w:val="single"/>
        </w:rPr>
        <w:t>0</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不存在此项内容</w:t>
      </w:r>
      <w:r>
        <w:rPr>
          <w:rFonts w:eastAsia="仿宋_GB2312"/>
          <w:sz w:val="32"/>
          <w:szCs w:val="32"/>
        </w:rPr>
        <w:t>。</w:t>
      </w:r>
    </w:p>
    <w:p w:rsidR="00314F1C" w:rsidRDefault="00603DC7">
      <w:pPr>
        <w:pStyle w:val="a4"/>
        <w:tabs>
          <w:tab w:val="left" w:pos="1389"/>
          <w:tab w:val="left" w:pos="4911"/>
          <w:tab w:val="left" w:pos="5898"/>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4</w:t>
      </w:r>
      <w:r>
        <w:rPr>
          <w:rFonts w:eastAsia="仿宋_GB2312"/>
          <w:sz w:val="32"/>
          <w:szCs w:val="32"/>
        </w:rPr>
        <w:t>）财政专户管理资金收入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不存在此项内容</w:t>
      </w:r>
      <w:r>
        <w:rPr>
          <w:rFonts w:eastAsia="仿宋_GB2312"/>
          <w:sz w:val="32"/>
          <w:szCs w:val="32"/>
        </w:rPr>
        <w:t>。</w:t>
      </w:r>
    </w:p>
    <w:p w:rsidR="00314F1C" w:rsidRDefault="00603DC7">
      <w:pPr>
        <w:pStyle w:val="a4"/>
        <w:tabs>
          <w:tab w:val="left" w:pos="3310"/>
          <w:tab w:val="left" w:pos="3807"/>
          <w:tab w:val="left" w:pos="9433"/>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5</w:t>
      </w:r>
      <w:r>
        <w:rPr>
          <w:rFonts w:eastAsia="仿宋_GB2312"/>
          <w:sz w:val="32"/>
          <w:szCs w:val="32"/>
        </w:rPr>
        <w:t>）事业收入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不存在此项内容</w:t>
      </w:r>
      <w:r>
        <w:rPr>
          <w:rFonts w:eastAsia="仿宋_GB2312"/>
          <w:sz w:val="32"/>
          <w:szCs w:val="32"/>
        </w:rPr>
        <w:t>。</w:t>
      </w:r>
    </w:p>
    <w:p w:rsidR="00314F1C" w:rsidRDefault="00603DC7">
      <w:pPr>
        <w:pStyle w:val="a4"/>
        <w:tabs>
          <w:tab w:val="left" w:pos="1389"/>
          <w:tab w:val="left" w:pos="4911"/>
          <w:tab w:val="left" w:pos="590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6</w:t>
      </w:r>
      <w:r>
        <w:rPr>
          <w:rFonts w:eastAsia="仿宋_GB2312"/>
          <w:sz w:val="32"/>
          <w:szCs w:val="32"/>
        </w:rPr>
        <w:t>）事业单位经营收入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不存在此项内容</w:t>
      </w:r>
      <w:r>
        <w:rPr>
          <w:rFonts w:eastAsia="仿宋_GB2312"/>
          <w:sz w:val="32"/>
          <w:szCs w:val="32"/>
        </w:rPr>
        <w:t>。</w:t>
      </w:r>
    </w:p>
    <w:p w:rsidR="00314F1C" w:rsidRDefault="00603DC7">
      <w:pPr>
        <w:pStyle w:val="a4"/>
        <w:tabs>
          <w:tab w:val="left" w:pos="4320"/>
          <w:tab w:val="left" w:pos="9433"/>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7</w:t>
      </w:r>
      <w:r>
        <w:rPr>
          <w:rFonts w:eastAsia="仿宋_GB2312"/>
          <w:sz w:val="32"/>
          <w:szCs w:val="32"/>
        </w:rPr>
        <w:t>）上级补助收入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hint="eastAsia"/>
          <w:sz w:val="32"/>
          <w:szCs w:val="32"/>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不存在此项内容</w:t>
      </w:r>
      <w:r>
        <w:rPr>
          <w:rFonts w:eastAsia="仿宋_GB2312"/>
          <w:sz w:val="32"/>
          <w:szCs w:val="32"/>
        </w:rPr>
        <w:t>。</w:t>
      </w:r>
    </w:p>
    <w:p w:rsidR="00314F1C" w:rsidRDefault="00603DC7">
      <w:pPr>
        <w:pStyle w:val="a4"/>
        <w:tabs>
          <w:tab w:val="left" w:pos="1389"/>
          <w:tab w:val="left" w:pos="4911"/>
          <w:tab w:val="left" w:pos="590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8</w:t>
      </w:r>
      <w:r>
        <w:rPr>
          <w:rFonts w:eastAsia="仿宋_GB2312"/>
          <w:sz w:val="32"/>
          <w:szCs w:val="32"/>
        </w:rPr>
        <w:t>）附属单位上缴收入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不存在此项内容</w:t>
      </w:r>
      <w:r>
        <w:rPr>
          <w:rFonts w:eastAsia="仿宋_GB2312"/>
          <w:sz w:val="32"/>
          <w:szCs w:val="32"/>
        </w:rPr>
        <w:t>。</w:t>
      </w:r>
    </w:p>
    <w:p w:rsidR="00314F1C" w:rsidRDefault="00603DC7">
      <w:pPr>
        <w:pStyle w:val="a4"/>
        <w:tabs>
          <w:tab w:val="left" w:pos="3310"/>
          <w:tab w:val="left" w:pos="4121"/>
          <w:tab w:val="left" w:pos="9431"/>
        </w:tabs>
        <w:spacing w:after="0" w:line="600" w:lineRule="exact"/>
        <w:ind w:firstLineChars="200" w:firstLine="640"/>
        <w:rPr>
          <w:rFonts w:eastAsia="仿宋_GB2312"/>
          <w:sz w:val="32"/>
          <w:szCs w:val="32"/>
        </w:rPr>
      </w:pPr>
      <w:r>
        <w:rPr>
          <w:rFonts w:eastAsia="仿宋_GB2312"/>
          <w:sz w:val="32"/>
          <w:szCs w:val="32"/>
        </w:rPr>
        <w:lastRenderedPageBreak/>
        <w:t>（</w:t>
      </w:r>
      <w:r>
        <w:rPr>
          <w:rFonts w:eastAsia="仿宋_GB2312"/>
          <w:sz w:val="32"/>
          <w:szCs w:val="32"/>
        </w:rPr>
        <w:t>9</w:t>
      </w:r>
      <w:r>
        <w:rPr>
          <w:rFonts w:eastAsia="仿宋_GB2312"/>
          <w:sz w:val="32"/>
          <w:szCs w:val="32"/>
        </w:rPr>
        <w:t>）其他收入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不存在此项内容</w:t>
      </w:r>
      <w:r>
        <w:rPr>
          <w:rFonts w:eastAsia="仿宋_GB2312"/>
          <w:sz w:val="32"/>
          <w:szCs w:val="32"/>
        </w:rPr>
        <w:t>。</w:t>
      </w:r>
    </w:p>
    <w:p w:rsidR="00314F1C" w:rsidRDefault="00603DC7">
      <w:pPr>
        <w:pStyle w:val="a4"/>
        <w:tabs>
          <w:tab w:val="left" w:pos="3310"/>
          <w:tab w:val="left" w:pos="4280"/>
          <w:tab w:val="left" w:pos="9431"/>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．上年结转结余</w:t>
      </w:r>
      <w:r>
        <w:rPr>
          <w:rFonts w:eastAsia="仿宋_GB2312" w:hint="eastAsia"/>
          <w:sz w:val="32"/>
          <w:szCs w:val="32"/>
          <w:u w:val="single"/>
        </w:rPr>
        <w:t>10.65</w:t>
      </w:r>
      <w:r>
        <w:rPr>
          <w:rFonts w:eastAsia="仿宋_GB2312"/>
          <w:sz w:val="32"/>
          <w:szCs w:val="32"/>
        </w:rPr>
        <w:t>万元。与上年相比减少</w:t>
      </w:r>
      <w:r>
        <w:rPr>
          <w:rFonts w:eastAsia="仿宋_GB2312" w:hint="eastAsia"/>
          <w:sz w:val="32"/>
          <w:szCs w:val="32"/>
          <w:u w:val="single"/>
        </w:rPr>
        <w:t>44.35</w:t>
      </w:r>
      <w:r>
        <w:rPr>
          <w:rFonts w:eastAsia="仿宋_GB2312"/>
          <w:sz w:val="32"/>
          <w:szCs w:val="32"/>
        </w:rPr>
        <w:t>万元，减少</w:t>
      </w:r>
      <w:r>
        <w:rPr>
          <w:rFonts w:eastAsia="仿宋_GB2312"/>
          <w:sz w:val="32"/>
          <w:szCs w:val="32"/>
          <w:u w:val="single"/>
        </w:rPr>
        <w:t xml:space="preserve"> </w:t>
      </w:r>
      <w:r>
        <w:rPr>
          <w:rFonts w:eastAsia="仿宋_GB2312" w:hint="eastAsia"/>
          <w:sz w:val="32"/>
          <w:szCs w:val="32"/>
          <w:u w:val="single"/>
        </w:rPr>
        <w:t>80.64</w:t>
      </w:r>
      <w:r>
        <w:rPr>
          <w:rFonts w:ascii="仿宋_GB2312" w:eastAsia="仿宋_GB2312" w:hAnsi="仿宋_GB2312" w:hint="eastAsia"/>
          <w:sz w:val="32"/>
          <w:szCs w:val="32"/>
        </w:rPr>
        <w:t>%</w:t>
      </w:r>
      <w:r>
        <w:rPr>
          <w:rFonts w:eastAsia="仿宋_GB2312"/>
          <w:sz w:val="32"/>
          <w:szCs w:val="32"/>
        </w:rPr>
        <w:t>。</w:t>
      </w:r>
      <w:r>
        <w:rPr>
          <w:rFonts w:eastAsia="仿宋_GB2312" w:hint="eastAsia"/>
          <w:sz w:val="32"/>
          <w:szCs w:val="32"/>
        </w:rPr>
        <w:t>结余结转资金减少。</w:t>
      </w:r>
    </w:p>
    <w:p w:rsidR="00314F1C" w:rsidRDefault="00603DC7">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（二）支出预算总计</w:t>
      </w:r>
      <w:r>
        <w:rPr>
          <w:rFonts w:eastAsia="仿宋_GB2312" w:cs="仿宋" w:hint="eastAsia"/>
          <w:sz w:val="32"/>
          <w:szCs w:val="32"/>
          <w:u w:val="single"/>
        </w:rPr>
        <w:t>1839.2</w:t>
      </w:r>
      <w:r>
        <w:rPr>
          <w:rFonts w:ascii="楷体" w:eastAsia="楷体" w:hAnsi="楷体" w:cs="楷体" w:hint="eastAsia"/>
          <w:b/>
          <w:bCs/>
          <w:sz w:val="32"/>
          <w:szCs w:val="32"/>
        </w:rPr>
        <w:t>万元。包括：</w:t>
      </w:r>
    </w:p>
    <w:p w:rsidR="00314F1C" w:rsidRDefault="00603DC7">
      <w:pPr>
        <w:pStyle w:val="a4"/>
        <w:tabs>
          <w:tab w:val="left" w:pos="3792"/>
        </w:tabs>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．本年支出合计</w:t>
      </w:r>
      <w:r>
        <w:rPr>
          <w:rFonts w:eastAsia="仿宋_GB2312" w:hint="eastAsia"/>
          <w:sz w:val="32"/>
          <w:szCs w:val="32"/>
          <w:u w:val="single"/>
        </w:rPr>
        <w:t>1839.2</w:t>
      </w:r>
      <w:r>
        <w:rPr>
          <w:rFonts w:eastAsia="仿宋_GB2312"/>
          <w:sz w:val="32"/>
          <w:szCs w:val="32"/>
        </w:rPr>
        <w:t>万元。</w:t>
      </w:r>
    </w:p>
    <w:p w:rsidR="00314F1C" w:rsidRDefault="00603DC7">
      <w:pPr>
        <w:pStyle w:val="a4"/>
        <w:tabs>
          <w:tab w:val="left" w:pos="3288"/>
          <w:tab w:val="left" w:pos="5641"/>
          <w:tab w:val="left" w:pos="6778"/>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）一般公共服务（类）支出</w:t>
      </w:r>
      <w:r>
        <w:rPr>
          <w:rFonts w:eastAsia="仿宋_GB2312" w:hint="eastAsia"/>
          <w:sz w:val="32"/>
          <w:szCs w:val="32"/>
          <w:u w:val="single"/>
        </w:rPr>
        <w:t>1839.2</w:t>
      </w:r>
      <w:r>
        <w:rPr>
          <w:rFonts w:eastAsia="仿宋_GB2312"/>
          <w:sz w:val="32"/>
          <w:szCs w:val="32"/>
        </w:rPr>
        <w:t>万元，主要用于</w:t>
      </w:r>
      <w:r>
        <w:rPr>
          <w:rFonts w:eastAsia="仿宋_GB2312" w:hint="eastAsia"/>
          <w:sz w:val="32"/>
          <w:szCs w:val="32"/>
        </w:rPr>
        <w:t>（</w:t>
      </w:r>
      <w:r>
        <w:rPr>
          <w:rFonts w:eastAsia="仿宋_GB2312" w:hint="eastAsia"/>
          <w:sz w:val="32"/>
          <w:szCs w:val="32"/>
        </w:rPr>
        <w:t>1</w:t>
      </w:r>
      <w:r>
        <w:rPr>
          <w:rFonts w:eastAsia="仿宋_GB2312" w:hint="eastAsia"/>
          <w:sz w:val="32"/>
          <w:szCs w:val="32"/>
        </w:rPr>
        <w:t>）一般公共服务支出：</w:t>
      </w:r>
      <w:r>
        <w:rPr>
          <w:rFonts w:eastAsia="仿宋_GB2312" w:hint="eastAsia"/>
          <w:sz w:val="32"/>
          <w:szCs w:val="32"/>
        </w:rPr>
        <w:t>501.1</w:t>
      </w:r>
      <w:r>
        <w:rPr>
          <w:rFonts w:eastAsia="仿宋_GB2312" w:hint="eastAsia"/>
          <w:sz w:val="32"/>
          <w:szCs w:val="32"/>
        </w:rPr>
        <w:t>万元，（</w:t>
      </w:r>
      <w:r>
        <w:rPr>
          <w:rFonts w:eastAsia="仿宋_GB2312" w:hint="eastAsia"/>
          <w:sz w:val="32"/>
          <w:szCs w:val="32"/>
        </w:rPr>
        <w:t>2</w:t>
      </w:r>
      <w:r>
        <w:rPr>
          <w:rFonts w:eastAsia="仿宋_GB2312" w:hint="eastAsia"/>
          <w:sz w:val="32"/>
          <w:szCs w:val="32"/>
        </w:rPr>
        <w:t>）社会保障和就业支出：</w:t>
      </w:r>
      <w:r>
        <w:rPr>
          <w:rFonts w:eastAsia="仿宋_GB2312" w:hint="eastAsia"/>
          <w:sz w:val="32"/>
          <w:szCs w:val="32"/>
        </w:rPr>
        <w:t>89.25</w:t>
      </w:r>
      <w:r>
        <w:rPr>
          <w:rFonts w:eastAsia="仿宋_GB2312" w:hint="eastAsia"/>
          <w:sz w:val="32"/>
          <w:szCs w:val="32"/>
        </w:rPr>
        <w:t>万元，（</w:t>
      </w:r>
      <w:r>
        <w:rPr>
          <w:rFonts w:eastAsia="仿宋_GB2312" w:hint="eastAsia"/>
          <w:sz w:val="32"/>
          <w:szCs w:val="32"/>
        </w:rPr>
        <w:t>3</w:t>
      </w:r>
      <w:r>
        <w:rPr>
          <w:rFonts w:eastAsia="仿宋_GB2312" w:hint="eastAsia"/>
          <w:sz w:val="32"/>
          <w:szCs w:val="32"/>
        </w:rPr>
        <w:t>）卫生健康支出：</w:t>
      </w:r>
      <w:r>
        <w:rPr>
          <w:rFonts w:eastAsia="仿宋_GB2312" w:hint="eastAsia"/>
          <w:sz w:val="32"/>
          <w:szCs w:val="32"/>
        </w:rPr>
        <w:t>37.13</w:t>
      </w:r>
      <w:r>
        <w:rPr>
          <w:rFonts w:eastAsia="仿宋_GB2312" w:hint="eastAsia"/>
          <w:sz w:val="32"/>
          <w:szCs w:val="32"/>
        </w:rPr>
        <w:t>万元，（</w:t>
      </w:r>
      <w:r>
        <w:rPr>
          <w:rFonts w:eastAsia="仿宋_GB2312" w:hint="eastAsia"/>
          <w:sz w:val="32"/>
          <w:szCs w:val="32"/>
        </w:rPr>
        <w:t>4</w:t>
      </w:r>
      <w:r>
        <w:rPr>
          <w:rFonts w:eastAsia="仿宋_GB2312" w:hint="eastAsia"/>
          <w:sz w:val="32"/>
          <w:szCs w:val="32"/>
        </w:rPr>
        <w:t>）城市社区支出：</w:t>
      </w:r>
      <w:r>
        <w:rPr>
          <w:rFonts w:eastAsia="仿宋_GB2312" w:hint="eastAsia"/>
          <w:sz w:val="32"/>
          <w:szCs w:val="32"/>
        </w:rPr>
        <w:t>796.13</w:t>
      </w:r>
      <w:r>
        <w:rPr>
          <w:rFonts w:eastAsia="仿宋_GB2312" w:hint="eastAsia"/>
          <w:sz w:val="32"/>
          <w:szCs w:val="32"/>
        </w:rPr>
        <w:t>万元，（</w:t>
      </w:r>
      <w:r>
        <w:rPr>
          <w:rFonts w:eastAsia="仿宋_GB2312" w:hint="eastAsia"/>
          <w:sz w:val="32"/>
          <w:szCs w:val="32"/>
        </w:rPr>
        <w:t>5</w:t>
      </w:r>
      <w:r>
        <w:rPr>
          <w:rFonts w:eastAsia="仿宋_GB2312" w:hint="eastAsia"/>
          <w:sz w:val="32"/>
          <w:szCs w:val="32"/>
        </w:rPr>
        <w:t>）农林水支出：</w:t>
      </w:r>
      <w:r>
        <w:rPr>
          <w:rFonts w:eastAsia="仿宋_GB2312" w:hint="eastAsia"/>
          <w:sz w:val="32"/>
          <w:szCs w:val="32"/>
        </w:rPr>
        <w:t>360.78</w:t>
      </w:r>
      <w:r>
        <w:rPr>
          <w:rFonts w:eastAsia="仿宋_GB2312" w:hint="eastAsia"/>
          <w:sz w:val="32"/>
          <w:szCs w:val="32"/>
        </w:rPr>
        <w:t>万元，（</w:t>
      </w:r>
      <w:r>
        <w:rPr>
          <w:rFonts w:eastAsia="仿宋_GB2312" w:hint="eastAsia"/>
          <w:sz w:val="32"/>
          <w:szCs w:val="32"/>
        </w:rPr>
        <w:t>6</w:t>
      </w:r>
      <w:r>
        <w:rPr>
          <w:rFonts w:eastAsia="仿宋_GB2312" w:hint="eastAsia"/>
          <w:sz w:val="32"/>
          <w:szCs w:val="32"/>
        </w:rPr>
        <w:t>）住房保障支出：</w:t>
      </w:r>
      <w:r>
        <w:rPr>
          <w:rFonts w:eastAsia="仿宋_GB2312" w:hint="eastAsia"/>
          <w:sz w:val="32"/>
          <w:szCs w:val="32"/>
        </w:rPr>
        <w:t>54.81</w:t>
      </w:r>
      <w:r>
        <w:rPr>
          <w:rFonts w:eastAsia="仿宋_GB2312" w:hint="eastAsia"/>
          <w:sz w:val="32"/>
          <w:szCs w:val="32"/>
        </w:rPr>
        <w:t>万元</w:t>
      </w:r>
      <w:r>
        <w:rPr>
          <w:rFonts w:eastAsia="仿宋_GB2312"/>
          <w:sz w:val="32"/>
          <w:szCs w:val="32"/>
        </w:rPr>
        <w:t>。与上年相比增加</w:t>
      </w:r>
      <w:r>
        <w:rPr>
          <w:rFonts w:eastAsia="仿宋_GB2312" w:hint="eastAsia"/>
          <w:sz w:val="32"/>
          <w:szCs w:val="32"/>
          <w:u w:val="single"/>
        </w:rPr>
        <w:t>755.45</w:t>
      </w:r>
      <w:r>
        <w:rPr>
          <w:rFonts w:eastAsia="仿宋_GB2312"/>
          <w:sz w:val="32"/>
          <w:szCs w:val="32"/>
        </w:rPr>
        <w:t>万元，增长</w:t>
      </w:r>
      <w:r>
        <w:rPr>
          <w:rFonts w:eastAsia="仿宋_GB2312" w:hint="eastAsia"/>
          <w:sz w:val="32"/>
          <w:szCs w:val="32"/>
          <w:u w:val="single"/>
        </w:rPr>
        <w:t>69.71</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一般公共服务支出较上年增加</w:t>
      </w:r>
      <w:r>
        <w:rPr>
          <w:rFonts w:ascii="仿宋_GB2312" w:eastAsia="仿宋_GB2312" w:hAnsi="仿宋_GB2312" w:hint="eastAsia"/>
          <w:sz w:val="32"/>
          <w:szCs w:val="32"/>
        </w:rPr>
        <w:t>86.24</w:t>
      </w:r>
      <w:r>
        <w:rPr>
          <w:rFonts w:ascii="仿宋_GB2312" w:eastAsia="仿宋_GB2312" w:hAnsi="仿宋_GB2312" w:hint="eastAsia"/>
          <w:sz w:val="32"/>
          <w:szCs w:val="32"/>
        </w:rPr>
        <w:t>万元，社会保障就业支出增加</w:t>
      </w:r>
      <w:r>
        <w:rPr>
          <w:rFonts w:ascii="仿宋_GB2312" w:eastAsia="仿宋_GB2312" w:hAnsi="仿宋_GB2312" w:hint="eastAsia"/>
          <w:sz w:val="32"/>
          <w:szCs w:val="32"/>
        </w:rPr>
        <w:t>16.74</w:t>
      </w:r>
      <w:r>
        <w:rPr>
          <w:rFonts w:ascii="仿宋_GB2312" w:eastAsia="仿宋_GB2312" w:hAnsi="仿宋_GB2312" w:hint="eastAsia"/>
          <w:sz w:val="32"/>
          <w:szCs w:val="32"/>
        </w:rPr>
        <w:t>万元，城市社区支出增加</w:t>
      </w:r>
      <w:r>
        <w:rPr>
          <w:rFonts w:ascii="仿宋_GB2312" w:eastAsia="仿宋_GB2312" w:hAnsi="仿宋_GB2312" w:hint="eastAsia"/>
          <w:sz w:val="32"/>
          <w:szCs w:val="32"/>
        </w:rPr>
        <w:t>684.06</w:t>
      </w:r>
      <w:r>
        <w:rPr>
          <w:rFonts w:ascii="仿宋_GB2312" w:eastAsia="仿宋_GB2312" w:hAnsi="仿宋_GB2312" w:hint="eastAsia"/>
          <w:sz w:val="32"/>
          <w:szCs w:val="32"/>
        </w:rPr>
        <w:t>万元，卫生健康支出减少</w:t>
      </w:r>
      <w:r>
        <w:rPr>
          <w:rFonts w:ascii="仿宋_GB2312" w:eastAsia="仿宋_GB2312" w:hAnsi="仿宋_GB2312" w:hint="eastAsia"/>
          <w:sz w:val="32"/>
          <w:szCs w:val="32"/>
        </w:rPr>
        <w:t>11.22</w:t>
      </w:r>
      <w:r>
        <w:rPr>
          <w:rFonts w:ascii="仿宋_GB2312" w:eastAsia="仿宋_GB2312" w:hAnsi="仿宋_GB2312" w:hint="eastAsia"/>
          <w:sz w:val="32"/>
          <w:szCs w:val="32"/>
        </w:rPr>
        <w:t>万元，文化和旅游支出减少</w:t>
      </w:r>
      <w:r>
        <w:rPr>
          <w:rFonts w:ascii="仿宋_GB2312" w:eastAsia="仿宋_GB2312" w:hAnsi="仿宋_GB2312" w:hint="eastAsia"/>
          <w:sz w:val="32"/>
          <w:szCs w:val="32"/>
        </w:rPr>
        <w:t>4.5</w:t>
      </w:r>
      <w:r>
        <w:rPr>
          <w:rFonts w:ascii="仿宋_GB2312" w:eastAsia="仿宋_GB2312" w:hAnsi="仿宋_GB2312" w:hint="eastAsia"/>
          <w:sz w:val="32"/>
          <w:szCs w:val="32"/>
        </w:rPr>
        <w:t>万元，农林水支出减少</w:t>
      </w:r>
      <w:r>
        <w:rPr>
          <w:rFonts w:ascii="仿宋_GB2312" w:eastAsia="仿宋_GB2312" w:hAnsi="仿宋_GB2312" w:hint="eastAsia"/>
          <w:sz w:val="32"/>
          <w:szCs w:val="32"/>
        </w:rPr>
        <w:t>5.21</w:t>
      </w:r>
      <w:r>
        <w:rPr>
          <w:rFonts w:ascii="仿宋_GB2312" w:eastAsia="仿宋_GB2312" w:hAnsi="仿宋_GB2312" w:hint="eastAsia"/>
          <w:sz w:val="32"/>
          <w:szCs w:val="32"/>
        </w:rPr>
        <w:t>万元，住房保障支出增加</w:t>
      </w:r>
      <w:r>
        <w:rPr>
          <w:rFonts w:ascii="仿宋_GB2312" w:eastAsia="仿宋_GB2312" w:hAnsi="仿宋_GB2312" w:hint="eastAsia"/>
          <w:sz w:val="32"/>
          <w:szCs w:val="32"/>
        </w:rPr>
        <w:t>9.06</w:t>
      </w:r>
      <w:r>
        <w:rPr>
          <w:rFonts w:ascii="仿宋_GB2312" w:eastAsia="仿宋_GB2312" w:hAnsi="仿宋_GB2312" w:hint="eastAsia"/>
          <w:sz w:val="32"/>
          <w:szCs w:val="32"/>
        </w:rPr>
        <w:t>万元</w:t>
      </w:r>
      <w:r>
        <w:rPr>
          <w:rFonts w:eastAsia="仿宋_GB2312"/>
          <w:sz w:val="32"/>
          <w:szCs w:val="32"/>
        </w:rPr>
        <w:t>。</w:t>
      </w:r>
    </w:p>
    <w:p w:rsidR="00314F1C" w:rsidRDefault="00603DC7">
      <w:pPr>
        <w:pStyle w:val="a4"/>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t>（</w:t>
      </w:r>
      <w:r>
        <w:rPr>
          <w:rFonts w:eastAsia="仿宋_GB2312"/>
          <w:sz w:val="32"/>
          <w:szCs w:val="32"/>
        </w:rPr>
        <w:t>2</w:t>
      </w:r>
      <w:r>
        <w:rPr>
          <w:rFonts w:eastAsia="仿宋_GB2312"/>
          <w:sz w:val="32"/>
          <w:szCs w:val="32"/>
        </w:rPr>
        <w:t>）公共安全（类）支出</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万元，主要用于是</w:t>
      </w:r>
      <w:r>
        <w:rPr>
          <w:rFonts w:eastAsia="仿宋_GB2312" w:hint="eastAsia"/>
          <w:sz w:val="32"/>
          <w:szCs w:val="32"/>
        </w:rPr>
        <w:t>不存在此项内容</w:t>
      </w:r>
      <w:r>
        <w:rPr>
          <w:rFonts w:eastAsia="仿宋_GB2312"/>
          <w:sz w:val="32"/>
          <w:szCs w:val="32"/>
        </w:rPr>
        <w:t>。与上年相比增加（减少）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w:t>
      </w:r>
      <w:r w:rsidR="00F54F46">
        <w:rPr>
          <w:rFonts w:eastAsia="仿宋_GB2312"/>
          <w:sz w:val="32"/>
          <w:szCs w:val="32"/>
        </w:rPr>
        <w:t>原因是</w:t>
      </w:r>
      <w:r>
        <w:rPr>
          <w:rFonts w:eastAsia="仿宋_GB2312" w:hint="eastAsia"/>
          <w:sz w:val="32"/>
          <w:szCs w:val="32"/>
        </w:rPr>
        <w:t>不存在此项内容</w:t>
      </w:r>
      <w:r>
        <w:rPr>
          <w:rFonts w:eastAsia="仿宋_GB2312"/>
          <w:sz w:val="32"/>
          <w:szCs w:val="32"/>
        </w:rPr>
        <w:t>。</w:t>
      </w:r>
    </w:p>
    <w:p w:rsidR="00314F1C" w:rsidRDefault="00603DC7">
      <w:pPr>
        <w:pStyle w:val="a4"/>
        <w:tabs>
          <w:tab w:val="left" w:pos="4112"/>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．年终结转结余</w:t>
      </w:r>
      <w:r>
        <w:rPr>
          <w:rFonts w:eastAsia="仿宋_GB2312" w:hint="eastAsia"/>
          <w:sz w:val="32"/>
          <w:szCs w:val="32"/>
          <w:u w:val="single"/>
        </w:rPr>
        <w:t>10.65</w:t>
      </w:r>
      <w:r>
        <w:rPr>
          <w:rFonts w:eastAsia="仿宋_GB2312"/>
          <w:sz w:val="32"/>
          <w:szCs w:val="32"/>
        </w:rPr>
        <w:t>万元，主要原因是</w:t>
      </w:r>
      <w:r>
        <w:rPr>
          <w:rFonts w:eastAsia="仿宋_GB2312" w:hint="eastAsia"/>
          <w:sz w:val="32"/>
          <w:szCs w:val="32"/>
        </w:rPr>
        <w:t>结余结转资金减少</w:t>
      </w:r>
      <w:r>
        <w:rPr>
          <w:rFonts w:eastAsia="仿宋_GB2312"/>
          <w:sz w:val="32"/>
          <w:szCs w:val="32"/>
        </w:rPr>
        <w:t>。</w:t>
      </w:r>
    </w:p>
    <w:p w:rsidR="00314F1C" w:rsidRDefault="00603DC7">
      <w:pPr>
        <w:spacing w:line="600" w:lineRule="exact"/>
        <w:ind w:firstLineChars="200" w:firstLine="640"/>
        <w:outlineLvl w:val="2"/>
        <w:rPr>
          <w:rFonts w:eastAsia="黑体" w:cs="黑体"/>
          <w:sz w:val="32"/>
          <w:szCs w:val="36"/>
        </w:rPr>
      </w:pPr>
      <w:r>
        <w:rPr>
          <w:rFonts w:eastAsia="黑体" w:cs="黑体" w:hint="eastAsia"/>
          <w:sz w:val="32"/>
          <w:szCs w:val="36"/>
        </w:rPr>
        <w:t>二、收入预算情况说明</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u w:val="single"/>
        </w:rPr>
        <w:t>2023</w:t>
      </w:r>
      <w:r>
        <w:rPr>
          <w:rFonts w:ascii="仿宋_GB2312" w:eastAsia="仿宋_GB2312" w:hAnsi="仿宋_GB2312" w:cs="仿宋_GB2312" w:hint="eastAsia"/>
          <w:sz w:val="32"/>
          <w:szCs w:val="32"/>
          <w:u w:val="single"/>
        </w:rPr>
        <w:t>部门</w:t>
      </w:r>
      <w:r>
        <w:rPr>
          <w:rFonts w:ascii="仿宋_GB2312" w:eastAsia="仿宋_GB2312" w:hAnsi="仿宋_GB2312" w:cs="仿宋_GB2312" w:hint="eastAsia"/>
          <w:sz w:val="32"/>
          <w:szCs w:val="32"/>
          <w:u w:val="single"/>
        </w:rPr>
        <w:t>莫力达瓦达斡尔族自治旗登特科镇人民政府</w:t>
      </w:r>
      <w:r>
        <w:rPr>
          <w:rFonts w:ascii="仿宋_GB2312" w:eastAsia="仿宋_GB2312" w:hAnsi="仿宋_GB2312" w:cs="仿宋" w:hint="eastAsia"/>
          <w:sz w:val="32"/>
          <w:szCs w:val="32"/>
        </w:rPr>
        <w:t>2023</w:t>
      </w:r>
      <w:r>
        <w:rPr>
          <w:rFonts w:ascii="仿宋_GB2312" w:eastAsia="仿宋_GB2312" w:hAnsi="仿宋_GB2312" w:cs="仿宋_GB2312" w:hint="eastAsia"/>
          <w:sz w:val="32"/>
          <w:szCs w:val="32"/>
        </w:rPr>
        <w:t>年度</w:t>
      </w:r>
      <w:r>
        <w:rPr>
          <w:rFonts w:eastAsia="仿宋_GB2312"/>
          <w:sz w:val="32"/>
          <w:szCs w:val="32"/>
        </w:rPr>
        <w:t>收入预算</w:t>
      </w:r>
      <w:r>
        <w:rPr>
          <w:rFonts w:eastAsia="仿宋_GB2312" w:hint="eastAsia"/>
          <w:sz w:val="32"/>
          <w:szCs w:val="32"/>
        </w:rPr>
        <w:t>总</w:t>
      </w:r>
      <w:r>
        <w:rPr>
          <w:rFonts w:eastAsia="仿宋_GB2312"/>
          <w:sz w:val="32"/>
          <w:szCs w:val="32"/>
        </w:rPr>
        <w:t>计</w:t>
      </w:r>
      <w:r>
        <w:rPr>
          <w:rFonts w:eastAsia="仿宋_GB2312" w:hint="eastAsia"/>
          <w:sz w:val="32"/>
          <w:szCs w:val="32"/>
          <w:u w:val="single"/>
        </w:rPr>
        <w:t>1839.2</w:t>
      </w:r>
      <w:r>
        <w:rPr>
          <w:rFonts w:eastAsia="仿宋_GB2312"/>
          <w:sz w:val="32"/>
          <w:szCs w:val="32"/>
        </w:rPr>
        <w:t>万元，包括本年收入</w:t>
      </w:r>
      <w:r>
        <w:rPr>
          <w:rFonts w:eastAsia="仿宋_GB2312" w:hint="eastAsia"/>
          <w:sz w:val="32"/>
          <w:szCs w:val="32"/>
          <w:u w:val="single"/>
        </w:rPr>
        <w:t>1828.55</w:t>
      </w:r>
      <w:r>
        <w:rPr>
          <w:rFonts w:eastAsia="仿宋_GB2312"/>
          <w:sz w:val="32"/>
          <w:szCs w:val="32"/>
        </w:rPr>
        <w:t>万元，上年结转结余</w:t>
      </w:r>
      <w:r>
        <w:rPr>
          <w:rFonts w:eastAsia="仿宋_GB2312" w:hint="eastAsia"/>
          <w:sz w:val="32"/>
          <w:szCs w:val="32"/>
          <w:u w:val="single"/>
        </w:rPr>
        <w:t>10.65</w:t>
      </w:r>
      <w:r>
        <w:rPr>
          <w:rFonts w:eastAsia="仿宋_GB2312"/>
          <w:sz w:val="32"/>
          <w:szCs w:val="32"/>
        </w:rPr>
        <w:t>万元。其中：</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lastRenderedPageBreak/>
        <w:t>本年一般公共预算收入</w:t>
      </w:r>
      <w:r>
        <w:rPr>
          <w:rFonts w:eastAsia="仿宋_GB2312" w:hint="eastAsia"/>
          <w:sz w:val="32"/>
          <w:szCs w:val="32"/>
          <w:u w:val="single"/>
        </w:rPr>
        <w:t>1158.55</w:t>
      </w:r>
      <w:r>
        <w:rPr>
          <w:rFonts w:eastAsia="仿宋_GB2312"/>
          <w:sz w:val="32"/>
          <w:szCs w:val="32"/>
        </w:rPr>
        <w:t>万元，占</w:t>
      </w:r>
      <w:r>
        <w:rPr>
          <w:rFonts w:eastAsia="仿宋_GB2312" w:hint="eastAsia"/>
          <w:sz w:val="32"/>
          <w:szCs w:val="32"/>
          <w:u w:val="single"/>
        </w:rPr>
        <w:t>62.99</w:t>
      </w:r>
      <w:r>
        <w:rPr>
          <w:rFonts w:ascii="仿宋_GB2312" w:eastAsia="仿宋_GB2312" w:hAnsi="仿宋_GB2312" w:hint="eastAsia"/>
          <w:sz w:val="32"/>
          <w:szCs w:val="32"/>
        </w:rPr>
        <w:t>%</w:t>
      </w:r>
      <w:r>
        <w:rPr>
          <w:rFonts w:eastAsia="仿宋_GB2312"/>
          <w:sz w:val="32"/>
          <w:szCs w:val="32"/>
        </w:rPr>
        <w:t>；</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本年政府性基金预算收入</w:t>
      </w:r>
      <w:r>
        <w:rPr>
          <w:rFonts w:eastAsia="仿宋_GB2312" w:hint="eastAsia"/>
          <w:sz w:val="32"/>
          <w:szCs w:val="32"/>
          <w:u w:val="single"/>
        </w:rPr>
        <w:t>670</w:t>
      </w:r>
      <w:r>
        <w:rPr>
          <w:rFonts w:eastAsia="仿宋_GB2312"/>
          <w:sz w:val="32"/>
          <w:szCs w:val="32"/>
        </w:rPr>
        <w:t>万元，占</w:t>
      </w:r>
      <w:r>
        <w:rPr>
          <w:rFonts w:eastAsia="仿宋_GB2312" w:hint="eastAsia"/>
          <w:sz w:val="32"/>
          <w:szCs w:val="32"/>
          <w:u w:val="single"/>
        </w:rPr>
        <w:t>36.43</w:t>
      </w:r>
      <w:r>
        <w:rPr>
          <w:rFonts w:eastAsia="仿宋_GB2312"/>
          <w:sz w:val="32"/>
          <w:szCs w:val="32"/>
        </w:rPr>
        <w:tab/>
      </w:r>
      <w:r>
        <w:rPr>
          <w:rFonts w:ascii="仿宋_GB2312" w:eastAsia="仿宋_GB2312" w:hAnsi="仿宋_GB2312" w:hint="eastAsia"/>
          <w:sz w:val="32"/>
          <w:szCs w:val="32"/>
        </w:rPr>
        <w:t>%</w:t>
      </w:r>
      <w:r>
        <w:rPr>
          <w:rFonts w:eastAsia="仿宋_GB2312"/>
          <w:sz w:val="32"/>
          <w:szCs w:val="32"/>
        </w:rPr>
        <w:t>；</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本年国有资本经营预算收入</w:t>
      </w:r>
      <w:r>
        <w:rPr>
          <w:rFonts w:eastAsia="仿宋_GB2312"/>
          <w:sz w:val="32"/>
          <w:szCs w:val="32"/>
          <w:u w:val="single"/>
        </w:rPr>
        <w:t xml:space="preserve">  </w:t>
      </w:r>
      <w:r>
        <w:rPr>
          <w:rFonts w:eastAsia="仿宋_GB2312" w:hint="eastAsia"/>
          <w:sz w:val="32"/>
          <w:szCs w:val="32"/>
          <w:u w:val="single"/>
        </w:rPr>
        <w:t xml:space="preserve"> 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 xml:space="preserve"> 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本年财政专户管理资金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本年事业收入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本年事业单位经营收入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rPr>
        <w:t>万元，占</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本年上级补助收入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本年附属单位上缴收入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本年其他收入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上年结转结余的一般公共预算收入</w:t>
      </w:r>
      <w:r>
        <w:rPr>
          <w:rFonts w:eastAsia="仿宋_GB2312" w:hint="eastAsia"/>
          <w:sz w:val="32"/>
          <w:szCs w:val="32"/>
          <w:u w:val="single"/>
        </w:rPr>
        <w:t>10.65</w:t>
      </w:r>
      <w:r>
        <w:rPr>
          <w:rFonts w:eastAsia="仿宋_GB2312"/>
          <w:sz w:val="32"/>
          <w:szCs w:val="32"/>
        </w:rPr>
        <w:t>万元，占</w:t>
      </w:r>
      <w:r>
        <w:rPr>
          <w:rFonts w:eastAsia="仿宋_GB2312" w:hint="eastAsia"/>
          <w:sz w:val="32"/>
          <w:szCs w:val="32"/>
          <w:u w:val="single"/>
        </w:rPr>
        <w:t>0.58</w:t>
      </w:r>
      <w:r>
        <w:rPr>
          <w:rFonts w:eastAsia="仿宋_GB2312"/>
          <w:sz w:val="32"/>
          <w:szCs w:val="32"/>
        </w:rPr>
        <w:tab/>
      </w:r>
      <w:r>
        <w:rPr>
          <w:rFonts w:ascii="仿宋_GB2312" w:eastAsia="仿宋_GB2312" w:hAnsi="仿宋_GB2312" w:hint="eastAsia"/>
          <w:sz w:val="32"/>
          <w:szCs w:val="32"/>
        </w:rPr>
        <w:t>%</w:t>
      </w:r>
      <w:r>
        <w:rPr>
          <w:rFonts w:eastAsia="仿宋_GB2312"/>
          <w:sz w:val="32"/>
          <w:szCs w:val="32"/>
        </w:rPr>
        <w:t>；</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上年结转结余的政府性基金预算收入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上年结转结余的国有资本经营预算收入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上年结转结余的财政专户管理资金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ab/>
      </w:r>
      <w:r>
        <w:rPr>
          <w:rFonts w:ascii="仿宋_GB2312" w:eastAsia="仿宋_GB2312" w:hAnsi="仿宋_GB2312" w:hint="eastAsia"/>
          <w:sz w:val="32"/>
          <w:szCs w:val="32"/>
        </w:rPr>
        <w:t>%</w:t>
      </w:r>
      <w:r>
        <w:rPr>
          <w:rFonts w:eastAsia="仿宋_GB2312"/>
          <w:sz w:val="32"/>
          <w:szCs w:val="32"/>
        </w:rPr>
        <w:t>；</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上年结转结余的单位资金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ab/>
      </w:r>
      <w:r>
        <w:rPr>
          <w:rFonts w:ascii="仿宋_GB2312" w:eastAsia="仿宋_GB2312" w:hAnsi="仿宋_GB2312" w:hint="eastAsia"/>
          <w:sz w:val="32"/>
          <w:szCs w:val="32"/>
        </w:rPr>
        <w:t>%</w:t>
      </w:r>
      <w:r>
        <w:rPr>
          <w:rFonts w:eastAsia="仿宋_GB2312" w:hint="eastAsia"/>
          <w:sz w:val="32"/>
          <w:szCs w:val="32"/>
        </w:rPr>
        <w:t>。</w:t>
      </w:r>
    </w:p>
    <w:p w:rsidR="00314F1C" w:rsidRDefault="00314F1C">
      <w:pPr>
        <w:pStyle w:val="2"/>
        <w:tabs>
          <w:tab w:val="left" w:pos="0"/>
        </w:tabs>
        <w:ind w:leftChars="0" w:left="0" w:firstLine="0"/>
        <w:jc w:val="center"/>
        <w:rPr>
          <w:rFonts w:eastAsia="仿宋_GB2312" w:hint="default"/>
          <w:sz w:val="32"/>
          <w:szCs w:val="32"/>
        </w:rPr>
      </w:pPr>
    </w:p>
    <w:p w:rsidR="00314F1C" w:rsidRDefault="00603DC7">
      <w:pPr>
        <w:pStyle w:val="2"/>
        <w:tabs>
          <w:tab w:val="left" w:pos="0"/>
        </w:tabs>
        <w:ind w:leftChars="0" w:left="0" w:firstLine="0"/>
        <w:jc w:val="center"/>
        <w:rPr>
          <w:rFonts w:eastAsia="仿宋_GB2312" w:hint="default"/>
          <w:sz w:val="32"/>
          <w:szCs w:val="32"/>
        </w:rPr>
      </w:pPr>
      <w:r>
        <w:rPr>
          <w:rFonts w:eastAsia="仿宋_GB2312"/>
          <w:sz w:val="32"/>
          <w:szCs w:val="32"/>
        </w:rPr>
        <w:t>图</w:t>
      </w:r>
      <w:r>
        <w:rPr>
          <w:rFonts w:eastAsia="仿宋_GB2312"/>
          <w:sz w:val="32"/>
          <w:szCs w:val="32"/>
        </w:rPr>
        <w:t>1.</w:t>
      </w:r>
      <w:r>
        <w:rPr>
          <w:rFonts w:eastAsia="仿宋_GB2312"/>
          <w:sz w:val="32"/>
          <w:szCs w:val="32"/>
        </w:rPr>
        <w:t>收入预算图</w:t>
      </w:r>
    </w:p>
    <w:p w:rsidR="00314F1C" w:rsidRDefault="00603DC7">
      <w:pPr>
        <w:pStyle w:val="2"/>
        <w:tabs>
          <w:tab w:val="left" w:pos="0"/>
        </w:tabs>
        <w:ind w:leftChars="0" w:left="0" w:firstLine="0"/>
        <w:jc w:val="center"/>
        <w:rPr>
          <w:rFonts w:eastAsia="仿宋_GB2312" w:hint="default"/>
          <w:sz w:val="32"/>
          <w:szCs w:val="32"/>
        </w:rPr>
      </w:pPr>
      <w:r>
        <w:rPr>
          <w:rFonts w:eastAsia="仿宋_GB2312"/>
          <w:noProof/>
          <w:sz w:val="32"/>
          <w:szCs w:val="32"/>
        </w:rPr>
        <w:lastRenderedPageBreak/>
        <w:drawing>
          <wp:inline distT="0" distB="0" distL="114300" distR="114300">
            <wp:extent cx="5105400" cy="3829050"/>
            <wp:effectExtent l="0" t="0" r="0" b="0"/>
            <wp:docPr id="3" name="图片 3" descr="收入预算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收入预算图"/>
                    <pic:cNvPicPr>
                      <a:picLocks noChangeAspect="1"/>
                    </pic:cNvPicPr>
                  </pic:nvPicPr>
                  <pic:blipFill>
                    <a:blip r:embed="rId10" cstate="print"/>
                    <a:stretch>
                      <a:fillRect/>
                    </a:stretch>
                  </pic:blipFill>
                  <pic:spPr>
                    <a:xfrm>
                      <a:off x="0" y="0"/>
                      <a:ext cx="5105400" cy="3829050"/>
                    </a:xfrm>
                    <a:prstGeom prst="rect">
                      <a:avLst/>
                    </a:prstGeom>
                  </pic:spPr>
                </pic:pic>
              </a:graphicData>
            </a:graphic>
          </wp:inline>
        </w:drawing>
      </w:r>
    </w:p>
    <w:p w:rsidR="00314F1C" w:rsidRDefault="00314F1C">
      <w:pPr>
        <w:pStyle w:val="2"/>
        <w:tabs>
          <w:tab w:val="left" w:pos="0"/>
        </w:tabs>
        <w:ind w:leftChars="0" w:left="0" w:firstLine="0"/>
        <w:jc w:val="center"/>
        <w:rPr>
          <w:rFonts w:ascii="Times New Roman" w:eastAsia="仿宋_GB2312" w:hAnsi="Times New Roman" w:cs="仿宋" w:hint="default"/>
          <w:sz w:val="32"/>
          <w:szCs w:val="32"/>
        </w:rPr>
      </w:pPr>
    </w:p>
    <w:p w:rsidR="00314F1C" w:rsidRDefault="00603DC7">
      <w:pPr>
        <w:spacing w:line="600" w:lineRule="exact"/>
        <w:ind w:firstLineChars="200" w:firstLine="640"/>
        <w:outlineLvl w:val="2"/>
        <w:rPr>
          <w:rFonts w:eastAsia="黑体" w:cs="黑体"/>
          <w:sz w:val="32"/>
          <w:szCs w:val="36"/>
        </w:rPr>
      </w:pPr>
      <w:r>
        <w:rPr>
          <w:rFonts w:eastAsia="黑体" w:cs="黑体" w:hint="eastAsia"/>
          <w:sz w:val="32"/>
          <w:szCs w:val="36"/>
        </w:rPr>
        <w:t>三、支出预算情况说明</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u w:val="single"/>
        </w:rPr>
        <w:t>莫力达瓦达斡尔族自治旗登特科镇人民政府</w:t>
      </w:r>
      <w:r>
        <w:rPr>
          <w:rFonts w:ascii="仿宋_GB2312" w:eastAsia="仿宋_GB2312" w:hAnsi="仿宋_GB2312" w:cs="仿宋" w:hint="eastAsia"/>
          <w:sz w:val="32"/>
          <w:szCs w:val="32"/>
        </w:rPr>
        <w:t>2023</w:t>
      </w:r>
      <w:r>
        <w:rPr>
          <w:rFonts w:ascii="仿宋_GB2312" w:eastAsia="仿宋_GB2312" w:hAnsi="仿宋_GB2312" w:cs="仿宋_GB2312" w:hint="eastAsia"/>
          <w:sz w:val="32"/>
          <w:szCs w:val="32"/>
        </w:rPr>
        <w:t>年度</w:t>
      </w:r>
      <w:r>
        <w:rPr>
          <w:rFonts w:eastAsia="仿宋_GB2312"/>
          <w:sz w:val="32"/>
          <w:szCs w:val="32"/>
        </w:rPr>
        <w:t>支出预算合计</w:t>
      </w:r>
      <w:r>
        <w:rPr>
          <w:rFonts w:eastAsia="仿宋_GB2312"/>
          <w:sz w:val="32"/>
          <w:szCs w:val="32"/>
          <w:u w:val="single"/>
        </w:rPr>
        <w:t xml:space="preserve"> </w:t>
      </w:r>
      <w:r>
        <w:rPr>
          <w:rFonts w:eastAsia="仿宋_GB2312" w:hint="eastAsia"/>
          <w:sz w:val="32"/>
          <w:szCs w:val="32"/>
          <w:u w:val="single"/>
        </w:rPr>
        <w:t>1839.2</w:t>
      </w:r>
      <w:r>
        <w:rPr>
          <w:rFonts w:eastAsia="仿宋_GB2312"/>
          <w:sz w:val="32"/>
          <w:szCs w:val="32"/>
        </w:rPr>
        <w:t>万元，其中</w:t>
      </w:r>
      <w:r>
        <w:rPr>
          <w:rFonts w:eastAsia="仿宋_GB2312" w:hint="eastAsia"/>
          <w:sz w:val="32"/>
          <w:szCs w:val="32"/>
        </w:rPr>
        <w:t>：</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基本支出</w:t>
      </w:r>
      <w:r>
        <w:rPr>
          <w:rFonts w:eastAsia="仿宋_GB2312"/>
          <w:sz w:val="32"/>
          <w:szCs w:val="32"/>
          <w:u w:val="single"/>
        </w:rPr>
        <w:t xml:space="preserve"> </w:t>
      </w:r>
      <w:r>
        <w:rPr>
          <w:rFonts w:eastAsia="仿宋_GB2312" w:hint="eastAsia"/>
          <w:sz w:val="32"/>
          <w:szCs w:val="32"/>
          <w:u w:val="single"/>
        </w:rPr>
        <w:t>1131.1</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61.5</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hint="eastAsia"/>
          <w:sz w:val="32"/>
          <w:szCs w:val="32"/>
        </w:rPr>
        <w:t>；</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项目支出</w:t>
      </w:r>
      <w:r>
        <w:rPr>
          <w:rFonts w:eastAsia="仿宋_GB2312" w:hint="eastAsia"/>
          <w:sz w:val="32"/>
          <w:szCs w:val="32"/>
          <w:u w:val="single"/>
        </w:rPr>
        <w:t>708.1</w:t>
      </w:r>
      <w:r>
        <w:rPr>
          <w:rFonts w:eastAsia="仿宋_GB2312"/>
          <w:sz w:val="32"/>
          <w:szCs w:val="32"/>
          <w:u w:val="single"/>
        </w:rPr>
        <w:t xml:space="preserve">  </w:t>
      </w:r>
      <w:r>
        <w:rPr>
          <w:rFonts w:eastAsia="仿宋_GB2312"/>
          <w:sz w:val="32"/>
          <w:szCs w:val="32"/>
        </w:rPr>
        <w:t>万元，占</w:t>
      </w:r>
      <w:r>
        <w:rPr>
          <w:rFonts w:eastAsia="仿宋_GB2312" w:hint="eastAsia"/>
          <w:sz w:val="32"/>
          <w:szCs w:val="32"/>
          <w:u w:val="single"/>
        </w:rPr>
        <w:t>38.5</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314F1C" w:rsidRDefault="00603DC7">
      <w:pPr>
        <w:pStyle w:val="a4"/>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t>事业单位经营支出</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上缴上级支出</w:t>
      </w:r>
      <w:r>
        <w:rPr>
          <w:rFonts w:eastAsia="仿宋_GB2312"/>
          <w:sz w:val="32"/>
          <w:szCs w:val="32"/>
        </w:rPr>
        <w:tab/>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对附属单位补助支出</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314F1C" w:rsidRDefault="00314F1C">
      <w:pPr>
        <w:pStyle w:val="2"/>
        <w:ind w:leftChars="0" w:left="0" w:firstLine="220"/>
        <w:jc w:val="center"/>
        <w:rPr>
          <w:rFonts w:eastAsia="仿宋_GB2312" w:hint="default"/>
          <w:sz w:val="32"/>
          <w:szCs w:val="32"/>
        </w:rPr>
      </w:pPr>
    </w:p>
    <w:p w:rsidR="00314F1C" w:rsidRDefault="00603DC7">
      <w:pPr>
        <w:pStyle w:val="2"/>
        <w:ind w:leftChars="0" w:left="0" w:firstLine="220"/>
        <w:jc w:val="center"/>
        <w:rPr>
          <w:rFonts w:ascii="Times New Roman" w:eastAsia="仿宋_GB2312" w:hAnsi="Times New Roman" w:cs="仿宋" w:hint="default"/>
          <w:color w:val="FF0000"/>
          <w:sz w:val="32"/>
          <w:szCs w:val="32"/>
        </w:rPr>
      </w:pPr>
      <w:r>
        <w:rPr>
          <w:rFonts w:eastAsia="仿宋_GB2312"/>
          <w:sz w:val="32"/>
          <w:szCs w:val="32"/>
        </w:rPr>
        <w:t>图</w:t>
      </w:r>
      <w:r>
        <w:rPr>
          <w:rFonts w:eastAsia="仿宋_GB2312"/>
          <w:sz w:val="32"/>
          <w:szCs w:val="32"/>
        </w:rPr>
        <w:t>2.</w:t>
      </w:r>
      <w:r>
        <w:rPr>
          <w:rFonts w:eastAsia="仿宋_GB2312"/>
          <w:sz w:val="32"/>
          <w:szCs w:val="32"/>
        </w:rPr>
        <w:t>支出预算图</w:t>
      </w:r>
    </w:p>
    <w:p w:rsidR="00314F1C" w:rsidRDefault="00314F1C">
      <w:pPr>
        <w:pStyle w:val="2"/>
        <w:ind w:leftChars="0" w:left="0" w:firstLine="220"/>
        <w:jc w:val="center"/>
        <w:rPr>
          <w:rFonts w:ascii="Times New Roman" w:eastAsia="仿宋_GB2312" w:hAnsi="Times New Roman" w:cs="仿宋" w:hint="default"/>
          <w:color w:val="FF0000"/>
          <w:sz w:val="32"/>
          <w:szCs w:val="32"/>
        </w:rPr>
      </w:pPr>
    </w:p>
    <w:p w:rsidR="00314F1C" w:rsidRDefault="00603DC7">
      <w:pPr>
        <w:pStyle w:val="a4"/>
        <w:tabs>
          <w:tab w:val="left" w:pos="2671"/>
          <w:tab w:val="left" w:pos="5000"/>
          <w:tab w:val="left" w:pos="6190"/>
        </w:tabs>
        <w:spacing w:after="0"/>
        <w:ind w:firstLineChars="200" w:firstLine="640"/>
        <w:rPr>
          <w:rFonts w:eastAsia="仿宋_GB2312" w:cs="仿宋"/>
          <w:sz w:val="32"/>
          <w:szCs w:val="32"/>
        </w:rPr>
      </w:pPr>
      <w:r>
        <w:rPr>
          <w:rFonts w:eastAsia="仿宋_GB2312" w:cs="仿宋" w:hint="eastAsia"/>
          <w:noProof/>
          <w:sz w:val="32"/>
          <w:szCs w:val="32"/>
        </w:rPr>
        <w:lastRenderedPageBreak/>
        <w:drawing>
          <wp:inline distT="0" distB="0" distL="114300" distR="114300">
            <wp:extent cx="5095875" cy="3819525"/>
            <wp:effectExtent l="0" t="0" r="9525" b="9525"/>
            <wp:docPr id="2" name="图片 2" descr="支出预算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支出预算图"/>
                    <pic:cNvPicPr>
                      <a:picLocks noChangeAspect="1"/>
                    </pic:cNvPicPr>
                  </pic:nvPicPr>
                  <pic:blipFill>
                    <a:blip r:embed="rId11" cstate="print"/>
                    <a:stretch>
                      <a:fillRect/>
                    </a:stretch>
                  </pic:blipFill>
                  <pic:spPr>
                    <a:xfrm>
                      <a:off x="0" y="0"/>
                      <a:ext cx="5095875" cy="3819525"/>
                    </a:xfrm>
                    <a:prstGeom prst="rect">
                      <a:avLst/>
                    </a:prstGeom>
                  </pic:spPr>
                </pic:pic>
              </a:graphicData>
            </a:graphic>
          </wp:inline>
        </w:drawing>
      </w:r>
    </w:p>
    <w:p w:rsidR="00314F1C" w:rsidRDefault="00603DC7" w:rsidP="00F54F46">
      <w:pPr>
        <w:spacing w:line="600" w:lineRule="exact"/>
        <w:ind w:left="6" w:firstLineChars="198" w:firstLine="634"/>
        <w:outlineLvl w:val="2"/>
        <w:rPr>
          <w:rFonts w:eastAsia="黑体" w:cs="黑体"/>
          <w:sz w:val="32"/>
          <w:szCs w:val="36"/>
        </w:rPr>
      </w:pPr>
      <w:r>
        <w:rPr>
          <w:rFonts w:eastAsia="黑体" w:cs="黑体" w:hint="eastAsia"/>
          <w:sz w:val="32"/>
          <w:szCs w:val="36"/>
        </w:rPr>
        <w:t>四、财政拨款收支预算总体情况说明</w:t>
      </w:r>
    </w:p>
    <w:p w:rsidR="00314F1C" w:rsidRDefault="00603DC7">
      <w:pPr>
        <w:pStyle w:val="a4"/>
        <w:tabs>
          <w:tab w:val="left" w:pos="2671"/>
          <w:tab w:val="left" w:pos="5000"/>
          <w:tab w:val="left" w:pos="6190"/>
        </w:tabs>
        <w:spacing w:after="0" w:line="600" w:lineRule="exact"/>
        <w:ind w:firstLineChars="200" w:firstLine="640"/>
        <w:rPr>
          <w:rFonts w:eastAsia="仿宋_GB2312" w:cs="仿宋"/>
          <w:sz w:val="32"/>
          <w:szCs w:val="32"/>
        </w:rPr>
      </w:pPr>
      <w:r>
        <w:rPr>
          <w:rFonts w:ascii="仿宋_GB2312" w:eastAsia="仿宋_GB2312" w:hAnsi="仿宋_GB2312" w:cs="仿宋" w:hint="eastAsia"/>
          <w:sz w:val="32"/>
          <w:szCs w:val="32"/>
          <w:u w:val="single"/>
        </w:rPr>
        <w:t>莫力达瓦达斡尔族自治旗登特科镇人民政府</w:t>
      </w:r>
      <w:r>
        <w:rPr>
          <w:rFonts w:ascii="仿宋_GB2312" w:eastAsia="仿宋_GB2312" w:hAnsi="仿宋_GB2312" w:cs="仿宋" w:hint="eastAsia"/>
          <w:sz w:val="32"/>
          <w:szCs w:val="32"/>
        </w:rPr>
        <w:t>2023</w:t>
      </w:r>
      <w:r>
        <w:rPr>
          <w:rFonts w:eastAsia="仿宋_GB2312"/>
          <w:sz w:val="32"/>
          <w:szCs w:val="32"/>
        </w:rPr>
        <w:t>年度财政拨款收、支总预算</w:t>
      </w:r>
      <w:r>
        <w:rPr>
          <w:rFonts w:eastAsia="仿宋_GB2312" w:hint="eastAsia"/>
          <w:sz w:val="32"/>
          <w:szCs w:val="32"/>
          <w:u w:val="single"/>
        </w:rPr>
        <w:t>1839.2</w:t>
      </w:r>
      <w:r>
        <w:rPr>
          <w:rFonts w:eastAsia="仿宋_GB2312"/>
          <w:sz w:val="32"/>
          <w:szCs w:val="32"/>
        </w:rPr>
        <w:t>万元。与上年相比，财政拨款收、支总计各增加</w:t>
      </w:r>
      <w:r>
        <w:rPr>
          <w:rFonts w:eastAsia="仿宋_GB2312" w:hint="eastAsia"/>
          <w:sz w:val="32"/>
          <w:szCs w:val="32"/>
          <w:u w:val="single"/>
        </w:rPr>
        <w:t>755.45</w:t>
      </w:r>
      <w:r>
        <w:rPr>
          <w:rFonts w:eastAsia="仿宋_GB2312"/>
          <w:sz w:val="32"/>
          <w:szCs w:val="32"/>
        </w:rPr>
        <w:t>万元，增长</w:t>
      </w:r>
      <w:r>
        <w:rPr>
          <w:rFonts w:eastAsia="仿宋_GB2312" w:hint="eastAsia"/>
          <w:sz w:val="32"/>
          <w:szCs w:val="32"/>
          <w:u w:val="single"/>
        </w:rPr>
        <w:t>69.71</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sz w:val="32"/>
          <w:szCs w:val="32"/>
        </w:rPr>
        <w:t>政府性预算支出比上年新增</w:t>
      </w:r>
      <w:r>
        <w:rPr>
          <w:rFonts w:ascii="仿宋_GB2312" w:eastAsia="仿宋_GB2312" w:hAnsi="仿宋_GB2312" w:cs="仿宋_GB2312" w:hint="eastAsia"/>
          <w:sz w:val="32"/>
          <w:szCs w:val="32"/>
          <w:u w:val="single"/>
        </w:rPr>
        <w:t>670</w:t>
      </w:r>
      <w:r>
        <w:rPr>
          <w:rFonts w:ascii="仿宋_GB2312" w:eastAsia="仿宋_GB2312" w:hAnsi="仿宋_GB2312" w:cs="仿宋_GB2312" w:hint="eastAsia"/>
          <w:sz w:val="32"/>
          <w:szCs w:val="32"/>
        </w:rPr>
        <w:t>万元</w:t>
      </w:r>
      <w:r>
        <w:rPr>
          <w:rFonts w:eastAsia="仿宋_GB2312"/>
          <w:sz w:val="32"/>
          <w:szCs w:val="32"/>
        </w:rPr>
        <w:t>。</w:t>
      </w:r>
    </w:p>
    <w:p w:rsidR="00314F1C" w:rsidRDefault="00603DC7">
      <w:pPr>
        <w:spacing w:line="600" w:lineRule="exact"/>
        <w:ind w:firstLineChars="200" w:firstLine="640"/>
        <w:outlineLvl w:val="2"/>
        <w:rPr>
          <w:rFonts w:eastAsia="黑体" w:cs="黑体"/>
          <w:sz w:val="32"/>
          <w:szCs w:val="36"/>
        </w:rPr>
      </w:pPr>
      <w:r>
        <w:rPr>
          <w:rFonts w:eastAsia="黑体" w:cs="黑体" w:hint="eastAsia"/>
          <w:sz w:val="32"/>
          <w:szCs w:val="36"/>
        </w:rPr>
        <w:t>五、一般公共预算支出预算情况说明</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u w:val="single"/>
        </w:rPr>
        <w:t>莫力达瓦达斡尔族自治旗登特科镇人民政府</w:t>
      </w:r>
      <w:r>
        <w:rPr>
          <w:rFonts w:ascii="仿宋_GB2312" w:eastAsia="仿宋_GB2312" w:hAnsi="仿宋_GB2312" w:cs="仿宋" w:hint="eastAsia"/>
          <w:sz w:val="32"/>
          <w:szCs w:val="32"/>
        </w:rPr>
        <w:t>2023</w:t>
      </w:r>
      <w:r>
        <w:rPr>
          <w:rFonts w:ascii="仿宋_GB2312" w:eastAsia="仿宋_GB2312" w:hAnsi="仿宋_GB2312" w:cs="仿宋_GB2312" w:hint="eastAsia"/>
          <w:sz w:val="32"/>
          <w:szCs w:val="32"/>
        </w:rPr>
        <w:t>年度</w:t>
      </w:r>
      <w:r>
        <w:rPr>
          <w:rFonts w:eastAsia="仿宋_GB2312"/>
          <w:sz w:val="32"/>
          <w:szCs w:val="32"/>
        </w:rPr>
        <w:t>一般公共预算财政拨款支出预算</w:t>
      </w:r>
      <w:r>
        <w:rPr>
          <w:rFonts w:eastAsia="仿宋_GB2312" w:hint="eastAsia"/>
          <w:sz w:val="32"/>
          <w:szCs w:val="32"/>
          <w:u w:val="single"/>
        </w:rPr>
        <w:t>1839.2</w:t>
      </w:r>
      <w:r>
        <w:rPr>
          <w:rFonts w:eastAsia="仿宋_GB2312"/>
          <w:sz w:val="32"/>
          <w:szCs w:val="32"/>
        </w:rPr>
        <w:t>万元，与上年相比增加</w:t>
      </w:r>
      <w:r>
        <w:rPr>
          <w:rFonts w:eastAsia="仿宋_GB2312" w:hint="eastAsia"/>
          <w:sz w:val="32"/>
          <w:szCs w:val="32"/>
          <w:u w:val="single"/>
        </w:rPr>
        <w:t>755.45</w:t>
      </w:r>
      <w:r>
        <w:rPr>
          <w:rFonts w:eastAsia="仿宋_GB2312"/>
          <w:sz w:val="32"/>
          <w:szCs w:val="32"/>
          <w:u w:val="single"/>
        </w:rPr>
        <w:t xml:space="preserve">    </w:t>
      </w:r>
      <w:r>
        <w:rPr>
          <w:rFonts w:eastAsia="仿宋_GB2312"/>
          <w:sz w:val="32"/>
          <w:szCs w:val="32"/>
        </w:rPr>
        <w:t>万元，增长</w:t>
      </w:r>
      <w:r>
        <w:rPr>
          <w:rFonts w:eastAsia="仿宋_GB2312" w:hint="eastAsia"/>
          <w:sz w:val="32"/>
          <w:szCs w:val="32"/>
          <w:u w:val="single"/>
        </w:rPr>
        <w:t>69.71</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r>
        <w:rPr>
          <w:rFonts w:eastAsia="仿宋_GB2312" w:hint="eastAsia"/>
          <w:sz w:val="32"/>
          <w:szCs w:val="32"/>
        </w:rPr>
        <w:t>具体情况如下：</w:t>
      </w:r>
      <w:r>
        <w:rPr>
          <w:rFonts w:eastAsia="仿宋_GB2312" w:hint="eastAsia"/>
          <w:sz w:val="32"/>
          <w:szCs w:val="32"/>
        </w:rPr>
        <w:t>主要为国有土地使用权出让收入安排的支出为</w:t>
      </w:r>
      <w:r>
        <w:rPr>
          <w:rFonts w:eastAsia="仿宋_GB2312" w:hint="eastAsia"/>
          <w:sz w:val="32"/>
          <w:szCs w:val="32"/>
        </w:rPr>
        <w:t>670</w:t>
      </w:r>
      <w:r>
        <w:rPr>
          <w:rFonts w:eastAsia="仿宋_GB2312" w:hint="eastAsia"/>
          <w:sz w:val="32"/>
          <w:szCs w:val="32"/>
        </w:rPr>
        <w:t>万元。</w:t>
      </w:r>
    </w:p>
    <w:p w:rsidR="00314F1C" w:rsidRDefault="00603DC7">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（一）一般公共服务（类）</w:t>
      </w:r>
    </w:p>
    <w:p w:rsidR="00314F1C" w:rsidRDefault="00603DC7">
      <w:pPr>
        <w:pStyle w:val="a4"/>
        <w:spacing w:after="0" w:line="600" w:lineRule="exact"/>
        <w:ind w:firstLineChars="200" w:firstLine="640"/>
        <w:rPr>
          <w:rFonts w:eastAsia="仿宋_GB2312"/>
          <w:sz w:val="32"/>
          <w:szCs w:val="32"/>
        </w:rPr>
      </w:pPr>
      <w:r>
        <w:rPr>
          <w:rFonts w:eastAsia="仿宋_GB2312" w:hint="eastAsia"/>
          <w:sz w:val="32"/>
          <w:szCs w:val="32"/>
        </w:rPr>
        <w:t>一般公共服务类年初预算数为</w:t>
      </w:r>
      <w:r>
        <w:rPr>
          <w:rFonts w:eastAsia="仿宋_GB2312" w:hint="eastAsia"/>
          <w:sz w:val="32"/>
          <w:szCs w:val="32"/>
          <w:u w:val="single"/>
        </w:rPr>
        <w:t>1169.2</w:t>
      </w:r>
      <w:r>
        <w:rPr>
          <w:rFonts w:eastAsia="仿宋_GB2312"/>
          <w:sz w:val="32"/>
          <w:szCs w:val="32"/>
        </w:rPr>
        <w:t>万元</w:t>
      </w:r>
      <w:r>
        <w:rPr>
          <w:rFonts w:eastAsia="仿宋_GB2312" w:hint="eastAsia"/>
          <w:sz w:val="32"/>
          <w:szCs w:val="32"/>
        </w:rPr>
        <w:t>，与上年相比</w:t>
      </w:r>
      <w:r>
        <w:rPr>
          <w:rFonts w:eastAsia="仿宋_GB2312"/>
          <w:sz w:val="32"/>
          <w:szCs w:val="32"/>
        </w:rPr>
        <w:t>增加（减少）</w:t>
      </w:r>
      <w:r>
        <w:rPr>
          <w:rFonts w:eastAsia="仿宋_GB2312" w:hint="eastAsia"/>
          <w:sz w:val="32"/>
          <w:szCs w:val="32"/>
          <w:u w:val="single"/>
        </w:rPr>
        <w:t>755.45</w:t>
      </w:r>
      <w:r>
        <w:rPr>
          <w:rFonts w:eastAsia="仿宋_GB2312"/>
          <w:sz w:val="32"/>
          <w:szCs w:val="32"/>
        </w:rPr>
        <w:t>万元</w:t>
      </w:r>
      <w:r>
        <w:rPr>
          <w:rFonts w:eastAsia="仿宋_GB2312" w:hint="eastAsia"/>
          <w:sz w:val="32"/>
          <w:szCs w:val="32"/>
        </w:rPr>
        <w:t>。其中：</w:t>
      </w:r>
      <w:r>
        <w:rPr>
          <w:rFonts w:eastAsia="仿宋_GB2312" w:hint="eastAsia"/>
          <w:sz w:val="32"/>
          <w:szCs w:val="32"/>
        </w:rPr>
        <w:t>要为国有土地使用权出让收入安排</w:t>
      </w:r>
      <w:r>
        <w:rPr>
          <w:rFonts w:eastAsia="仿宋_GB2312" w:hint="eastAsia"/>
          <w:sz w:val="32"/>
          <w:szCs w:val="32"/>
        </w:rPr>
        <w:lastRenderedPageBreak/>
        <w:t>的支出为</w:t>
      </w:r>
      <w:r>
        <w:rPr>
          <w:rFonts w:eastAsia="仿宋_GB2312" w:hint="eastAsia"/>
          <w:sz w:val="32"/>
          <w:szCs w:val="32"/>
          <w:u w:val="single"/>
        </w:rPr>
        <w:t>670</w:t>
      </w:r>
      <w:r>
        <w:rPr>
          <w:rFonts w:eastAsia="仿宋_GB2312" w:hint="eastAsia"/>
          <w:sz w:val="32"/>
          <w:szCs w:val="32"/>
        </w:rPr>
        <w:t>万元。</w:t>
      </w:r>
    </w:p>
    <w:p w:rsidR="00314F1C" w:rsidRDefault="00603DC7">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人大事务（款）行政运行（项）。年初预算</w:t>
      </w:r>
      <w:r>
        <w:rPr>
          <w:rFonts w:eastAsia="仿宋_GB2312" w:hint="eastAsia"/>
          <w:sz w:val="32"/>
          <w:szCs w:val="32"/>
          <w:u w:val="single"/>
        </w:rPr>
        <w:t>5</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无变化</w:t>
      </w:r>
      <w:r>
        <w:rPr>
          <w:rFonts w:eastAsia="仿宋_GB2312"/>
          <w:sz w:val="32"/>
          <w:szCs w:val="32"/>
        </w:rPr>
        <w:t>。</w:t>
      </w:r>
    </w:p>
    <w:p w:rsidR="00314F1C" w:rsidRDefault="00603DC7">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（二）公共安全（类）</w:t>
      </w:r>
    </w:p>
    <w:p w:rsidR="00314F1C" w:rsidRDefault="00603DC7">
      <w:pPr>
        <w:pStyle w:val="a4"/>
        <w:spacing w:after="0" w:line="600" w:lineRule="exact"/>
        <w:ind w:firstLineChars="200" w:firstLine="640"/>
        <w:rPr>
          <w:rFonts w:eastAsia="仿宋_GB2312"/>
          <w:sz w:val="32"/>
          <w:szCs w:val="32"/>
        </w:rPr>
      </w:pPr>
      <w:r>
        <w:rPr>
          <w:rFonts w:eastAsia="仿宋_GB2312" w:hint="eastAsia"/>
          <w:sz w:val="32"/>
          <w:szCs w:val="32"/>
        </w:rPr>
        <w:t>公共安全类年初预算数为</w:t>
      </w:r>
      <w:r>
        <w:rPr>
          <w:rFonts w:eastAsia="仿宋_GB2312"/>
          <w:sz w:val="32"/>
          <w:szCs w:val="32"/>
          <w:u w:val="single"/>
        </w:rPr>
        <w:t xml:space="preserve"> </w:t>
      </w:r>
      <w:r>
        <w:rPr>
          <w:rFonts w:eastAsia="仿宋_GB2312" w:hint="eastAsia"/>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w:t>
      </w:r>
      <w:r>
        <w:rPr>
          <w:rFonts w:eastAsia="仿宋_GB2312" w:hint="eastAsia"/>
          <w:sz w:val="32"/>
          <w:szCs w:val="32"/>
        </w:rPr>
        <w:t>，与上年相比</w:t>
      </w:r>
      <w:r>
        <w:rPr>
          <w:rFonts w:eastAsia="仿宋_GB2312"/>
          <w:sz w:val="32"/>
          <w:szCs w:val="32"/>
        </w:rPr>
        <w:t>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w:t>
      </w:r>
      <w:r>
        <w:rPr>
          <w:rFonts w:eastAsia="仿宋_GB2312" w:hint="eastAsia"/>
          <w:sz w:val="32"/>
          <w:szCs w:val="32"/>
        </w:rPr>
        <w:t>。其中：</w:t>
      </w:r>
    </w:p>
    <w:p w:rsidR="00314F1C" w:rsidRDefault="00603DC7">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．公安（款）行政运行（项）。年初预算</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不存在此项内容</w:t>
      </w:r>
      <w:r>
        <w:rPr>
          <w:rFonts w:eastAsia="仿宋_GB2312"/>
          <w:sz w:val="32"/>
          <w:szCs w:val="32"/>
        </w:rPr>
        <w:t>。</w:t>
      </w:r>
    </w:p>
    <w:p w:rsidR="00314F1C" w:rsidRDefault="00603DC7">
      <w:pPr>
        <w:spacing w:line="600" w:lineRule="exact"/>
        <w:ind w:firstLineChars="200" w:firstLine="640"/>
        <w:outlineLvl w:val="2"/>
        <w:rPr>
          <w:rFonts w:eastAsia="黑体" w:cs="黑体"/>
          <w:sz w:val="32"/>
          <w:szCs w:val="36"/>
        </w:rPr>
      </w:pPr>
      <w:r>
        <w:rPr>
          <w:rFonts w:eastAsia="黑体" w:cs="黑体" w:hint="eastAsia"/>
          <w:sz w:val="32"/>
          <w:szCs w:val="36"/>
        </w:rPr>
        <w:t>六、一般公共预算基本支出预算情况说明</w:t>
      </w:r>
    </w:p>
    <w:p w:rsidR="00314F1C" w:rsidRDefault="00603DC7">
      <w:pPr>
        <w:pStyle w:val="a4"/>
        <w:tabs>
          <w:tab w:val="left" w:pos="2671"/>
          <w:tab w:val="left" w:pos="5000"/>
          <w:tab w:val="left" w:pos="6190"/>
        </w:tabs>
        <w:spacing w:after="0" w:line="600" w:lineRule="exact"/>
        <w:ind w:firstLineChars="200" w:firstLine="640"/>
        <w:rPr>
          <w:rFonts w:eastAsia="仿宋_GB2312" w:cs="仿宋"/>
          <w:sz w:val="32"/>
          <w:szCs w:val="32"/>
        </w:rPr>
      </w:pPr>
      <w:r>
        <w:rPr>
          <w:rFonts w:ascii="仿宋_GB2312" w:eastAsia="仿宋_GB2312" w:hAnsi="仿宋_GB2312" w:cs="仿宋" w:hint="eastAsia"/>
          <w:sz w:val="32"/>
          <w:szCs w:val="32"/>
          <w:u w:val="single"/>
        </w:rPr>
        <w:t>莫力达瓦达斡尔族自治旗登特科镇人民政府</w:t>
      </w:r>
      <w:r>
        <w:rPr>
          <w:rFonts w:ascii="仿宋_GB2312" w:eastAsia="仿宋_GB2312" w:hAnsi="仿宋_GB2312" w:cs="仿宋" w:hint="eastAsia"/>
          <w:sz w:val="32"/>
          <w:szCs w:val="32"/>
        </w:rPr>
        <w:t>2023</w:t>
      </w:r>
      <w:r>
        <w:rPr>
          <w:rFonts w:eastAsia="仿宋_GB2312" w:cs="仿宋" w:hint="eastAsia"/>
          <w:sz w:val="32"/>
          <w:szCs w:val="32"/>
        </w:rPr>
        <w:t>年度一般公共预算财政拨款基本支出预算</w:t>
      </w:r>
      <w:r>
        <w:rPr>
          <w:rFonts w:eastAsia="仿宋_GB2312" w:cs="仿宋" w:hint="eastAsia"/>
          <w:sz w:val="32"/>
          <w:szCs w:val="32"/>
          <w:u w:val="single"/>
        </w:rPr>
        <w:t>473</w:t>
      </w:r>
      <w:r>
        <w:rPr>
          <w:rFonts w:eastAsia="仿宋_GB2312" w:cs="仿宋" w:hint="eastAsia"/>
          <w:sz w:val="32"/>
          <w:szCs w:val="32"/>
        </w:rPr>
        <w:t>万元，其中：</w:t>
      </w:r>
    </w:p>
    <w:p w:rsidR="00314F1C" w:rsidRDefault="00603DC7">
      <w:pPr>
        <w:pStyle w:val="a4"/>
        <w:tabs>
          <w:tab w:val="left" w:pos="2671"/>
          <w:tab w:val="left" w:pos="5000"/>
          <w:tab w:val="left" w:pos="6190"/>
        </w:tabs>
        <w:spacing w:after="0" w:line="600" w:lineRule="exact"/>
        <w:ind w:firstLineChars="200" w:firstLine="643"/>
        <w:rPr>
          <w:rFonts w:eastAsia="仿宋_GB2312" w:cs="仿宋"/>
          <w:sz w:val="32"/>
          <w:szCs w:val="32"/>
        </w:rPr>
      </w:pPr>
      <w:r>
        <w:rPr>
          <w:rFonts w:eastAsia="仿宋_GB2312" w:cs="仿宋" w:hint="eastAsia"/>
          <w:b/>
          <w:bCs/>
          <w:sz w:val="32"/>
          <w:szCs w:val="32"/>
        </w:rPr>
        <w:t>（一）人员经费</w:t>
      </w:r>
      <w:r>
        <w:rPr>
          <w:rFonts w:eastAsia="仿宋_GB2312" w:cs="仿宋" w:hint="eastAsia"/>
          <w:b/>
          <w:bCs/>
          <w:sz w:val="32"/>
          <w:szCs w:val="32"/>
          <w:u w:val="single"/>
        </w:rPr>
        <w:t>977.36</w:t>
      </w:r>
      <w:r>
        <w:rPr>
          <w:rFonts w:eastAsia="仿宋_GB2312" w:cs="仿宋" w:hint="eastAsia"/>
          <w:b/>
          <w:bCs/>
          <w:sz w:val="32"/>
          <w:szCs w:val="32"/>
        </w:rPr>
        <w:t>万元</w:t>
      </w:r>
      <w:r>
        <w:rPr>
          <w:rFonts w:eastAsia="仿宋_GB2312" w:cs="仿宋" w:hint="eastAsia"/>
          <w:sz w:val="32"/>
          <w:szCs w:val="32"/>
        </w:rPr>
        <w:t>。主要包括：基本工资</w:t>
      </w:r>
      <w:r>
        <w:rPr>
          <w:rFonts w:eastAsia="仿宋_GB2312" w:cs="仿宋" w:hint="eastAsia"/>
          <w:sz w:val="32"/>
          <w:szCs w:val="32"/>
        </w:rPr>
        <w:t>208.73</w:t>
      </w:r>
      <w:r>
        <w:rPr>
          <w:rFonts w:eastAsia="仿宋_GB2312" w:cs="仿宋" w:hint="eastAsia"/>
          <w:sz w:val="32"/>
          <w:szCs w:val="32"/>
        </w:rPr>
        <w:t>万元</w:t>
      </w:r>
      <w:r>
        <w:rPr>
          <w:rFonts w:eastAsia="仿宋_GB2312" w:cs="仿宋" w:hint="eastAsia"/>
          <w:sz w:val="32"/>
          <w:szCs w:val="32"/>
        </w:rPr>
        <w:t>、津贴补贴</w:t>
      </w:r>
      <w:r>
        <w:rPr>
          <w:rFonts w:eastAsia="仿宋_GB2312" w:cs="仿宋" w:hint="eastAsia"/>
          <w:sz w:val="32"/>
          <w:szCs w:val="32"/>
        </w:rPr>
        <w:t>249.51</w:t>
      </w:r>
      <w:r>
        <w:rPr>
          <w:rFonts w:eastAsia="仿宋_GB2312" w:cs="仿宋" w:hint="eastAsia"/>
          <w:sz w:val="32"/>
          <w:szCs w:val="32"/>
        </w:rPr>
        <w:t>万元</w:t>
      </w:r>
      <w:r>
        <w:rPr>
          <w:rFonts w:eastAsia="仿宋_GB2312" w:cs="仿宋" w:hint="eastAsia"/>
          <w:sz w:val="32"/>
          <w:szCs w:val="32"/>
        </w:rPr>
        <w:t>、奖金</w:t>
      </w:r>
      <w:r>
        <w:rPr>
          <w:rFonts w:eastAsia="仿宋_GB2312" w:cs="仿宋" w:hint="eastAsia"/>
          <w:sz w:val="32"/>
          <w:szCs w:val="32"/>
        </w:rPr>
        <w:t>56.43</w:t>
      </w:r>
      <w:r>
        <w:rPr>
          <w:rFonts w:eastAsia="仿宋_GB2312" w:cs="仿宋" w:hint="eastAsia"/>
          <w:sz w:val="32"/>
          <w:szCs w:val="32"/>
        </w:rPr>
        <w:t>万元</w:t>
      </w:r>
      <w:r>
        <w:rPr>
          <w:rFonts w:eastAsia="仿宋_GB2312" w:cs="仿宋" w:hint="eastAsia"/>
          <w:sz w:val="32"/>
          <w:szCs w:val="32"/>
        </w:rPr>
        <w:t>、伙食补助费、绩效工资、</w:t>
      </w:r>
      <w:r>
        <w:rPr>
          <w:rFonts w:eastAsia="仿宋_GB2312" w:cs="仿宋" w:hint="eastAsia"/>
          <w:sz w:val="32"/>
          <w:szCs w:val="32"/>
        </w:rPr>
        <w:t>机关事业养老</w:t>
      </w:r>
      <w:r>
        <w:rPr>
          <w:rFonts w:eastAsia="仿宋_GB2312" w:cs="仿宋" w:hint="eastAsia"/>
          <w:sz w:val="32"/>
          <w:szCs w:val="32"/>
        </w:rPr>
        <w:t>68.32</w:t>
      </w:r>
      <w:r>
        <w:rPr>
          <w:rFonts w:eastAsia="仿宋_GB2312" w:cs="仿宋" w:hint="eastAsia"/>
          <w:sz w:val="32"/>
          <w:szCs w:val="32"/>
        </w:rPr>
        <w:t>万元、</w:t>
      </w:r>
      <w:r>
        <w:rPr>
          <w:rFonts w:eastAsia="仿宋_GB2312" w:cs="仿宋" w:hint="eastAsia"/>
          <w:sz w:val="32"/>
          <w:szCs w:val="32"/>
        </w:rPr>
        <w:t>住房公积金</w:t>
      </w:r>
      <w:r>
        <w:rPr>
          <w:rFonts w:eastAsia="仿宋_GB2312" w:cs="仿宋" w:hint="eastAsia"/>
          <w:sz w:val="32"/>
          <w:szCs w:val="32"/>
        </w:rPr>
        <w:t>54.81</w:t>
      </w:r>
      <w:r>
        <w:rPr>
          <w:rFonts w:eastAsia="仿宋_GB2312" w:cs="仿宋" w:hint="eastAsia"/>
          <w:sz w:val="32"/>
          <w:szCs w:val="32"/>
        </w:rPr>
        <w:t>万元</w:t>
      </w:r>
      <w:r>
        <w:rPr>
          <w:rFonts w:eastAsia="仿宋_GB2312" w:cs="仿宋" w:hint="eastAsia"/>
          <w:sz w:val="32"/>
          <w:szCs w:val="32"/>
        </w:rPr>
        <w:t>、医疗费</w:t>
      </w:r>
      <w:r>
        <w:rPr>
          <w:rFonts w:eastAsia="仿宋_GB2312" w:cs="仿宋" w:hint="eastAsia"/>
          <w:sz w:val="32"/>
          <w:szCs w:val="32"/>
        </w:rPr>
        <w:t>37.13</w:t>
      </w:r>
      <w:r>
        <w:rPr>
          <w:rFonts w:eastAsia="仿宋_GB2312" w:cs="仿宋" w:hint="eastAsia"/>
          <w:sz w:val="32"/>
          <w:szCs w:val="32"/>
        </w:rPr>
        <w:t>万元</w:t>
      </w:r>
      <w:r>
        <w:rPr>
          <w:rFonts w:eastAsia="仿宋_GB2312" w:cs="仿宋" w:hint="eastAsia"/>
          <w:sz w:val="32"/>
          <w:szCs w:val="32"/>
        </w:rPr>
        <w:t>、</w:t>
      </w:r>
      <w:r>
        <w:rPr>
          <w:rFonts w:eastAsia="仿宋_GB2312" w:cs="仿宋" w:hint="eastAsia"/>
          <w:sz w:val="32"/>
          <w:szCs w:val="32"/>
        </w:rPr>
        <w:t>其他社会保障缴费</w:t>
      </w:r>
      <w:r>
        <w:rPr>
          <w:rFonts w:eastAsia="仿宋_GB2312" w:cs="仿宋" w:hint="eastAsia"/>
          <w:sz w:val="32"/>
          <w:szCs w:val="32"/>
        </w:rPr>
        <w:t>8.22</w:t>
      </w:r>
      <w:r>
        <w:rPr>
          <w:rFonts w:eastAsia="仿宋_GB2312" w:cs="仿宋" w:hint="eastAsia"/>
          <w:sz w:val="32"/>
          <w:szCs w:val="32"/>
        </w:rPr>
        <w:t>万元、</w:t>
      </w:r>
      <w:r>
        <w:rPr>
          <w:rFonts w:eastAsia="仿宋_GB2312" w:cs="仿宋" w:hint="eastAsia"/>
          <w:sz w:val="32"/>
          <w:szCs w:val="32"/>
        </w:rPr>
        <w:t>其他工资福利支出</w:t>
      </w:r>
      <w:r>
        <w:rPr>
          <w:rFonts w:eastAsia="仿宋_GB2312" w:cs="仿宋" w:hint="eastAsia"/>
          <w:sz w:val="32"/>
          <w:szCs w:val="32"/>
        </w:rPr>
        <w:t>59.56</w:t>
      </w:r>
      <w:r>
        <w:rPr>
          <w:rFonts w:eastAsia="仿宋_GB2312" w:cs="仿宋" w:hint="eastAsia"/>
          <w:sz w:val="32"/>
          <w:szCs w:val="32"/>
        </w:rPr>
        <w:t>万元</w:t>
      </w:r>
      <w:r>
        <w:rPr>
          <w:rFonts w:eastAsia="仿宋_GB2312" w:cs="仿宋" w:hint="eastAsia"/>
          <w:sz w:val="32"/>
          <w:szCs w:val="32"/>
        </w:rPr>
        <w:t>、离休费、退休费、抚恤金、奖励金、其他对个人和家庭的补助等。</w:t>
      </w:r>
    </w:p>
    <w:p w:rsidR="00314F1C" w:rsidRDefault="00603DC7">
      <w:pPr>
        <w:pStyle w:val="a4"/>
        <w:tabs>
          <w:tab w:val="left" w:pos="2671"/>
          <w:tab w:val="left" w:pos="5000"/>
          <w:tab w:val="left" w:pos="6190"/>
        </w:tabs>
        <w:spacing w:after="0" w:line="600" w:lineRule="exact"/>
        <w:ind w:firstLineChars="200" w:firstLine="643"/>
        <w:rPr>
          <w:rFonts w:eastAsia="仿宋_GB2312" w:cs="仿宋"/>
          <w:sz w:val="32"/>
          <w:szCs w:val="32"/>
        </w:rPr>
      </w:pPr>
      <w:r>
        <w:rPr>
          <w:rFonts w:eastAsia="仿宋_GB2312" w:cs="仿宋" w:hint="eastAsia"/>
          <w:b/>
          <w:bCs/>
          <w:sz w:val="32"/>
          <w:szCs w:val="32"/>
        </w:rPr>
        <w:t>（二）公用经费</w:t>
      </w:r>
      <w:r>
        <w:rPr>
          <w:rFonts w:eastAsia="仿宋_GB2312" w:cs="仿宋" w:hint="eastAsia"/>
          <w:b/>
          <w:bCs/>
          <w:sz w:val="32"/>
          <w:szCs w:val="32"/>
          <w:u w:val="single"/>
        </w:rPr>
        <w:t>153.74</w:t>
      </w:r>
      <w:r>
        <w:rPr>
          <w:rFonts w:eastAsia="仿宋_GB2312" w:cs="仿宋" w:hint="eastAsia"/>
          <w:b/>
          <w:bCs/>
          <w:sz w:val="32"/>
          <w:szCs w:val="32"/>
        </w:rPr>
        <w:t>万元</w:t>
      </w:r>
      <w:r>
        <w:rPr>
          <w:rFonts w:eastAsia="仿宋_GB2312" w:cs="仿宋" w:hint="eastAsia"/>
          <w:sz w:val="32"/>
          <w:szCs w:val="32"/>
        </w:rPr>
        <w:t>。主要包括：办公费</w:t>
      </w:r>
      <w:r>
        <w:rPr>
          <w:rFonts w:eastAsia="仿宋_GB2312" w:cs="仿宋" w:hint="eastAsia"/>
          <w:sz w:val="32"/>
          <w:szCs w:val="32"/>
        </w:rPr>
        <w:t>96</w:t>
      </w:r>
      <w:r>
        <w:rPr>
          <w:rFonts w:eastAsia="仿宋_GB2312" w:cs="仿宋" w:hint="eastAsia"/>
          <w:sz w:val="32"/>
          <w:szCs w:val="32"/>
        </w:rPr>
        <w:t>万元</w:t>
      </w:r>
      <w:r>
        <w:rPr>
          <w:rFonts w:eastAsia="仿宋_GB2312" w:cs="仿宋" w:hint="eastAsia"/>
          <w:sz w:val="32"/>
          <w:szCs w:val="32"/>
        </w:rPr>
        <w:t>、印刷费、咨询费、手续费、水费、电费</w:t>
      </w:r>
      <w:r>
        <w:rPr>
          <w:rFonts w:eastAsia="仿宋_GB2312" w:cs="仿宋" w:hint="eastAsia"/>
          <w:sz w:val="32"/>
          <w:szCs w:val="32"/>
        </w:rPr>
        <w:t>4</w:t>
      </w:r>
      <w:r>
        <w:rPr>
          <w:rFonts w:eastAsia="仿宋_GB2312" w:cs="仿宋" w:hint="eastAsia"/>
          <w:sz w:val="32"/>
          <w:szCs w:val="32"/>
        </w:rPr>
        <w:t>万元</w:t>
      </w:r>
      <w:r>
        <w:rPr>
          <w:rFonts w:eastAsia="仿宋_GB2312" w:cs="仿宋" w:hint="eastAsia"/>
          <w:sz w:val="32"/>
          <w:szCs w:val="32"/>
        </w:rPr>
        <w:t>、邮电费、取暖费</w:t>
      </w:r>
      <w:r>
        <w:rPr>
          <w:rFonts w:eastAsia="仿宋_GB2312" w:cs="仿宋" w:hint="eastAsia"/>
          <w:sz w:val="32"/>
          <w:szCs w:val="32"/>
        </w:rPr>
        <w:t>10</w:t>
      </w:r>
      <w:r>
        <w:rPr>
          <w:rFonts w:eastAsia="仿宋_GB2312" w:cs="仿宋" w:hint="eastAsia"/>
          <w:sz w:val="32"/>
          <w:szCs w:val="32"/>
        </w:rPr>
        <w:t>万元</w:t>
      </w:r>
      <w:r>
        <w:rPr>
          <w:rFonts w:eastAsia="仿宋_GB2312" w:cs="仿宋" w:hint="eastAsia"/>
          <w:sz w:val="32"/>
          <w:szCs w:val="32"/>
        </w:rPr>
        <w:t>、物业管理费、差旅费、维修（护）费</w:t>
      </w:r>
      <w:r>
        <w:rPr>
          <w:rFonts w:eastAsia="仿宋_GB2312" w:cs="仿宋" w:hint="eastAsia"/>
          <w:sz w:val="32"/>
          <w:szCs w:val="32"/>
        </w:rPr>
        <w:t>1</w:t>
      </w:r>
      <w:r>
        <w:rPr>
          <w:rFonts w:eastAsia="仿宋_GB2312" w:cs="仿宋" w:hint="eastAsia"/>
          <w:sz w:val="32"/>
          <w:szCs w:val="32"/>
        </w:rPr>
        <w:t>万元</w:t>
      </w:r>
      <w:r>
        <w:rPr>
          <w:rFonts w:eastAsia="仿宋_GB2312" w:cs="仿宋" w:hint="eastAsia"/>
          <w:sz w:val="32"/>
          <w:szCs w:val="32"/>
        </w:rPr>
        <w:t>、租赁费、会议费、培训费、公务接待费、专用材料费、劳务费、委托业务</w:t>
      </w:r>
      <w:r>
        <w:rPr>
          <w:rFonts w:eastAsia="仿宋_GB2312" w:cs="仿宋" w:hint="eastAsia"/>
          <w:sz w:val="32"/>
          <w:szCs w:val="32"/>
        </w:rPr>
        <w:lastRenderedPageBreak/>
        <w:t>费、工会经费、福利费、公务用车运行维护费</w:t>
      </w:r>
      <w:r>
        <w:rPr>
          <w:rFonts w:eastAsia="仿宋_GB2312" w:cs="仿宋" w:hint="eastAsia"/>
          <w:sz w:val="32"/>
          <w:szCs w:val="32"/>
        </w:rPr>
        <w:t>9</w:t>
      </w:r>
      <w:r>
        <w:rPr>
          <w:rFonts w:eastAsia="仿宋_GB2312" w:cs="仿宋" w:hint="eastAsia"/>
          <w:sz w:val="32"/>
          <w:szCs w:val="32"/>
        </w:rPr>
        <w:t>万元</w:t>
      </w:r>
      <w:r>
        <w:rPr>
          <w:rFonts w:eastAsia="仿宋_GB2312" w:cs="仿宋" w:hint="eastAsia"/>
          <w:sz w:val="32"/>
          <w:szCs w:val="32"/>
        </w:rPr>
        <w:t>、其他交通费用</w:t>
      </w:r>
      <w:r>
        <w:rPr>
          <w:rFonts w:eastAsia="仿宋_GB2312" w:cs="仿宋" w:hint="eastAsia"/>
          <w:sz w:val="32"/>
          <w:szCs w:val="32"/>
        </w:rPr>
        <w:t>33.74</w:t>
      </w:r>
      <w:r>
        <w:rPr>
          <w:rFonts w:eastAsia="仿宋_GB2312" w:cs="仿宋" w:hint="eastAsia"/>
          <w:sz w:val="32"/>
          <w:szCs w:val="32"/>
        </w:rPr>
        <w:t>万元</w:t>
      </w:r>
      <w:r>
        <w:rPr>
          <w:rFonts w:eastAsia="仿宋_GB2312" w:cs="仿宋" w:hint="eastAsia"/>
          <w:sz w:val="32"/>
          <w:szCs w:val="32"/>
        </w:rPr>
        <w:t>、其他商品和服务支出、办公设备购置、专用设备购置、信息网络及软件购置更新、其他资本性支出等。</w:t>
      </w:r>
    </w:p>
    <w:p w:rsidR="00314F1C" w:rsidRDefault="00603DC7">
      <w:pPr>
        <w:spacing w:line="600" w:lineRule="exact"/>
        <w:ind w:firstLineChars="200" w:firstLine="640"/>
        <w:outlineLvl w:val="2"/>
        <w:rPr>
          <w:rFonts w:eastAsia="黑体" w:cs="黑体"/>
          <w:sz w:val="32"/>
          <w:szCs w:val="36"/>
        </w:rPr>
      </w:pPr>
      <w:r>
        <w:rPr>
          <w:rFonts w:eastAsia="黑体" w:cs="黑体" w:hint="eastAsia"/>
          <w:sz w:val="32"/>
          <w:szCs w:val="36"/>
        </w:rPr>
        <w:t>七、一般公共预算“三公”经费支出预算情况说明</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u w:val="single"/>
        </w:rPr>
        <w:t>莫力达瓦达斡尔族自治旗登特科镇人民政府</w:t>
      </w:r>
      <w:r>
        <w:rPr>
          <w:rFonts w:ascii="仿宋_GB2312" w:eastAsia="仿宋_GB2312" w:hAnsi="仿宋_GB2312" w:cs="仿宋" w:hint="eastAsia"/>
          <w:sz w:val="32"/>
          <w:szCs w:val="32"/>
        </w:rPr>
        <w:t>2023</w:t>
      </w:r>
      <w:r>
        <w:rPr>
          <w:rFonts w:eastAsia="仿宋_GB2312"/>
          <w:sz w:val="32"/>
          <w:szCs w:val="32"/>
        </w:rPr>
        <w:t>年度一般公共预算拨款安排的</w:t>
      </w:r>
      <w:r>
        <w:rPr>
          <w:rFonts w:eastAsia="仿宋_GB2312"/>
          <w:sz w:val="32"/>
          <w:szCs w:val="32"/>
        </w:rPr>
        <w:t>“</w:t>
      </w:r>
      <w:r>
        <w:rPr>
          <w:rFonts w:eastAsia="仿宋_GB2312"/>
          <w:sz w:val="32"/>
          <w:szCs w:val="32"/>
        </w:rPr>
        <w:t>三公</w:t>
      </w:r>
      <w:r>
        <w:rPr>
          <w:rFonts w:eastAsia="仿宋_GB2312"/>
          <w:sz w:val="32"/>
          <w:szCs w:val="32"/>
        </w:rPr>
        <w:t>”</w:t>
      </w:r>
      <w:r>
        <w:rPr>
          <w:rFonts w:eastAsia="仿宋_GB2312"/>
          <w:sz w:val="32"/>
          <w:szCs w:val="32"/>
        </w:rPr>
        <w:t>经费预算支出</w:t>
      </w:r>
      <w:r>
        <w:rPr>
          <w:rFonts w:eastAsia="仿宋_GB2312" w:hint="eastAsia"/>
          <w:sz w:val="32"/>
          <w:szCs w:val="32"/>
          <w:u w:val="single"/>
        </w:rPr>
        <w:t>9</w:t>
      </w:r>
      <w:r>
        <w:rPr>
          <w:rFonts w:eastAsia="仿宋_GB2312"/>
          <w:sz w:val="32"/>
          <w:szCs w:val="32"/>
        </w:rPr>
        <w:t>万元，其中因公出国（境）费支出</w:t>
      </w:r>
      <w:r>
        <w:rPr>
          <w:rFonts w:eastAsia="仿宋_GB2312" w:hint="eastAsia"/>
          <w:sz w:val="32"/>
          <w:szCs w:val="32"/>
          <w:u w:val="single"/>
        </w:rPr>
        <w:t>0</w:t>
      </w:r>
      <w:r>
        <w:rPr>
          <w:rFonts w:eastAsia="仿宋_GB2312"/>
          <w:sz w:val="32"/>
          <w:szCs w:val="32"/>
        </w:rPr>
        <w:t>万元，占</w:t>
      </w:r>
      <w:r>
        <w:rPr>
          <w:rFonts w:eastAsia="仿宋_GB2312" w:hint="eastAsia"/>
          <w:sz w:val="32"/>
          <w:szCs w:val="32"/>
          <w:u w:val="single"/>
        </w:rPr>
        <w:t xml:space="preserve"> </w:t>
      </w:r>
      <w:r>
        <w:rPr>
          <w:rFonts w:eastAsia="仿宋_GB2312" w:hint="eastAsia"/>
          <w:sz w:val="32"/>
          <w:szCs w:val="32"/>
          <w:u w:val="single"/>
        </w:rPr>
        <w:t>0</w:t>
      </w:r>
      <w:r>
        <w:rPr>
          <w:rFonts w:eastAsia="仿宋_GB2312" w:hint="eastAsia"/>
          <w:sz w:val="32"/>
          <w:szCs w:val="32"/>
          <w:u w:val="single"/>
        </w:rPr>
        <w:t xml:space="preserve"> </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；公务用车购置及运行维护费支出</w:t>
      </w:r>
      <w:r>
        <w:rPr>
          <w:rFonts w:eastAsia="仿宋_GB2312" w:hint="eastAsia"/>
          <w:sz w:val="32"/>
          <w:szCs w:val="32"/>
          <w:u w:val="single"/>
        </w:rPr>
        <w:t>9</w:t>
      </w:r>
      <w:r>
        <w:rPr>
          <w:rFonts w:eastAsia="仿宋_GB2312"/>
          <w:sz w:val="32"/>
          <w:szCs w:val="32"/>
        </w:rPr>
        <w:t>万元，占</w:t>
      </w:r>
      <w:r>
        <w:rPr>
          <w:rFonts w:eastAsia="仿宋_GB2312" w:hint="eastAsia"/>
          <w:sz w:val="32"/>
          <w:szCs w:val="32"/>
          <w:u w:val="single"/>
        </w:rPr>
        <w:t>100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；公务接待费支出</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hint="eastAsia"/>
          <w:sz w:val="32"/>
          <w:szCs w:val="32"/>
          <w:u w:val="single"/>
        </w:rPr>
        <w:t>0</w:t>
      </w:r>
      <w:r>
        <w:rPr>
          <w:rFonts w:ascii="仿宋_GB2312" w:eastAsia="仿宋_GB2312" w:hAnsi="仿宋_GB2312" w:hint="eastAsia"/>
          <w:sz w:val="32"/>
          <w:szCs w:val="32"/>
        </w:rPr>
        <w:t>%</w:t>
      </w:r>
      <w:r>
        <w:rPr>
          <w:rFonts w:eastAsia="仿宋_GB2312"/>
          <w:sz w:val="32"/>
          <w:szCs w:val="32"/>
        </w:rPr>
        <w:t>。具体情况如下：</w:t>
      </w:r>
    </w:p>
    <w:p w:rsidR="00314F1C" w:rsidRDefault="00603DC7">
      <w:pPr>
        <w:spacing w:line="600" w:lineRule="exact"/>
        <w:ind w:left="29" w:right="96" w:firstLine="650"/>
        <w:rPr>
          <w:rFonts w:eastAsia="仿宋_GB2312"/>
          <w:sz w:val="32"/>
          <w:szCs w:val="32"/>
        </w:rPr>
      </w:pPr>
      <w:r>
        <w:rPr>
          <w:rFonts w:eastAsia="仿宋_GB2312"/>
          <w:sz w:val="32"/>
          <w:szCs w:val="32"/>
        </w:rPr>
        <w:t>一般公共预算拨款安排的</w:t>
      </w:r>
      <w:r>
        <w:rPr>
          <w:rFonts w:eastAsia="仿宋_GB2312"/>
          <w:sz w:val="32"/>
          <w:szCs w:val="32"/>
        </w:rPr>
        <w:t>“</w:t>
      </w:r>
      <w:r>
        <w:rPr>
          <w:rFonts w:eastAsia="仿宋_GB2312"/>
          <w:sz w:val="32"/>
          <w:szCs w:val="32"/>
        </w:rPr>
        <w:t>三公</w:t>
      </w:r>
      <w:r>
        <w:rPr>
          <w:rFonts w:eastAsia="仿宋_GB2312"/>
          <w:sz w:val="32"/>
          <w:szCs w:val="32"/>
        </w:rPr>
        <w:t>”</w:t>
      </w:r>
      <w:r>
        <w:rPr>
          <w:rFonts w:eastAsia="仿宋_GB2312"/>
          <w:sz w:val="32"/>
          <w:szCs w:val="32"/>
        </w:rPr>
        <w:t>经费预算支出</w:t>
      </w:r>
      <w:r>
        <w:rPr>
          <w:rFonts w:eastAsia="仿宋_GB2312"/>
          <w:sz w:val="32"/>
          <w:szCs w:val="32"/>
          <w:u w:val="single"/>
        </w:rPr>
        <w:tab/>
      </w:r>
      <w:r>
        <w:rPr>
          <w:rFonts w:eastAsia="仿宋_GB2312" w:hint="eastAsia"/>
          <w:sz w:val="32"/>
          <w:szCs w:val="32"/>
          <w:u w:val="single"/>
        </w:rPr>
        <w:t>9</w:t>
      </w:r>
      <w:r>
        <w:rPr>
          <w:rFonts w:eastAsia="仿宋_GB2312"/>
          <w:spacing w:val="-4"/>
          <w:sz w:val="32"/>
          <w:szCs w:val="32"/>
        </w:rPr>
        <w:t>万元，比上年预</w:t>
      </w:r>
      <w:r>
        <w:rPr>
          <w:rFonts w:eastAsia="仿宋_GB2312"/>
          <w:spacing w:val="-6"/>
          <w:sz w:val="32"/>
          <w:szCs w:val="32"/>
        </w:rPr>
        <w:t>算增加（减少）</w:t>
      </w:r>
      <w:r>
        <w:rPr>
          <w:rFonts w:eastAsia="仿宋_GB2312"/>
          <w:sz w:val="32"/>
          <w:szCs w:val="32"/>
          <w:u w:val="single"/>
        </w:rPr>
        <w:tab/>
      </w:r>
      <w:r>
        <w:rPr>
          <w:rFonts w:eastAsia="仿宋_GB2312" w:hint="eastAsia"/>
          <w:sz w:val="32"/>
          <w:szCs w:val="32"/>
          <w:u w:val="single"/>
        </w:rPr>
        <w:t>0</w:t>
      </w:r>
      <w:r>
        <w:rPr>
          <w:rFonts w:eastAsia="仿宋_GB2312"/>
          <w:sz w:val="32"/>
          <w:szCs w:val="32"/>
          <w:u w:val="single"/>
        </w:rPr>
        <w:t xml:space="preserve">  </w:t>
      </w:r>
      <w:r>
        <w:rPr>
          <w:rFonts w:eastAsia="仿宋_GB2312"/>
          <w:spacing w:val="-6"/>
          <w:sz w:val="32"/>
          <w:szCs w:val="32"/>
        </w:rPr>
        <w:t>万元，</w:t>
      </w:r>
      <w:r>
        <w:rPr>
          <w:rFonts w:eastAsia="仿宋_GB2312"/>
          <w:sz w:val="32"/>
          <w:szCs w:val="32"/>
        </w:rPr>
        <w:t>增长（减少）</w:t>
      </w:r>
      <w:r>
        <w:rPr>
          <w:rFonts w:eastAsia="仿宋_GB2312"/>
          <w:sz w:val="32"/>
          <w:szCs w:val="32"/>
          <w:u w:val="single"/>
        </w:rPr>
        <w:tab/>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ab/>
      </w:r>
      <w:r>
        <w:rPr>
          <w:rFonts w:ascii="仿宋_GB2312" w:eastAsia="仿宋_GB2312" w:hAnsi="仿宋_GB2312" w:hint="eastAsia"/>
          <w:sz w:val="32"/>
          <w:szCs w:val="32"/>
        </w:rPr>
        <w:t>%</w:t>
      </w:r>
      <w:r>
        <w:rPr>
          <w:rFonts w:eastAsia="仿宋_GB2312"/>
          <w:spacing w:val="-6"/>
          <w:sz w:val="32"/>
          <w:szCs w:val="32"/>
        </w:rPr>
        <w:t>；</w:t>
      </w:r>
      <w:r>
        <w:rPr>
          <w:rFonts w:eastAsia="仿宋_GB2312"/>
          <w:spacing w:val="-4"/>
          <w:sz w:val="32"/>
          <w:szCs w:val="32"/>
        </w:rPr>
        <w:t>其中：</w:t>
      </w:r>
    </w:p>
    <w:p w:rsidR="00314F1C" w:rsidRDefault="00603DC7">
      <w:pPr>
        <w:pStyle w:val="a4"/>
        <w:spacing w:after="0" w:line="600" w:lineRule="exact"/>
        <w:ind w:leftChars="8" w:left="17" w:firstLineChars="200" w:firstLine="640"/>
        <w:rPr>
          <w:rFonts w:eastAsia="仿宋_GB2312"/>
          <w:sz w:val="32"/>
          <w:szCs w:val="32"/>
        </w:rPr>
      </w:pPr>
      <w:r>
        <w:rPr>
          <w:rFonts w:eastAsia="仿宋_GB2312"/>
          <w:sz w:val="32"/>
          <w:szCs w:val="32"/>
        </w:rPr>
        <w:t>1</w:t>
      </w:r>
      <w:r>
        <w:rPr>
          <w:rFonts w:eastAsia="仿宋_GB2312"/>
          <w:sz w:val="32"/>
          <w:szCs w:val="32"/>
        </w:rPr>
        <w:t>．因公出国（境）费预算支出</w:t>
      </w:r>
      <w:r>
        <w:rPr>
          <w:rFonts w:eastAsia="仿宋_GB2312"/>
          <w:sz w:val="32"/>
          <w:szCs w:val="32"/>
          <w:u w:val="single"/>
        </w:rPr>
        <w:tab/>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万元，主要原因</w:t>
      </w:r>
      <w:r>
        <w:rPr>
          <w:rFonts w:ascii="仿宋_GB2312" w:eastAsia="仿宋_GB2312" w:hAnsi="仿宋_GB2312" w:hint="eastAsia"/>
          <w:sz w:val="32"/>
          <w:szCs w:val="32"/>
        </w:rPr>
        <w:t>无变化</w:t>
      </w:r>
      <w:r>
        <w:rPr>
          <w:rFonts w:eastAsia="仿宋_GB2312"/>
          <w:sz w:val="32"/>
          <w:szCs w:val="32"/>
        </w:rPr>
        <w:t>。</w:t>
      </w:r>
    </w:p>
    <w:p w:rsidR="00314F1C" w:rsidRDefault="00603DC7">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．公务用车购置及运行维护费预算支出</w:t>
      </w:r>
      <w:r>
        <w:rPr>
          <w:rFonts w:eastAsia="仿宋_GB2312" w:hint="eastAsia"/>
          <w:sz w:val="32"/>
          <w:szCs w:val="32"/>
          <w:u w:val="single"/>
        </w:rPr>
        <w:t>9</w:t>
      </w:r>
      <w:r>
        <w:rPr>
          <w:rFonts w:eastAsia="仿宋_GB2312"/>
          <w:sz w:val="32"/>
          <w:szCs w:val="32"/>
          <w:u w:val="single"/>
        </w:rPr>
        <w:t xml:space="preserve"> </w:t>
      </w:r>
      <w:r>
        <w:rPr>
          <w:rFonts w:eastAsia="仿宋_GB2312"/>
          <w:sz w:val="32"/>
          <w:szCs w:val="32"/>
        </w:rPr>
        <w:tab/>
      </w:r>
      <w:r>
        <w:rPr>
          <w:rFonts w:eastAsia="仿宋_GB2312"/>
          <w:sz w:val="32"/>
          <w:szCs w:val="32"/>
        </w:rPr>
        <w:t>万元。其中：</w:t>
      </w:r>
    </w:p>
    <w:p w:rsidR="00314F1C" w:rsidRDefault="00603DC7">
      <w:pPr>
        <w:pStyle w:val="a4"/>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）公务用车购置预算支出</w:t>
      </w:r>
      <w:r>
        <w:rPr>
          <w:rFonts w:eastAsia="仿宋_GB2312" w:hint="eastAsia"/>
          <w:sz w:val="32"/>
          <w:szCs w:val="32"/>
          <w:u w:val="single"/>
        </w:rPr>
        <w:t>0</w:t>
      </w:r>
      <w:r>
        <w:rPr>
          <w:rFonts w:eastAsia="仿宋_GB2312"/>
          <w:sz w:val="32"/>
          <w:szCs w:val="32"/>
        </w:rPr>
        <w:t>万元，比上年预算增加（减少）</w:t>
      </w:r>
      <w:r>
        <w:rPr>
          <w:rFonts w:eastAsia="仿宋_GB2312" w:hint="eastAsia"/>
          <w:sz w:val="32"/>
          <w:szCs w:val="32"/>
          <w:u w:val="single"/>
        </w:rPr>
        <w:t>0</w:t>
      </w:r>
      <w:r>
        <w:rPr>
          <w:rFonts w:eastAsia="仿宋_GB2312"/>
          <w:sz w:val="32"/>
          <w:szCs w:val="32"/>
        </w:rPr>
        <w:t>万元，主要原因</w:t>
      </w:r>
      <w:r>
        <w:rPr>
          <w:rFonts w:ascii="仿宋_GB2312" w:eastAsia="仿宋_GB2312" w:hAnsi="仿宋_GB2312" w:hint="eastAsia"/>
          <w:sz w:val="32"/>
          <w:szCs w:val="32"/>
        </w:rPr>
        <w:t>无变化</w:t>
      </w:r>
      <w:r>
        <w:rPr>
          <w:rFonts w:eastAsia="仿宋_GB2312"/>
          <w:sz w:val="32"/>
          <w:szCs w:val="32"/>
        </w:rPr>
        <w:t>。</w:t>
      </w:r>
    </w:p>
    <w:p w:rsidR="00314F1C" w:rsidRDefault="00603DC7">
      <w:pPr>
        <w:pStyle w:val="a4"/>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）公务用车运行维护费预算支出</w:t>
      </w:r>
      <w:r>
        <w:rPr>
          <w:rFonts w:eastAsia="仿宋_GB2312" w:hint="eastAsia"/>
          <w:sz w:val="32"/>
          <w:szCs w:val="32"/>
          <w:u w:val="single"/>
        </w:rPr>
        <w:t>9</w:t>
      </w:r>
      <w:r>
        <w:rPr>
          <w:rFonts w:eastAsia="仿宋_GB2312"/>
          <w:sz w:val="32"/>
          <w:szCs w:val="32"/>
        </w:rPr>
        <w:t>万元，比上年预算增加（减少）</w:t>
      </w:r>
      <w:r>
        <w:rPr>
          <w:rFonts w:eastAsia="仿宋_GB2312" w:hint="eastAsia"/>
          <w:sz w:val="32"/>
          <w:szCs w:val="32"/>
          <w:u w:val="single"/>
        </w:rPr>
        <w:t>0</w:t>
      </w:r>
      <w:r>
        <w:rPr>
          <w:rFonts w:eastAsia="仿宋_GB2312"/>
          <w:sz w:val="32"/>
          <w:szCs w:val="32"/>
        </w:rPr>
        <w:t xml:space="preserve"> </w:t>
      </w:r>
      <w:r>
        <w:rPr>
          <w:rFonts w:eastAsia="仿宋_GB2312"/>
          <w:sz w:val="32"/>
          <w:szCs w:val="32"/>
        </w:rPr>
        <w:t>万元，主要原因</w:t>
      </w:r>
      <w:r>
        <w:rPr>
          <w:rFonts w:ascii="仿宋_GB2312" w:eastAsia="仿宋_GB2312" w:hAnsi="仿宋_GB2312" w:hint="eastAsia"/>
          <w:sz w:val="32"/>
          <w:szCs w:val="32"/>
        </w:rPr>
        <w:t>无变化</w:t>
      </w:r>
      <w:r>
        <w:rPr>
          <w:rFonts w:eastAsia="仿宋_GB2312"/>
          <w:sz w:val="32"/>
          <w:szCs w:val="32"/>
        </w:rPr>
        <w:t>。</w:t>
      </w:r>
    </w:p>
    <w:p w:rsidR="00314F1C" w:rsidRDefault="00603DC7">
      <w:pPr>
        <w:pStyle w:val="a4"/>
        <w:spacing w:after="0" w:line="600" w:lineRule="exact"/>
        <w:ind w:firstLineChars="200" w:firstLine="640"/>
        <w:rPr>
          <w:rFonts w:eastAsia="仿宋_GB2312"/>
          <w:sz w:val="32"/>
          <w:szCs w:val="32"/>
        </w:rPr>
      </w:pPr>
      <w:r>
        <w:rPr>
          <w:rFonts w:eastAsia="仿宋_GB2312"/>
          <w:sz w:val="32"/>
          <w:szCs w:val="32"/>
        </w:rPr>
        <w:t>3</w:t>
      </w:r>
      <w:r>
        <w:rPr>
          <w:rFonts w:eastAsia="仿宋_GB2312"/>
          <w:sz w:val="32"/>
          <w:szCs w:val="32"/>
        </w:rPr>
        <w:t>．公务接待费预算支出</w:t>
      </w:r>
      <w:r>
        <w:rPr>
          <w:rFonts w:eastAsia="仿宋_GB2312"/>
          <w:sz w:val="32"/>
          <w:szCs w:val="32"/>
          <w:u w:val="single"/>
        </w:rPr>
        <w:tab/>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万元，主要原因</w:t>
      </w:r>
      <w:r>
        <w:rPr>
          <w:rFonts w:ascii="仿宋_GB2312" w:eastAsia="仿宋_GB2312" w:hAnsi="仿宋_GB2312" w:hint="eastAsia"/>
          <w:sz w:val="32"/>
          <w:szCs w:val="32"/>
        </w:rPr>
        <w:t>无变化</w:t>
      </w:r>
      <w:r>
        <w:rPr>
          <w:rFonts w:eastAsia="仿宋_GB2312"/>
          <w:sz w:val="32"/>
          <w:szCs w:val="32"/>
        </w:rPr>
        <w:t>。</w:t>
      </w:r>
    </w:p>
    <w:p w:rsidR="00314F1C" w:rsidRDefault="00603DC7">
      <w:pPr>
        <w:spacing w:line="600" w:lineRule="exact"/>
        <w:ind w:firstLineChars="200" w:firstLine="640"/>
        <w:outlineLvl w:val="2"/>
        <w:rPr>
          <w:rFonts w:eastAsia="黑体" w:cs="黑体"/>
          <w:sz w:val="32"/>
          <w:szCs w:val="36"/>
        </w:rPr>
      </w:pPr>
      <w:r>
        <w:rPr>
          <w:rFonts w:eastAsia="黑体" w:cs="黑体" w:hint="eastAsia"/>
          <w:sz w:val="32"/>
          <w:szCs w:val="36"/>
        </w:rPr>
        <w:t>八、政府性基金预算支出预算情况说明</w:t>
      </w:r>
    </w:p>
    <w:p w:rsidR="00314F1C" w:rsidRDefault="00603DC7">
      <w:pPr>
        <w:pStyle w:val="a4"/>
        <w:tabs>
          <w:tab w:val="left" w:pos="1389"/>
          <w:tab w:val="left" w:pos="4911"/>
          <w:tab w:val="left" w:pos="5991"/>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u w:val="single"/>
        </w:rPr>
        <w:t>莫力达瓦达斡尔族自治旗登特科镇人民政府</w:t>
      </w:r>
      <w:r>
        <w:rPr>
          <w:rFonts w:ascii="仿宋_GB2312" w:eastAsia="仿宋_GB2312" w:hAnsi="仿宋_GB2312" w:cs="仿宋" w:hint="eastAsia"/>
          <w:sz w:val="32"/>
          <w:szCs w:val="32"/>
          <w:u w:val="single"/>
        </w:rPr>
        <w:t>2023</w:t>
      </w:r>
      <w:r>
        <w:rPr>
          <w:rFonts w:eastAsia="仿宋_GB2312"/>
          <w:sz w:val="32"/>
          <w:szCs w:val="32"/>
        </w:rPr>
        <w:t>年度政府性基金支出预算支出</w:t>
      </w:r>
      <w:r>
        <w:rPr>
          <w:rFonts w:eastAsia="仿宋_GB2312" w:hint="eastAsia"/>
          <w:sz w:val="32"/>
          <w:szCs w:val="32"/>
          <w:u w:val="single"/>
        </w:rPr>
        <w:t>670</w:t>
      </w:r>
      <w:r>
        <w:rPr>
          <w:rFonts w:eastAsia="仿宋_GB2312"/>
          <w:sz w:val="32"/>
          <w:szCs w:val="32"/>
        </w:rPr>
        <w:t>万元。与上年相比增加</w:t>
      </w:r>
      <w:r>
        <w:rPr>
          <w:rFonts w:eastAsia="仿宋_GB2312" w:hint="eastAsia"/>
          <w:sz w:val="32"/>
          <w:szCs w:val="32"/>
          <w:u w:val="single"/>
        </w:rPr>
        <w:t>670</w:t>
      </w:r>
      <w:r>
        <w:rPr>
          <w:rFonts w:eastAsia="仿宋_GB2312"/>
          <w:sz w:val="32"/>
          <w:szCs w:val="32"/>
          <w:u w:val="single"/>
        </w:rPr>
        <w:tab/>
      </w:r>
      <w:r>
        <w:rPr>
          <w:rFonts w:eastAsia="仿宋_GB2312"/>
          <w:sz w:val="32"/>
          <w:szCs w:val="32"/>
        </w:rPr>
        <w:t>万元，增长（减少）</w:t>
      </w:r>
      <w:r>
        <w:rPr>
          <w:rFonts w:eastAsia="仿宋_GB2312" w:hint="eastAsia"/>
          <w:sz w:val="32"/>
          <w:szCs w:val="32"/>
          <w:u w:val="single"/>
        </w:rPr>
        <w:t>100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国有土地使用权出让收入安排的支出</w:t>
      </w:r>
      <w:r>
        <w:rPr>
          <w:rFonts w:eastAsia="仿宋_GB2312"/>
          <w:sz w:val="32"/>
          <w:szCs w:val="32"/>
        </w:rPr>
        <w:t>。</w:t>
      </w:r>
    </w:p>
    <w:p w:rsidR="00314F1C" w:rsidRDefault="00314F1C">
      <w:pPr>
        <w:pStyle w:val="a4"/>
        <w:spacing w:after="0" w:line="600" w:lineRule="exact"/>
        <w:ind w:leftChars="8" w:left="17" w:firstLineChars="200" w:firstLine="640"/>
        <w:rPr>
          <w:rFonts w:eastAsia="仿宋_GB2312"/>
          <w:sz w:val="32"/>
          <w:szCs w:val="32"/>
        </w:rPr>
      </w:pPr>
    </w:p>
    <w:p w:rsidR="00314F1C" w:rsidRDefault="00603DC7">
      <w:pPr>
        <w:pStyle w:val="a4"/>
        <w:spacing w:after="0" w:line="600" w:lineRule="exact"/>
        <w:ind w:leftChars="8" w:left="17" w:firstLineChars="200" w:firstLine="640"/>
        <w:rPr>
          <w:rFonts w:eastAsia="仿宋_GB2312"/>
          <w:sz w:val="32"/>
          <w:szCs w:val="32"/>
        </w:rPr>
      </w:pPr>
      <w:r>
        <w:rPr>
          <w:rFonts w:eastAsia="仿宋_GB2312"/>
          <w:sz w:val="32"/>
          <w:szCs w:val="32"/>
        </w:rPr>
        <w:t>其中：</w:t>
      </w:r>
    </w:p>
    <w:p w:rsidR="00314F1C" w:rsidRDefault="00603DC7">
      <w:pPr>
        <w:pStyle w:val="a4"/>
        <w:spacing w:after="0" w:line="600" w:lineRule="exact"/>
        <w:ind w:leftChars="8" w:left="17" w:firstLineChars="200" w:firstLine="640"/>
        <w:rPr>
          <w:rFonts w:eastAsia="仿宋_GB2312"/>
          <w:sz w:val="32"/>
          <w:szCs w:val="32"/>
        </w:rPr>
      </w:pPr>
      <w:r>
        <w:rPr>
          <w:rFonts w:eastAsia="仿宋_GB2312"/>
          <w:sz w:val="32"/>
          <w:szCs w:val="32"/>
        </w:rPr>
        <w:t>1</w:t>
      </w:r>
      <w:r>
        <w:rPr>
          <w:rFonts w:eastAsia="仿宋_GB2312"/>
          <w:sz w:val="32"/>
          <w:szCs w:val="32"/>
        </w:rPr>
        <w:t>．城乡社区支出（类）政府住房基金及对应专项债务收入安排的支出（款）管理费用支出（项）支出</w:t>
      </w:r>
      <w:r>
        <w:rPr>
          <w:rFonts w:eastAsia="仿宋_GB2312" w:hint="eastAsia"/>
          <w:sz w:val="32"/>
          <w:szCs w:val="32"/>
          <w:u w:val="single"/>
        </w:rPr>
        <w:t>670</w:t>
      </w:r>
      <w:r>
        <w:rPr>
          <w:rFonts w:eastAsia="仿宋_GB2312"/>
          <w:sz w:val="32"/>
          <w:szCs w:val="32"/>
        </w:rPr>
        <w:t>万元，主要是用于</w:t>
      </w:r>
      <w:r>
        <w:rPr>
          <w:rFonts w:ascii="仿宋_GB2312" w:eastAsia="仿宋_GB2312" w:hAnsi="仿宋_GB2312" w:hint="eastAsia"/>
          <w:sz w:val="32"/>
          <w:szCs w:val="32"/>
        </w:rPr>
        <w:t>国有土地使用权出让收入</w:t>
      </w:r>
      <w:r>
        <w:rPr>
          <w:rFonts w:eastAsia="仿宋_GB2312"/>
          <w:sz w:val="32"/>
          <w:szCs w:val="32"/>
        </w:rPr>
        <w:t>。</w:t>
      </w:r>
    </w:p>
    <w:p w:rsidR="00314F1C" w:rsidRDefault="00603DC7">
      <w:pPr>
        <w:spacing w:line="600" w:lineRule="exact"/>
        <w:ind w:firstLineChars="200" w:firstLine="640"/>
        <w:outlineLvl w:val="2"/>
        <w:rPr>
          <w:rFonts w:eastAsia="黑体" w:cs="黑体"/>
          <w:sz w:val="32"/>
          <w:szCs w:val="36"/>
        </w:rPr>
      </w:pPr>
      <w:r>
        <w:rPr>
          <w:rFonts w:eastAsia="黑体" w:cs="黑体" w:hint="eastAsia"/>
          <w:sz w:val="32"/>
          <w:szCs w:val="36"/>
        </w:rPr>
        <w:t>九、国有资本经营预算支出预算情况说明</w:t>
      </w:r>
    </w:p>
    <w:p w:rsidR="00314F1C" w:rsidRDefault="00603DC7">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u w:val="single"/>
        </w:rPr>
        <w:t>莫力达瓦达斡尔族自治旗登特科镇人民政府</w:t>
      </w:r>
      <w:r>
        <w:rPr>
          <w:rFonts w:ascii="仿宋_GB2312" w:eastAsia="仿宋_GB2312" w:hAnsi="仿宋_GB2312" w:cs="仿宋" w:hint="eastAsia"/>
          <w:sz w:val="32"/>
          <w:szCs w:val="32"/>
        </w:rPr>
        <w:t>2023</w:t>
      </w:r>
      <w:r>
        <w:rPr>
          <w:rFonts w:eastAsia="仿宋_GB2312"/>
          <w:sz w:val="32"/>
          <w:szCs w:val="32"/>
        </w:rPr>
        <w:t>年度</w:t>
      </w:r>
      <w:r>
        <w:rPr>
          <w:rFonts w:eastAsia="仿宋_GB2312" w:cstheme="minorBidi" w:hint="eastAsia"/>
          <w:sz w:val="32"/>
          <w:szCs w:val="32"/>
        </w:rPr>
        <w:t>国有资本经营预算支出</w:t>
      </w:r>
      <w:r>
        <w:rPr>
          <w:rFonts w:eastAsia="仿宋_GB2312" w:cstheme="minorBidi" w:hint="eastAsia"/>
          <w:sz w:val="32"/>
          <w:szCs w:val="32"/>
          <w:u w:val="single"/>
        </w:rPr>
        <w:t>0</w:t>
      </w:r>
      <w:r>
        <w:rPr>
          <w:rFonts w:eastAsia="仿宋_GB2312" w:cstheme="minorBidi" w:hint="eastAsia"/>
          <w:sz w:val="32"/>
          <w:szCs w:val="32"/>
        </w:rPr>
        <w:t>万元。与上年相比增加（减少）</w:t>
      </w:r>
      <w:r>
        <w:rPr>
          <w:rFonts w:eastAsia="仿宋_GB2312" w:cstheme="minorBidi" w:hint="eastAsia"/>
          <w:sz w:val="32"/>
          <w:szCs w:val="32"/>
          <w:u w:val="single"/>
        </w:rPr>
        <w:t>0</w:t>
      </w:r>
      <w:r>
        <w:rPr>
          <w:rFonts w:eastAsia="仿宋_GB2312" w:cstheme="minorBidi" w:hint="eastAsia"/>
          <w:sz w:val="32"/>
          <w:szCs w:val="32"/>
        </w:rPr>
        <w:t>万元，增长（减少）</w:t>
      </w:r>
      <w:r>
        <w:rPr>
          <w:rFonts w:eastAsia="仿宋_GB2312" w:cstheme="minorBidi" w:hint="eastAsia"/>
          <w:sz w:val="32"/>
          <w:szCs w:val="32"/>
          <w:u w:val="single"/>
        </w:rPr>
        <w:t>0</w:t>
      </w:r>
      <w:r>
        <w:rPr>
          <w:rFonts w:eastAsia="仿宋_GB2312" w:cstheme="minorBidi" w:hint="eastAsia"/>
          <w:sz w:val="32"/>
          <w:szCs w:val="32"/>
          <w:u w:val="single"/>
        </w:rPr>
        <w:t xml:space="preserve"> </w:t>
      </w:r>
      <w:r>
        <w:rPr>
          <w:rFonts w:ascii="仿宋_GB2312" w:eastAsia="仿宋_GB2312" w:hAnsi="仿宋_GB2312" w:cstheme="minorBidi" w:hint="eastAsia"/>
          <w:sz w:val="32"/>
          <w:szCs w:val="32"/>
        </w:rPr>
        <w:t>%</w:t>
      </w:r>
      <w:r>
        <w:rPr>
          <w:rFonts w:eastAsia="仿宋_GB2312" w:cstheme="minorBidi" w:hint="eastAsia"/>
          <w:sz w:val="32"/>
          <w:szCs w:val="32"/>
        </w:rPr>
        <w:t>。主要原因</w:t>
      </w:r>
      <w:r>
        <w:rPr>
          <w:rFonts w:eastAsia="仿宋_GB2312"/>
          <w:sz w:val="32"/>
          <w:szCs w:val="32"/>
        </w:rPr>
        <w:t>.</w:t>
      </w:r>
      <w:r>
        <w:rPr>
          <w:rFonts w:ascii="仿宋_GB2312" w:eastAsia="仿宋_GB2312" w:hAnsi="仿宋_GB2312" w:hint="eastAsia"/>
          <w:sz w:val="32"/>
          <w:szCs w:val="32"/>
        </w:rPr>
        <w:t>……</w:t>
      </w:r>
      <w:r>
        <w:rPr>
          <w:rFonts w:eastAsia="仿宋_GB2312" w:cstheme="minorBidi" w:hint="eastAsia"/>
          <w:sz w:val="32"/>
          <w:szCs w:val="32"/>
        </w:rPr>
        <w:t>。</w:t>
      </w:r>
    </w:p>
    <w:p w:rsidR="00314F1C" w:rsidRDefault="00603DC7">
      <w:pPr>
        <w:spacing w:line="600" w:lineRule="exact"/>
        <w:ind w:firstLineChars="200" w:firstLine="640"/>
        <w:rPr>
          <w:rFonts w:eastAsia="仿宋_GB2312" w:cstheme="minorBidi"/>
          <w:sz w:val="32"/>
          <w:szCs w:val="32"/>
        </w:rPr>
      </w:pPr>
      <w:r>
        <w:rPr>
          <w:rFonts w:eastAsia="仿宋_GB2312" w:cstheme="minorBidi" w:hint="eastAsia"/>
          <w:sz w:val="32"/>
          <w:szCs w:val="32"/>
        </w:rPr>
        <w:t>其中：</w:t>
      </w:r>
    </w:p>
    <w:p w:rsidR="00314F1C" w:rsidRDefault="00603DC7">
      <w:pPr>
        <w:spacing w:line="600" w:lineRule="exact"/>
        <w:ind w:firstLineChars="200" w:firstLine="640"/>
        <w:rPr>
          <w:rFonts w:eastAsia="仿宋_GB2312" w:cstheme="minorBidi"/>
          <w:sz w:val="32"/>
          <w:szCs w:val="32"/>
        </w:rPr>
      </w:pPr>
      <w:r>
        <w:rPr>
          <w:rFonts w:eastAsia="仿宋_GB2312" w:cstheme="minorBidi" w:hint="eastAsia"/>
          <w:sz w:val="32"/>
          <w:szCs w:val="32"/>
        </w:rPr>
        <w:t>1</w:t>
      </w:r>
      <w:r>
        <w:rPr>
          <w:rFonts w:eastAsia="仿宋_GB2312" w:cstheme="minorBidi" w:hint="eastAsia"/>
          <w:sz w:val="32"/>
          <w:szCs w:val="32"/>
        </w:rPr>
        <w:t>．国有资本经营预算支出（类）解决历史遗留问题及改革成本支出（款）“三供一业”移交补助支出（项）支出</w:t>
      </w:r>
      <w:r>
        <w:rPr>
          <w:rFonts w:eastAsia="仿宋_GB2312" w:cstheme="minorBidi" w:hint="eastAsia"/>
          <w:sz w:val="32"/>
          <w:szCs w:val="32"/>
          <w:u w:val="single"/>
        </w:rPr>
        <w:t>0</w:t>
      </w:r>
      <w:r>
        <w:rPr>
          <w:rFonts w:eastAsia="仿宋_GB2312" w:cstheme="minorBidi" w:hint="eastAsia"/>
          <w:sz w:val="32"/>
          <w:szCs w:val="32"/>
        </w:rPr>
        <w:t>万元，主要是用于</w:t>
      </w:r>
      <w:r>
        <w:rPr>
          <w:rFonts w:ascii="仿宋_GB2312" w:eastAsia="仿宋_GB2312" w:hAnsi="仿宋_GB2312" w:cstheme="minorBidi" w:hint="eastAsia"/>
          <w:sz w:val="32"/>
          <w:szCs w:val="32"/>
        </w:rPr>
        <w:t>……</w:t>
      </w:r>
      <w:r>
        <w:rPr>
          <w:rFonts w:eastAsia="仿宋_GB2312" w:cstheme="minorBidi" w:hint="eastAsia"/>
          <w:sz w:val="32"/>
          <w:szCs w:val="32"/>
        </w:rPr>
        <w:t>。</w:t>
      </w:r>
    </w:p>
    <w:p w:rsidR="00314F1C" w:rsidRDefault="00603DC7">
      <w:pPr>
        <w:spacing w:line="600" w:lineRule="exact"/>
        <w:ind w:firstLineChars="200" w:firstLine="640"/>
        <w:rPr>
          <w:rFonts w:eastAsia="仿宋_GB2312" w:cstheme="minorBidi"/>
          <w:sz w:val="32"/>
          <w:szCs w:val="32"/>
        </w:rPr>
      </w:pPr>
      <w:r>
        <w:rPr>
          <w:rFonts w:eastAsia="仿宋_GB2312" w:cstheme="minorBidi" w:hint="eastAsia"/>
          <w:sz w:val="32"/>
          <w:szCs w:val="32"/>
        </w:rPr>
        <w:t>2.</w:t>
      </w:r>
      <w:r>
        <w:rPr>
          <w:rFonts w:ascii="仿宋_GB2312" w:eastAsia="仿宋_GB2312" w:hAnsi="仿宋_GB2312" w:cstheme="minorBidi" w:hint="eastAsia"/>
          <w:sz w:val="32"/>
          <w:szCs w:val="32"/>
        </w:rPr>
        <w:t>……</w:t>
      </w:r>
    </w:p>
    <w:p w:rsidR="00314F1C" w:rsidRDefault="00603DC7">
      <w:pPr>
        <w:spacing w:line="600" w:lineRule="exact"/>
        <w:ind w:firstLineChars="200" w:firstLine="640"/>
        <w:outlineLvl w:val="2"/>
        <w:rPr>
          <w:rFonts w:eastAsia="黑体" w:cs="黑体"/>
          <w:sz w:val="32"/>
          <w:szCs w:val="36"/>
        </w:rPr>
      </w:pPr>
      <w:r>
        <w:rPr>
          <w:rFonts w:eastAsia="黑体" w:cs="黑体" w:hint="eastAsia"/>
          <w:sz w:val="32"/>
          <w:szCs w:val="36"/>
        </w:rPr>
        <w:t>十、项目支出预算情况说明</w:t>
      </w:r>
    </w:p>
    <w:p w:rsidR="00314F1C" w:rsidRDefault="00603DC7">
      <w:pPr>
        <w:spacing w:line="600" w:lineRule="exact"/>
        <w:ind w:firstLineChars="200" w:firstLine="640"/>
        <w:rPr>
          <w:rFonts w:eastAsia="仿宋_GB2312"/>
          <w:sz w:val="32"/>
          <w:szCs w:val="32"/>
        </w:rPr>
      </w:pPr>
      <w:r>
        <w:rPr>
          <w:rFonts w:ascii="仿宋_GB2312" w:eastAsia="仿宋_GB2312" w:hAnsi="仿宋_GB2312" w:cs="仿宋" w:hint="eastAsia"/>
          <w:sz w:val="32"/>
          <w:szCs w:val="32"/>
          <w:u w:val="single"/>
        </w:rPr>
        <w:t>莫力达瓦达斡尔族自治旗登特科镇人民政府</w:t>
      </w:r>
      <w:r>
        <w:rPr>
          <w:rFonts w:ascii="仿宋_GB2312" w:eastAsia="仿宋_GB2312" w:hAnsi="仿宋_GB2312" w:cs="仿宋" w:hint="eastAsia"/>
          <w:sz w:val="32"/>
          <w:szCs w:val="32"/>
        </w:rPr>
        <w:t>2023</w:t>
      </w:r>
      <w:r>
        <w:rPr>
          <w:rFonts w:eastAsia="仿宋_GB2312"/>
          <w:sz w:val="32"/>
          <w:szCs w:val="32"/>
        </w:rPr>
        <w:t>年度预算安排项目</w:t>
      </w:r>
      <w:r>
        <w:rPr>
          <w:rFonts w:eastAsia="仿宋_GB2312"/>
          <w:sz w:val="32"/>
          <w:szCs w:val="32"/>
          <w:u w:val="single"/>
        </w:rPr>
        <w:tab/>
      </w:r>
      <w:r>
        <w:rPr>
          <w:rFonts w:eastAsia="仿宋_GB2312" w:hint="eastAsia"/>
          <w:sz w:val="32"/>
          <w:szCs w:val="32"/>
          <w:u w:val="single"/>
        </w:rPr>
        <w:t>5</w:t>
      </w:r>
      <w:r>
        <w:rPr>
          <w:rFonts w:eastAsia="仿宋_GB2312"/>
          <w:sz w:val="32"/>
          <w:szCs w:val="32"/>
          <w:u w:val="single"/>
        </w:rPr>
        <w:t xml:space="preserve">   </w:t>
      </w:r>
      <w:r>
        <w:rPr>
          <w:rFonts w:eastAsia="仿宋_GB2312"/>
          <w:sz w:val="32"/>
          <w:szCs w:val="32"/>
        </w:rPr>
        <w:t>个，项目预算总金额</w:t>
      </w:r>
      <w:r>
        <w:rPr>
          <w:rFonts w:eastAsia="仿宋_GB2312" w:hint="eastAsia"/>
          <w:sz w:val="32"/>
          <w:szCs w:val="32"/>
          <w:u w:val="single"/>
        </w:rPr>
        <w:t>708.1</w:t>
      </w:r>
      <w:r>
        <w:rPr>
          <w:rFonts w:eastAsia="仿宋_GB2312"/>
          <w:sz w:val="32"/>
          <w:szCs w:val="32"/>
        </w:rPr>
        <w:t>万元。其中，财政本年拨款金额</w:t>
      </w:r>
      <w:r>
        <w:rPr>
          <w:rFonts w:eastAsia="仿宋_GB2312" w:hint="eastAsia"/>
          <w:sz w:val="32"/>
          <w:szCs w:val="32"/>
          <w:u w:val="single"/>
        </w:rPr>
        <w:t>697.45</w:t>
      </w:r>
      <w:r>
        <w:rPr>
          <w:rFonts w:eastAsia="仿宋_GB2312"/>
          <w:sz w:val="32"/>
          <w:szCs w:val="32"/>
        </w:rPr>
        <w:t>万元，财政拨款结转结余</w:t>
      </w:r>
      <w:r>
        <w:rPr>
          <w:rFonts w:eastAsia="仿宋_GB2312" w:hint="eastAsia"/>
          <w:sz w:val="32"/>
          <w:szCs w:val="32"/>
          <w:u w:val="single"/>
        </w:rPr>
        <w:t>10.65</w:t>
      </w:r>
      <w:r>
        <w:rPr>
          <w:rFonts w:eastAsia="仿宋_GB2312"/>
          <w:sz w:val="32"/>
          <w:szCs w:val="32"/>
        </w:rPr>
        <w:t>万元，财政专户管理资金</w:t>
      </w:r>
      <w:r>
        <w:rPr>
          <w:rFonts w:eastAsia="仿宋_GB2312"/>
          <w:sz w:val="32"/>
          <w:szCs w:val="32"/>
        </w:rPr>
        <w:tab/>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万元，单位资金</w:t>
      </w:r>
      <w:r>
        <w:rPr>
          <w:rFonts w:eastAsia="仿宋_GB2312" w:hint="eastAsia"/>
          <w:sz w:val="32"/>
          <w:szCs w:val="32"/>
          <w:u w:val="single"/>
        </w:rPr>
        <w:t>0</w:t>
      </w:r>
      <w:r>
        <w:rPr>
          <w:rFonts w:eastAsia="仿宋_GB2312"/>
          <w:sz w:val="32"/>
          <w:szCs w:val="32"/>
        </w:rPr>
        <w:t>万元。</w:t>
      </w:r>
    </w:p>
    <w:p w:rsidR="00314F1C" w:rsidRDefault="00603DC7">
      <w:pPr>
        <w:spacing w:line="600" w:lineRule="exact"/>
        <w:ind w:firstLineChars="200" w:firstLine="640"/>
        <w:outlineLvl w:val="2"/>
        <w:rPr>
          <w:rFonts w:eastAsia="黑体" w:cs="黑体"/>
          <w:sz w:val="32"/>
          <w:szCs w:val="36"/>
        </w:rPr>
      </w:pPr>
      <w:r>
        <w:rPr>
          <w:rFonts w:eastAsia="黑体" w:cs="黑体" w:hint="eastAsia"/>
          <w:sz w:val="32"/>
          <w:szCs w:val="36"/>
        </w:rPr>
        <w:t>十一、机构运行经费支出预算情况说明</w:t>
      </w:r>
    </w:p>
    <w:p w:rsidR="00314F1C" w:rsidRDefault="00603DC7">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u w:val="single"/>
        </w:rPr>
        <w:t>莫力达瓦达斡尔族自治旗登特科镇人民政府</w:t>
      </w:r>
      <w:r>
        <w:rPr>
          <w:rFonts w:ascii="仿宋_GB2312" w:eastAsia="仿宋_GB2312" w:hAnsi="仿宋_GB2312" w:cs="仿宋" w:hint="eastAsia"/>
          <w:sz w:val="32"/>
          <w:szCs w:val="32"/>
        </w:rPr>
        <w:t>2023</w:t>
      </w:r>
      <w:r>
        <w:rPr>
          <w:rFonts w:eastAsia="仿宋_GB2312"/>
          <w:sz w:val="32"/>
          <w:szCs w:val="32"/>
        </w:rPr>
        <w:t>年度</w:t>
      </w:r>
      <w:r>
        <w:rPr>
          <w:rFonts w:eastAsia="仿宋_GB2312" w:hint="eastAsia"/>
          <w:sz w:val="32"/>
          <w:szCs w:val="32"/>
        </w:rPr>
        <w:t>机构</w:t>
      </w:r>
      <w:r>
        <w:rPr>
          <w:rFonts w:eastAsia="仿宋_GB2312"/>
          <w:sz w:val="32"/>
          <w:szCs w:val="32"/>
        </w:rPr>
        <w:t>运行经费预算支出</w:t>
      </w:r>
      <w:r>
        <w:rPr>
          <w:rFonts w:eastAsia="仿宋_GB2312" w:hint="eastAsia"/>
          <w:sz w:val="32"/>
          <w:szCs w:val="32"/>
          <w:u w:val="single"/>
        </w:rPr>
        <w:t>153.74</w:t>
      </w:r>
      <w:r>
        <w:rPr>
          <w:rFonts w:eastAsia="仿宋_GB2312"/>
          <w:sz w:val="32"/>
          <w:szCs w:val="32"/>
        </w:rPr>
        <w:t>万元</w:t>
      </w:r>
      <w:r>
        <w:rPr>
          <w:rFonts w:eastAsia="仿宋_GB2312" w:cstheme="minorBidi" w:hint="eastAsia"/>
          <w:sz w:val="32"/>
          <w:szCs w:val="32"/>
        </w:rPr>
        <w:t>，</w:t>
      </w:r>
      <w:r>
        <w:rPr>
          <w:rFonts w:eastAsia="仿宋_GB2312"/>
          <w:color w:val="000000" w:themeColor="text1"/>
          <w:sz w:val="32"/>
          <w:szCs w:val="32"/>
        </w:rPr>
        <w:t>与</w:t>
      </w:r>
      <w:r>
        <w:rPr>
          <w:rFonts w:eastAsia="仿宋_GB2312"/>
          <w:sz w:val="32"/>
          <w:szCs w:val="32"/>
        </w:rPr>
        <w:t>上年相比减少</w:t>
      </w:r>
      <w:r>
        <w:rPr>
          <w:rFonts w:eastAsia="仿宋_GB2312"/>
          <w:sz w:val="32"/>
          <w:szCs w:val="32"/>
          <w:u w:val="single"/>
        </w:rPr>
        <w:tab/>
      </w:r>
      <w:r>
        <w:rPr>
          <w:rFonts w:eastAsia="仿宋_GB2312" w:hint="eastAsia"/>
          <w:sz w:val="32"/>
          <w:szCs w:val="32"/>
          <w:u w:val="single"/>
        </w:rPr>
        <w:t>0.36</w:t>
      </w:r>
      <w:r>
        <w:rPr>
          <w:rFonts w:eastAsia="仿宋_GB2312"/>
          <w:sz w:val="32"/>
          <w:szCs w:val="32"/>
        </w:rPr>
        <w:t>万元，减少</w:t>
      </w:r>
      <w:r>
        <w:rPr>
          <w:rFonts w:eastAsia="仿宋_GB2312" w:hint="eastAsia"/>
          <w:sz w:val="32"/>
          <w:szCs w:val="32"/>
          <w:u w:val="single"/>
        </w:rPr>
        <w:t>0.23</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响应国家政策，缩减开支</w:t>
      </w:r>
      <w:r>
        <w:rPr>
          <w:rFonts w:eastAsia="仿宋_GB2312"/>
          <w:sz w:val="32"/>
          <w:szCs w:val="32"/>
        </w:rPr>
        <w:t>。</w:t>
      </w:r>
    </w:p>
    <w:p w:rsidR="00314F1C" w:rsidRDefault="00603DC7">
      <w:pPr>
        <w:spacing w:line="600" w:lineRule="exact"/>
        <w:ind w:firstLineChars="200" w:firstLine="640"/>
        <w:outlineLvl w:val="2"/>
        <w:rPr>
          <w:rFonts w:eastAsia="黑体" w:cs="黑体"/>
          <w:b/>
          <w:bCs/>
          <w:sz w:val="32"/>
          <w:szCs w:val="36"/>
        </w:rPr>
      </w:pPr>
      <w:r>
        <w:rPr>
          <w:rFonts w:eastAsia="黑体" w:cs="黑体" w:hint="eastAsia"/>
          <w:sz w:val="32"/>
          <w:szCs w:val="36"/>
        </w:rPr>
        <w:lastRenderedPageBreak/>
        <w:t>十二、政府采购支出预算情况说明</w:t>
      </w:r>
    </w:p>
    <w:p w:rsidR="00314F1C" w:rsidRDefault="00603DC7">
      <w:pPr>
        <w:spacing w:line="600" w:lineRule="exact"/>
        <w:ind w:firstLineChars="200" w:firstLine="640"/>
        <w:rPr>
          <w:rFonts w:eastAsia="仿宋_GB2312"/>
          <w:sz w:val="32"/>
          <w:szCs w:val="32"/>
        </w:rPr>
      </w:pPr>
      <w:r>
        <w:rPr>
          <w:rFonts w:ascii="仿宋_GB2312" w:eastAsia="仿宋_GB2312" w:hAnsi="仿宋_GB2312" w:cs="仿宋" w:hint="eastAsia"/>
          <w:sz w:val="32"/>
          <w:szCs w:val="32"/>
          <w:u w:val="single"/>
        </w:rPr>
        <w:t>莫力达瓦达斡尔族自治旗登特科镇人民政府</w:t>
      </w:r>
      <w:r>
        <w:rPr>
          <w:rFonts w:ascii="仿宋_GB2312" w:eastAsia="仿宋_GB2312" w:hAnsi="仿宋_GB2312" w:cs="仿宋" w:hint="eastAsia"/>
          <w:sz w:val="32"/>
          <w:szCs w:val="32"/>
        </w:rPr>
        <w:t>2023</w:t>
      </w:r>
      <w:r>
        <w:rPr>
          <w:rFonts w:eastAsia="仿宋_GB2312"/>
          <w:sz w:val="32"/>
          <w:szCs w:val="32"/>
        </w:rPr>
        <w:t>年度政府采购支出预算总额</w:t>
      </w:r>
      <w:r>
        <w:rPr>
          <w:rFonts w:eastAsia="仿宋_GB2312"/>
          <w:sz w:val="32"/>
          <w:szCs w:val="32"/>
          <w:u w:val="single"/>
        </w:rPr>
        <w:tab/>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万元，其中：拟采购货物支出</w:t>
      </w:r>
      <w:r>
        <w:rPr>
          <w:rFonts w:eastAsia="仿宋_GB2312"/>
          <w:sz w:val="32"/>
          <w:szCs w:val="32"/>
          <w:u w:val="single"/>
        </w:rPr>
        <w:tab/>
      </w:r>
      <w:r>
        <w:rPr>
          <w:rFonts w:eastAsia="仿宋_GB2312" w:hint="eastAsia"/>
          <w:sz w:val="32"/>
          <w:szCs w:val="32"/>
          <w:u w:val="single"/>
        </w:rPr>
        <w:t>0</w:t>
      </w:r>
      <w:r>
        <w:rPr>
          <w:rFonts w:eastAsia="仿宋_GB2312"/>
          <w:sz w:val="32"/>
          <w:szCs w:val="32"/>
        </w:rPr>
        <w:t>万元、拟采购工程支出</w:t>
      </w:r>
      <w:r>
        <w:rPr>
          <w:rFonts w:eastAsia="仿宋_GB2312" w:hint="eastAsia"/>
          <w:sz w:val="32"/>
          <w:szCs w:val="32"/>
          <w:u w:val="single"/>
        </w:rPr>
        <w:t>0</w:t>
      </w:r>
      <w:r>
        <w:rPr>
          <w:rFonts w:eastAsia="仿宋_GB2312"/>
          <w:sz w:val="32"/>
          <w:szCs w:val="32"/>
        </w:rPr>
        <w:t>万元、拟购买服务支出</w:t>
      </w:r>
      <w:r>
        <w:rPr>
          <w:rFonts w:eastAsia="仿宋_GB2312" w:hint="eastAsia"/>
          <w:sz w:val="32"/>
          <w:szCs w:val="32"/>
          <w:u w:val="single"/>
        </w:rPr>
        <w:t>0</w:t>
      </w:r>
      <w:r>
        <w:rPr>
          <w:rFonts w:eastAsia="仿宋_GB2312"/>
          <w:sz w:val="32"/>
          <w:szCs w:val="32"/>
        </w:rPr>
        <w:t>万元。</w:t>
      </w:r>
    </w:p>
    <w:p w:rsidR="00314F1C" w:rsidRDefault="00603DC7">
      <w:pPr>
        <w:spacing w:line="600" w:lineRule="exact"/>
        <w:ind w:firstLineChars="200" w:firstLine="640"/>
        <w:outlineLvl w:val="2"/>
        <w:rPr>
          <w:rFonts w:eastAsia="黑体" w:cs="黑体"/>
          <w:sz w:val="32"/>
          <w:szCs w:val="36"/>
        </w:rPr>
      </w:pPr>
      <w:r>
        <w:rPr>
          <w:rFonts w:eastAsia="黑体" w:cs="黑体" w:hint="eastAsia"/>
          <w:sz w:val="32"/>
          <w:szCs w:val="36"/>
        </w:rPr>
        <w:t>十三、国有资产占用情况说明</w:t>
      </w:r>
    </w:p>
    <w:p w:rsidR="00314F1C" w:rsidRDefault="00603DC7">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u w:val="single"/>
        </w:rPr>
        <w:t>莫力达瓦达斡尔族自治旗登特科镇人民政府</w:t>
      </w:r>
      <w:r>
        <w:rPr>
          <w:rFonts w:eastAsia="仿宋_GB2312"/>
          <w:sz w:val="32"/>
          <w:szCs w:val="32"/>
        </w:rPr>
        <w:t>共有车辆</w:t>
      </w:r>
      <w:r>
        <w:rPr>
          <w:rFonts w:eastAsia="仿宋_GB2312" w:hint="eastAsia"/>
          <w:sz w:val="32"/>
          <w:szCs w:val="32"/>
          <w:u w:val="single"/>
        </w:rPr>
        <w:t>8</w:t>
      </w:r>
      <w:r>
        <w:rPr>
          <w:rFonts w:eastAsia="仿宋_GB2312"/>
          <w:sz w:val="32"/>
          <w:szCs w:val="32"/>
        </w:rPr>
        <w:t>辆，其中，一般公务用车</w:t>
      </w:r>
      <w:r>
        <w:rPr>
          <w:rFonts w:eastAsia="仿宋_GB2312" w:hint="eastAsia"/>
          <w:sz w:val="32"/>
          <w:szCs w:val="32"/>
          <w:u w:val="single"/>
        </w:rPr>
        <w:t>4</w:t>
      </w:r>
      <w:r>
        <w:rPr>
          <w:rFonts w:eastAsia="仿宋_GB2312"/>
          <w:sz w:val="32"/>
          <w:szCs w:val="32"/>
        </w:rPr>
        <w:t>辆、执法执勤用车</w:t>
      </w:r>
      <w:r>
        <w:rPr>
          <w:rFonts w:eastAsia="仿宋_GB2312" w:hint="eastAsia"/>
          <w:sz w:val="32"/>
          <w:szCs w:val="32"/>
          <w:u w:val="single"/>
        </w:rPr>
        <w:t>4</w:t>
      </w:r>
      <w:r>
        <w:rPr>
          <w:rFonts w:eastAsia="仿宋_GB2312"/>
          <w:sz w:val="32"/>
          <w:szCs w:val="32"/>
        </w:rPr>
        <w:t>辆、特种专业技术用车</w:t>
      </w:r>
      <w:r>
        <w:rPr>
          <w:rFonts w:eastAsia="仿宋_GB2312"/>
          <w:sz w:val="32"/>
          <w:szCs w:val="32"/>
          <w:u w:val="single"/>
        </w:rPr>
        <w:tab/>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辆、业务用车</w:t>
      </w:r>
      <w:r>
        <w:rPr>
          <w:rFonts w:eastAsia="仿宋_GB2312" w:hint="eastAsia"/>
          <w:sz w:val="32"/>
          <w:szCs w:val="32"/>
        </w:rPr>
        <w:t>0</w:t>
      </w:r>
      <w:r>
        <w:rPr>
          <w:rFonts w:eastAsia="仿宋_GB2312"/>
          <w:sz w:val="32"/>
          <w:szCs w:val="32"/>
        </w:rPr>
        <w:t>辆、其他用车</w:t>
      </w:r>
      <w:r>
        <w:rPr>
          <w:rFonts w:eastAsia="仿宋_GB2312" w:hint="eastAsia"/>
          <w:sz w:val="32"/>
          <w:szCs w:val="32"/>
          <w:u w:val="single"/>
        </w:rPr>
        <w:t>0</w:t>
      </w:r>
      <w:r>
        <w:rPr>
          <w:rFonts w:eastAsia="仿宋_GB2312"/>
          <w:sz w:val="32"/>
          <w:szCs w:val="32"/>
        </w:rPr>
        <w:t>辆等。单价</w:t>
      </w:r>
      <w:r>
        <w:rPr>
          <w:rFonts w:eastAsia="仿宋_GB2312"/>
          <w:sz w:val="32"/>
          <w:szCs w:val="32"/>
        </w:rPr>
        <w:t>50</w:t>
      </w:r>
      <w:r>
        <w:rPr>
          <w:rFonts w:eastAsia="仿宋_GB2312"/>
          <w:sz w:val="32"/>
          <w:szCs w:val="32"/>
        </w:rPr>
        <w:t>万元（含）以上的通用设备</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台（套），单价</w:t>
      </w:r>
      <w:r>
        <w:rPr>
          <w:rFonts w:eastAsia="仿宋_GB2312"/>
          <w:sz w:val="32"/>
          <w:szCs w:val="32"/>
        </w:rPr>
        <w:t>100</w:t>
      </w:r>
      <w:r>
        <w:rPr>
          <w:rFonts w:eastAsia="仿宋_GB2312"/>
          <w:sz w:val="32"/>
          <w:szCs w:val="32"/>
        </w:rPr>
        <w:t>万元（含）以上的专用设备</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台（套）。</w:t>
      </w:r>
    </w:p>
    <w:p w:rsidR="00314F1C" w:rsidRDefault="00603DC7">
      <w:pPr>
        <w:spacing w:line="600" w:lineRule="exact"/>
        <w:ind w:firstLineChars="200" w:firstLine="640"/>
        <w:outlineLvl w:val="2"/>
        <w:rPr>
          <w:rFonts w:eastAsia="黑体" w:cs="黑体"/>
          <w:sz w:val="32"/>
          <w:szCs w:val="36"/>
        </w:rPr>
      </w:pPr>
      <w:r>
        <w:rPr>
          <w:rFonts w:eastAsia="黑体" w:cs="黑体" w:hint="eastAsia"/>
          <w:sz w:val="32"/>
          <w:szCs w:val="36"/>
        </w:rPr>
        <w:t>十四、项目绩效目标情况说明</w:t>
      </w:r>
      <w:r>
        <w:rPr>
          <w:rFonts w:eastAsia="黑体" w:cs="黑体" w:hint="eastAsia"/>
          <w:sz w:val="32"/>
          <w:szCs w:val="36"/>
        </w:rPr>
        <w:t xml:space="preserve"> </w:t>
      </w:r>
    </w:p>
    <w:p w:rsidR="00314F1C" w:rsidRDefault="00603DC7">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u w:val="single"/>
        </w:rPr>
        <w:t>莫力达瓦达斡尔族自治旗登特科镇人民政府</w:t>
      </w:r>
      <w:r>
        <w:rPr>
          <w:rFonts w:ascii="仿宋_GB2312" w:eastAsia="仿宋_GB2312" w:hAnsi="仿宋_GB2312" w:cs="仿宋" w:hint="eastAsia"/>
          <w:sz w:val="32"/>
          <w:szCs w:val="32"/>
        </w:rPr>
        <w:t>2023</w:t>
      </w:r>
      <w:r>
        <w:rPr>
          <w:rFonts w:eastAsia="仿宋_GB2312"/>
          <w:sz w:val="32"/>
          <w:szCs w:val="32"/>
        </w:rPr>
        <w:t>年度</w:t>
      </w:r>
      <w:r>
        <w:rPr>
          <w:rFonts w:eastAsia="仿宋_GB2312" w:cstheme="minorBidi" w:hint="eastAsia"/>
          <w:sz w:val="32"/>
          <w:szCs w:val="32"/>
        </w:rPr>
        <w:t>填报绩效目标的预算项目</w:t>
      </w:r>
      <w:r>
        <w:rPr>
          <w:rFonts w:eastAsia="仿宋_GB2312" w:cstheme="minorBidi" w:hint="eastAsia"/>
          <w:sz w:val="32"/>
          <w:szCs w:val="32"/>
          <w:u w:val="single"/>
        </w:rPr>
        <w:t>30</w:t>
      </w:r>
      <w:r>
        <w:rPr>
          <w:rFonts w:eastAsia="仿宋_GB2312" w:cstheme="minorBidi" w:hint="eastAsia"/>
          <w:sz w:val="32"/>
          <w:szCs w:val="32"/>
        </w:rPr>
        <w:t>个，公开项目</w:t>
      </w:r>
      <w:r>
        <w:rPr>
          <w:rFonts w:eastAsia="仿宋_GB2312" w:cstheme="minorBidi" w:hint="eastAsia"/>
          <w:sz w:val="32"/>
          <w:szCs w:val="32"/>
          <w:u w:val="single"/>
        </w:rPr>
        <w:tab/>
      </w:r>
      <w:r>
        <w:rPr>
          <w:rFonts w:eastAsia="仿宋_GB2312" w:cstheme="minorBidi" w:hint="eastAsia"/>
          <w:sz w:val="32"/>
          <w:szCs w:val="32"/>
          <w:u w:val="single"/>
        </w:rPr>
        <w:t>30</w:t>
      </w:r>
      <w:r>
        <w:rPr>
          <w:rFonts w:eastAsia="仿宋_GB2312" w:cstheme="minorBidi" w:hint="eastAsia"/>
          <w:sz w:val="32"/>
          <w:szCs w:val="32"/>
        </w:rPr>
        <w:t>个，公开项目占全部预算项目的</w:t>
      </w:r>
      <w:r>
        <w:rPr>
          <w:rFonts w:eastAsia="仿宋_GB2312" w:cstheme="minorBidi" w:hint="eastAsia"/>
          <w:sz w:val="32"/>
          <w:szCs w:val="32"/>
        </w:rPr>
        <w:t>100</w:t>
      </w:r>
      <w:r>
        <w:rPr>
          <w:rFonts w:ascii="仿宋_GB2312" w:eastAsia="仿宋_GB2312" w:hAnsi="仿宋_GB2312" w:cstheme="minorBidi" w:hint="eastAsia"/>
          <w:sz w:val="32"/>
          <w:szCs w:val="32"/>
        </w:rPr>
        <w:t>%</w:t>
      </w:r>
      <w:r>
        <w:rPr>
          <w:rFonts w:eastAsia="仿宋_GB2312" w:cstheme="minorBidi" w:hint="eastAsia"/>
          <w:sz w:val="32"/>
          <w:szCs w:val="32"/>
        </w:rPr>
        <w:t>。公开填报绩效目标的项目预算</w:t>
      </w:r>
      <w:r>
        <w:rPr>
          <w:rFonts w:eastAsia="仿宋_GB2312" w:cstheme="minorBidi" w:hint="eastAsia"/>
          <w:sz w:val="32"/>
          <w:szCs w:val="32"/>
          <w:u w:val="single"/>
        </w:rPr>
        <w:t>1828.55</w:t>
      </w:r>
      <w:r>
        <w:rPr>
          <w:rFonts w:eastAsia="仿宋_GB2312" w:cstheme="minorBidi" w:hint="eastAsia"/>
          <w:sz w:val="32"/>
          <w:szCs w:val="32"/>
        </w:rPr>
        <w:t>万元，占全部项目预算的</w:t>
      </w:r>
      <w:r>
        <w:rPr>
          <w:rFonts w:eastAsia="仿宋_GB2312" w:cstheme="minorBidi" w:hint="eastAsia"/>
          <w:sz w:val="32"/>
          <w:szCs w:val="32"/>
        </w:rPr>
        <w:t>100</w:t>
      </w:r>
      <w:r>
        <w:rPr>
          <w:rFonts w:ascii="仿宋_GB2312" w:eastAsia="仿宋_GB2312" w:hAnsi="仿宋_GB2312" w:cstheme="minorBidi" w:hint="eastAsia"/>
          <w:sz w:val="32"/>
          <w:szCs w:val="32"/>
        </w:rPr>
        <w:t>%</w:t>
      </w:r>
      <w:r>
        <w:rPr>
          <w:rFonts w:eastAsia="仿宋_GB2312" w:cstheme="minorBidi" w:hint="eastAsia"/>
          <w:sz w:val="32"/>
          <w:szCs w:val="32"/>
        </w:rPr>
        <w:t>。</w:t>
      </w:r>
      <w:r>
        <w:rPr>
          <w:rFonts w:eastAsia="仿宋_GB2312" w:cstheme="minorBidi" w:hint="eastAsia"/>
          <w:sz w:val="32"/>
          <w:szCs w:val="32"/>
        </w:rPr>
        <w:t xml:space="preserve"> </w:t>
      </w:r>
    </w:p>
    <w:p w:rsidR="00314F1C" w:rsidRDefault="00314F1C">
      <w:pPr>
        <w:pStyle w:val="2"/>
        <w:spacing w:after="0" w:line="600" w:lineRule="exact"/>
        <w:rPr>
          <w:rFonts w:ascii="方正小标宋简体" w:eastAsia="方正小标宋简体" w:hAnsi="方正小标宋简体" w:cs="方正小标宋简体" w:hint="default"/>
          <w:sz w:val="36"/>
          <w:szCs w:val="36"/>
        </w:rPr>
      </w:pPr>
    </w:p>
    <w:p w:rsidR="00314F1C" w:rsidRDefault="00603DC7">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2" w:name="_Toc15573"/>
      <w:r>
        <w:rPr>
          <w:rFonts w:asciiTheme="majorEastAsia" w:eastAsiaTheme="majorEastAsia" w:hAnsiTheme="majorEastAsia" w:cs="方正小标宋简体" w:hint="eastAsia"/>
          <w:bCs w:val="0"/>
          <w:sz w:val="36"/>
          <w:szCs w:val="36"/>
        </w:rPr>
        <w:t>第三部分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名词解释</w:t>
      </w:r>
      <w:bookmarkEnd w:id="2"/>
    </w:p>
    <w:p w:rsidR="00314F1C" w:rsidRDefault="00314F1C">
      <w:pPr>
        <w:rPr>
          <w:sz w:val="36"/>
          <w:szCs w:val="36"/>
        </w:rPr>
      </w:pPr>
    </w:p>
    <w:p w:rsidR="00314F1C" w:rsidRDefault="00603DC7">
      <w:pPr>
        <w:spacing w:line="600" w:lineRule="exact"/>
        <w:ind w:firstLineChars="200" w:firstLine="643"/>
        <w:rPr>
          <w:rFonts w:eastAsia="仿宋_GB2312" w:cstheme="minorBidi"/>
          <w:sz w:val="32"/>
          <w:szCs w:val="32"/>
        </w:rPr>
      </w:pPr>
      <w:r>
        <w:rPr>
          <w:rFonts w:eastAsia="仿宋_GB2312" w:cstheme="minorBidi" w:hint="eastAsia"/>
          <w:b/>
          <w:bCs/>
          <w:sz w:val="32"/>
          <w:szCs w:val="32"/>
        </w:rPr>
        <w:t>一、财政拨款：</w:t>
      </w:r>
      <w:r>
        <w:rPr>
          <w:rFonts w:eastAsia="仿宋_GB2312" w:cstheme="minorBidi" w:hint="eastAsia"/>
          <w:sz w:val="32"/>
          <w:szCs w:val="32"/>
        </w:rPr>
        <w:t>从同级财政部门取得的各类财政拨款，包括一般公共预算拨款、政府性基金预算拨款、国有资本经营预算拨款。</w:t>
      </w:r>
    </w:p>
    <w:p w:rsidR="00314F1C" w:rsidRDefault="00603DC7">
      <w:pPr>
        <w:spacing w:line="600" w:lineRule="exact"/>
        <w:ind w:firstLineChars="200" w:firstLine="643"/>
      </w:pPr>
      <w:r>
        <w:rPr>
          <w:rFonts w:eastAsia="仿宋_GB2312" w:cstheme="minorBidi" w:hint="eastAsia"/>
          <w:b/>
          <w:bCs/>
          <w:sz w:val="32"/>
          <w:szCs w:val="32"/>
        </w:rPr>
        <w:t>二、一般公共预算拨款收入：</w:t>
      </w:r>
      <w:r>
        <w:rPr>
          <w:rFonts w:eastAsia="仿宋_GB2312" w:cs="仿宋" w:hint="eastAsia"/>
          <w:bCs/>
          <w:sz w:val="30"/>
          <w:szCs w:val="30"/>
        </w:rPr>
        <w:t>指财政当年拨付的资金。</w:t>
      </w:r>
    </w:p>
    <w:p w:rsidR="00314F1C" w:rsidRDefault="00603DC7">
      <w:pPr>
        <w:spacing w:line="600" w:lineRule="exact"/>
        <w:ind w:firstLineChars="200" w:firstLine="643"/>
        <w:rPr>
          <w:rFonts w:eastAsia="仿宋_GB2312" w:cstheme="minorBidi"/>
          <w:sz w:val="32"/>
          <w:szCs w:val="32"/>
        </w:rPr>
      </w:pPr>
      <w:r>
        <w:rPr>
          <w:rFonts w:eastAsia="仿宋_GB2312" w:cstheme="minorBidi" w:hint="eastAsia"/>
          <w:b/>
          <w:bCs/>
          <w:sz w:val="32"/>
          <w:szCs w:val="32"/>
        </w:rPr>
        <w:t>三、财政专户管理资金：</w:t>
      </w:r>
      <w:r>
        <w:rPr>
          <w:rFonts w:eastAsia="仿宋_GB2312" w:cstheme="minorBidi" w:hint="eastAsia"/>
          <w:sz w:val="32"/>
          <w:szCs w:val="32"/>
        </w:rPr>
        <w:t>缴入财政专户、实行专项管理的高</w:t>
      </w:r>
      <w:r>
        <w:rPr>
          <w:rFonts w:eastAsia="仿宋_GB2312" w:cstheme="minorBidi" w:hint="eastAsia"/>
          <w:sz w:val="32"/>
          <w:szCs w:val="32"/>
        </w:rPr>
        <w:lastRenderedPageBreak/>
        <w:t>中以上学费、住宿费、高校委托培养费、函大、电大、夜大及短训班培训费等教育收费。</w:t>
      </w:r>
    </w:p>
    <w:p w:rsidR="00314F1C" w:rsidRDefault="00603DC7">
      <w:pPr>
        <w:spacing w:line="600" w:lineRule="exact"/>
        <w:ind w:firstLineChars="200" w:firstLine="643"/>
        <w:rPr>
          <w:rFonts w:eastAsia="仿宋_GB2312" w:cstheme="minorBidi"/>
          <w:sz w:val="32"/>
          <w:szCs w:val="32"/>
        </w:rPr>
      </w:pPr>
      <w:r>
        <w:rPr>
          <w:rFonts w:eastAsia="仿宋_GB2312" w:cstheme="minorBidi" w:hint="eastAsia"/>
          <w:b/>
          <w:bCs/>
          <w:sz w:val="32"/>
          <w:szCs w:val="32"/>
        </w:rPr>
        <w:t>四、单位资金：</w:t>
      </w:r>
      <w:r>
        <w:rPr>
          <w:rFonts w:eastAsia="仿宋_GB2312" w:cstheme="minorBidi" w:hint="eastAsia"/>
          <w:sz w:val="32"/>
          <w:szCs w:val="32"/>
        </w:rPr>
        <w:t>除财政拨款收入和财政专户管理资金以外的收入，包括事业收入（不含教育收费）、上级补助收入、附属单位上缴收入、事业单位经营收入及其他收入（包含债务收入、投资收益等）。</w:t>
      </w:r>
    </w:p>
    <w:p w:rsidR="00314F1C" w:rsidRDefault="00603DC7">
      <w:pPr>
        <w:spacing w:line="600" w:lineRule="exact"/>
        <w:ind w:firstLineChars="200" w:firstLine="643"/>
        <w:rPr>
          <w:rFonts w:eastAsia="仿宋_GB2312" w:cstheme="minorBidi"/>
          <w:sz w:val="32"/>
          <w:szCs w:val="32"/>
        </w:rPr>
      </w:pPr>
      <w:r>
        <w:rPr>
          <w:rFonts w:eastAsia="仿宋_GB2312" w:cstheme="minorBidi" w:hint="eastAsia"/>
          <w:b/>
          <w:bCs/>
          <w:sz w:val="32"/>
          <w:szCs w:val="32"/>
        </w:rPr>
        <w:t>五、基本支出：</w:t>
      </w:r>
      <w:r>
        <w:rPr>
          <w:rFonts w:eastAsia="仿宋_GB2312" w:cstheme="minorBidi" w:hint="eastAsia"/>
          <w:sz w:val="32"/>
          <w:szCs w:val="32"/>
        </w:rPr>
        <w:t>指为保障机构正常运转、完成工作任务而发生的人员支出和公用支出。</w:t>
      </w:r>
    </w:p>
    <w:p w:rsidR="00314F1C" w:rsidRDefault="00603DC7">
      <w:pPr>
        <w:spacing w:line="600" w:lineRule="exact"/>
        <w:ind w:firstLineChars="200" w:firstLine="643"/>
        <w:rPr>
          <w:rFonts w:eastAsia="仿宋_GB2312" w:cstheme="minorBidi"/>
          <w:sz w:val="32"/>
          <w:szCs w:val="32"/>
        </w:rPr>
      </w:pPr>
      <w:r>
        <w:rPr>
          <w:rFonts w:eastAsia="仿宋_GB2312" w:cstheme="minorBidi" w:hint="eastAsia"/>
          <w:b/>
          <w:bCs/>
          <w:sz w:val="32"/>
          <w:szCs w:val="32"/>
        </w:rPr>
        <w:t>六、项目支出：</w:t>
      </w:r>
      <w:r>
        <w:rPr>
          <w:rFonts w:eastAsia="仿宋_GB2312" w:cstheme="minorBidi" w:hint="eastAsia"/>
          <w:sz w:val="32"/>
          <w:szCs w:val="32"/>
        </w:rPr>
        <w:t>指在基本支出之外为完成特定工作任务和事业发展目标所发生的支出。</w:t>
      </w:r>
    </w:p>
    <w:p w:rsidR="00314F1C" w:rsidRDefault="00603DC7">
      <w:pPr>
        <w:spacing w:line="600" w:lineRule="exact"/>
        <w:ind w:firstLineChars="200" w:firstLine="643"/>
        <w:rPr>
          <w:rFonts w:eastAsia="仿宋_GB2312" w:cstheme="minorBidi"/>
          <w:sz w:val="32"/>
          <w:szCs w:val="32"/>
        </w:rPr>
      </w:pPr>
      <w:r>
        <w:rPr>
          <w:rFonts w:eastAsia="仿宋_GB2312" w:cstheme="minorBidi" w:hint="eastAsia"/>
          <w:b/>
          <w:bCs/>
          <w:sz w:val="32"/>
          <w:szCs w:val="32"/>
        </w:rPr>
        <w:t>七、对个人和家庭的补助：</w:t>
      </w:r>
      <w:r>
        <w:rPr>
          <w:rFonts w:eastAsia="仿宋_GB2312" w:cstheme="minorBidi" w:hint="eastAsia"/>
          <w:sz w:val="32"/>
          <w:szCs w:val="32"/>
        </w:rPr>
        <w:t>是指政府用于对个人和家庭的补助支出。</w:t>
      </w:r>
    </w:p>
    <w:p w:rsidR="00314F1C" w:rsidRDefault="00603DC7">
      <w:pPr>
        <w:spacing w:line="600" w:lineRule="exact"/>
        <w:ind w:firstLineChars="200" w:firstLine="643"/>
        <w:rPr>
          <w:rFonts w:eastAsia="仿宋_GB2312" w:cstheme="minorBidi"/>
          <w:sz w:val="32"/>
          <w:szCs w:val="32"/>
        </w:rPr>
      </w:pPr>
      <w:r>
        <w:rPr>
          <w:rFonts w:eastAsia="仿宋_GB2312" w:cstheme="minorBidi" w:hint="eastAsia"/>
          <w:b/>
          <w:bCs/>
          <w:sz w:val="32"/>
          <w:szCs w:val="32"/>
        </w:rPr>
        <w:t>八、“三公”经费：</w:t>
      </w:r>
      <w:r>
        <w:rPr>
          <w:rFonts w:eastAsia="仿宋_GB2312" w:cstheme="minorBidi" w:hint="eastAsia"/>
          <w:sz w:val="32"/>
          <w:szCs w:val="32"/>
        </w:rPr>
        <w:t>指部门（单位）用一般公共预算财政拨款安排的因公出国（境）费、公务用车购置及运行维护费和公务接待费。其中，因公出国</w:t>
      </w:r>
      <w:r>
        <w:rPr>
          <w:rFonts w:eastAsia="仿宋_GB2312" w:cstheme="minorBidi" w:hint="eastAsia"/>
          <w:sz w:val="32"/>
          <w:szCs w:val="32"/>
        </w:rPr>
        <w:t>（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rsidR="00314F1C" w:rsidRDefault="00603DC7">
      <w:pPr>
        <w:spacing w:line="600" w:lineRule="exact"/>
        <w:ind w:firstLineChars="200" w:firstLine="643"/>
        <w:rPr>
          <w:rFonts w:eastAsia="仿宋_GB2312" w:cstheme="minorBidi"/>
          <w:sz w:val="32"/>
          <w:szCs w:val="32"/>
        </w:rPr>
      </w:pPr>
      <w:r>
        <w:rPr>
          <w:rFonts w:eastAsia="仿宋_GB2312" w:cstheme="minorBidi" w:hint="eastAsia"/>
          <w:b/>
          <w:bCs/>
          <w:sz w:val="32"/>
          <w:szCs w:val="32"/>
        </w:rPr>
        <w:t>九、机构运行经费：</w:t>
      </w:r>
      <w:r>
        <w:rPr>
          <w:rFonts w:eastAsia="仿宋_GB2312" w:cstheme="minorBidi" w:hint="eastAsia"/>
          <w:sz w:val="32"/>
          <w:szCs w:val="32"/>
        </w:rPr>
        <w:t>指部门（单位）使用一般公共预算安排的基本支出中的日常公用经费支出，包括办公及印刷费、邮电费、差旅费、会议费、福利费、日常维修费、专用材料及一般设备购</w:t>
      </w:r>
      <w:r>
        <w:rPr>
          <w:rFonts w:eastAsia="仿宋_GB2312" w:cstheme="minorBidi" w:hint="eastAsia"/>
          <w:sz w:val="32"/>
          <w:szCs w:val="32"/>
        </w:rPr>
        <w:lastRenderedPageBreak/>
        <w:t>置费、办公用房水电费、办公用房取暖费、办公用房物业管理费、公务用车运行维护费</w:t>
      </w:r>
      <w:r>
        <w:rPr>
          <w:rFonts w:eastAsia="仿宋_GB2312" w:cstheme="minorBidi" w:hint="eastAsia"/>
          <w:sz w:val="32"/>
          <w:szCs w:val="32"/>
        </w:rPr>
        <w:t>及其他费用等。</w:t>
      </w:r>
    </w:p>
    <w:p w:rsidR="00314F1C" w:rsidRDefault="00314F1C">
      <w:pPr>
        <w:spacing w:line="600" w:lineRule="exact"/>
        <w:jc w:val="center"/>
        <w:rPr>
          <w:rFonts w:ascii="方正小标宋简体" w:eastAsia="方正小标宋简体" w:hAnsi="方正小标宋简体" w:cs="方正小标宋简体"/>
          <w:sz w:val="36"/>
          <w:szCs w:val="36"/>
        </w:rPr>
      </w:pPr>
    </w:p>
    <w:p w:rsidR="00314F1C" w:rsidRDefault="00603DC7">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3" w:name="_Toc21331"/>
      <w:r>
        <w:rPr>
          <w:rFonts w:asciiTheme="majorEastAsia" w:eastAsiaTheme="majorEastAsia" w:hAnsiTheme="majorEastAsia" w:cs="方正小标宋简体" w:hint="eastAsia"/>
          <w:bCs w:val="0"/>
          <w:sz w:val="36"/>
          <w:szCs w:val="36"/>
        </w:rPr>
        <w:t>第四部分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预算公开联系方式及信息反馈渠道</w:t>
      </w:r>
      <w:bookmarkEnd w:id="3"/>
    </w:p>
    <w:p w:rsidR="00314F1C" w:rsidRDefault="00314F1C">
      <w:pPr>
        <w:snapToGrid w:val="0"/>
        <w:spacing w:line="600" w:lineRule="exact"/>
        <w:rPr>
          <w:rFonts w:ascii="方正小标宋简体" w:eastAsia="方正小标宋简体" w:hAnsi="方正小标宋简体" w:cs="方正小标宋简体"/>
          <w:sz w:val="36"/>
          <w:szCs w:val="36"/>
        </w:rPr>
      </w:pPr>
    </w:p>
    <w:p w:rsidR="00314F1C" w:rsidRDefault="00603DC7">
      <w:pPr>
        <w:snapToGrid w:val="0"/>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本单位预算公开信息反馈和联系方式：</w:t>
      </w:r>
    </w:p>
    <w:p w:rsidR="00314F1C" w:rsidRDefault="00603DC7">
      <w:pPr>
        <w:snapToGrid w:val="0"/>
        <w:spacing w:line="600" w:lineRule="exact"/>
        <w:ind w:firstLineChars="200" w:firstLine="640"/>
        <w:rPr>
          <w:rFonts w:ascii="仿宋_GB2312" w:eastAsia="仿宋_GB2312" w:hAnsi="仿宋_GB2312" w:cs="仿宋_GB2312"/>
          <w:sz w:val="32"/>
          <w:szCs w:val="32"/>
        </w:rPr>
        <w:sectPr w:rsidR="00314F1C">
          <w:pgSz w:w="11910" w:h="16840"/>
          <w:pgMar w:top="1580" w:right="1630" w:bottom="280" w:left="1240" w:header="720" w:footer="720" w:gutter="0"/>
          <w:pgNumType w:fmt="numberInDash"/>
          <w:cols w:space="720"/>
        </w:sectPr>
      </w:pPr>
      <w:r>
        <w:rPr>
          <w:rFonts w:ascii="仿宋_GB2312" w:eastAsia="仿宋_GB2312" w:hAnsi="仿宋_GB2312" w:cs="仿宋_GB2312" w:hint="eastAsia"/>
          <w:sz w:val="32"/>
          <w:szCs w:val="32"/>
        </w:rPr>
        <w:t>联系人：</w:t>
      </w:r>
      <w:r>
        <w:rPr>
          <w:rFonts w:ascii="仿宋_GB2312" w:eastAsia="仿宋_GB2312" w:hAnsi="仿宋_GB2312" w:cs="仿宋_GB2312" w:hint="eastAsia"/>
          <w:sz w:val="32"/>
          <w:szCs w:val="32"/>
        </w:rPr>
        <w:t>乌云高娃</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联系电话：</w:t>
      </w:r>
      <w:r>
        <w:rPr>
          <w:rFonts w:ascii="仿宋_GB2312" w:eastAsia="仿宋_GB2312" w:hAnsi="仿宋_GB2312" w:cs="仿宋_GB2312" w:hint="eastAsia"/>
          <w:sz w:val="32"/>
          <w:szCs w:val="32"/>
        </w:rPr>
        <w:t>13171</w:t>
      </w:r>
      <w:bookmarkStart w:id="4" w:name="_GoBack"/>
      <w:bookmarkEnd w:id="4"/>
      <w:r>
        <w:rPr>
          <w:rFonts w:ascii="仿宋_GB2312" w:eastAsia="仿宋_GB2312" w:hAnsi="仿宋_GB2312" w:cs="仿宋_GB2312" w:hint="eastAsia"/>
          <w:sz w:val="32"/>
          <w:szCs w:val="32"/>
        </w:rPr>
        <w:t>155959</w:t>
      </w:r>
    </w:p>
    <w:p w:rsidR="00314F1C" w:rsidRDefault="00314F1C"/>
    <w:sectPr w:rsidR="00314F1C" w:rsidSect="00314F1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3DC7" w:rsidRDefault="00603DC7" w:rsidP="00314F1C">
      <w:r>
        <w:separator/>
      </w:r>
    </w:p>
  </w:endnote>
  <w:endnote w:type="continuationSeparator" w:id="0">
    <w:p w:rsidR="00603DC7" w:rsidRDefault="00603DC7" w:rsidP="00314F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方正小标宋简体">
    <w:altName w:val="黑体"/>
    <w:charset w:val="86"/>
    <w:family w:val="auto"/>
    <w:pitch w:val="default"/>
    <w:sig w:usb0="00000000" w:usb1="00000000" w:usb2="0000000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A0204"/>
    <w:charset w:val="00"/>
    <w:family w:val="roman"/>
    <w:pitch w:val="variable"/>
    <w:sig w:usb0="E00002FF" w:usb1="4000045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F1C" w:rsidRDefault="00314F1C">
    <w:pPr>
      <w:pStyle w:val="a5"/>
      <w:jc w:val="center"/>
    </w:pPr>
    <w:r>
      <w:pict>
        <v:shapetype id="_x0000_t202" coordsize="21600,21600" o:spt="202" path="m,l,21600r21600,l21600,xe">
          <v:stroke joinstyle="miter"/>
          <v:path gradientshapeok="t" o:connecttype="rect"/>
        </v:shapetype>
        <v:shape id="_x0000_s1026" type="#_x0000_t202" style="position:absolute;left:0;text-align:left;margin-left:204.8pt;margin-top:1.4pt;width:62.65pt;height:27.7pt;z-index:251659264;mso-position-horizontal-relative:margin"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Cl7rLtcAAAAIAQAADwAAAAAA&#10;AAABACAAAAAiAAAAZHJzL2Rvd25yZXYueG1sUEsBAhQAFAAAAAgAh07iQJ1LfXEUAgAABwQAAA4A&#10;AAAAAAAAAQAgAAAAJgEAAGRycy9lMm9Eb2MueG1sUEsFBgAAAAAGAAYAWQEAAKwFAAAAAA==&#10;" filled="f" stroked="f" strokeweight=".5pt">
          <v:textbox inset="0,0,0,0">
            <w:txbxContent>
              <w:p w:rsidR="00314F1C" w:rsidRDefault="00314F1C">
                <w:pPr>
                  <w:pStyle w:val="a5"/>
                  <w:rPr>
                    <w:sz w:val="24"/>
                    <w:szCs w:val="24"/>
                  </w:rPr>
                </w:pPr>
                <w:r>
                  <w:rPr>
                    <w:sz w:val="24"/>
                    <w:szCs w:val="24"/>
                  </w:rPr>
                  <w:fldChar w:fldCharType="begin"/>
                </w:r>
                <w:r w:rsidR="00603DC7">
                  <w:rPr>
                    <w:sz w:val="24"/>
                    <w:szCs w:val="24"/>
                  </w:rPr>
                  <w:instrText xml:space="preserve"> PAGE  \* MERGEFORMAT </w:instrText>
                </w:r>
                <w:r>
                  <w:rPr>
                    <w:sz w:val="24"/>
                    <w:szCs w:val="24"/>
                  </w:rPr>
                  <w:fldChar w:fldCharType="separate"/>
                </w:r>
                <w:r w:rsidR="00F54F46">
                  <w:rPr>
                    <w:noProof/>
                    <w:sz w:val="24"/>
                    <w:szCs w:val="24"/>
                  </w:rPr>
                  <w:t>- 1 -</w:t>
                </w:r>
                <w:r>
                  <w:rPr>
                    <w:sz w:val="24"/>
                    <w:szCs w:val="24"/>
                  </w:rPr>
                  <w:fldChar w:fldCharType="end"/>
                </w:r>
              </w:p>
            </w:txbxContent>
          </v:textbox>
          <w10:wrap anchorx="margin"/>
        </v:shape>
      </w:pict>
    </w:r>
  </w:p>
  <w:p w:rsidR="00314F1C" w:rsidRDefault="00314F1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3DC7" w:rsidRDefault="00603DC7" w:rsidP="00314F1C">
      <w:r>
        <w:separator/>
      </w:r>
    </w:p>
  </w:footnote>
  <w:footnote w:type="continuationSeparator" w:id="0">
    <w:p w:rsidR="00603DC7" w:rsidRDefault="00603DC7" w:rsidP="00314F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F1C" w:rsidRDefault="00314F1C">
    <w:pPr>
      <w:ind w:left="60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65B7C3"/>
    <w:multiLevelType w:val="singleLevel"/>
    <w:tmpl w:val="3265B7C3"/>
    <w:lvl w:ilvl="0">
      <w:start w:val="1"/>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잔ҧ卆䵇縜ڢÆÆÆ젤ҧ卆䵇縀ڢÆÆ좴ҧ卆䵇緔ڢÆÆ쥄ҧ卆䵇綸ڢÆÆ짔ҧ卆䵇綜ڢÆÆÆ卆䵇縜ڢ㠀%ꀀ4䀀ၰ,䀀䀀倀"/>
  </w:docVars>
  <w:rsids>
    <w:rsidRoot w:val="00881992"/>
    <w:rsid w:val="00314F1C"/>
    <w:rsid w:val="00557349"/>
    <w:rsid w:val="00565A38"/>
    <w:rsid w:val="00603DC7"/>
    <w:rsid w:val="00690340"/>
    <w:rsid w:val="00881992"/>
    <w:rsid w:val="0093089F"/>
    <w:rsid w:val="00A019D6"/>
    <w:rsid w:val="00CE0BEC"/>
    <w:rsid w:val="00F54F46"/>
    <w:rsid w:val="00F846C7"/>
    <w:rsid w:val="06A31879"/>
    <w:rsid w:val="07BC1D12"/>
    <w:rsid w:val="09E10052"/>
    <w:rsid w:val="10535B5C"/>
    <w:rsid w:val="10DE79AF"/>
    <w:rsid w:val="134251AD"/>
    <w:rsid w:val="14F97080"/>
    <w:rsid w:val="15890DBE"/>
    <w:rsid w:val="1CA13782"/>
    <w:rsid w:val="1FEC2E57"/>
    <w:rsid w:val="21FC7CDC"/>
    <w:rsid w:val="2F5C0D20"/>
    <w:rsid w:val="36517CC5"/>
    <w:rsid w:val="4192578C"/>
    <w:rsid w:val="41BE1E20"/>
    <w:rsid w:val="41EF2BA7"/>
    <w:rsid w:val="45CE71A6"/>
    <w:rsid w:val="48E97BF6"/>
    <w:rsid w:val="600A0423"/>
    <w:rsid w:val="62F03249"/>
    <w:rsid w:val="674B755E"/>
    <w:rsid w:val="68EF049E"/>
    <w:rsid w:val="6AAC2651"/>
    <w:rsid w:val="6C7352B9"/>
    <w:rsid w:val="6ED94A2B"/>
    <w:rsid w:val="71645348"/>
    <w:rsid w:val="774C421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1"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Body Text" w:semiHidden="0" w:uiPriority="1" w:qFormat="1"/>
    <w:lsdException w:name="Body Text Indent" w:semiHidden="0" w:qFormat="1"/>
    <w:lsdException w:name="Subtitle" w:semiHidden="0" w:uiPriority="11" w:unhideWhenUsed="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Normal Table"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314F1C"/>
    <w:pPr>
      <w:widowControl w:val="0"/>
      <w:jc w:val="both"/>
    </w:pPr>
    <w:rPr>
      <w:rFonts w:ascii="Times New Roman" w:eastAsia="Courier New" w:hAnsi="Times New Roman" w:cs="Times New Roman"/>
      <w:kern w:val="2"/>
      <w:sz w:val="21"/>
      <w:szCs w:val="21"/>
    </w:rPr>
  </w:style>
  <w:style w:type="paragraph" w:styleId="20">
    <w:name w:val="heading 2"/>
    <w:basedOn w:val="a"/>
    <w:next w:val="a"/>
    <w:link w:val="2Char"/>
    <w:uiPriority w:val="1"/>
    <w:qFormat/>
    <w:rsid w:val="00314F1C"/>
    <w:pPr>
      <w:keepNext/>
      <w:keepLines/>
      <w:adjustRightInd w:val="0"/>
      <w:snapToGrid w:val="0"/>
      <w:spacing w:before="260" w:after="260" w:line="416" w:lineRule="auto"/>
      <w:ind w:firstLineChars="200" w:firstLine="600"/>
      <w:outlineLvl w:val="1"/>
    </w:pPr>
    <w:rPr>
      <w:rFonts w:ascii="Arial" w:eastAsia="Symbol"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link w:val="2Char0"/>
    <w:qFormat/>
    <w:rsid w:val="00314F1C"/>
    <w:pPr>
      <w:ind w:firstLine="420"/>
      <w:jc w:val="left"/>
    </w:pPr>
    <w:rPr>
      <w:rFonts w:ascii="宋体" w:eastAsia="宋体" w:hAnsi="宋体" w:hint="eastAsia"/>
      <w:kern w:val="0"/>
      <w:sz w:val="24"/>
      <w:szCs w:val="24"/>
    </w:rPr>
  </w:style>
  <w:style w:type="paragraph" w:styleId="a3">
    <w:name w:val="Body Text Indent"/>
    <w:basedOn w:val="a"/>
    <w:link w:val="Char"/>
    <w:uiPriority w:val="99"/>
    <w:unhideWhenUsed/>
    <w:qFormat/>
    <w:rsid w:val="00314F1C"/>
    <w:pPr>
      <w:spacing w:after="120"/>
      <w:ind w:leftChars="200" w:left="420"/>
    </w:pPr>
  </w:style>
  <w:style w:type="paragraph" w:styleId="a4">
    <w:name w:val="Body Text"/>
    <w:basedOn w:val="a"/>
    <w:link w:val="Char0"/>
    <w:uiPriority w:val="1"/>
    <w:unhideWhenUsed/>
    <w:qFormat/>
    <w:rsid w:val="00314F1C"/>
    <w:pPr>
      <w:spacing w:after="120"/>
    </w:pPr>
  </w:style>
  <w:style w:type="paragraph" w:styleId="a5">
    <w:name w:val="footer"/>
    <w:basedOn w:val="a"/>
    <w:link w:val="Char1"/>
    <w:uiPriority w:val="99"/>
    <w:unhideWhenUsed/>
    <w:qFormat/>
    <w:rsid w:val="00314F1C"/>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2"/>
    <w:uiPriority w:val="99"/>
    <w:unhideWhenUsed/>
    <w:qFormat/>
    <w:rsid w:val="00314F1C"/>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rsid w:val="00314F1C"/>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标题 2 Char"/>
    <w:basedOn w:val="a0"/>
    <w:link w:val="20"/>
    <w:uiPriority w:val="1"/>
    <w:qFormat/>
    <w:rsid w:val="00314F1C"/>
    <w:rPr>
      <w:rFonts w:ascii="Arial" w:eastAsia="Symbol" w:hAnsi="Arial" w:cs="Times New Roman"/>
      <w:b/>
      <w:bCs/>
      <w:sz w:val="32"/>
      <w:szCs w:val="32"/>
    </w:rPr>
  </w:style>
  <w:style w:type="character" w:customStyle="1" w:styleId="Char">
    <w:name w:val="正文文本缩进 Char"/>
    <w:basedOn w:val="a0"/>
    <w:link w:val="a3"/>
    <w:uiPriority w:val="99"/>
    <w:semiHidden/>
    <w:rsid w:val="00314F1C"/>
    <w:rPr>
      <w:rFonts w:ascii="Times New Roman" w:eastAsia="Courier New" w:hAnsi="Times New Roman" w:cs="Times New Roman"/>
      <w:szCs w:val="21"/>
    </w:rPr>
  </w:style>
  <w:style w:type="character" w:customStyle="1" w:styleId="2Char0">
    <w:name w:val="正文首行缩进 2 Char"/>
    <w:basedOn w:val="Char"/>
    <w:link w:val="2"/>
    <w:rsid w:val="00314F1C"/>
    <w:rPr>
      <w:rFonts w:ascii="宋体" w:eastAsia="宋体" w:hAnsi="宋体" w:cs="Times New Roman"/>
      <w:kern w:val="0"/>
      <w:sz w:val="24"/>
      <w:szCs w:val="24"/>
    </w:rPr>
  </w:style>
  <w:style w:type="character" w:customStyle="1" w:styleId="Char0">
    <w:name w:val="正文文本 Char"/>
    <w:basedOn w:val="a0"/>
    <w:link w:val="a4"/>
    <w:uiPriority w:val="1"/>
    <w:qFormat/>
    <w:rsid w:val="00314F1C"/>
    <w:rPr>
      <w:rFonts w:ascii="Times New Roman" w:eastAsia="Courier New" w:hAnsi="Times New Roman" w:cs="Times New Roman"/>
      <w:szCs w:val="21"/>
    </w:rPr>
  </w:style>
  <w:style w:type="character" w:customStyle="1" w:styleId="Char1">
    <w:name w:val="页脚 Char"/>
    <w:basedOn w:val="a0"/>
    <w:link w:val="a5"/>
    <w:uiPriority w:val="99"/>
    <w:qFormat/>
    <w:rsid w:val="00314F1C"/>
    <w:rPr>
      <w:sz w:val="18"/>
      <w:szCs w:val="18"/>
    </w:rPr>
  </w:style>
  <w:style w:type="character" w:customStyle="1" w:styleId="Char2">
    <w:name w:val="页眉 Char"/>
    <w:basedOn w:val="a0"/>
    <w:link w:val="a6"/>
    <w:uiPriority w:val="99"/>
    <w:qFormat/>
    <w:rsid w:val="00314F1C"/>
    <w:rPr>
      <w:rFonts w:ascii="Times New Roman" w:eastAsia="Courier New"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957</Words>
  <Characters>5458</Characters>
  <Application>Microsoft Office Word</Application>
  <DocSecurity>0</DocSecurity>
  <Lines>45</Lines>
  <Paragraphs>12</Paragraphs>
  <ScaleCrop>false</ScaleCrop>
  <Company>MS</Company>
  <LinksUpToDate>false</LinksUpToDate>
  <CharactersWithSpaces>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普通用户</dc:creator>
  <cp:lastModifiedBy>管理员</cp:lastModifiedBy>
  <cp:revision>6</cp:revision>
  <dcterms:created xsi:type="dcterms:W3CDTF">2023-02-09T01:19:00Z</dcterms:created>
  <dcterms:modified xsi:type="dcterms:W3CDTF">2025-12-12T01:40:00Z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y fmtid="{D5CDD505-2E9C-101B-9397-08002B2CF9AE}" pid="3" name="ICV">
    <vt:lpwstr>CCDC74F85AC147DAB5960C4CD4AA8617</vt:lpwstr>
  </property>
</Properties>
</file>