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42D7" w:rsidRDefault="002442D7">
      <w:pPr>
        <w:spacing w:line="360" w:lineRule="auto"/>
        <w:jc w:val="center"/>
        <w:rPr>
          <w:rFonts w:ascii="宋体" w:hAnsi="宋体"/>
          <w:sz w:val="24"/>
        </w:rPr>
      </w:pPr>
    </w:p>
    <w:p w:rsidR="002442D7" w:rsidRDefault="002442D7">
      <w:pPr>
        <w:spacing w:line="360" w:lineRule="auto"/>
        <w:jc w:val="center"/>
        <w:rPr>
          <w:rFonts w:ascii="宋体" w:hAnsi="宋体"/>
          <w:sz w:val="24"/>
        </w:rPr>
      </w:pPr>
    </w:p>
    <w:p w:rsidR="002442D7" w:rsidRDefault="002442D7">
      <w:pPr>
        <w:spacing w:line="360" w:lineRule="auto"/>
        <w:jc w:val="center"/>
        <w:rPr>
          <w:rFonts w:ascii="宋体" w:hAnsi="宋体"/>
          <w:sz w:val="24"/>
        </w:rPr>
      </w:pPr>
    </w:p>
    <w:p w:rsidR="002442D7" w:rsidRDefault="002442D7">
      <w:pPr>
        <w:spacing w:line="360" w:lineRule="auto"/>
        <w:jc w:val="center"/>
        <w:rPr>
          <w:rFonts w:ascii="宋体" w:hAnsi="宋体"/>
          <w:sz w:val="24"/>
        </w:rPr>
      </w:pPr>
    </w:p>
    <w:p w:rsidR="002442D7" w:rsidRDefault="00213051">
      <w:pPr>
        <w:spacing w:line="360" w:lineRule="auto"/>
        <w:jc w:val="center"/>
        <w:rPr>
          <w:rFonts w:ascii="宋体" w:hAnsi="宋体"/>
          <w:b/>
          <w:bCs/>
          <w:sz w:val="52"/>
          <w:szCs w:val="52"/>
        </w:rPr>
      </w:pPr>
      <w:r>
        <w:rPr>
          <w:rFonts w:ascii="宋体" w:hAnsi="宋体" w:hint="eastAsia"/>
          <w:b/>
          <w:bCs/>
          <w:sz w:val="52"/>
          <w:szCs w:val="52"/>
        </w:rPr>
        <w:t>2024</w:t>
      </w:r>
      <w:r>
        <w:rPr>
          <w:rFonts w:ascii="宋体" w:hAnsi="宋体" w:hint="eastAsia"/>
          <w:b/>
          <w:bCs/>
          <w:sz w:val="52"/>
          <w:szCs w:val="52"/>
        </w:rPr>
        <w:t>年度莫力达瓦达斡尔族自治旗卫生健康委员会</w:t>
      </w:r>
    </w:p>
    <w:p w:rsidR="002442D7" w:rsidRDefault="002442D7">
      <w:pPr>
        <w:spacing w:line="360" w:lineRule="auto"/>
        <w:jc w:val="center"/>
        <w:rPr>
          <w:rFonts w:ascii="宋体" w:hAnsi="宋体"/>
          <w:b/>
          <w:bCs/>
          <w:sz w:val="52"/>
          <w:szCs w:val="52"/>
        </w:rPr>
      </w:pPr>
    </w:p>
    <w:p w:rsidR="002442D7" w:rsidRDefault="002442D7">
      <w:pPr>
        <w:spacing w:line="360" w:lineRule="auto"/>
        <w:jc w:val="center"/>
        <w:rPr>
          <w:rFonts w:ascii="宋体" w:hAnsi="宋体"/>
          <w:b/>
          <w:bCs/>
          <w:sz w:val="52"/>
          <w:szCs w:val="52"/>
        </w:rPr>
      </w:pPr>
    </w:p>
    <w:p w:rsidR="002442D7" w:rsidRDefault="002442D7">
      <w:pPr>
        <w:spacing w:line="360" w:lineRule="auto"/>
        <w:jc w:val="center"/>
        <w:rPr>
          <w:rFonts w:ascii="宋体" w:hAnsi="宋体"/>
          <w:b/>
          <w:bCs/>
          <w:sz w:val="52"/>
          <w:szCs w:val="52"/>
        </w:rPr>
      </w:pPr>
    </w:p>
    <w:p w:rsidR="002442D7" w:rsidRDefault="002442D7">
      <w:pPr>
        <w:spacing w:line="360" w:lineRule="auto"/>
        <w:jc w:val="center"/>
        <w:rPr>
          <w:rFonts w:ascii="宋体" w:hAnsi="宋体"/>
          <w:b/>
          <w:bCs/>
          <w:sz w:val="52"/>
          <w:szCs w:val="52"/>
        </w:rPr>
      </w:pPr>
    </w:p>
    <w:p w:rsidR="002442D7" w:rsidRDefault="002442D7">
      <w:pPr>
        <w:spacing w:line="360" w:lineRule="auto"/>
        <w:jc w:val="center"/>
        <w:rPr>
          <w:rFonts w:ascii="宋体" w:hAnsi="宋体"/>
          <w:b/>
          <w:bCs/>
          <w:sz w:val="52"/>
          <w:szCs w:val="52"/>
        </w:rPr>
      </w:pPr>
    </w:p>
    <w:p w:rsidR="002442D7" w:rsidRDefault="00213051">
      <w:pPr>
        <w:spacing w:line="360" w:lineRule="auto"/>
        <w:ind w:leftChars="1064" w:left="2234"/>
        <w:jc w:val="left"/>
        <w:rPr>
          <w:rFonts w:ascii="宋体" w:hAnsi="宋体"/>
          <w:sz w:val="32"/>
          <w:szCs w:val="32"/>
        </w:rPr>
      </w:pPr>
      <w:r>
        <w:rPr>
          <w:rFonts w:ascii="宋体" w:hAnsi="宋体" w:hint="eastAsia"/>
          <w:sz w:val="32"/>
          <w:szCs w:val="32"/>
        </w:rPr>
        <w:t>部门</w:t>
      </w:r>
      <w:r>
        <w:rPr>
          <w:rFonts w:ascii="宋体" w:hAnsi="宋体" w:hint="eastAsia"/>
          <w:sz w:val="32"/>
          <w:szCs w:val="32"/>
        </w:rPr>
        <w:t>名称：</w:t>
      </w:r>
      <w:r>
        <w:rPr>
          <w:rFonts w:ascii="宋体" w:hAnsi="宋体" w:hint="eastAsia"/>
          <w:sz w:val="32"/>
          <w:szCs w:val="32"/>
        </w:rPr>
        <w:t>莫力达瓦达斡尔族自治旗卫生健康委员会</w:t>
      </w:r>
      <w:r>
        <w:rPr>
          <w:rFonts w:ascii="宋体" w:hAnsi="宋体" w:hint="eastAsia"/>
          <w:sz w:val="32"/>
          <w:szCs w:val="32"/>
        </w:rPr>
        <w:t>负责人：张为民</w:t>
      </w:r>
    </w:p>
    <w:p w:rsidR="002442D7" w:rsidRDefault="00213051">
      <w:pPr>
        <w:spacing w:line="360" w:lineRule="auto"/>
        <w:ind w:firstLineChars="700" w:firstLine="2240"/>
        <w:jc w:val="left"/>
        <w:rPr>
          <w:rFonts w:ascii="宋体" w:hAnsi="宋体"/>
          <w:sz w:val="32"/>
          <w:szCs w:val="32"/>
        </w:rPr>
      </w:pPr>
      <w:r>
        <w:rPr>
          <w:rFonts w:ascii="宋体" w:hAnsi="宋体" w:hint="eastAsia"/>
          <w:sz w:val="32"/>
          <w:szCs w:val="32"/>
        </w:rPr>
        <w:t>财务负责人：崔海英</w:t>
      </w:r>
    </w:p>
    <w:p w:rsidR="002442D7" w:rsidRDefault="00213051">
      <w:pPr>
        <w:spacing w:line="360" w:lineRule="auto"/>
        <w:ind w:firstLineChars="700" w:firstLine="2240"/>
        <w:jc w:val="left"/>
        <w:rPr>
          <w:rFonts w:ascii="宋体" w:hAnsi="宋体"/>
          <w:sz w:val="32"/>
          <w:szCs w:val="32"/>
        </w:rPr>
      </w:pPr>
      <w:r>
        <w:rPr>
          <w:rFonts w:ascii="宋体" w:hAnsi="宋体" w:hint="eastAsia"/>
          <w:sz w:val="32"/>
          <w:szCs w:val="32"/>
        </w:rPr>
        <w:t>编制人：陆洋</w:t>
      </w:r>
    </w:p>
    <w:p w:rsidR="002442D7" w:rsidRDefault="00213051">
      <w:pPr>
        <w:spacing w:line="360" w:lineRule="auto"/>
        <w:ind w:firstLineChars="700" w:firstLine="2240"/>
        <w:jc w:val="left"/>
        <w:rPr>
          <w:rFonts w:ascii="宋体" w:hAnsi="宋体"/>
          <w:sz w:val="32"/>
          <w:szCs w:val="32"/>
        </w:rPr>
      </w:pPr>
      <w:r>
        <w:rPr>
          <w:rFonts w:ascii="宋体" w:hAnsi="宋体" w:hint="eastAsia"/>
          <w:sz w:val="32"/>
          <w:szCs w:val="32"/>
        </w:rPr>
        <w:t>报送日期：</w:t>
      </w:r>
      <w:r>
        <w:rPr>
          <w:rFonts w:ascii="宋体" w:hAnsi="宋体"/>
          <w:sz w:val="32"/>
          <w:szCs w:val="32"/>
        </w:rPr>
        <w:t>202</w:t>
      </w:r>
      <w:r>
        <w:rPr>
          <w:rFonts w:ascii="宋体" w:hAnsi="宋体" w:hint="eastAsia"/>
          <w:sz w:val="32"/>
          <w:szCs w:val="32"/>
        </w:rPr>
        <w:t>5</w:t>
      </w:r>
      <w:r>
        <w:rPr>
          <w:rFonts w:ascii="宋体" w:hAnsi="宋体" w:hint="eastAsia"/>
          <w:sz w:val="32"/>
          <w:szCs w:val="32"/>
        </w:rPr>
        <w:t>年</w:t>
      </w:r>
      <w:r>
        <w:rPr>
          <w:rFonts w:ascii="宋体" w:hAnsi="宋体" w:hint="eastAsia"/>
          <w:sz w:val="32"/>
          <w:szCs w:val="32"/>
        </w:rPr>
        <w:t>10</w:t>
      </w:r>
      <w:r>
        <w:rPr>
          <w:rFonts w:ascii="宋体" w:hAnsi="宋体" w:hint="eastAsia"/>
          <w:sz w:val="32"/>
          <w:szCs w:val="32"/>
        </w:rPr>
        <w:t>月</w:t>
      </w:r>
    </w:p>
    <w:p w:rsidR="002442D7" w:rsidRDefault="002442D7">
      <w:pPr>
        <w:ind w:firstLineChars="700" w:firstLine="2249"/>
        <w:rPr>
          <w:rFonts w:ascii="仿宋" w:eastAsia="仿宋" w:hAnsi="仿宋"/>
          <w:b/>
          <w:sz w:val="32"/>
          <w:szCs w:val="32"/>
        </w:rPr>
        <w:sectPr w:rsidR="002442D7">
          <w:footerReference w:type="default" r:id="rId8"/>
          <w:pgSz w:w="11906" w:h="16838"/>
          <w:pgMar w:top="1440" w:right="1083" w:bottom="1440" w:left="1083" w:header="0" w:footer="720" w:gutter="0"/>
          <w:cols w:space="425"/>
          <w:docGrid w:type="lines" w:linePitch="312"/>
        </w:sectPr>
      </w:pPr>
    </w:p>
    <w:p w:rsidR="002442D7" w:rsidRDefault="002442D7">
      <w:pPr>
        <w:adjustRightInd w:val="0"/>
        <w:snapToGrid w:val="0"/>
        <w:rPr>
          <w:rFonts w:ascii="宋体" w:hAnsi="宋体"/>
          <w:b/>
          <w:sz w:val="32"/>
          <w:szCs w:val="32"/>
        </w:rPr>
      </w:pPr>
    </w:p>
    <w:p w:rsidR="002442D7" w:rsidRDefault="002442D7">
      <w:pPr>
        <w:adjustRightInd w:val="0"/>
        <w:snapToGrid w:val="0"/>
        <w:jc w:val="center"/>
      </w:pPr>
    </w:p>
    <w:p w:rsidR="002442D7" w:rsidRDefault="002442D7">
      <w:pPr>
        <w:adjustRightInd w:val="0"/>
        <w:snapToGrid w:val="0"/>
        <w:rPr>
          <w:rFonts w:ascii="宋体" w:hAnsi="宋体"/>
          <w:b/>
          <w:sz w:val="32"/>
          <w:szCs w:val="32"/>
        </w:rPr>
      </w:pPr>
    </w:p>
    <w:p w:rsidR="002442D7" w:rsidRDefault="00213051">
      <w:pPr>
        <w:widowControl/>
        <w:spacing w:after="240"/>
        <w:jc w:val="center"/>
        <w:rPr>
          <w:rFonts w:eastAsia="Times New Roman"/>
          <w:kern w:val="0"/>
          <w:sz w:val="24"/>
        </w:rPr>
      </w:pPr>
      <w:bookmarkStart w:id="0" w:name="a000"/>
      <w:r>
        <w:rPr>
          <w:rFonts w:ascii="fang_song_gb2312" w:eastAsia="fang_song_gb2312" w:hAnsi="fang_song_gb2312" w:cs="fang_song_gb2312"/>
          <w:b/>
          <w:bCs/>
          <w:kern w:val="0"/>
          <w:sz w:val="54"/>
          <w:szCs w:val="54"/>
        </w:rPr>
        <w:t>目</w:t>
      </w:r>
      <w:r>
        <w:rPr>
          <w:rFonts w:ascii="fang_song_gb2312" w:eastAsia="fang_song_gb2312" w:hAnsi="fang_song_gb2312" w:cs="fang_song_gb2312"/>
          <w:b/>
          <w:bCs/>
          <w:kern w:val="0"/>
          <w:sz w:val="54"/>
          <w:szCs w:val="54"/>
        </w:rPr>
        <w:t xml:space="preserve"> </w:t>
      </w:r>
      <w:r>
        <w:rPr>
          <w:rFonts w:ascii="fang_song_gb2312" w:eastAsia="fang_song_gb2312" w:hAnsi="fang_song_gb2312" w:cs="fang_song_gb2312"/>
          <w:b/>
          <w:bCs/>
          <w:kern w:val="0"/>
          <w:sz w:val="54"/>
          <w:szCs w:val="54"/>
        </w:rPr>
        <w:t>录</w:t>
      </w:r>
    </w:p>
    <w:p w:rsidR="002442D7" w:rsidRDefault="00213051">
      <w:pPr>
        <w:widowControl/>
        <w:spacing w:before="240" w:after="240"/>
        <w:jc w:val="left"/>
        <w:rPr>
          <w:rFonts w:eastAsia="Times New Roman"/>
          <w:kern w:val="0"/>
          <w:sz w:val="24"/>
        </w:rPr>
      </w:pPr>
      <w:r>
        <w:rPr>
          <w:rFonts w:eastAsia="Times New Roman"/>
          <w:b/>
          <w:bCs/>
          <w:kern w:val="0"/>
          <w:sz w:val="24"/>
        </w:rPr>
        <w:t> </w:t>
      </w:r>
    </w:p>
    <w:p w:rsidR="002442D7" w:rsidRDefault="00213051">
      <w:pPr>
        <w:widowControl/>
        <w:spacing w:before="240" w:after="240"/>
        <w:jc w:val="left"/>
        <w:rPr>
          <w:rFonts w:eastAsia="Times New Roman"/>
          <w:kern w:val="0"/>
          <w:sz w:val="24"/>
        </w:rPr>
      </w:pPr>
      <w:r>
        <w:rPr>
          <w:rFonts w:ascii="黑体" w:eastAsia="黑体" w:hAnsi="黑体" w:cs="黑体"/>
          <w:kern w:val="0"/>
          <w:sz w:val="27"/>
          <w:szCs w:val="27"/>
        </w:rPr>
        <w:t>第一部分</w:t>
      </w:r>
      <w:r>
        <w:rPr>
          <w:rFonts w:ascii="黑体" w:eastAsia="黑体" w:hAnsi="黑体" w:cs="黑体"/>
          <w:kern w:val="0"/>
          <w:sz w:val="27"/>
          <w:szCs w:val="27"/>
        </w:rPr>
        <w:t xml:space="preserve"> </w:t>
      </w:r>
      <w:r>
        <w:rPr>
          <w:rFonts w:ascii="黑体" w:eastAsia="黑体" w:hAnsi="黑体" w:cs="黑体" w:hint="eastAsia"/>
          <w:kern w:val="0"/>
          <w:sz w:val="27"/>
          <w:szCs w:val="27"/>
        </w:rPr>
        <w:t>部门</w:t>
      </w:r>
      <w:r>
        <w:rPr>
          <w:rFonts w:ascii="黑体" w:eastAsia="黑体" w:hAnsi="黑体" w:cs="黑体"/>
          <w:kern w:val="0"/>
          <w:sz w:val="27"/>
          <w:szCs w:val="27"/>
        </w:rPr>
        <w:t>概况</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kern w:val="0"/>
          <w:sz w:val="27"/>
          <w:szCs w:val="27"/>
        </w:rPr>
        <w:t>一、主要职能、职责</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kern w:val="0"/>
          <w:sz w:val="27"/>
          <w:szCs w:val="27"/>
        </w:rPr>
        <w:t>二、</w:t>
      </w:r>
      <w:r>
        <w:rPr>
          <w:rFonts w:ascii="fang_song_gb2312" w:hAnsi="fang_song_gb2312" w:cs="fang_song_gb2312" w:hint="eastAsia"/>
          <w:kern w:val="0"/>
          <w:sz w:val="27"/>
          <w:szCs w:val="27"/>
        </w:rPr>
        <w:t>部门</w:t>
      </w:r>
      <w:r>
        <w:rPr>
          <w:rFonts w:ascii="fang_song_gb2312" w:eastAsia="fang_song_gb2312" w:hAnsi="fang_song_gb2312" w:cs="fang_song_gb2312"/>
          <w:kern w:val="0"/>
          <w:sz w:val="27"/>
          <w:szCs w:val="27"/>
        </w:rPr>
        <w:t>机构设置及决算</w:t>
      </w:r>
      <w:r>
        <w:rPr>
          <w:rFonts w:ascii="fang_song_gb2312" w:hAnsi="fang_song_gb2312" w:cs="fang_song_gb2312" w:hint="eastAsia"/>
          <w:kern w:val="0"/>
          <w:sz w:val="27"/>
          <w:szCs w:val="27"/>
        </w:rPr>
        <w:t>部门</w:t>
      </w:r>
      <w:r>
        <w:rPr>
          <w:rFonts w:ascii="fang_song_gb2312" w:eastAsia="fang_song_gb2312" w:hAnsi="fang_song_gb2312" w:cs="fang_song_gb2312"/>
          <w:kern w:val="0"/>
          <w:sz w:val="27"/>
          <w:szCs w:val="27"/>
        </w:rPr>
        <w:t>构成情况</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kern w:val="0"/>
          <w:sz w:val="27"/>
          <w:szCs w:val="27"/>
        </w:rPr>
        <w:t>三、</w:t>
      </w:r>
      <w:r>
        <w:rPr>
          <w:rFonts w:ascii="times_new_roman" w:hAnsi="times_new_roman" w:cs="times_new_roman" w:hint="eastAsia"/>
          <w:kern w:val="0"/>
          <w:sz w:val="27"/>
          <w:szCs w:val="27"/>
        </w:rPr>
        <w:t>2024</w:t>
      </w:r>
      <w:r>
        <w:rPr>
          <w:rFonts w:ascii="fang_song_gb2312" w:eastAsia="fang_song_gb2312" w:hAnsi="fang_song_gb2312" w:cs="fang_song_gb2312"/>
          <w:kern w:val="0"/>
          <w:sz w:val="27"/>
          <w:szCs w:val="27"/>
        </w:rPr>
        <w:t>年度</w:t>
      </w:r>
      <w:r>
        <w:rPr>
          <w:rFonts w:ascii="fang_song_gb2312" w:hAnsi="fang_song_gb2312" w:cs="fang_song_gb2312" w:hint="eastAsia"/>
          <w:kern w:val="0"/>
          <w:sz w:val="27"/>
          <w:szCs w:val="27"/>
        </w:rPr>
        <w:t>部门</w:t>
      </w:r>
      <w:r>
        <w:rPr>
          <w:rFonts w:ascii="fang_song_gb2312" w:eastAsia="fang_song_gb2312" w:hAnsi="fang_song_gb2312" w:cs="fang_song_gb2312"/>
          <w:kern w:val="0"/>
          <w:sz w:val="27"/>
          <w:szCs w:val="27"/>
        </w:rPr>
        <w:t>主要工作完成情况</w:t>
      </w:r>
    </w:p>
    <w:p w:rsidR="002442D7" w:rsidRDefault="00213051">
      <w:pPr>
        <w:widowControl/>
        <w:spacing w:before="240" w:after="240"/>
        <w:jc w:val="left"/>
        <w:rPr>
          <w:rFonts w:eastAsia="Times New Roman"/>
          <w:kern w:val="0"/>
          <w:sz w:val="24"/>
        </w:rPr>
      </w:pPr>
      <w:r>
        <w:rPr>
          <w:rFonts w:ascii="黑体" w:eastAsia="黑体" w:hAnsi="黑体" w:cs="黑体"/>
          <w:kern w:val="0"/>
          <w:sz w:val="27"/>
          <w:szCs w:val="27"/>
        </w:rPr>
        <w:t>第二部分</w:t>
      </w:r>
      <w:r>
        <w:rPr>
          <w:rFonts w:ascii="黑体" w:eastAsia="黑体" w:hAnsi="黑体" w:cs="黑体"/>
          <w:kern w:val="0"/>
          <w:sz w:val="27"/>
          <w:szCs w:val="27"/>
        </w:rPr>
        <w:t xml:space="preserve"> </w:t>
      </w:r>
      <w:r>
        <w:rPr>
          <w:rFonts w:ascii="黑体" w:eastAsia="黑体" w:hAnsi="黑体" w:cs="黑体" w:hint="eastAsia"/>
          <w:kern w:val="0"/>
          <w:sz w:val="27"/>
          <w:szCs w:val="27"/>
        </w:rPr>
        <w:t>部门</w:t>
      </w:r>
      <w:r>
        <w:rPr>
          <w:rFonts w:ascii="黑体" w:eastAsia="黑体" w:hAnsi="黑体" w:cs="黑体"/>
          <w:kern w:val="0"/>
          <w:sz w:val="27"/>
          <w:szCs w:val="27"/>
        </w:rPr>
        <w:t>决算情况说明</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kern w:val="0"/>
          <w:sz w:val="27"/>
          <w:szCs w:val="27"/>
        </w:rPr>
        <w:t>一、收入支出决算总体情况说明</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kern w:val="0"/>
          <w:sz w:val="27"/>
          <w:szCs w:val="27"/>
        </w:rPr>
        <w:t>二、收入决算情况说明</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kern w:val="0"/>
          <w:sz w:val="27"/>
          <w:szCs w:val="27"/>
        </w:rPr>
        <w:t>三、支出决算情况说明</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kern w:val="0"/>
          <w:sz w:val="27"/>
          <w:szCs w:val="27"/>
        </w:rPr>
        <w:t>四、财政拨款收入支出决算总体情况说明</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kern w:val="0"/>
          <w:sz w:val="27"/>
          <w:szCs w:val="27"/>
        </w:rPr>
        <w:t>五、一般公共预算财政拨款支出决算情况说明</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kern w:val="0"/>
          <w:sz w:val="27"/>
          <w:szCs w:val="27"/>
        </w:rPr>
        <w:t>六、一般公共预算财政拨款基本支出决算情况说明</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kern w:val="0"/>
          <w:sz w:val="27"/>
          <w:szCs w:val="27"/>
        </w:rPr>
        <w:t>七、一般公共预算财政拨款项目支出决算情况说明</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kern w:val="0"/>
          <w:sz w:val="27"/>
          <w:szCs w:val="27"/>
        </w:rPr>
        <w:t>八、财政拨款</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三公</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经费支出决算情况说明</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kern w:val="0"/>
          <w:sz w:val="27"/>
          <w:szCs w:val="27"/>
        </w:rPr>
        <w:lastRenderedPageBreak/>
        <w:t>九、政府性基金预算财政拨款支出决算情况说明</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kern w:val="0"/>
          <w:sz w:val="27"/>
          <w:szCs w:val="27"/>
        </w:rPr>
        <w:t>十、国有资本经营预算财政拨款支出决算情况说明</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kern w:val="0"/>
          <w:sz w:val="27"/>
          <w:szCs w:val="27"/>
        </w:rPr>
        <w:t>十一、机构运行经费支出决算情况说明</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kern w:val="0"/>
          <w:sz w:val="27"/>
          <w:szCs w:val="27"/>
        </w:rPr>
        <w:t>十二、政府采购支出决算情况说明</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kern w:val="0"/>
          <w:sz w:val="27"/>
          <w:szCs w:val="27"/>
        </w:rPr>
        <w:t>十三、国有资产占用情</w:t>
      </w:r>
      <w:r>
        <w:rPr>
          <w:rFonts w:ascii="fang_song_gb2312" w:eastAsia="fang_song_gb2312" w:hAnsi="fang_song_gb2312" w:cs="fang_song_gb2312"/>
          <w:kern w:val="0"/>
          <w:sz w:val="27"/>
          <w:szCs w:val="27"/>
        </w:rPr>
        <w:t>况说明</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kern w:val="0"/>
          <w:sz w:val="27"/>
          <w:szCs w:val="27"/>
        </w:rPr>
        <w:t>十四、预算绩效情况说明</w:t>
      </w:r>
    </w:p>
    <w:p w:rsidR="002442D7" w:rsidRDefault="00213051">
      <w:pPr>
        <w:widowControl/>
        <w:spacing w:before="240" w:after="240"/>
        <w:jc w:val="left"/>
        <w:rPr>
          <w:rFonts w:eastAsia="Times New Roman"/>
          <w:kern w:val="0"/>
          <w:sz w:val="24"/>
        </w:rPr>
      </w:pPr>
      <w:r>
        <w:rPr>
          <w:rFonts w:ascii="黑体" w:eastAsia="黑体" w:hAnsi="黑体" w:cs="黑体"/>
          <w:kern w:val="0"/>
          <w:sz w:val="27"/>
          <w:szCs w:val="27"/>
        </w:rPr>
        <w:t>第三部分</w:t>
      </w:r>
      <w:r>
        <w:rPr>
          <w:rFonts w:ascii="黑体" w:eastAsia="黑体" w:hAnsi="黑体" w:cs="黑体"/>
          <w:kern w:val="0"/>
          <w:sz w:val="27"/>
          <w:szCs w:val="27"/>
        </w:rPr>
        <w:t xml:space="preserve"> </w:t>
      </w:r>
      <w:r>
        <w:rPr>
          <w:rFonts w:ascii="黑体" w:eastAsia="黑体" w:hAnsi="黑体" w:cs="黑体"/>
          <w:kern w:val="0"/>
          <w:sz w:val="27"/>
          <w:szCs w:val="27"/>
        </w:rPr>
        <w:t>名词解释</w:t>
      </w:r>
    </w:p>
    <w:p w:rsidR="002442D7" w:rsidRDefault="00213051">
      <w:pPr>
        <w:widowControl/>
        <w:spacing w:before="240" w:after="240"/>
        <w:jc w:val="left"/>
        <w:rPr>
          <w:rFonts w:eastAsia="Times New Roman"/>
          <w:kern w:val="0"/>
          <w:sz w:val="24"/>
        </w:rPr>
      </w:pPr>
      <w:r>
        <w:rPr>
          <w:rFonts w:ascii="黑体" w:eastAsia="黑体" w:hAnsi="黑体" w:cs="黑体"/>
          <w:kern w:val="0"/>
          <w:sz w:val="27"/>
          <w:szCs w:val="27"/>
        </w:rPr>
        <w:t>第四部分</w:t>
      </w:r>
      <w:r>
        <w:rPr>
          <w:rFonts w:ascii="黑体" w:eastAsia="黑体" w:hAnsi="黑体" w:cs="黑体"/>
          <w:kern w:val="0"/>
          <w:sz w:val="27"/>
          <w:szCs w:val="27"/>
        </w:rPr>
        <w:t xml:space="preserve"> </w:t>
      </w:r>
      <w:r>
        <w:rPr>
          <w:rFonts w:ascii="黑体" w:eastAsia="黑体" w:hAnsi="黑体" w:cs="黑体"/>
          <w:kern w:val="0"/>
          <w:sz w:val="27"/>
          <w:szCs w:val="27"/>
        </w:rPr>
        <w:t>决算公开联系方式及信息反馈渠道</w:t>
      </w:r>
    </w:p>
    <w:p w:rsidR="002442D7" w:rsidRDefault="00213051">
      <w:pPr>
        <w:widowControl/>
        <w:spacing w:before="240" w:after="240"/>
        <w:jc w:val="left"/>
        <w:rPr>
          <w:rFonts w:eastAsia="Times New Roman"/>
          <w:kern w:val="0"/>
          <w:sz w:val="24"/>
        </w:rPr>
      </w:pPr>
      <w:r>
        <w:rPr>
          <w:rFonts w:ascii="黑体" w:eastAsia="黑体" w:hAnsi="黑体" w:cs="黑体"/>
          <w:kern w:val="0"/>
          <w:sz w:val="27"/>
          <w:szCs w:val="27"/>
        </w:rPr>
        <w:t>第五部分</w:t>
      </w:r>
      <w:r>
        <w:rPr>
          <w:rFonts w:ascii="黑体" w:eastAsia="黑体" w:hAnsi="黑体" w:cs="黑体"/>
          <w:kern w:val="0"/>
          <w:sz w:val="27"/>
          <w:szCs w:val="27"/>
        </w:rPr>
        <w:t xml:space="preserve"> </w:t>
      </w:r>
      <w:r>
        <w:rPr>
          <w:rFonts w:ascii="黑体" w:eastAsia="黑体" w:hAnsi="黑体" w:cs="黑体" w:hint="eastAsia"/>
          <w:kern w:val="0"/>
          <w:sz w:val="27"/>
          <w:szCs w:val="27"/>
        </w:rPr>
        <w:t>部门</w:t>
      </w:r>
      <w:r>
        <w:rPr>
          <w:rFonts w:ascii="黑体" w:eastAsia="黑体" w:hAnsi="黑体" w:cs="黑体"/>
          <w:kern w:val="0"/>
          <w:sz w:val="27"/>
          <w:szCs w:val="27"/>
        </w:rPr>
        <w:t>决算表</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kern w:val="0"/>
          <w:sz w:val="27"/>
          <w:szCs w:val="27"/>
        </w:rPr>
        <w:t>一、收入支出决算总表</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kern w:val="0"/>
          <w:sz w:val="27"/>
          <w:szCs w:val="27"/>
        </w:rPr>
        <w:t>二、收入决算表</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kern w:val="0"/>
          <w:sz w:val="27"/>
          <w:szCs w:val="27"/>
        </w:rPr>
        <w:t>三、支出决算表</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kern w:val="0"/>
          <w:sz w:val="27"/>
          <w:szCs w:val="27"/>
        </w:rPr>
        <w:t>四、财政拨款收入支出决算总表</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kern w:val="0"/>
          <w:sz w:val="27"/>
          <w:szCs w:val="27"/>
        </w:rPr>
        <w:t>五、一般公共预算财政拨款支出决算表</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kern w:val="0"/>
          <w:sz w:val="27"/>
          <w:szCs w:val="27"/>
        </w:rPr>
        <w:t>六、一般公共预算财政拨款基本支出决算明细表</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kern w:val="0"/>
          <w:sz w:val="27"/>
          <w:szCs w:val="27"/>
        </w:rPr>
        <w:t>七、一般公共预算财政拨款项目支出决算明细表</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kern w:val="0"/>
          <w:sz w:val="27"/>
          <w:szCs w:val="27"/>
        </w:rPr>
        <w:lastRenderedPageBreak/>
        <w:t>八、政府性基金预算财政拨款收入支出决算表</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kern w:val="0"/>
          <w:sz w:val="27"/>
          <w:szCs w:val="27"/>
        </w:rPr>
        <w:t>九、国有资本经营预算财政拨款支出决算表</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kern w:val="0"/>
          <w:sz w:val="27"/>
          <w:szCs w:val="27"/>
        </w:rPr>
        <w:t>十、财政拨款</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三公</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经费支出决算表</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kern w:val="0"/>
          <w:sz w:val="27"/>
          <w:szCs w:val="27"/>
        </w:rPr>
        <w:t>十一、机构运行经费支出、国有资产占用情况及政府采购支出信息表</w:t>
      </w:r>
    </w:p>
    <w:p w:rsidR="002442D7" w:rsidRDefault="002442D7">
      <w:pPr>
        <w:widowControl/>
        <w:spacing w:before="240" w:after="240"/>
        <w:rPr>
          <w:rFonts w:eastAsia="Times New Roman"/>
          <w:kern w:val="0"/>
          <w:sz w:val="24"/>
        </w:rPr>
      </w:pPr>
    </w:p>
    <w:p w:rsidR="002442D7" w:rsidRDefault="00213051">
      <w:pPr>
        <w:widowControl/>
        <w:spacing w:before="240" w:after="240"/>
        <w:jc w:val="center"/>
        <w:rPr>
          <w:rFonts w:eastAsia="Times New Roman"/>
          <w:kern w:val="0"/>
          <w:sz w:val="24"/>
        </w:rPr>
      </w:pPr>
      <w:r>
        <w:rPr>
          <w:rFonts w:ascii="fang_zheng_xiao_biao_song_ti" w:eastAsia="fang_zheng_xiao_biao_song_ti" w:hAnsi="fang_zheng_xiao_biao_song_ti" w:cs="fang_zheng_xiao_biao_song_ti"/>
          <w:b/>
          <w:bCs/>
          <w:color w:val="000000"/>
          <w:kern w:val="0"/>
          <w:sz w:val="36"/>
          <w:szCs w:val="36"/>
        </w:rPr>
        <w:t>第一部分</w:t>
      </w:r>
      <w:r>
        <w:rPr>
          <w:rFonts w:ascii="fang_zheng_xiao_biao_song_ti" w:eastAsia="fang_zheng_xiao_biao_song_ti" w:hAnsi="fang_zheng_xiao_biao_song_ti" w:cs="fang_zheng_xiao_biao_song_ti"/>
          <w:b/>
          <w:bCs/>
          <w:color w:val="000000"/>
          <w:kern w:val="0"/>
          <w:sz w:val="36"/>
          <w:szCs w:val="36"/>
        </w:rPr>
        <w:t xml:space="preserve"> </w:t>
      </w:r>
      <w:r>
        <w:rPr>
          <w:rFonts w:ascii="fang_zheng_xiao_biao_song_ti" w:hAnsi="fang_zheng_xiao_biao_song_ti" w:cs="fang_zheng_xiao_biao_song_ti" w:hint="eastAsia"/>
          <w:b/>
          <w:bCs/>
          <w:color w:val="000000"/>
          <w:kern w:val="0"/>
          <w:sz w:val="36"/>
          <w:szCs w:val="36"/>
        </w:rPr>
        <w:t>部门</w:t>
      </w:r>
      <w:r>
        <w:rPr>
          <w:rFonts w:ascii="fang_zheng_xiao_biao_song_ti" w:eastAsia="fang_zheng_xiao_biao_song_ti" w:hAnsi="fang_zheng_xiao_biao_song_ti" w:cs="fang_zheng_xiao_biao_song_ti"/>
          <w:b/>
          <w:bCs/>
          <w:color w:val="000000"/>
          <w:kern w:val="0"/>
          <w:sz w:val="36"/>
          <w:szCs w:val="36"/>
        </w:rPr>
        <w:t>概况</w:t>
      </w:r>
    </w:p>
    <w:p w:rsidR="002442D7" w:rsidRDefault="00213051">
      <w:pPr>
        <w:widowControl/>
        <w:spacing w:before="240" w:after="240"/>
        <w:jc w:val="left"/>
        <w:rPr>
          <w:rFonts w:eastAsia="Times New Roman"/>
          <w:kern w:val="0"/>
          <w:sz w:val="24"/>
        </w:rPr>
      </w:pP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黑体" w:eastAsia="黑体" w:hAnsi="黑体" w:cs="黑体"/>
          <w:b/>
          <w:bCs/>
          <w:kern w:val="0"/>
          <w:sz w:val="27"/>
          <w:szCs w:val="27"/>
        </w:rPr>
        <w:t>一、主要职能、职责</w:t>
      </w:r>
    </w:p>
    <w:p w:rsidR="002442D7" w:rsidRDefault="00213051">
      <w:pPr>
        <w:widowControl/>
        <w:spacing w:before="240" w:after="240"/>
        <w:jc w:val="left"/>
        <w:rPr>
          <w:rFonts w:ascii="fang_song_gb2312" w:eastAsia="fang_song_gb2312" w:hAnsi="fang_song_gb2312" w:cs="fang_song_gb2312"/>
          <w:kern w:val="0"/>
          <w:sz w:val="27"/>
          <w:szCs w:val="27"/>
        </w:rPr>
      </w:pPr>
      <w:r>
        <w:rPr>
          <w:rFonts w:ascii="fang_song_gb2312" w:eastAsia="fang_song_gb2312" w:hAnsi="fang_song_gb2312" w:cs="fang_song_gb2312"/>
          <w:color w:val="0E00FE"/>
          <w:kern w:val="0"/>
          <w:sz w:val="27"/>
          <w:szCs w:val="27"/>
        </w:rPr>
        <w:t xml:space="preserve">    </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一</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部门职能</w:t>
      </w:r>
    </w:p>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1</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莫力达瓦达斡尔</w:t>
      </w:r>
      <w:r w:rsidR="00C83104">
        <w:rPr>
          <w:rFonts w:ascii="fang_song_gb2312" w:eastAsiaTheme="minorEastAsia" w:hAnsi="fang_song_gb2312" w:cs="fang_song_gb2312" w:hint="eastAsia"/>
          <w:kern w:val="0"/>
          <w:sz w:val="27"/>
          <w:szCs w:val="27"/>
        </w:rPr>
        <w:t>族</w:t>
      </w:r>
      <w:r>
        <w:rPr>
          <w:rFonts w:ascii="fang_song_gb2312" w:eastAsia="fang_song_gb2312" w:hAnsi="fang_song_gb2312" w:cs="fang_song_gb2312" w:hint="eastAsia"/>
          <w:kern w:val="0"/>
          <w:sz w:val="27"/>
          <w:szCs w:val="27"/>
        </w:rPr>
        <w:t>自治旗卫生健康委员会</w:t>
      </w:r>
      <w:r>
        <w:rPr>
          <w:rFonts w:ascii="fang_song_gb2312" w:eastAsia="fang_song_gb2312" w:hAnsi="fang_song_gb2312" w:cs="fang_song_gb2312" w:hint="eastAsia"/>
          <w:kern w:val="0"/>
          <w:sz w:val="27"/>
          <w:szCs w:val="27"/>
        </w:rPr>
        <w:t>贯彻执行卫生和健康法律法规和方针政策，拟订并组织实施全旗卫生和健康事业发展规划，统筹规划卫生和健康服务资源配置。</w:t>
      </w:r>
    </w:p>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2</w:t>
      </w:r>
      <w:r>
        <w:rPr>
          <w:rFonts w:ascii="fang_song_gb2312" w:eastAsia="fang_song_gb2312" w:hAnsi="fang_song_gb2312" w:cs="fang_song_gb2312" w:hint="eastAsia"/>
          <w:kern w:val="0"/>
          <w:sz w:val="27"/>
          <w:szCs w:val="27"/>
        </w:rPr>
        <w:t>、负责疾病预防控制工作，干预严重危害人民健康的公共卫生问题。制定卫生应急和紧急医学救援预案、突发公共卫生事件监测和风险评估计划，组织和指导突发公共卫生事件预防控制及各类突发公共事件的医疗卫生救援，发布法定报告传染病疫情信息、突发公共卫生事件应急处置信息。</w:t>
      </w:r>
    </w:p>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3</w:t>
      </w:r>
      <w:r>
        <w:rPr>
          <w:rFonts w:ascii="fang_song_gb2312" w:eastAsia="fang_song_gb2312" w:hAnsi="fang_song_gb2312" w:cs="fang_song_gb2312" w:hint="eastAsia"/>
          <w:kern w:val="0"/>
          <w:sz w:val="27"/>
          <w:szCs w:val="27"/>
        </w:rPr>
        <w:t>、负责职责范围内的职业卫生、放射卫生、环境卫生、学校卫生、公共场所和饮用水卫生的安全监督管理，组织开展相关监测、调查、评估和监督，负责传染病防治监督。依法开展食品安全地方标准跟踪评价，组织开展食品安全风险监测、评估、预警和交流工作。</w:t>
      </w:r>
    </w:p>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lastRenderedPageBreak/>
        <w:t>4</w:t>
      </w:r>
      <w:r>
        <w:rPr>
          <w:rFonts w:ascii="fang_song_gb2312" w:eastAsia="fang_song_gb2312" w:hAnsi="fang_song_gb2312" w:cs="fang_song_gb2312" w:hint="eastAsia"/>
          <w:kern w:val="0"/>
          <w:sz w:val="27"/>
          <w:szCs w:val="27"/>
        </w:rPr>
        <w:t>、拟订并组织实施全旗基层卫生和健康服务、妇幼卫生发展规划，指导基层卫生和健康、妇幼卫生服务体系建设，推进基本公共卫生和健康服务均等化，完善基层运行新机制和乡村医生管理制度。负责新型农村合作医疗的综合管理。</w:t>
      </w:r>
    </w:p>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5</w:t>
      </w:r>
      <w:r>
        <w:rPr>
          <w:rFonts w:ascii="fang_song_gb2312" w:eastAsia="fang_song_gb2312" w:hAnsi="fang_song_gb2312" w:cs="fang_song_gb2312" w:hint="eastAsia"/>
          <w:kern w:val="0"/>
          <w:sz w:val="27"/>
          <w:szCs w:val="27"/>
        </w:rPr>
        <w:t>、负责医疗机构和医疗服务的行业准入管理监督。组织实施医疗机构和医疗</w:t>
      </w:r>
      <w:r>
        <w:rPr>
          <w:rFonts w:ascii="fang_song_gb2312" w:eastAsia="fang_song_gb2312" w:hAnsi="fang_song_gb2312" w:cs="fang_song_gb2312" w:hint="eastAsia"/>
          <w:kern w:val="0"/>
          <w:sz w:val="27"/>
          <w:szCs w:val="27"/>
        </w:rPr>
        <w:t>服务、医疗技术、医疗质量、医疗安全以及采供血机构管理的政策、规范、标准，组织实施卫生专业技术人员准入、资格标准以及执业规则、服务规范，建立医疗服务评价和监督管理体系。</w:t>
      </w:r>
    </w:p>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6</w:t>
      </w:r>
      <w:r>
        <w:rPr>
          <w:rFonts w:ascii="fang_song_gb2312" w:eastAsia="fang_song_gb2312" w:hAnsi="fang_song_gb2312" w:cs="fang_song_gb2312" w:hint="eastAsia"/>
          <w:kern w:val="0"/>
          <w:sz w:val="27"/>
          <w:szCs w:val="27"/>
        </w:rPr>
        <w:t>、组织推进公立医院改革，建立公益性为导向的绩效考核和评价运行机制，建设和谐医患关系。</w:t>
      </w:r>
    </w:p>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7</w:t>
      </w:r>
      <w:r>
        <w:rPr>
          <w:rFonts w:ascii="fang_song_gb2312" w:eastAsia="fang_song_gb2312" w:hAnsi="fang_song_gb2312" w:cs="fang_song_gb2312" w:hint="eastAsia"/>
          <w:kern w:val="0"/>
          <w:sz w:val="27"/>
          <w:szCs w:val="27"/>
        </w:rPr>
        <w:t>、组织实施国家药物政策和基本药物制度。贯彻执行自治区医疗机构药品和医疗器械采购、配送、使用管理制度，指导医院药事管理工作。</w:t>
      </w:r>
    </w:p>
    <w:p w:rsidR="002442D7" w:rsidRDefault="00213051">
      <w:pPr>
        <w:widowControl/>
        <w:spacing w:before="240" w:after="2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（二）部门主要职责</w:t>
      </w:r>
    </w:p>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1</w:t>
      </w:r>
      <w:r>
        <w:rPr>
          <w:rFonts w:ascii="fang_song_gb2312" w:eastAsia="fang_song_gb2312" w:hAnsi="fang_song_gb2312" w:cs="fang_song_gb2312" w:hint="eastAsia"/>
          <w:kern w:val="0"/>
          <w:sz w:val="27"/>
          <w:szCs w:val="27"/>
        </w:rPr>
        <w:t>、贯彻执行生育政策，组织实施促进出生人口性别平衡的政策措施，组织监测健康发展动态，提出发布健康安全预警预报信</w:t>
      </w:r>
      <w:r>
        <w:rPr>
          <w:rFonts w:ascii="fang_song_gb2312" w:eastAsia="fang_song_gb2312" w:hAnsi="fang_song_gb2312" w:cs="fang_song_gb2312" w:hint="eastAsia"/>
          <w:kern w:val="0"/>
          <w:sz w:val="27"/>
          <w:szCs w:val="27"/>
        </w:rPr>
        <w:t>息建议。制定健康技术服务管理制度并监督实施。制定优生优育和提高出生人口素质的措施并组织实施，推动实施健康生殖健康促进计划，降低出生缺陷人口数量。完善、落实健康利益导向、健康特殊困难家庭扶助和促进健康家庭发展等机制。负责协调推进有关部门、团体履行健康工作相关职责，提出稳定低生育水平办法措施。</w:t>
      </w:r>
    </w:p>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2</w:t>
      </w:r>
      <w:r>
        <w:rPr>
          <w:rFonts w:ascii="fang_song_gb2312" w:eastAsia="fang_song_gb2312" w:hAnsi="fang_song_gb2312" w:cs="fang_song_gb2312" w:hint="eastAsia"/>
          <w:kern w:val="0"/>
          <w:sz w:val="27"/>
          <w:szCs w:val="27"/>
        </w:rPr>
        <w:t>、制定流动人口健康服务管理制度并组织落实，推动建立流动人口卫生和健康信息共享和公共服务工作机制。</w:t>
      </w:r>
    </w:p>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lastRenderedPageBreak/>
        <w:t>3</w:t>
      </w:r>
      <w:r>
        <w:rPr>
          <w:rFonts w:ascii="fang_song_gb2312" w:eastAsia="fang_song_gb2312" w:hAnsi="fang_song_gb2312" w:cs="fang_song_gb2312" w:hint="eastAsia"/>
          <w:kern w:val="0"/>
          <w:sz w:val="27"/>
          <w:szCs w:val="27"/>
        </w:rPr>
        <w:t>、制定实施全旗卫生和健康人才、科技发展规划，指导卫生和健康人才队伍建设，加强全科医生等急需紧缺专业人才培养。组织实施卫</w:t>
      </w:r>
      <w:r>
        <w:rPr>
          <w:rFonts w:ascii="fang_song_gb2312" w:eastAsia="fang_song_gb2312" w:hAnsi="fang_song_gb2312" w:cs="fang_song_gb2312" w:hint="eastAsia"/>
          <w:kern w:val="0"/>
          <w:sz w:val="27"/>
          <w:szCs w:val="27"/>
        </w:rPr>
        <w:t>生和健康相关科研项目，继续医学教育和辖区医生参加全科医师转岗及住院医师规范化培训。负责村卫生室和社区卫生服务站人员培训。</w:t>
      </w:r>
    </w:p>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4</w:t>
      </w:r>
      <w:r>
        <w:rPr>
          <w:rFonts w:ascii="fang_song_gb2312" w:eastAsia="fang_song_gb2312" w:hAnsi="fang_song_gb2312" w:cs="fang_song_gb2312" w:hint="eastAsia"/>
          <w:kern w:val="0"/>
          <w:sz w:val="27"/>
          <w:szCs w:val="27"/>
        </w:rPr>
        <w:t>、指导基层卫生和健康工作，完善综合监督执法体系，规范执法行为，监督检查法律法规和政策措施的落实，组织查处重大违法行为。对健康事业发展规划、目标管理责任制执行情况进行考核评估，监督落实健康“一票否决”制。</w:t>
      </w:r>
    </w:p>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5</w:t>
      </w:r>
      <w:r>
        <w:rPr>
          <w:rFonts w:ascii="fang_song_gb2312" w:eastAsia="fang_song_gb2312" w:hAnsi="fang_song_gb2312" w:cs="fang_song_gb2312" w:hint="eastAsia"/>
          <w:kern w:val="0"/>
          <w:sz w:val="27"/>
          <w:szCs w:val="27"/>
        </w:rPr>
        <w:t>、负责卫生和健康宣传、健康教育、健康促进和信息化建设等工作，依法组织实施统计调查，组织做好全旗人口基础信息库建设。</w:t>
      </w:r>
    </w:p>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6</w:t>
      </w:r>
      <w:r>
        <w:rPr>
          <w:rFonts w:ascii="fang_song_gb2312" w:eastAsia="fang_song_gb2312" w:hAnsi="fang_song_gb2312" w:cs="fang_song_gb2312" w:hint="eastAsia"/>
          <w:kern w:val="0"/>
          <w:sz w:val="27"/>
          <w:szCs w:val="27"/>
        </w:rPr>
        <w:t>、制定实施蒙中医药发展规划，完善全旗蒙中医药服务体系，促进蒙中医药事业发展，推动蒙中医药标准化和现代化。组织开展蒙中医药人才培养、师承教育工作，推广蒙中医药科技成果和适宜技术，传承和发展蒙中医药文化。组织开展蒙中医资源普查。</w:t>
      </w:r>
    </w:p>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7</w:t>
      </w:r>
      <w:r>
        <w:rPr>
          <w:rFonts w:ascii="fang_song_gb2312" w:eastAsia="fang_song_gb2312" w:hAnsi="fang_song_gb2312" w:cs="fang_song_gb2312" w:hint="eastAsia"/>
          <w:kern w:val="0"/>
          <w:sz w:val="27"/>
          <w:szCs w:val="27"/>
        </w:rPr>
        <w:t>、承担旗重要会议与重大活动医疗卫生保障任务。</w:t>
      </w:r>
    </w:p>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8</w:t>
      </w:r>
      <w:r>
        <w:rPr>
          <w:rFonts w:ascii="fang_song_gb2312" w:eastAsia="fang_song_gb2312" w:hAnsi="fang_song_gb2312" w:cs="fang_song_gb2312" w:hint="eastAsia"/>
          <w:kern w:val="0"/>
          <w:sz w:val="27"/>
          <w:szCs w:val="27"/>
        </w:rPr>
        <w:t>、承担旗爱国卫生运动委员会公办室、防治艾滋病工作委员会办公室和地方病防治领导小组的日常工作。</w:t>
      </w:r>
    </w:p>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9</w:t>
      </w:r>
      <w:r>
        <w:rPr>
          <w:rFonts w:ascii="fang_song_gb2312" w:eastAsia="fang_song_gb2312" w:hAnsi="fang_song_gb2312" w:cs="fang_song_gb2312" w:hint="eastAsia"/>
          <w:kern w:val="0"/>
          <w:sz w:val="27"/>
          <w:szCs w:val="27"/>
        </w:rPr>
        <w:t>、承办旗人民政府和上级卫生和健康行政部门交办的其他工作。</w:t>
      </w:r>
    </w:p>
    <w:p w:rsidR="002442D7" w:rsidRDefault="002442D7">
      <w:pPr>
        <w:widowControl/>
        <w:spacing w:before="240" w:after="240"/>
        <w:rPr>
          <w:rFonts w:eastAsia="Times New Roman"/>
          <w:kern w:val="0"/>
          <w:sz w:val="24"/>
        </w:rPr>
      </w:pPr>
    </w:p>
    <w:p w:rsidR="002442D7" w:rsidRDefault="00213051">
      <w:pPr>
        <w:widowControl/>
        <w:spacing w:before="240" w:after="240"/>
        <w:jc w:val="left"/>
        <w:rPr>
          <w:rFonts w:eastAsia="Times New Roman"/>
          <w:kern w:val="0"/>
          <w:sz w:val="24"/>
        </w:rPr>
      </w:pP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黑体" w:eastAsia="黑体" w:hAnsi="黑体" w:cs="黑体"/>
          <w:b/>
          <w:bCs/>
          <w:kern w:val="0"/>
          <w:sz w:val="27"/>
          <w:szCs w:val="27"/>
        </w:rPr>
        <w:t>二、</w:t>
      </w:r>
      <w:r>
        <w:rPr>
          <w:rFonts w:ascii="黑体" w:eastAsia="黑体" w:hAnsi="黑体" w:cs="黑体" w:hint="eastAsia"/>
          <w:b/>
          <w:bCs/>
          <w:kern w:val="0"/>
          <w:sz w:val="27"/>
          <w:szCs w:val="27"/>
        </w:rPr>
        <w:t>部门</w:t>
      </w:r>
      <w:r>
        <w:rPr>
          <w:rFonts w:ascii="黑体" w:eastAsia="黑体" w:hAnsi="黑体" w:cs="黑体"/>
          <w:b/>
          <w:bCs/>
          <w:kern w:val="0"/>
          <w:sz w:val="27"/>
          <w:szCs w:val="27"/>
        </w:rPr>
        <w:t>机构设置及决算</w:t>
      </w:r>
      <w:r>
        <w:rPr>
          <w:rFonts w:ascii="黑体" w:eastAsia="黑体" w:hAnsi="黑体" w:cs="黑体" w:hint="eastAsia"/>
          <w:b/>
          <w:bCs/>
          <w:kern w:val="0"/>
          <w:sz w:val="27"/>
          <w:szCs w:val="27"/>
        </w:rPr>
        <w:t>部门</w:t>
      </w:r>
      <w:r>
        <w:rPr>
          <w:rFonts w:ascii="黑体" w:eastAsia="黑体" w:hAnsi="黑体" w:cs="黑体"/>
          <w:b/>
          <w:bCs/>
          <w:kern w:val="0"/>
          <w:sz w:val="27"/>
          <w:szCs w:val="27"/>
        </w:rPr>
        <w:t>构成情况</w:t>
      </w:r>
    </w:p>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times_new_roman" w:eastAsia="times_new_roman" w:hAnsi="times_new_roman" w:cs="times_new_roman"/>
          <w:kern w:val="0"/>
          <w:sz w:val="27"/>
          <w:szCs w:val="27"/>
        </w:rPr>
        <w:lastRenderedPageBreak/>
        <w:t> </w:t>
      </w:r>
      <w:r>
        <w:rPr>
          <w:rFonts w:ascii="fang_song_gb2312" w:eastAsia="fang_song_gb2312" w:hAnsi="fang_song_gb2312" w:cs="fang_song_gb2312" w:hint="eastAsia"/>
          <w:kern w:val="0"/>
          <w:sz w:val="27"/>
          <w:szCs w:val="27"/>
        </w:rPr>
        <w:t xml:space="preserve">  1</w:t>
      </w:r>
      <w:r>
        <w:rPr>
          <w:rFonts w:ascii="fang_song_gb2312" w:eastAsia="fang_song_gb2312" w:hAnsi="fang_song_gb2312" w:cs="fang_song_gb2312" w:hint="eastAsia"/>
          <w:kern w:val="0"/>
          <w:sz w:val="27"/>
          <w:szCs w:val="27"/>
        </w:rPr>
        <w:t>．根据</w:t>
      </w:r>
      <w:r>
        <w:rPr>
          <w:rFonts w:ascii="fang_song_gb2312" w:eastAsia="fang_song_gb2312" w:hAnsi="fang_song_gb2312" w:cs="fang_song_gb2312" w:hint="eastAsia"/>
          <w:kern w:val="0"/>
          <w:sz w:val="27"/>
          <w:szCs w:val="27"/>
        </w:rPr>
        <w:t>部门</w:t>
      </w:r>
      <w:r>
        <w:rPr>
          <w:rFonts w:ascii="fang_song_gb2312" w:eastAsia="fang_song_gb2312" w:hAnsi="fang_song_gb2312" w:cs="fang_song_gb2312" w:hint="eastAsia"/>
          <w:kern w:val="0"/>
          <w:sz w:val="27"/>
          <w:szCs w:val="27"/>
        </w:rPr>
        <w:t>职责分工，本</w:t>
      </w:r>
      <w:r>
        <w:rPr>
          <w:rFonts w:ascii="fang_song_gb2312" w:eastAsia="fang_song_gb2312" w:hAnsi="fang_song_gb2312" w:cs="fang_song_gb2312" w:hint="eastAsia"/>
          <w:kern w:val="0"/>
          <w:sz w:val="27"/>
          <w:szCs w:val="27"/>
        </w:rPr>
        <w:t>部门</w:t>
      </w:r>
      <w:r>
        <w:rPr>
          <w:rFonts w:ascii="fang_song_gb2312" w:eastAsia="fang_song_gb2312" w:hAnsi="fang_song_gb2312" w:cs="fang_song_gb2312" w:hint="eastAsia"/>
          <w:kern w:val="0"/>
          <w:sz w:val="27"/>
          <w:szCs w:val="27"/>
        </w:rPr>
        <w:t>下属单位包括</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卫生健康委员会、卫生健康综合行政执法大队、疾病预防控制中心、妇幼保健站、莫旗人民医院、莫旗中蒙医院、</w:t>
      </w:r>
      <w:r>
        <w:rPr>
          <w:rFonts w:ascii="fang_song_gb2312" w:eastAsia="fang_song_gb2312" w:hAnsi="fang_song_gb2312" w:cs="fang_song_gb2312" w:hint="eastAsia"/>
          <w:kern w:val="0"/>
          <w:sz w:val="27"/>
          <w:szCs w:val="27"/>
        </w:rPr>
        <w:t>阿尔拉卫生院</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巴彦卫生院</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巴彦卫生院</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宝山卫生院</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登特科卫生院</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杜拉尔卫生院</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额尔和卫生院</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哈达阳卫生院</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汉古尔河卫生院</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红彦卫生院</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库如奇卫生院</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奎勒河卫生院</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坤密尔提卫生院</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尼尔基卫生社区服务中心</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塔温敖宝卫生院</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太平卫生院</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腾克卫生院</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卧罗河卫生院</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乌尔科卫生院</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西瓦尔图卫生院</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甘河农场分院、巴彦农场分院。</w:t>
      </w:r>
    </w:p>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2</w:t>
      </w:r>
      <w:r>
        <w:rPr>
          <w:rFonts w:ascii="fang_song_gb2312" w:eastAsia="fang_song_gb2312" w:hAnsi="fang_song_gb2312" w:cs="fang_song_gb2312" w:hint="eastAsia"/>
          <w:kern w:val="0"/>
          <w:sz w:val="27"/>
          <w:szCs w:val="27"/>
        </w:rPr>
        <w:t>．从预算单位构成看，纳入本单位</w:t>
      </w:r>
      <w:r>
        <w:rPr>
          <w:rFonts w:ascii="fang_song_gb2312" w:eastAsia="fang_song_gb2312" w:hAnsi="fang_song_gb2312" w:cs="fang_song_gb2312" w:hint="eastAsia"/>
          <w:kern w:val="0"/>
          <w:sz w:val="27"/>
          <w:szCs w:val="27"/>
        </w:rPr>
        <w:t>2024</w:t>
      </w:r>
      <w:r>
        <w:rPr>
          <w:rFonts w:ascii="fang_song_gb2312" w:eastAsia="fang_song_gb2312" w:hAnsi="fang_song_gb2312" w:cs="fang_song_gb2312" w:hint="eastAsia"/>
          <w:kern w:val="0"/>
          <w:sz w:val="27"/>
          <w:szCs w:val="27"/>
        </w:rPr>
        <w:t>年部门汇总预算编制范围的预算单位共计</w:t>
      </w:r>
      <w:r>
        <w:rPr>
          <w:rFonts w:ascii="fang_song_gb2312" w:eastAsia="fang_song_gb2312" w:hAnsi="fang_song_gb2312" w:cs="fang_song_gb2312" w:hint="eastAsia"/>
          <w:kern w:val="0"/>
          <w:sz w:val="27"/>
          <w:szCs w:val="27"/>
        </w:rPr>
        <w:t>27</w:t>
      </w:r>
      <w:r>
        <w:rPr>
          <w:rFonts w:ascii="fang_song_gb2312" w:eastAsia="fang_song_gb2312" w:hAnsi="fang_song_gb2312" w:cs="fang_song_gb2312" w:hint="eastAsia"/>
          <w:kern w:val="0"/>
          <w:sz w:val="27"/>
          <w:szCs w:val="27"/>
        </w:rPr>
        <w:t>家，具体包括：</w:t>
      </w:r>
    </w:p>
    <w:tbl>
      <w:tblPr>
        <w:tblStyle w:val="a6"/>
        <w:tblW w:w="8858" w:type="dxa"/>
        <w:tblLayout w:type="fixed"/>
        <w:tblLook w:val="04A0"/>
      </w:tblPr>
      <w:tblGrid>
        <w:gridCol w:w="1540"/>
        <w:gridCol w:w="4187"/>
        <w:gridCol w:w="3131"/>
      </w:tblGrid>
      <w:tr w:rsidR="002442D7">
        <w:trPr>
          <w:trHeight w:val="880"/>
        </w:trPr>
        <w:tc>
          <w:tcPr>
            <w:tcW w:w="1540"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序号</w:t>
            </w:r>
          </w:p>
        </w:tc>
        <w:tc>
          <w:tcPr>
            <w:tcW w:w="4187"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单位名称</w:t>
            </w:r>
          </w:p>
        </w:tc>
        <w:tc>
          <w:tcPr>
            <w:tcW w:w="3131"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单位性质</w:t>
            </w:r>
          </w:p>
        </w:tc>
      </w:tr>
      <w:tr w:rsidR="002442D7">
        <w:trPr>
          <w:trHeight w:val="880"/>
        </w:trPr>
        <w:tc>
          <w:tcPr>
            <w:tcW w:w="1540"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1</w:t>
            </w:r>
          </w:p>
        </w:tc>
        <w:tc>
          <w:tcPr>
            <w:tcW w:w="4187"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莫旗卫生健康委员会</w:t>
            </w:r>
          </w:p>
        </w:tc>
        <w:tc>
          <w:tcPr>
            <w:tcW w:w="3131"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行政</w:t>
            </w:r>
          </w:p>
        </w:tc>
      </w:tr>
      <w:tr w:rsidR="002442D7">
        <w:trPr>
          <w:trHeight w:val="880"/>
        </w:trPr>
        <w:tc>
          <w:tcPr>
            <w:tcW w:w="1540"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2</w:t>
            </w:r>
          </w:p>
        </w:tc>
        <w:tc>
          <w:tcPr>
            <w:tcW w:w="4187"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卫生健康综合行政执法大队</w:t>
            </w:r>
          </w:p>
        </w:tc>
        <w:tc>
          <w:tcPr>
            <w:tcW w:w="3131"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事业</w:t>
            </w:r>
          </w:p>
        </w:tc>
      </w:tr>
      <w:tr w:rsidR="002442D7">
        <w:trPr>
          <w:trHeight w:val="880"/>
        </w:trPr>
        <w:tc>
          <w:tcPr>
            <w:tcW w:w="1540"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3</w:t>
            </w:r>
          </w:p>
        </w:tc>
        <w:tc>
          <w:tcPr>
            <w:tcW w:w="4187"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疾病预防控制中心</w:t>
            </w:r>
          </w:p>
        </w:tc>
        <w:tc>
          <w:tcPr>
            <w:tcW w:w="3131"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事业</w:t>
            </w:r>
          </w:p>
        </w:tc>
      </w:tr>
      <w:tr w:rsidR="002442D7">
        <w:trPr>
          <w:trHeight w:val="880"/>
        </w:trPr>
        <w:tc>
          <w:tcPr>
            <w:tcW w:w="1540"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4</w:t>
            </w:r>
          </w:p>
        </w:tc>
        <w:tc>
          <w:tcPr>
            <w:tcW w:w="4187"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妇幼保健站</w:t>
            </w:r>
          </w:p>
        </w:tc>
        <w:tc>
          <w:tcPr>
            <w:tcW w:w="3131"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事业</w:t>
            </w:r>
          </w:p>
        </w:tc>
      </w:tr>
      <w:tr w:rsidR="002442D7">
        <w:trPr>
          <w:trHeight w:val="880"/>
        </w:trPr>
        <w:tc>
          <w:tcPr>
            <w:tcW w:w="1540"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5</w:t>
            </w:r>
          </w:p>
        </w:tc>
        <w:tc>
          <w:tcPr>
            <w:tcW w:w="4187"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莫旗人民医院</w:t>
            </w:r>
          </w:p>
        </w:tc>
        <w:tc>
          <w:tcPr>
            <w:tcW w:w="3131"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事业</w:t>
            </w:r>
          </w:p>
        </w:tc>
      </w:tr>
      <w:tr w:rsidR="002442D7">
        <w:trPr>
          <w:trHeight w:val="880"/>
        </w:trPr>
        <w:tc>
          <w:tcPr>
            <w:tcW w:w="1540"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6</w:t>
            </w:r>
          </w:p>
        </w:tc>
        <w:tc>
          <w:tcPr>
            <w:tcW w:w="4187"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莫旗中蒙医院</w:t>
            </w:r>
          </w:p>
        </w:tc>
        <w:tc>
          <w:tcPr>
            <w:tcW w:w="3131"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事业</w:t>
            </w:r>
          </w:p>
        </w:tc>
      </w:tr>
      <w:tr w:rsidR="002442D7">
        <w:trPr>
          <w:trHeight w:val="880"/>
        </w:trPr>
        <w:tc>
          <w:tcPr>
            <w:tcW w:w="1540"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lastRenderedPageBreak/>
              <w:t>7</w:t>
            </w:r>
          </w:p>
        </w:tc>
        <w:tc>
          <w:tcPr>
            <w:tcW w:w="4187"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阿尔拉卫生院</w:t>
            </w:r>
          </w:p>
        </w:tc>
        <w:tc>
          <w:tcPr>
            <w:tcW w:w="3131"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事业</w:t>
            </w:r>
          </w:p>
        </w:tc>
      </w:tr>
      <w:tr w:rsidR="002442D7">
        <w:trPr>
          <w:trHeight w:val="880"/>
        </w:trPr>
        <w:tc>
          <w:tcPr>
            <w:tcW w:w="1540"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8</w:t>
            </w:r>
          </w:p>
        </w:tc>
        <w:tc>
          <w:tcPr>
            <w:tcW w:w="4187"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巴彦卫生院</w:t>
            </w:r>
          </w:p>
        </w:tc>
        <w:tc>
          <w:tcPr>
            <w:tcW w:w="3131"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事业</w:t>
            </w:r>
          </w:p>
        </w:tc>
      </w:tr>
      <w:tr w:rsidR="002442D7">
        <w:trPr>
          <w:trHeight w:val="880"/>
        </w:trPr>
        <w:tc>
          <w:tcPr>
            <w:tcW w:w="1540"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9</w:t>
            </w:r>
          </w:p>
        </w:tc>
        <w:tc>
          <w:tcPr>
            <w:tcW w:w="4187"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宝山卫生院</w:t>
            </w:r>
          </w:p>
        </w:tc>
        <w:tc>
          <w:tcPr>
            <w:tcW w:w="3131"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事业</w:t>
            </w:r>
          </w:p>
        </w:tc>
      </w:tr>
      <w:tr w:rsidR="002442D7">
        <w:trPr>
          <w:trHeight w:val="880"/>
        </w:trPr>
        <w:tc>
          <w:tcPr>
            <w:tcW w:w="1540"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10</w:t>
            </w:r>
          </w:p>
        </w:tc>
        <w:tc>
          <w:tcPr>
            <w:tcW w:w="4187"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登特科卫生院</w:t>
            </w:r>
          </w:p>
        </w:tc>
        <w:tc>
          <w:tcPr>
            <w:tcW w:w="3131"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事业</w:t>
            </w:r>
          </w:p>
        </w:tc>
      </w:tr>
      <w:tr w:rsidR="002442D7">
        <w:trPr>
          <w:trHeight w:val="880"/>
        </w:trPr>
        <w:tc>
          <w:tcPr>
            <w:tcW w:w="1540"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11</w:t>
            </w:r>
          </w:p>
        </w:tc>
        <w:tc>
          <w:tcPr>
            <w:tcW w:w="4187"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杜拉尔卫生院</w:t>
            </w:r>
          </w:p>
        </w:tc>
        <w:tc>
          <w:tcPr>
            <w:tcW w:w="3131"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事业</w:t>
            </w:r>
          </w:p>
        </w:tc>
      </w:tr>
      <w:tr w:rsidR="002442D7">
        <w:trPr>
          <w:trHeight w:val="880"/>
        </w:trPr>
        <w:tc>
          <w:tcPr>
            <w:tcW w:w="1540"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12</w:t>
            </w:r>
          </w:p>
        </w:tc>
        <w:tc>
          <w:tcPr>
            <w:tcW w:w="4187"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额尔和卫生院</w:t>
            </w:r>
          </w:p>
        </w:tc>
        <w:tc>
          <w:tcPr>
            <w:tcW w:w="3131"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事业</w:t>
            </w:r>
          </w:p>
        </w:tc>
      </w:tr>
      <w:tr w:rsidR="002442D7">
        <w:trPr>
          <w:trHeight w:val="880"/>
        </w:trPr>
        <w:tc>
          <w:tcPr>
            <w:tcW w:w="1540"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13</w:t>
            </w:r>
          </w:p>
        </w:tc>
        <w:tc>
          <w:tcPr>
            <w:tcW w:w="4187"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哈达阳卫生院</w:t>
            </w:r>
          </w:p>
        </w:tc>
        <w:tc>
          <w:tcPr>
            <w:tcW w:w="3131"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事业</w:t>
            </w:r>
          </w:p>
        </w:tc>
      </w:tr>
      <w:tr w:rsidR="002442D7">
        <w:trPr>
          <w:trHeight w:val="880"/>
        </w:trPr>
        <w:tc>
          <w:tcPr>
            <w:tcW w:w="1540"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14</w:t>
            </w:r>
          </w:p>
        </w:tc>
        <w:tc>
          <w:tcPr>
            <w:tcW w:w="4187"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汉古尔河卫生院</w:t>
            </w:r>
          </w:p>
        </w:tc>
        <w:tc>
          <w:tcPr>
            <w:tcW w:w="3131"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事业</w:t>
            </w:r>
          </w:p>
        </w:tc>
      </w:tr>
      <w:tr w:rsidR="002442D7">
        <w:trPr>
          <w:trHeight w:val="880"/>
        </w:trPr>
        <w:tc>
          <w:tcPr>
            <w:tcW w:w="1540"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15</w:t>
            </w:r>
          </w:p>
        </w:tc>
        <w:tc>
          <w:tcPr>
            <w:tcW w:w="4187"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红彦卫生院</w:t>
            </w:r>
          </w:p>
        </w:tc>
        <w:tc>
          <w:tcPr>
            <w:tcW w:w="3131"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事业</w:t>
            </w:r>
          </w:p>
        </w:tc>
      </w:tr>
      <w:tr w:rsidR="002442D7">
        <w:trPr>
          <w:trHeight w:val="880"/>
        </w:trPr>
        <w:tc>
          <w:tcPr>
            <w:tcW w:w="1540"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16</w:t>
            </w:r>
          </w:p>
        </w:tc>
        <w:tc>
          <w:tcPr>
            <w:tcW w:w="4187"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库如奇卫生院</w:t>
            </w:r>
          </w:p>
        </w:tc>
        <w:tc>
          <w:tcPr>
            <w:tcW w:w="3131"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事业</w:t>
            </w:r>
          </w:p>
        </w:tc>
      </w:tr>
      <w:tr w:rsidR="002442D7">
        <w:trPr>
          <w:trHeight w:val="880"/>
        </w:trPr>
        <w:tc>
          <w:tcPr>
            <w:tcW w:w="1540"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17</w:t>
            </w:r>
          </w:p>
        </w:tc>
        <w:tc>
          <w:tcPr>
            <w:tcW w:w="4187"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奎勒河卫生院</w:t>
            </w:r>
          </w:p>
        </w:tc>
        <w:tc>
          <w:tcPr>
            <w:tcW w:w="3131"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事业</w:t>
            </w:r>
          </w:p>
        </w:tc>
      </w:tr>
      <w:tr w:rsidR="002442D7">
        <w:trPr>
          <w:trHeight w:val="880"/>
        </w:trPr>
        <w:tc>
          <w:tcPr>
            <w:tcW w:w="1540"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18</w:t>
            </w:r>
          </w:p>
        </w:tc>
        <w:tc>
          <w:tcPr>
            <w:tcW w:w="4187"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坤密尔提卫生院</w:t>
            </w:r>
          </w:p>
        </w:tc>
        <w:tc>
          <w:tcPr>
            <w:tcW w:w="3131"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事业</w:t>
            </w:r>
          </w:p>
        </w:tc>
      </w:tr>
      <w:tr w:rsidR="002442D7">
        <w:trPr>
          <w:trHeight w:val="880"/>
        </w:trPr>
        <w:tc>
          <w:tcPr>
            <w:tcW w:w="1540"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lastRenderedPageBreak/>
              <w:t>19</w:t>
            </w:r>
          </w:p>
        </w:tc>
        <w:tc>
          <w:tcPr>
            <w:tcW w:w="4187"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尼尔基卫生社区服务中心</w:t>
            </w:r>
            <w:r>
              <w:rPr>
                <w:rFonts w:ascii="fang_song_gb2312" w:eastAsia="fang_song_gb2312" w:hAnsi="fang_song_gb2312" w:cs="fang_song_gb2312" w:hint="eastAsia"/>
                <w:kern w:val="0"/>
                <w:sz w:val="27"/>
                <w:szCs w:val="27"/>
              </w:rPr>
              <w:t xml:space="preserve"> </w:t>
            </w:r>
          </w:p>
        </w:tc>
        <w:tc>
          <w:tcPr>
            <w:tcW w:w="3131"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事业</w:t>
            </w:r>
          </w:p>
        </w:tc>
      </w:tr>
      <w:tr w:rsidR="002442D7">
        <w:trPr>
          <w:trHeight w:val="880"/>
        </w:trPr>
        <w:tc>
          <w:tcPr>
            <w:tcW w:w="1540"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20</w:t>
            </w:r>
          </w:p>
        </w:tc>
        <w:tc>
          <w:tcPr>
            <w:tcW w:w="4187"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塔温敖宝卫生院</w:t>
            </w:r>
          </w:p>
        </w:tc>
        <w:tc>
          <w:tcPr>
            <w:tcW w:w="3131"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事业</w:t>
            </w:r>
          </w:p>
        </w:tc>
      </w:tr>
      <w:tr w:rsidR="002442D7">
        <w:trPr>
          <w:trHeight w:val="880"/>
        </w:trPr>
        <w:tc>
          <w:tcPr>
            <w:tcW w:w="1540"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21</w:t>
            </w:r>
          </w:p>
        </w:tc>
        <w:tc>
          <w:tcPr>
            <w:tcW w:w="4187"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太平卫生院</w:t>
            </w:r>
          </w:p>
        </w:tc>
        <w:tc>
          <w:tcPr>
            <w:tcW w:w="3131"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事业</w:t>
            </w:r>
          </w:p>
        </w:tc>
      </w:tr>
      <w:tr w:rsidR="002442D7">
        <w:trPr>
          <w:trHeight w:val="880"/>
        </w:trPr>
        <w:tc>
          <w:tcPr>
            <w:tcW w:w="1540"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22</w:t>
            </w:r>
          </w:p>
        </w:tc>
        <w:tc>
          <w:tcPr>
            <w:tcW w:w="4187"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腾克卫生院</w:t>
            </w:r>
          </w:p>
        </w:tc>
        <w:tc>
          <w:tcPr>
            <w:tcW w:w="3131"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事业</w:t>
            </w:r>
          </w:p>
        </w:tc>
      </w:tr>
      <w:tr w:rsidR="002442D7">
        <w:trPr>
          <w:trHeight w:val="880"/>
        </w:trPr>
        <w:tc>
          <w:tcPr>
            <w:tcW w:w="1540"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23</w:t>
            </w:r>
          </w:p>
        </w:tc>
        <w:tc>
          <w:tcPr>
            <w:tcW w:w="4187"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卧罗河卫生院</w:t>
            </w:r>
          </w:p>
        </w:tc>
        <w:tc>
          <w:tcPr>
            <w:tcW w:w="3131"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事业</w:t>
            </w:r>
          </w:p>
        </w:tc>
      </w:tr>
      <w:tr w:rsidR="002442D7">
        <w:trPr>
          <w:trHeight w:val="880"/>
        </w:trPr>
        <w:tc>
          <w:tcPr>
            <w:tcW w:w="1540"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24</w:t>
            </w:r>
          </w:p>
        </w:tc>
        <w:tc>
          <w:tcPr>
            <w:tcW w:w="4187"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乌尔科卫生院</w:t>
            </w:r>
          </w:p>
        </w:tc>
        <w:tc>
          <w:tcPr>
            <w:tcW w:w="3131"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事业</w:t>
            </w:r>
          </w:p>
        </w:tc>
      </w:tr>
      <w:tr w:rsidR="002442D7">
        <w:trPr>
          <w:trHeight w:val="880"/>
        </w:trPr>
        <w:tc>
          <w:tcPr>
            <w:tcW w:w="1540"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25</w:t>
            </w:r>
          </w:p>
        </w:tc>
        <w:tc>
          <w:tcPr>
            <w:tcW w:w="4187"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西瓦尔图卫生院</w:t>
            </w:r>
          </w:p>
        </w:tc>
        <w:tc>
          <w:tcPr>
            <w:tcW w:w="3131"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事业</w:t>
            </w:r>
          </w:p>
        </w:tc>
      </w:tr>
      <w:tr w:rsidR="002442D7">
        <w:trPr>
          <w:trHeight w:val="880"/>
        </w:trPr>
        <w:tc>
          <w:tcPr>
            <w:tcW w:w="1540"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26</w:t>
            </w:r>
          </w:p>
        </w:tc>
        <w:tc>
          <w:tcPr>
            <w:tcW w:w="4187"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甘河农场分院</w:t>
            </w:r>
          </w:p>
        </w:tc>
        <w:tc>
          <w:tcPr>
            <w:tcW w:w="3131"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事业</w:t>
            </w:r>
          </w:p>
        </w:tc>
      </w:tr>
      <w:tr w:rsidR="002442D7">
        <w:trPr>
          <w:trHeight w:val="888"/>
        </w:trPr>
        <w:tc>
          <w:tcPr>
            <w:tcW w:w="1540"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27</w:t>
            </w:r>
          </w:p>
        </w:tc>
        <w:tc>
          <w:tcPr>
            <w:tcW w:w="4187"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巴彦农场分院</w:t>
            </w:r>
          </w:p>
        </w:tc>
        <w:tc>
          <w:tcPr>
            <w:tcW w:w="3131" w:type="dxa"/>
          </w:tcPr>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事业</w:t>
            </w:r>
          </w:p>
        </w:tc>
      </w:tr>
    </w:tbl>
    <w:p w:rsidR="002442D7" w:rsidRDefault="002442D7">
      <w:pPr>
        <w:widowControl/>
        <w:spacing w:before="240" w:after="240"/>
        <w:ind w:firstLineChars="200" w:firstLine="540"/>
        <w:jc w:val="left"/>
        <w:rPr>
          <w:rFonts w:ascii="fang_song_gb2312" w:eastAsia="fang_song_gb2312" w:hAnsi="fang_song_gb2312" w:cs="fang_song_gb2312"/>
          <w:kern w:val="0"/>
          <w:sz w:val="27"/>
          <w:szCs w:val="27"/>
        </w:rPr>
      </w:pPr>
    </w:p>
    <w:p w:rsidR="002442D7" w:rsidRDefault="00213051">
      <w:pPr>
        <w:widowControl/>
        <w:spacing w:before="240" w:after="240"/>
        <w:jc w:val="left"/>
        <w:rPr>
          <w:rFonts w:eastAsia="Times New Roman"/>
          <w:kern w:val="0"/>
          <w:sz w:val="24"/>
        </w:rPr>
      </w:pP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黑体" w:eastAsia="黑体" w:hAnsi="黑体" w:cs="黑体"/>
          <w:b/>
          <w:bCs/>
          <w:kern w:val="0"/>
          <w:sz w:val="27"/>
          <w:szCs w:val="27"/>
        </w:rPr>
        <w:t>三、</w:t>
      </w:r>
      <w:r>
        <w:rPr>
          <w:rFonts w:ascii="黑体" w:eastAsia="黑体" w:hAnsi="黑体" w:cs="黑体" w:hint="eastAsia"/>
          <w:b/>
          <w:bCs/>
          <w:kern w:val="0"/>
          <w:sz w:val="27"/>
          <w:szCs w:val="27"/>
        </w:rPr>
        <w:t>2024</w:t>
      </w:r>
      <w:r>
        <w:rPr>
          <w:rFonts w:ascii="黑体" w:eastAsia="黑体" w:hAnsi="黑体" w:cs="黑体"/>
          <w:b/>
          <w:bCs/>
          <w:kern w:val="0"/>
          <w:sz w:val="27"/>
          <w:szCs w:val="27"/>
        </w:rPr>
        <w:t>年度</w:t>
      </w:r>
      <w:r>
        <w:rPr>
          <w:rFonts w:ascii="黑体" w:eastAsia="黑体" w:hAnsi="黑体" w:cs="黑体" w:hint="eastAsia"/>
          <w:b/>
          <w:bCs/>
          <w:kern w:val="0"/>
          <w:sz w:val="27"/>
          <w:szCs w:val="27"/>
        </w:rPr>
        <w:t>部门</w:t>
      </w:r>
      <w:r>
        <w:rPr>
          <w:rFonts w:ascii="黑体" w:eastAsia="黑体" w:hAnsi="黑体" w:cs="黑体"/>
          <w:b/>
          <w:bCs/>
          <w:kern w:val="0"/>
          <w:sz w:val="27"/>
          <w:szCs w:val="27"/>
        </w:rPr>
        <w:t>主要工作完成情况</w:t>
      </w:r>
    </w:p>
    <w:p w:rsidR="002442D7" w:rsidRDefault="00213051">
      <w:pPr>
        <w:widowControl/>
        <w:spacing w:before="240" w:after="240"/>
        <w:ind w:firstLineChars="200" w:firstLine="540"/>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当年取得的主要事业成效：在旗政府及上级业务部门的领导下，取得各项工作的圆满完成，尤其是在接受自治区年末验收工作取得了非常优异的成绩，得到了上级业务部门的高度评价。</w:t>
      </w:r>
    </w:p>
    <w:p w:rsidR="002442D7" w:rsidRDefault="002442D7">
      <w:pPr>
        <w:widowControl/>
        <w:spacing w:before="240" w:after="240"/>
        <w:jc w:val="left"/>
        <w:rPr>
          <w:rFonts w:eastAsia="Times New Roman"/>
          <w:kern w:val="0"/>
          <w:sz w:val="24"/>
        </w:rPr>
      </w:pPr>
    </w:p>
    <w:p w:rsidR="002442D7" w:rsidRDefault="00213051">
      <w:pPr>
        <w:pStyle w:val="2"/>
        <w:keepNext w:val="0"/>
        <w:keepLines w:val="0"/>
        <w:widowControl/>
        <w:spacing w:before="299" w:after="299" w:line="240" w:lineRule="auto"/>
        <w:jc w:val="center"/>
        <w:rPr>
          <w:rFonts w:ascii="Times New Roman" w:eastAsia="Times New Roman" w:hAnsi="Times New Roman"/>
          <w:kern w:val="0"/>
          <w:sz w:val="36"/>
          <w:szCs w:val="36"/>
        </w:rPr>
      </w:pPr>
      <w:r>
        <w:rPr>
          <w:rFonts w:ascii="fang_zheng_xiao_biao_song_ti" w:eastAsia="fang_zheng_xiao_biao_song_ti" w:hAnsi="fang_zheng_xiao_biao_song_ti" w:cs="fang_zheng_xiao_biao_song_ti"/>
          <w:kern w:val="0"/>
          <w:sz w:val="36"/>
          <w:szCs w:val="36"/>
        </w:rPr>
        <w:t>第二部分</w:t>
      </w:r>
      <w:r>
        <w:rPr>
          <w:rFonts w:ascii="fang_zheng_xiao_biao_song_ti" w:eastAsia="fang_zheng_xiao_biao_song_ti" w:hAnsi="fang_zheng_xiao_biao_song_ti" w:cs="fang_zheng_xiao_biao_song_ti"/>
          <w:kern w:val="0"/>
          <w:sz w:val="36"/>
          <w:szCs w:val="36"/>
        </w:rPr>
        <w:t xml:space="preserve">  </w:t>
      </w:r>
      <w:r>
        <w:rPr>
          <w:rFonts w:ascii="fang_zheng_xiao_biao_song_ti" w:eastAsia="宋体" w:hAnsi="fang_zheng_xiao_biao_song_ti" w:cs="fang_zheng_xiao_biao_song_ti" w:hint="eastAsia"/>
          <w:kern w:val="0"/>
          <w:sz w:val="36"/>
          <w:szCs w:val="36"/>
        </w:rPr>
        <w:t>部门</w:t>
      </w:r>
      <w:r>
        <w:rPr>
          <w:rFonts w:ascii="fang_zheng_xiao_biao_song_ti" w:eastAsia="fang_zheng_xiao_biao_song_ti" w:hAnsi="fang_zheng_xiao_biao_song_ti" w:cs="fang_zheng_xiao_biao_song_ti"/>
          <w:kern w:val="0"/>
          <w:sz w:val="36"/>
          <w:szCs w:val="36"/>
        </w:rPr>
        <w:t>决算情况说明</w:t>
      </w:r>
    </w:p>
    <w:p w:rsidR="002442D7" w:rsidRDefault="00213051">
      <w:pPr>
        <w:widowControl/>
        <w:spacing w:before="240" w:after="240"/>
        <w:jc w:val="left"/>
        <w:rPr>
          <w:rFonts w:eastAsia="Times New Roman"/>
          <w:kern w:val="0"/>
          <w:sz w:val="24"/>
        </w:rPr>
      </w:pP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黑体" w:eastAsia="黑体" w:hAnsi="黑体" w:cs="黑体"/>
          <w:b/>
          <w:bCs/>
          <w:kern w:val="0"/>
          <w:sz w:val="27"/>
          <w:szCs w:val="27"/>
        </w:rPr>
        <w:t>一、收入支出决算总体情况说明</w:t>
      </w:r>
    </w:p>
    <w:p w:rsidR="002442D7" w:rsidRDefault="00213051">
      <w:pPr>
        <w:widowControl/>
        <w:spacing w:before="240" w:after="240"/>
        <w:rPr>
          <w:rFonts w:eastAsia="Times New Roman"/>
          <w:kern w:val="0"/>
          <w:sz w:val="24"/>
        </w:rPr>
      </w:pP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kern w:val="0"/>
          <w:sz w:val="27"/>
          <w:szCs w:val="27"/>
        </w:rPr>
        <w:t>莫力达瓦达斡尔族自治旗卫生健康委员会</w:t>
      </w:r>
      <w:r>
        <w:rPr>
          <w:rFonts w:ascii="fang_song_gb2312" w:eastAsia="fang_song_gb2312" w:hAnsi="fang_song_gb2312" w:cs="fang_song_gb2312"/>
          <w:kern w:val="0"/>
          <w:sz w:val="27"/>
          <w:szCs w:val="27"/>
        </w:rPr>
        <w:t xml:space="preserve"> </w:t>
      </w:r>
      <w:r>
        <w:rPr>
          <w:rFonts w:ascii="times_new_roman" w:hAnsi="times_new_roman" w:cs="times_new_roman" w:hint="eastAsia"/>
          <w:kern w:val="0"/>
          <w:sz w:val="27"/>
          <w:szCs w:val="27"/>
        </w:rPr>
        <w:t>2024</w:t>
      </w:r>
      <w:r>
        <w:rPr>
          <w:rFonts w:ascii="fang_song_gb2312" w:eastAsia="fang_song_gb2312" w:hAnsi="fang_song_gb2312" w:cs="fang_song_gb2312"/>
          <w:kern w:val="0"/>
          <w:sz w:val="27"/>
          <w:szCs w:val="27"/>
        </w:rPr>
        <w:t>年度收入、支出决算总计</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2880.8</w:t>
      </w:r>
      <w:r>
        <w:rPr>
          <w:rFonts w:ascii="fang_song_gb2312" w:eastAsia="fang_song_gb2312" w:hAnsi="fang_song_gb2312" w:cs="fang_song_gb2312"/>
          <w:kern w:val="0"/>
          <w:sz w:val="27"/>
          <w:szCs w:val="27"/>
        </w:rPr>
        <w:t>万元。与年初预算相比，收、支总计各增加</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29554.07</w:t>
      </w:r>
      <w:r>
        <w:rPr>
          <w:rFonts w:ascii="fang_song_gb2312" w:eastAsia="fang_song_gb2312" w:hAnsi="fang_song_gb2312" w:cs="fang_song_gb2312"/>
          <w:kern w:val="0"/>
          <w:sz w:val="27"/>
          <w:szCs w:val="27"/>
        </w:rPr>
        <w:t>万元，增长</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42.26</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，变动原因：</w:t>
      </w:r>
      <w:r>
        <w:rPr>
          <w:rFonts w:ascii="fang_song_gb2312" w:eastAsia="fang_song_gb2312" w:hAnsi="fang_song_gb2312" w:cs="fang_song_gb2312" w:hint="eastAsia"/>
          <w:kern w:val="0"/>
          <w:sz w:val="27"/>
          <w:szCs w:val="27"/>
        </w:rPr>
        <w:t>专项增加，经费增加。</w:t>
      </w:r>
      <w:r>
        <w:rPr>
          <w:rFonts w:ascii="fang_song_gb2312" w:eastAsia="fang_song_gb2312" w:hAnsi="fang_song_gb2312" w:cs="fang_song_gb2312"/>
          <w:kern w:val="0"/>
          <w:sz w:val="27"/>
          <w:szCs w:val="27"/>
        </w:rPr>
        <w:t>与上年决算相比，收、支总计各</w:t>
      </w:r>
      <w:r>
        <w:rPr>
          <w:rFonts w:ascii="fang_song_gb2312" w:hAnsi="fang_song_gb2312" w:cs="fang_song_gb2312" w:hint="eastAsia"/>
          <w:kern w:val="0"/>
          <w:sz w:val="27"/>
          <w:szCs w:val="27"/>
        </w:rPr>
        <w:t>增长</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2755.08</w:t>
      </w:r>
      <w:r>
        <w:rPr>
          <w:rFonts w:ascii="fang_song_gb2312" w:eastAsia="fang_song_gb2312" w:hAnsi="fang_song_gb2312" w:cs="fang_song_gb2312"/>
          <w:kern w:val="0"/>
          <w:sz w:val="27"/>
          <w:szCs w:val="27"/>
        </w:rPr>
        <w:t>万元，</w:t>
      </w:r>
      <w:r>
        <w:rPr>
          <w:rFonts w:ascii="fang_song_gb2312" w:hAnsi="fang_song_gb2312" w:cs="fang_song_gb2312" w:hint="eastAsia"/>
          <w:kern w:val="0"/>
          <w:sz w:val="27"/>
          <w:szCs w:val="27"/>
        </w:rPr>
        <w:t>增长</w:t>
      </w:r>
      <w:r>
        <w:rPr>
          <w:rFonts w:ascii="times_new_roman" w:hAnsi="times_new_roman" w:cs="times_new_roman" w:hint="eastAsia"/>
          <w:kern w:val="0"/>
          <w:sz w:val="27"/>
          <w:szCs w:val="27"/>
          <w:u w:val="single"/>
        </w:rPr>
        <w:t>5.69</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。其中：</w:t>
      </w:r>
    </w:p>
    <w:p w:rsidR="002442D7" w:rsidRDefault="00213051">
      <w:pPr>
        <w:widowControl/>
        <w:spacing w:before="240" w:after="240"/>
        <w:jc w:val="left"/>
        <w:rPr>
          <w:rFonts w:eastAsia="Times New Roman"/>
          <w:kern w:val="0"/>
          <w:sz w:val="24"/>
        </w:rPr>
      </w:pPr>
      <w:r>
        <w:rPr>
          <w:rFonts w:ascii="kai_ti_gb2312" w:eastAsia="kai_ti_gb2312" w:hAnsi="kai_ti_gb2312" w:cs="kai_ti_gb2312"/>
          <w:b/>
          <w:bCs/>
          <w:kern w:val="0"/>
          <w:sz w:val="27"/>
          <w:szCs w:val="27"/>
        </w:rPr>
        <w:t xml:space="preserve">    </w:t>
      </w:r>
      <w:r>
        <w:rPr>
          <w:rFonts w:ascii="kai_ti_gb2312" w:eastAsia="kai_ti_gb2312" w:hAnsi="kai_ti_gb2312" w:cs="kai_ti_gb2312"/>
          <w:b/>
          <w:bCs/>
          <w:kern w:val="0"/>
          <w:sz w:val="27"/>
          <w:szCs w:val="27"/>
        </w:rPr>
        <w:t>（一）收入决算总计</w:t>
      </w:r>
      <w:r>
        <w:rPr>
          <w:rFonts w:ascii="times_new_roman" w:eastAsia="times_new_roman" w:hAnsi="times_new_roman" w:cs="times_new_roman"/>
          <w:b/>
          <w:bCs/>
          <w:kern w:val="0"/>
          <w:sz w:val="27"/>
          <w:szCs w:val="27"/>
          <w:u w:val="single"/>
        </w:rPr>
        <w:t xml:space="preserve"> </w:t>
      </w:r>
      <w:r>
        <w:rPr>
          <w:rFonts w:ascii="times_new_roman" w:hAnsi="times_new_roman" w:cs="times_new_roman" w:hint="eastAsia"/>
          <w:b/>
          <w:bCs/>
          <w:kern w:val="0"/>
          <w:sz w:val="27"/>
          <w:szCs w:val="27"/>
          <w:u w:val="single"/>
        </w:rPr>
        <w:t>48310.92</w:t>
      </w:r>
      <w:r>
        <w:rPr>
          <w:rFonts w:ascii="kai_ti_gb2312" w:eastAsia="kai_ti_gb2312" w:hAnsi="kai_ti_gb2312" w:cs="kai_ti_gb2312"/>
          <w:b/>
          <w:bCs/>
          <w:kern w:val="0"/>
          <w:sz w:val="27"/>
          <w:szCs w:val="27"/>
        </w:rPr>
        <w:t>万元。包括：</w:t>
      </w:r>
    </w:p>
    <w:p w:rsidR="002442D7" w:rsidRDefault="00213051">
      <w:pPr>
        <w:widowControl/>
        <w:spacing w:before="240" w:after="240"/>
        <w:rPr>
          <w:rFonts w:eastAsia="Times New Roman"/>
          <w:kern w:val="0"/>
          <w:sz w:val="24"/>
        </w:rPr>
      </w:pPr>
      <w:r>
        <w:rPr>
          <w:rFonts w:ascii="fang_song_gb2312" w:eastAsia="fang_song_gb2312" w:hAnsi="fang_song_gb2312" w:cs="fang_song_gb2312"/>
          <w:kern w:val="0"/>
          <w:sz w:val="27"/>
          <w:szCs w:val="27"/>
        </w:rPr>
        <w:t>    1.</w:t>
      </w:r>
      <w:r>
        <w:rPr>
          <w:rFonts w:ascii="fang_song_gb2312" w:eastAsia="fang_song_gb2312" w:hAnsi="fang_song_gb2312" w:cs="fang_song_gb2312"/>
          <w:kern w:val="0"/>
          <w:sz w:val="27"/>
          <w:szCs w:val="27"/>
        </w:rPr>
        <w:t>本年收入决算合计</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47914.08</w:t>
      </w:r>
      <w:r>
        <w:rPr>
          <w:rFonts w:ascii="fang_song_gb2312" w:eastAsia="fang_song_gb2312" w:hAnsi="fang_song_gb2312" w:cs="fang_song_gb2312"/>
          <w:kern w:val="0"/>
          <w:sz w:val="27"/>
          <w:szCs w:val="27"/>
        </w:rPr>
        <w:t>万元。与上年决算相比，</w:t>
      </w:r>
      <w:r>
        <w:rPr>
          <w:rFonts w:ascii="fang_song_gb2312" w:hAnsi="fang_song_gb2312" w:cs="fang_song_gb2312" w:hint="eastAsia"/>
          <w:kern w:val="0"/>
          <w:sz w:val="27"/>
          <w:szCs w:val="27"/>
        </w:rPr>
        <w:t>减少</w:t>
      </w:r>
      <w:r>
        <w:rPr>
          <w:rFonts w:ascii="times_new_roman" w:hAnsi="times_new_roman" w:cs="times_new_roman" w:hint="eastAsia"/>
          <w:kern w:val="0"/>
          <w:sz w:val="27"/>
          <w:szCs w:val="27"/>
          <w:u w:val="single"/>
        </w:rPr>
        <w:t>730.33</w:t>
      </w:r>
      <w:r>
        <w:rPr>
          <w:rFonts w:ascii="fang_song_gb2312" w:eastAsia="fang_song_gb2312" w:hAnsi="fang_song_gb2312" w:cs="fang_song_gb2312"/>
          <w:kern w:val="0"/>
          <w:sz w:val="27"/>
          <w:szCs w:val="27"/>
        </w:rPr>
        <w:t>万元，</w:t>
      </w:r>
      <w:r>
        <w:rPr>
          <w:rFonts w:ascii="fang_song_gb2312" w:hAnsi="fang_song_gb2312" w:cs="fang_song_gb2312" w:hint="eastAsia"/>
          <w:kern w:val="0"/>
          <w:sz w:val="27"/>
          <w:szCs w:val="27"/>
        </w:rPr>
        <w:t>减少</w:t>
      </w:r>
      <w:r>
        <w:rPr>
          <w:rFonts w:ascii="times_new_roman" w:hAnsi="times_new_roman" w:cs="times_new_roman" w:hint="eastAsia"/>
          <w:kern w:val="0"/>
          <w:sz w:val="27"/>
          <w:szCs w:val="27"/>
          <w:u w:val="single"/>
        </w:rPr>
        <w:t>1.5</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，变动原因：</w:t>
      </w:r>
      <w:r>
        <w:rPr>
          <w:rFonts w:ascii="fang_song_gb2312" w:eastAsia="fang_song_gb2312" w:hAnsi="fang_song_gb2312" w:cs="fang_song_gb2312" w:hint="eastAsia"/>
          <w:kern w:val="0"/>
          <w:sz w:val="27"/>
          <w:szCs w:val="27"/>
        </w:rPr>
        <w:t>重大公共卫生服务专项经费减少</w:t>
      </w:r>
      <w:r>
        <w:rPr>
          <w:rFonts w:ascii="fang_song_gb2312" w:eastAsia="fang_song_gb2312" w:hAnsi="fang_song_gb2312" w:cs="fang_song_gb2312"/>
          <w:kern w:val="0"/>
          <w:sz w:val="27"/>
          <w:szCs w:val="27"/>
        </w:rPr>
        <w:t>。</w:t>
      </w:r>
    </w:p>
    <w:p w:rsidR="002442D7" w:rsidRDefault="00213051">
      <w:pPr>
        <w:widowControl/>
        <w:spacing w:before="240" w:after="240"/>
        <w:rPr>
          <w:rFonts w:eastAsia="Times New Roman"/>
          <w:kern w:val="0"/>
          <w:sz w:val="24"/>
        </w:rPr>
      </w:pPr>
      <w:r>
        <w:rPr>
          <w:rFonts w:ascii="fang_song_gb2312" w:eastAsia="fang_song_gb2312" w:hAnsi="fang_song_gb2312" w:cs="fang_song_gb2312"/>
          <w:kern w:val="0"/>
          <w:sz w:val="27"/>
          <w:szCs w:val="27"/>
        </w:rPr>
        <w:t>    2.</w:t>
      </w:r>
      <w:r>
        <w:rPr>
          <w:rFonts w:ascii="fang_song_gb2312" w:eastAsia="fang_song_gb2312" w:hAnsi="fang_song_gb2312" w:cs="fang_song_gb2312"/>
          <w:kern w:val="0"/>
          <w:sz w:val="27"/>
          <w:szCs w:val="27"/>
        </w:rPr>
        <w:t>使用非财政拨款结余和专用结余</w:t>
      </w:r>
      <w:r>
        <w:rPr>
          <w:rFonts w:ascii="times_new_roman" w:eastAsia="times_new_roman" w:hAnsi="times_new_roman" w:cs="times_new_roman"/>
          <w:kern w:val="0"/>
          <w:sz w:val="27"/>
          <w:szCs w:val="27"/>
          <w:u w:val="single"/>
        </w:rPr>
        <w:t xml:space="preserve"> </w:t>
      </w:r>
      <w:r>
        <w:rPr>
          <w:rFonts w:ascii="times_new_roman" w:eastAsia="times_new_roman" w:hAnsi="times_new_roman" w:cs="times_new_roman" w:hint="eastAsia"/>
          <w:kern w:val="0"/>
          <w:sz w:val="27"/>
          <w:szCs w:val="27"/>
          <w:u w:val="single"/>
        </w:rPr>
        <w:t>143.73</w:t>
      </w:r>
      <w:r>
        <w:rPr>
          <w:rFonts w:ascii="fang_song_gb2312" w:eastAsia="fang_song_gb2312" w:hAnsi="fang_song_gb2312" w:cs="fang_song_gb2312"/>
          <w:kern w:val="0"/>
          <w:sz w:val="27"/>
          <w:szCs w:val="27"/>
        </w:rPr>
        <w:t>万元。与上年决算相比，增加</w:t>
      </w:r>
      <w:r>
        <w:rPr>
          <w:rFonts w:ascii="times_new_roman" w:eastAsia="times_new_roman" w:hAnsi="times_new_roman" w:cs="times_new_roman"/>
          <w:kern w:val="0"/>
          <w:sz w:val="27"/>
          <w:szCs w:val="27"/>
          <w:u w:val="single"/>
        </w:rPr>
        <w:t xml:space="preserve"> </w:t>
      </w:r>
      <w:r>
        <w:rPr>
          <w:rFonts w:ascii="times_new_roman" w:eastAsia="times_new_roman" w:hAnsi="times_new_roman" w:cs="times_new_roman" w:hint="eastAsia"/>
          <w:kern w:val="0"/>
          <w:sz w:val="27"/>
          <w:szCs w:val="27"/>
          <w:u w:val="single"/>
        </w:rPr>
        <w:t>143.73</w:t>
      </w:r>
      <w:r>
        <w:rPr>
          <w:rFonts w:ascii="fang_song_gb2312" w:eastAsia="fang_song_gb2312" w:hAnsi="fang_song_gb2312" w:cs="fang_song_gb2312"/>
          <w:kern w:val="0"/>
          <w:sz w:val="27"/>
          <w:szCs w:val="27"/>
        </w:rPr>
        <w:t>万元，增长</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10</w:t>
      </w:r>
      <w:r>
        <w:rPr>
          <w:rFonts w:ascii="times_new_roman" w:hAnsi="times_new_roman" w:cs="times_new_roman" w:hint="eastAsia"/>
          <w:kern w:val="0"/>
          <w:sz w:val="27"/>
          <w:szCs w:val="27"/>
          <w:u w:val="single"/>
        </w:rPr>
        <w:t>0</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，变动原因：</w:t>
      </w:r>
      <w:r>
        <w:rPr>
          <w:rFonts w:ascii="fang_song_gb2312" w:hAnsi="fang_song_gb2312" w:cs="fang_song_gb2312" w:hint="eastAsia"/>
          <w:kern w:val="0"/>
          <w:sz w:val="27"/>
          <w:szCs w:val="27"/>
        </w:rPr>
        <w:t>上年度</w:t>
      </w:r>
      <w:r>
        <w:rPr>
          <w:rFonts w:ascii="fang_song_gb2312" w:eastAsia="fang_song_gb2312" w:hAnsi="fang_song_gb2312" w:cs="fang_song_gb2312"/>
          <w:kern w:val="0"/>
          <w:sz w:val="27"/>
          <w:szCs w:val="27"/>
        </w:rPr>
        <w:t>不存在此项内容。</w:t>
      </w:r>
    </w:p>
    <w:p w:rsidR="002442D7" w:rsidRDefault="00213051">
      <w:pPr>
        <w:widowControl/>
        <w:spacing w:before="240" w:after="240"/>
        <w:rPr>
          <w:rFonts w:eastAsia="Times New Roman"/>
          <w:kern w:val="0"/>
          <w:sz w:val="24"/>
        </w:rPr>
      </w:pPr>
      <w:r>
        <w:rPr>
          <w:rFonts w:ascii="fang_song_gb2312" w:eastAsia="fang_song_gb2312" w:hAnsi="fang_song_gb2312" w:cs="fang_song_gb2312"/>
          <w:kern w:val="0"/>
          <w:sz w:val="27"/>
          <w:szCs w:val="27"/>
        </w:rPr>
        <w:t>    3.</w:t>
      </w:r>
      <w:r>
        <w:rPr>
          <w:rFonts w:ascii="fang_song_gb2312" w:eastAsia="fang_song_gb2312" w:hAnsi="fang_song_gb2312" w:cs="fang_song_gb2312"/>
          <w:kern w:val="0"/>
          <w:sz w:val="27"/>
          <w:szCs w:val="27"/>
        </w:rPr>
        <w:t>年初结转和结余</w:t>
      </w:r>
      <w:r>
        <w:rPr>
          <w:rFonts w:ascii="fang_song_gb2312" w:eastAsia="fang_song_gb2312" w:hAnsi="fang_song_gb2312" w:cs="fang_song_gb2312"/>
          <w:kern w:val="0"/>
          <w:sz w:val="27"/>
          <w:szCs w:val="27"/>
        </w:rPr>
        <w:t xml:space="preserve"> </w:t>
      </w:r>
      <w:r>
        <w:rPr>
          <w:rFonts w:ascii="times_new_roman" w:hAnsi="times_new_roman" w:cs="times_new_roman" w:hint="eastAsia"/>
          <w:kern w:val="0"/>
          <w:sz w:val="27"/>
          <w:szCs w:val="27"/>
          <w:u w:val="single"/>
        </w:rPr>
        <w:t>253.11</w:t>
      </w:r>
      <w:r>
        <w:rPr>
          <w:rFonts w:ascii="fang_song_gb2312" w:eastAsia="fang_song_gb2312" w:hAnsi="fang_song_gb2312" w:cs="fang_song_gb2312"/>
          <w:kern w:val="0"/>
          <w:sz w:val="27"/>
          <w:szCs w:val="27"/>
        </w:rPr>
        <w:t>万元。与上年决算相比，</w:t>
      </w:r>
      <w:r>
        <w:rPr>
          <w:rFonts w:ascii="fang_song_gb2312" w:hAnsi="fang_song_gb2312" w:cs="fang_song_gb2312" w:hint="eastAsia"/>
          <w:kern w:val="0"/>
          <w:sz w:val="27"/>
          <w:szCs w:val="27"/>
        </w:rPr>
        <w:t>减少</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2294.2</w:t>
      </w:r>
      <w:r>
        <w:rPr>
          <w:rFonts w:ascii="fang_song_gb2312" w:eastAsia="fang_song_gb2312" w:hAnsi="fang_song_gb2312" w:cs="fang_song_gb2312"/>
          <w:kern w:val="0"/>
          <w:sz w:val="27"/>
          <w:szCs w:val="27"/>
        </w:rPr>
        <w:t>万元，</w:t>
      </w:r>
      <w:r>
        <w:rPr>
          <w:rFonts w:ascii="fang_song_gb2312" w:hAnsi="fang_song_gb2312" w:cs="fang_song_gb2312" w:hint="eastAsia"/>
          <w:kern w:val="0"/>
          <w:sz w:val="27"/>
          <w:szCs w:val="27"/>
        </w:rPr>
        <w:t>减少</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90.06</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，变动原因：</w:t>
      </w:r>
      <w:r>
        <w:rPr>
          <w:rFonts w:ascii="fang_song_gb2312" w:eastAsia="fang_song_gb2312" w:hAnsi="fang_song_gb2312" w:cs="fang_song_gb2312" w:hint="eastAsia"/>
          <w:kern w:val="0"/>
          <w:sz w:val="27"/>
          <w:szCs w:val="27"/>
        </w:rPr>
        <w:t>重大公共卫生服务专项经费减少</w:t>
      </w:r>
      <w:r>
        <w:rPr>
          <w:rFonts w:ascii="fang_song_gb2312" w:eastAsia="fang_song_gb2312" w:hAnsi="fang_song_gb2312" w:cs="fang_song_gb2312"/>
          <w:kern w:val="0"/>
          <w:sz w:val="27"/>
          <w:szCs w:val="27"/>
        </w:rPr>
        <w:t>。</w:t>
      </w:r>
    </w:p>
    <w:p w:rsidR="002442D7" w:rsidRDefault="00213051">
      <w:pPr>
        <w:widowControl/>
        <w:spacing w:before="240" w:after="240"/>
        <w:jc w:val="left"/>
        <w:rPr>
          <w:rFonts w:eastAsia="Times New Roman"/>
          <w:kern w:val="0"/>
          <w:sz w:val="24"/>
        </w:rPr>
      </w:pPr>
      <w:r>
        <w:rPr>
          <w:rFonts w:ascii="kai_ti_gb2312" w:eastAsia="kai_ti_gb2312" w:hAnsi="kai_ti_gb2312" w:cs="kai_ti_gb2312"/>
          <w:b/>
          <w:bCs/>
          <w:kern w:val="0"/>
          <w:sz w:val="27"/>
          <w:szCs w:val="27"/>
        </w:rPr>
        <w:t xml:space="preserve">    </w:t>
      </w:r>
      <w:r>
        <w:rPr>
          <w:rFonts w:ascii="kai_ti_gb2312" w:eastAsia="kai_ti_gb2312" w:hAnsi="kai_ti_gb2312" w:cs="kai_ti_gb2312"/>
          <w:b/>
          <w:bCs/>
          <w:kern w:val="0"/>
          <w:sz w:val="27"/>
          <w:szCs w:val="27"/>
        </w:rPr>
        <w:t>（二）支出决算总计</w:t>
      </w:r>
      <w:r>
        <w:rPr>
          <w:rFonts w:ascii="times_new_roman" w:hAnsi="times_new_roman" w:cs="times_new_roman" w:hint="eastAsia"/>
          <w:b/>
          <w:bCs/>
          <w:kern w:val="0"/>
          <w:sz w:val="27"/>
          <w:szCs w:val="27"/>
          <w:u w:val="single"/>
        </w:rPr>
        <w:t>48310.92</w:t>
      </w:r>
      <w:r>
        <w:rPr>
          <w:rFonts w:ascii="kai_ti_gb2312" w:eastAsia="kai_ti_gb2312" w:hAnsi="kai_ti_gb2312" w:cs="kai_ti_gb2312"/>
          <w:b/>
          <w:bCs/>
          <w:kern w:val="0"/>
          <w:sz w:val="27"/>
          <w:szCs w:val="27"/>
        </w:rPr>
        <w:t>万元。包括：</w:t>
      </w:r>
    </w:p>
    <w:p w:rsidR="002442D7" w:rsidRDefault="00213051">
      <w:pPr>
        <w:widowControl/>
        <w:spacing w:before="240" w:after="240"/>
        <w:rPr>
          <w:rFonts w:eastAsia="Times New Roman"/>
          <w:kern w:val="0"/>
          <w:sz w:val="24"/>
        </w:rPr>
      </w:pPr>
      <w:r>
        <w:rPr>
          <w:rFonts w:ascii="fang_song_gb2312" w:eastAsia="fang_song_gb2312" w:hAnsi="fang_song_gb2312" w:cs="fang_song_gb2312"/>
          <w:kern w:val="0"/>
          <w:sz w:val="27"/>
          <w:szCs w:val="27"/>
        </w:rPr>
        <w:t>    1.</w:t>
      </w:r>
      <w:r>
        <w:rPr>
          <w:rFonts w:ascii="fang_song_gb2312" w:eastAsia="fang_song_gb2312" w:hAnsi="fang_song_gb2312" w:cs="fang_song_gb2312"/>
          <w:kern w:val="0"/>
          <w:sz w:val="27"/>
          <w:szCs w:val="27"/>
        </w:rPr>
        <w:t>本年支出决算合计</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47707.85</w:t>
      </w:r>
      <w:r>
        <w:rPr>
          <w:rFonts w:ascii="fang_song_gb2312" w:eastAsia="fang_song_gb2312" w:hAnsi="fang_song_gb2312" w:cs="fang_song_gb2312"/>
          <w:kern w:val="0"/>
          <w:sz w:val="27"/>
          <w:szCs w:val="27"/>
        </w:rPr>
        <w:t>万元。与上年决算相比，</w:t>
      </w:r>
      <w:r>
        <w:rPr>
          <w:rFonts w:ascii="fang_song_gb2312" w:hAnsi="fang_song_gb2312" w:cs="fang_song_gb2312" w:hint="eastAsia"/>
          <w:kern w:val="0"/>
          <w:sz w:val="27"/>
          <w:szCs w:val="27"/>
        </w:rPr>
        <w:t>减少</w:t>
      </w:r>
      <w:r>
        <w:rPr>
          <w:rFonts w:ascii="times_new_roman" w:hAnsi="times_new_roman" w:cs="times_new_roman" w:hint="eastAsia"/>
          <w:kern w:val="0"/>
          <w:sz w:val="27"/>
          <w:szCs w:val="27"/>
          <w:u w:val="single"/>
        </w:rPr>
        <w:t>2658.47</w:t>
      </w:r>
      <w:r>
        <w:rPr>
          <w:rFonts w:ascii="fang_song_gb2312" w:eastAsia="fang_song_gb2312" w:hAnsi="fang_song_gb2312" w:cs="fang_song_gb2312"/>
          <w:kern w:val="0"/>
          <w:sz w:val="27"/>
          <w:szCs w:val="27"/>
        </w:rPr>
        <w:t>万元，</w:t>
      </w:r>
      <w:r>
        <w:rPr>
          <w:rFonts w:ascii="fang_song_gb2312" w:hAnsi="fang_song_gb2312" w:cs="fang_song_gb2312" w:hint="eastAsia"/>
          <w:kern w:val="0"/>
          <w:sz w:val="27"/>
          <w:szCs w:val="27"/>
        </w:rPr>
        <w:t>减少</w:t>
      </w:r>
      <w:r>
        <w:rPr>
          <w:rFonts w:ascii="times_new_roman" w:hAnsi="times_new_roman" w:cs="times_new_roman" w:hint="eastAsia"/>
          <w:kern w:val="0"/>
          <w:sz w:val="27"/>
          <w:szCs w:val="27"/>
          <w:u w:val="single"/>
        </w:rPr>
        <w:t>5.27</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，变动原因：</w:t>
      </w:r>
      <w:r>
        <w:rPr>
          <w:rFonts w:ascii="fang_song_gb2312" w:eastAsia="fang_song_gb2312" w:hAnsi="fang_song_gb2312" w:cs="fang_song_gb2312" w:hint="eastAsia"/>
          <w:kern w:val="0"/>
          <w:sz w:val="27"/>
          <w:szCs w:val="27"/>
        </w:rPr>
        <w:t>重大公共卫生服务专项经费减少</w:t>
      </w:r>
      <w:r>
        <w:rPr>
          <w:rFonts w:ascii="fang_song_gb2312" w:eastAsia="fang_song_gb2312" w:hAnsi="fang_song_gb2312" w:cs="fang_song_gb2312"/>
          <w:kern w:val="0"/>
          <w:sz w:val="27"/>
          <w:szCs w:val="27"/>
        </w:rPr>
        <w:t>。</w:t>
      </w:r>
    </w:p>
    <w:p w:rsidR="002442D7" w:rsidRDefault="00213051">
      <w:pPr>
        <w:widowControl/>
        <w:spacing w:before="240" w:after="240"/>
        <w:rPr>
          <w:rFonts w:eastAsia="Times New Roman"/>
          <w:kern w:val="0"/>
          <w:sz w:val="24"/>
        </w:rPr>
      </w:pPr>
      <w:r>
        <w:rPr>
          <w:rFonts w:ascii="fang_song_gb2312" w:eastAsia="fang_song_gb2312" w:hAnsi="fang_song_gb2312" w:cs="fang_song_gb2312"/>
          <w:kern w:val="0"/>
          <w:sz w:val="27"/>
          <w:szCs w:val="27"/>
        </w:rPr>
        <w:lastRenderedPageBreak/>
        <w:t>    2.</w:t>
      </w:r>
      <w:r>
        <w:rPr>
          <w:rFonts w:ascii="fang_song_gb2312" w:eastAsia="fang_song_gb2312" w:hAnsi="fang_song_gb2312" w:cs="fang_song_gb2312"/>
          <w:kern w:val="0"/>
          <w:sz w:val="27"/>
          <w:szCs w:val="27"/>
        </w:rPr>
        <w:t>结余分配</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252.59</w:t>
      </w:r>
      <w:r>
        <w:rPr>
          <w:rFonts w:ascii="fang_song_gb2312" w:eastAsia="fang_song_gb2312" w:hAnsi="fang_song_gb2312" w:cs="fang_song_gb2312"/>
          <w:kern w:val="0"/>
          <w:sz w:val="27"/>
          <w:szCs w:val="27"/>
        </w:rPr>
        <w:t>万元。结余分配事项：</w:t>
      </w:r>
      <w:r>
        <w:rPr>
          <w:rFonts w:ascii="fang_song_gb2312" w:hAnsi="fang_song_gb2312" w:cs="fang_song_gb2312" w:hint="eastAsia"/>
          <w:kern w:val="0"/>
          <w:sz w:val="27"/>
          <w:szCs w:val="27"/>
        </w:rPr>
        <w:t>无</w:t>
      </w:r>
      <w:r>
        <w:rPr>
          <w:rFonts w:ascii="fang_song_gb2312" w:eastAsia="fang_song_gb2312" w:hAnsi="fang_song_gb2312" w:cs="fang_song_gb2312"/>
          <w:kern w:val="0"/>
          <w:sz w:val="27"/>
          <w:szCs w:val="27"/>
        </w:rPr>
        <w:t>。与上年决算相比，</w:t>
      </w:r>
      <w:r>
        <w:rPr>
          <w:rFonts w:ascii="fang_song_gb2312" w:hAnsi="fang_song_gb2312" w:cs="fang_song_gb2312" w:hint="eastAsia"/>
          <w:kern w:val="0"/>
          <w:sz w:val="27"/>
          <w:szCs w:val="27"/>
        </w:rPr>
        <w:t>减少</w:t>
      </w:r>
      <w:r>
        <w:rPr>
          <w:rFonts w:ascii="times_new_roman" w:hAnsi="times_new_roman" w:cs="times_new_roman" w:hint="eastAsia"/>
          <w:kern w:val="0"/>
          <w:sz w:val="27"/>
          <w:szCs w:val="27"/>
          <w:u w:val="single"/>
        </w:rPr>
        <w:t>334.7</w:t>
      </w:r>
      <w:r>
        <w:rPr>
          <w:rFonts w:ascii="fang_song_gb2312" w:eastAsia="fang_song_gb2312" w:hAnsi="fang_song_gb2312" w:cs="fang_song_gb2312"/>
          <w:kern w:val="0"/>
          <w:sz w:val="27"/>
          <w:szCs w:val="27"/>
        </w:rPr>
        <w:t>万元，增长</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56.99</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，变动原因：</w:t>
      </w:r>
      <w:r>
        <w:rPr>
          <w:rFonts w:ascii="fang_song_gb2312" w:hAnsi="fang_song_gb2312" w:cs="fang_song_gb2312" w:hint="eastAsia"/>
          <w:kern w:val="0"/>
          <w:sz w:val="27"/>
          <w:szCs w:val="27"/>
        </w:rPr>
        <w:t>上年度中蒙医院、妇幼保健站及乡镇卫生院新增结余分配。</w:t>
      </w:r>
    </w:p>
    <w:p w:rsidR="002442D7" w:rsidRDefault="00213051">
      <w:pPr>
        <w:widowControl/>
        <w:spacing w:before="240" w:after="240"/>
        <w:rPr>
          <w:rFonts w:eastAsia="Times New Roman"/>
          <w:kern w:val="0"/>
          <w:sz w:val="24"/>
        </w:rPr>
      </w:pPr>
      <w:r>
        <w:rPr>
          <w:rFonts w:ascii="fang_song_gb2312" w:eastAsia="fang_song_gb2312" w:hAnsi="fang_song_gb2312" w:cs="fang_song_gb2312"/>
          <w:kern w:val="0"/>
          <w:sz w:val="27"/>
          <w:szCs w:val="27"/>
        </w:rPr>
        <w:t>    3.</w:t>
      </w:r>
      <w:r>
        <w:rPr>
          <w:rFonts w:ascii="fang_song_gb2312" w:eastAsia="fang_song_gb2312" w:hAnsi="fang_song_gb2312" w:cs="fang_song_gb2312"/>
          <w:kern w:val="0"/>
          <w:sz w:val="27"/>
          <w:szCs w:val="27"/>
        </w:rPr>
        <w:t>年末结转和结余</w:t>
      </w:r>
      <w:r>
        <w:rPr>
          <w:rFonts w:ascii="times_new_roman" w:eastAsia="times_new_roman" w:hAnsi="times_new_roman" w:cs="times_new_roman" w:hint="eastAsia"/>
          <w:kern w:val="0"/>
          <w:sz w:val="27"/>
          <w:szCs w:val="27"/>
          <w:u w:val="single"/>
        </w:rPr>
        <w:t>350.49</w:t>
      </w:r>
      <w:r>
        <w:rPr>
          <w:rFonts w:ascii="fang_song_gb2312" w:eastAsia="fang_song_gb2312" w:hAnsi="fang_song_gb2312" w:cs="fang_song_gb2312"/>
          <w:kern w:val="0"/>
          <w:sz w:val="27"/>
          <w:szCs w:val="27"/>
        </w:rPr>
        <w:t>万元。结转和结余事项：</w:t>
      </w:r>
      <w:r>
        <w:rPr>
          <w:rFonts w:ascii="fang_song_gb2312" w:hAnsi="fang_song_gb2312" w:cs="fang_song_gb2312" w:hint="eastAsia"/>
          <w:kern w:val="0"/>
          <w:sz w:val="27"/>
          <w:szCs w:val="27"/>
        </w:rPr>
        <w:t>专项结转</w:t>
      </w:r>
      <w:r>
        <w:rPr>
          <w:rFonts w:ascii="fang_song_gb2312" w:eastAsia="fang_song_gb2312" w:hAnsi="fang_song_gb2312" w:cs="fang_song_gb2312"/>
          <w:kern w:val="0"/>
          <w:sz w:val="27"/>
          <w:szCs w:val="27"/>
        </w:rPr>
        <w:t>。与上年决算相比，</w:t>
      </w:r>
      <w:r>
        <w:rPr>
          <w:rFonts w:ascii="fang_song_gb2312" w:hAnsi="fang_song_gb2312" w:cs="fang_song_gb2312" w:hint="eastAsia"/>
          <w:kern w:val="0"/>
          <w:sz w:val="27"/>
          <w:szCs w:val="27"/>
        </w:rPr>
        <w:t>增加</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112.38</w:t>
      </w:r>
      <w:r>
        <w:rPr>
          <w:rFonts w:ascii="fang_song_gb2312" w:eastAsia="fang_song_gb2312" w:hAnsi="fang_song_gb2312" w:cs="fang_song_gb2312"/>
          <w:kern w:val="0"/>
          <w:sz w:val="27"/>
          <w:szCs w:val="27"/>
        </w:rPr>
        <w:t>万元，增长</w:t>
      </w:r>
      <w:r>
        <w:rPr>
          <w:rFonts w:ascii="times_new_roman" w:hAnsi="times_new_roman" w:cs="times_new_roman" w:hint="eastAsia"/>
          <w:kern w:val="0"/>
          <w:sz w:val="27"/>
          <w:szCs w:val="27"/>
          <w:u w:val="single"/>
        </w:rPr>
        <w:t>47.19</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，变动原因：</w:t>
      </w:r>
      <w:r>
        <w:rPr>
          <w:rFonts w:ascii="fang_song_gb2312" w:hAnsi="fang_song_gb2312" w:cs="fang_song_gb2312" w:hint="eastAsia"/>
          <w:kern w:val="0"/>
          <w:sz w:val="27"/>
          <w:szCs w:val="27"/>
        </w:rPr>
        <w:t>本</w:t>
      </w:r>
      <w:r>
        <w:rPr>
          <w:rFonts w:ascii="fang_song_gb2312" w:hAnsi="fang_song_gb2312" w:cs="fang_song_gb2312" w:hint="eastAsia"/>
          <w:kern w:val="0"/>
          <w:sz w:val="27"/>
          <w:szCs w:val="27"/>
        </w:rPr>
        <w:t>年度人民医院</w:t>
      </w:r>
      <w:r>
        <w:rPr>
          <w:rFonts w:ascii="fang_song_gb2312" w:eastAsia="fang_song_gb2312" w:hAnsi="fang_song_gb2312" w:cs="fang_song_gb2312"/>
          <w:kern w:val="0"/>
          <w:sz w:val="27"/>
          <w:szCs w:val="27"/>
        </w:rPr>
        <w:t>年末结转和结余</w:t>
      </w:r>
      <w:r>
        <w:rPr>
          <w:rFonts w:ascii="fang_song_gb2312" w:hAnsi="fang_song_gb2312" w:cs="fang_song_gb2312" w:hint="eastAsia"/>
          <w:kern w:val="0"/>
          <w:sz w:val="27"/>
          <w:szCs w:val="27"/>
        </w:rPr>
        <w:t>增长</w:t>
      </w:r>
      <w:r>
        <w:rPr>
          <w:rFonts w:ascii="fang_song_gb2312" w:hAnsi="fang_song_gb2312" w:cs="fang_song_gb2312" w:hint="eastAsia"/>
          <w:kern w:val="0"/>
          <w:sz w:val="27"/>
          <w:szCs w:val="27"/>
        </w:rPr>
        <w:t>幅度较低</w:t>
      </w:r>
      <w:r>
        <w:rPr>
          <w:rFonts w:ascii="fang_song_gb2312" w:eastAsia="fang_song_gb2312" w:hAnsi="fang_song_gb2312" w:cs="fang_song_gb2312"/>
          <w:kern w:val="0"/>
          <w:sz w:val="27"/>
          <w:szCs w:val="27"/>
        </w:rPr>
        <w:t>。</w:t>
      </w:r>
    </w:p>
    <w:p w:rsidR="002442D7" w:rsidRDefault="00213051">
      <w:pPr>
        <w:widowControl/>
        <w:spacing w:before="240" w:after="240"/>
        <w:jc w:val="left"/>
        <w:rPr>
          <w:rFonts w:eastAsia="Times New Roman"/>
          <w:kern w:val="0"/>
          <w:sz w:val="24"/>
        </w:rPr>
      </w:pP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黑体" w:eastAsia="黑体" w:hAnsi="黑体" w:cs="黑体"/>
          <w:b/>
          <w:bCs/>
          <w:kern w:val="0"/>
          <w:sz w:val="27"/>
          <w:szCs w:val="27"/>
        </w:rPr>
        <w:t>二、收入决算情况说明</w:t>
      </w:r>
    </w:p>
    <w:p w:rsidR="002442D7" w:rsidRDefault="00213051">
      <w:pPr>
        <w:widowControl/>
        <w:spacing w:before="240" w:after="240"/>
        <w:rPr>
          <w:rFonts w:eastAsia="Times New Roman"/>
          <w:kern w:val="0"/>
          <w:sz w:val="24"/>
        </w:rPr>
      </w:pPr>
      <w:r>
        <w:rPr>
          <w:rFonts w:ascii="fang_song_gb2312" w:eastAsia="fang_song_gb2312" w:hAnsi="fang_song_gb2312" w:cs="fang_song_gb2312"/>
          <w:kern w:val="0"/>
          <w:sz w:val="27"/>
          <w:szCs w:val="27"/>
        </w:rPr>
        <w:t xml:space="preserve">    </w:t>
      </w:r>
      <w:r>
        <w:rPr>
          <w:rFonts w:ascii="fang_song_gb2312" w:hAnsi="fang_song_gb2312" w:cs="fang_song_gb2312" w:hint="eastAsia"/>
          <w:kern w:val="0"/>
          <w:sz w:val="27"/>
          <w:szCs w:val="27"/>
        </w:rPr>
        <w:t>莫力达瓦达斡尔族自治旗卫生健康委员会</w:t>
      </w:r>
      <w:r>
        <w:rPr>
          <w:rFonts w:ascii="fang_song_gb2312" w:eastAsia="fang_song_gb2312" w:hAnsi="fang_song_gb2312" w:cs="fang_song_gb2312"/>
          <w:kern w:val="0"/>
          <w:sz w:val="27"/>
          <w:szCs w:val="27"/>
        </w:rPr>
        <w:t xml:space="preserve"> </w:t>
      </w:r>
      <w:r>
        <w:rPr>
          <w:rFonts w:ascii="times_new_roman" w:hAnsi="times_new_roman" w:cs="times_new_roman" w:hint="eastAsia"/>
          <w:kern w:val="0"/>
          <w:sz w:val="27"/>
          <w:szCs w:val="27"/>
        </w:rPr>
        <w:t>2024</w:t>
      </w:r>
      <w:r>
        <w:rPr>
          <w:rFonts w:ascii="fang_song_gb2312" w:eastAsia="fang_song_gb2312" w:hAnsi="fang_song_gb2312" w:cs="fang_song_gb2312"/>
          <w:kern w:val="0"/>
          <w:sz w:val="27"/>
          <w:szCs w:val="27"/>
        </w:rPr>
        <w:t>年度本年收入决算合计</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47914.08</w:t>
      </w:r>
      <w:r>
        <w:rPr>
          <w:rFonts w:ascii="fang_song_gb2312" w:eastAsia="fang_song_gb2312" w:hAnsi="fang_song_gb2312" w:cs="fang_song_gb2312"/>
          <w:kern w:val="0"/>
          <w:sz w:val="27"/>
          <w:szCs w:val="27"/>
        </w:rPr>
        <w:t>万元，其中：</w:t>
      </w:r>
    </w:p>
    <w:p w:rsidR="002442D7" w:rsidRDefault="00213051">
      <w:pPr>
        <w:widowControl/>
        <w:spacing w:before="240" w:after="240"/>
        <w:rPr>
          <w:rFonts w:eastAsia="Times New Roman"/>
          <w:kern w:val="0"/>
          <w:sz w:val="24"/>
        </w:rPr>
      </w:pP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kern w:val="0"/>
          <w:sz w:val="27"/>
          <w:szCs w:val="27"/>
        </w:rPr>
        <w:t>本年一般公共预算财政拨款收入</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17585.31</w:t>
      </w:r>
      <w:r>
        <w:rPr>
          <w:rFonts w:ascii="fang_song_gb2312" w:eastAsia="fang_song_gb2312" w:hAnsi="fang_song_gb2312" w:cs="fang_song_gb2312"/>
          <w:kern w:val="0"/>
          <w:sz w:val="27"/>
          <w:szCs w:val="27"/>
        </w:rPr>
        <w:t>万元，占</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36.7</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w:t>
      </w:r>
    </w:p>
    <w:p w:rsidR="002442D7" w:rsidRDefault="00213051">
      <w:pPr>
        <w:widowControl/>
        <w:spacing w:before="240" w:after="240"/>
        <w:rPr>
          <w:rFonts w:eastAsia="Times New Roman"/>
          <w:kern w:val="0"/>
          <w:sz w:val="24"/>
        </w:rPr>
      </w:pP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kern w:val="0"/>
          <w:sz w:val="27"/>
          <w:szCs w:val="27"/>
        </w:rPr>
        <w:t>本年政府性基金预算财政拨款收入</w:t>
      </w:r>
      <w:r>
        <w:rPr>
          <w:rFonts w:ascii="times_new_roman" w:eastAsia="times_new_roman" w:hAnsi="times_new_roman" w:cs="times_new_roman"/>
          <w:kern w:val="0"/>
          <w:sz w:val="27"/>
          <w:szCs w:val="27"/>
          <w:u w:val="single"/>
        </w:rPr>
        <w:t xml:space="preserve"> 0.00</w:t>
      </w:r>
      <w:r>
        <w:rPr>
          <w:rFonts w:ascii="fang_song_gb2312" w:eastAsia="fang_song_gb2312" w:hAnsi="fang_song_gb2312" w:cs="fang_song_gb2312"/>
          <w:kern w:val="0"/>
          <w:sz w:val="27"/>
          <w:szCs w:val="27"/>
        </w:rPr>
        <w:t>万元，占</w:t>
      </w:r>
      <w:r>
        <w:rPr>
          <w:rFonts w:ascii="times_new_roman" w:eastAsia="times_new_roman" w:hAnsi="times_new_roman" w:cs="times_new_roman"/>
          <w:kern w:val="0"/>
          <w:sz w:val="27"/>
          <w:szCs w:val="27"/>
          <w:u w:val="single"/>
        </w:rPr>
        <w:t xml:space="preserve"> 0.00</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w:t>
      </w:r>
    </w:p>
    <w:p w:rsidR="002442D7" w:rsidRDefault="00213051">
      <w:pPr>
        <w:widowControl/>
        <w:spacing w:before="240" w:after="240"/>
        <w:rPr>
          <w:rFonts w:eastAsia="Times New Roman"/>
          <w:kern w:val="0"/>
          <w:sz w:val="24"/>
        </w:rPr>
      </w:pP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kern w:val="0"/>
          <w:sz w:val="27"/>
          <w:szCs w:val="27"/>
        </w:rPr>
        <w:t>本年国有资本经营预算财政拨款收入</w:t>
      </w:r>
      <w:r>
        <w:rPr>
          <w:rFonts w:ascii="times_new_roman" w:eastAsia="times_new_roman" w:hAnsi="times_new_roman" w:cs="times_new_roman"/>
          <w:kern w:val="0"/>
          <w:sz w:val="27"/>
          <w:szCs w:val="27"/>
          <w:u w:val="single"/>
        </w:rPr>
        <w:t xml:space="preserve"> 0.00</w:t>
      </w:r>
      <w:r>
        <w:rPr>
          <w:rFonts w:ascii="fang_song_gb2312" w:eastAsia="fang_song_gb2312" w:hAnsi="fang_song_gb2312" w:cs="fang_song_gb2312"/>
          <w:kern w:val="0"/>
          <w:sz w:val="27"/>
          <w:szCs w:val="27"/>
        </w:rPr>
        <w:t>万元，占</w:t>
      </w:r>
      <w:r>
        <w:rPr>
          <w:rFonts w:ascii="times_new_roman" w:eastAsia="times_new_roman" w:hAnsi="times_new_roman" w:cs="times_new_roman"/>
          <w:kern w:val="0"/>
          <w:sz w:val="27"/>
          <w:szCs w:val="27"/>
          <w:u w:val="single"/>
        </w:rPr>
        <w:t xml:space="preserve"> 0.00</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w:t>
      </w:r>
    </w:p>
    <w:p w:rsidR="002442D7" w:rsidRDefault="00213051">
      <w:pPr>
        <w:widowControl/>
        <w:spacing w:before="240" w:after="240"/>
        <w:rPr>
          <w:rFonts w:eastAsia="Times New Roman"/>
          <w:kern w:val="0"/>
          <w:sz w:val="24"/>
        </w:rPr>
      </w:pP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kern w:val="0"/>
          <w:sz w:val="27"/>
          <w:szCs w:val="27"/>
        </w:rPr>
        <w:t>本年上级补助收入</w:t>
      </w:r>
      <w:r>
        <w:rPr>
          <w:rFonts w:ascii="times_new_roman" w:eastAsia="times_new_roman" w:hAnsi="times_new_roman" w:cs="times_new_roman"/>
          <w:kern w:val="0"/>
          <w:sz w:val="27"/>
          <w:szCs w:val="27"/>
          <w:u w:val="single"/>
        </w:rPr>
        <w:t xml:space="preserve"> 0.00</w:t>
      </w:r>
      <w:r>
        <w:rPr>
          <w:rFonts w:ascii="fang_song_gb2312" w:eastAsia="fang_song_gb2312" w:hAnsi="fang_song_gb2312" w:cs="fang_song_gb2312"/>
          <w:kern w:val="0"/>
          <w:sz w:val="27"/>
          <w:szCs w:val="27"/>
        </w:rPr>
        <w:t>万元，占</w:t>
      </w:r>
      <w:r>
        <w:rPr>
          <w:rFonts w:ascii="times_new_roman" w:eastAsia="times_new_roman" w:hAnsi="times_new_roman" w:cs="times_new_roman"/>
          <w:kern w:val="0"/>
          <w:sz w:val="27"/>
          <w:szCs w:val="27"/>
          <w:u w:val="single"/>
        </w:rPr>
        <w:t xml:space="preserve"> 0.00</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w:t>
      </w:r>
    </w:p>
    <w:p w:rsidR="002442D7" w:rsidRDefault="00213051">
      <w:pPr>
        <w:widowControl/>
        <w:spacing w:before="240" w:after="240"/>
        <w:rPr>
          <w:rFonts w:eastAsia="Times New Roman"/>
          <w:kern w:val="0"/>
          <w:sz w:val="24"/>
        </w:rPr>
      </w:pP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kern w:val="0"/>
          <w:sz w:val="27"/>
          <w:szCs w:val="27"/>
        </w:rPr>
        <w:t>本年事业收入</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29522.36</w:t>
      </w:r>
      <w:r>
        <w:rPr>
          <w:rFonts w:ascii="fang_song_gb2312" w:eastAsia="fang_song_gb2312" w:hAnsi="fang_song_gb2312" w:cs="fang_song_gb2312"/>
          <w:kern w:val="0"/>
          <w:sz w:val="27"/>
          <w:szCs w:val="27"/>
        </w:rPr>
        <w:t>万元，占</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61.61</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w:t>
      </w:r>
    </w:p>
    <w:p w:rsidR="002442D7" w:rsidRDefault="00213051">
      <w:pPr>
        <w:widowControl/>
        <w:spacing w:before="240" w:after="240"/>
        <w:rPr>
          <w:rFonts w:eastAsia="Times New Roman"/>
          <w:kern w:val="0"/>
          <w:sz w:val="24"/>
        </w:rPr>
      </w:pP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kern w:val="0"/>
          <w:sz w:val="27"/>
          <w:szCs w:val="27"/>
        </w:rPr>
        <w:t>本年经营收入</w:t>
      </w:r>
      <w:r>
        <w:rPr>
          <w:rFonts w:ascii="times_new_roman" w:eastAsia="times_new_roman" w:hAnsi="times_new_roman" w:cs="times_new_roman"/>
          <w:kern w:val="0"/>
          <w:sz w:val="27"/>
          <w:szCs w:val="27"/>
          <w:u w:val="single"/>
        </w:rPr>
        <w:t xml:space="preserve"> 0.00</w:t>
      </w:r>
      <w:r>
        <w:rPr>
          <w:rFonts w:ascii="fang_song_gb2312" w:eastAsia="fang_song_gb2312" w:hAnsi="fang_song_gb2312" w:cs="fang_song_gb2312"/>
          <w:kern w:val="0"/>
          <w:sz w:val="27"/>
          <w:szCs w:val="27"/>
        </w:rPr>
        <w:t>万元，占</w:t>
      </w:r>
      <w:r>
        <w:rPr>
          <w:rFonts w:ascii="times_new_roman" w:eastAsia="times_new_roman" w:hAnsi="times_new_roman" w:cs="times_new_roman"/>
          <w:kern w:val="0"/>
          <w:sz w:val="27"/>
          <w:szCs w:val="27"/>
          <w:u w:val="single"/>
        </w:rPr>
        <w:t xml:space="preserve"> 0.00</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w:t>
      </w:r>
    </w:p>
    <w:p w:rsidR="002442D7" w:rsidRDefault="00213051">
      <w:pPr>
        <w:widowControl/>
        <w:spacing w:before="240" w:after="240"/>
        <w:rPr>
          <w:rFonts w:eastAsia="Times New Roman"/>
          <w:kern w:val="0"/>
          <w:sz w:val="24"/>
        </w:rPr>
      </w:pP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kern w:val="0"/>
          <w:sz w:val="27"/>
          <w:szCs w:val="27"/>
        </w:rPr>
        <w:t>本年附属</w:t>
      </w:r>
      <w:r>
        <w:rPr>
          <w:rFonts w:ascii="fang_song_gb2312" w:hAnsi="fang_song_gb2312" w:cs="fang_song_gb2312" w:hint="eastAsia"/>
          <w:kern w:val="0"/>
          <w:sz w:val="27"/>
          <w:szCs w:val="27"/>
        </w:rPr>
        <w:t>部门</w:t>
      </w:r>
      <w:r>
        <w:rPr>
          <w:rFonts w:ascii="fang_song_gb2312" w:eastAsia="fang_song_gb2312" w:hAnsi="fang_song_gb2312" w:cs="fang_song_gb2312"/>
          <w:kern w:val="0"/>
          <w:sz w:val="27"/>
          <w:szCs w:val="27"/>
        </w:rPr>
        <w:t>上缴收入</w:t>
      </w:r>
      <w:r>
        <w:rPr>
          <w:rFonts w:ascii="times_new_roman" w:eastAsia="times_new_roman" w:hAnsi="times_new_roman" w:cs="times_new_roman"/>
          <w:kern w:val="0"/>
          <w:sz w:val="27"/>
          <w:szCs w:val="27"/>
          <w:u w:val="single"/>
        </w:rPr>
        <w:t xml:space="preserve"> 0.00</w:t>
      </w:r>
      <w:r>
        <w:rPr>
          <w:rFonts w:ascii="fang_song_gb2312" w:eastAsia="fang_song_gb2312" w:hAnsi="fang_song_gb2312" w:cs="fang_song_gb2312"/>
          <w:kern w:val="0"/>
          <w:sz w:val="27"/>
          <w:szCs w:val="27"/>
        </w:rPr>
        <w:t>万元，占</w:t>
      </w:r>
      <w:r>
        <w:rPr>
          <w:rFonts w:ascii="times_new_roman" w:eastAsia="times_new_roman" w:hAnsi="times_new_roman" w:cs="times_new_roman"/>
          <w:kern w:val="0"/>
          <w:sz w:val="27"/>
          <w:szCs w:val="27"/>
          <w:u w:val="single"/>
        </w:rPr>
        <w:t xml:space="preserve"> 0.00</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w:t>
      </w:r>
    </w:p>
    <w:p w:rsidR="002442D7" w:rsidRDefault="00213051">
      <w:pPr>
        <w:widowControl/>
        <w:spacing w:before="240" w:after="240"/>
        <w:rPr>
          <w:rFonts w:eastAsia="Times New Roman"/>
          <w:kern w:val="0"/>
          <w:sz w:val="24"/>
        </w:rPr>
      </w:pP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kern w:val="0"/>
          <w:sz w:val="27"/>
          <w:szCs w:val="27"/>
        </w:rPr>
        <w:t>本年其他收入</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806.41</w:t>
      </w:r>
      <w:r>
        <w:rPr>
          <w:rFonts w:ascii="fang_song_gb2312" w:eastAsia="fang_song_gb2312" w:hAnsi="fang_song_gb2312" w:cs="fang_song_gb2312"/>
          <w:kern w:val="0"/>
          <w:sz w:val="27"/>
          <w:szCs w:val="27"/>
        </w:rPr>
        <w:t>万元，占</w:t>
      </w:r>
      <w:r>
        <w:rPr>
          <w:rFonts w:ascii="times_new_roman" w:hAnsi="times_new_roman" w:cs="times_new_roman" w:hint="eastAsia"/>
          <w:kern w:val="0"/>
          <w:sz w:val="27"/>
          <w:szCs w:val="27"/>
          <w:u w:val="single"/>
        </w:rPr>
        <w:t>1.69</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w:t>
      </w:r>
    </w:p>
    <w:p w:rsidR="002442D7" w:rsidRDefault="00213051">
      <w:pPr>
        <w:widowControl/>
        <w:spacing w:before="240" w:after="240"/>
        <w:rPr>
          <w:rFonts w:ascii="fang_song_gb2312" w:eastAsia="fang_song_gb2312" w:hAnsi="fang_song_gb2312" w:cs="fang_song_gb2312"/>
          <w:color w:val="0E00FE"/>
          <w:kern w:val="0"/>
          <w:sz w:val="27"/>
          <w:szCs w:val="27"/>
        </w:rPr>
      </w:pPr>
      <w:r>
        <w:rPr>
          <w:rFonts w:ascii="fang_song_gb2312" w:eastAsia="fang_song_gb2312" w:hAnsi="fang_song_gb2312" w:cs="fang_song_gb2312"/>
          <w:color w:val="0E00FE"/>
          <w:kern w:val="0"/>
          <w:sz w:val="27"/>
          <w:szCs w:val="27"/>
        </w:rPr>
        <w:lastRenderedPageBreak/>
        <w:t> </w:t>
      </w:r>
    </w:p>
    <w:p w:rsidR="002442D7" w:rsidRDefault="00213051">
      <w:pPr>
        <w:widowControl/>
        <w:spacing w:before="240" w:after="240"/>
        <w:rPr>
          <w:rFonts w:ascii="fang_song_gb2312" w:hAnsi="fang_song_gb2312" w:cs="fang_song_gb2312" w:hint="eastAsia"/>
          <w:color w:val="0E00FE"/>
          <w:kern w:val="0"/>
          <w:sz w:val="27"/>
          <w:szCs w:val="27"/>
        </w:rPr>
      </w:pPr>
      <w:r>
        <w:rPr>
          <w:rFonts w:ascii="fang_song_gb2312" w:hAnsi="fang_song_gb2312" w:cs="fang_song_gb2312" w:hint="eastAsia"/>
          <w:noProof/>
          <w:color w:val="0E00FE"/>
          <w:kern w:val="0"/>
          <w:sz w:val="27"/>
          <w:szCs w:val="27"/>
        </w:rPr>
        <w:drawing>
          <wp:inline distT="0" distB="0" distL="114300" distR="114300">
            <wp:extent cx="5256530" cy="3159125"/>
            <wp:effectExtent l="4445" t="4445" r="15875" b="17780"/>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2442D7" w:rsidRDefault="00213051">
      <w:pPr>
        <w:widowControl/>
        <w:spacing w:before="240" w:after="240"/>
        <w:jc w:val="center"/>
        <w:rPr>
          <w:rFonts w:eastAsia="Times New Roman"/>
          <w:kern w:val="0"/>
          <w:sz w:val="24"/>
        </w:rPr>
      </w:pPr>
      <w:r>
        <w:rPr>
          <w:rFonts w:ascii="fang_song_gb2312" w:eastAsia="fang_song_gb2312" w:hAnsi="fang_song_gb2312" w:cs="fang_song_gb2312"/>
          <w:kern w:val="0"/>
          <w:sz w:val="27"/>
          <w:szCs w:val="27"/>
        </w:rPr>
        <w:t>图</w:t>
      </w:r>
      <w:r>
        <w:rPr>
          <w:rFonts w:ascii="times_new_roman" w:eastAsia="times_new_roman" w:hAnsi="times_new_roman" w:cs="times_new_roman"/>
          <w:kern w:val="0"/>
          <w:sz w:val="27"/>
          <w:szCs w:val="27"/>
        </w:rPr>
        <w:t>1</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收入决算图</w:t>
      </w:r>
    </w:p>
    <w:p w:rsidR="002442D7" w:rsidRDefault="00213051">
      <w:pPr>
        <w:widowControl/>
        <w:spacing w:before="240" w:after="240"/>
        <w:jc w:val="left"/>
        <w:rPr>
          <w:rFonts w:eastAsia="Times New Roman"/>
          <w:kern w:val="0"/>
          <w:sz w:val="24"/>
        </w:rPr>
      </w:pP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黑体" w:eastAsia="黑体" w:hAnsi="黑体" w:cs="黑体"/>
          <w:b/>
          <w:bCs/>
          <w:kern w:val="0"/>
          <w:sz w:val="27"/>
          <w:szCs w:val="27"/>
        </w:rPr>
        <w:t>三、支出决算情况说明</w:t>
      </w:r>
    </w:p>
    <w:p w:rsidR="002442D7" w:rsidRDefault="00213051">
      <w:pPr>
        <w:widowControl/>
        <w:spacing w:before="240" w:after="240"/>
        <w:rPr>
          <w:rFonts w:eastAsia="Times New Roman"/>
          <w:kern w:val="0"/>
          <w:sz w:val="24"/>
        </w:rPr>
      </w:pPr>
      <w:r>
        <w:rPr>
          <w:rFonts w:ascii="fang_song_gb2312" w:eastAsia="fang_song_gb2312" w:hAnsi="fang_song_gb2312" w:cs="fang_song_gb2312"/>
          <w:kern w:val="0"/>
          <w:sz w:val="27"/>
          <w:szCs w:val="27"/>
        </w:rPr>
        <w:t xml:space="preserve">    </w:t>
      </w:r>
      <w:r>
        <w:rPr>
          <w:rFonts w:ascii="fang_song_gb2312" w:hAnsi="fang_song_gb2312" w:cs="fang_song_gb2312" w:hint="eastAsia"/>
          <w:kern w:val="0"/>
          <w:sz w:val="27"/>
          <w:szCs w:val="27"/>
        </w:rPr>
        <w:t>莫力达瓦达斡尔族自治旗卫生健康委员会</w:t>
      </w:r>
      <w:r>
        <w:rPr>
          <w:rFonts w:ascii="fang_song_gb2312" w:eastAsia="fang_song_gb2312" w:hAnsi="fang_song_gb2312" w:cs="fang_song_gb2312"/>
          <w:kern w:val="0"/>
          <w:sz w:val="27"/>
          <w:szCs w:val="27"/>
        </w:rPr>
        <w:t xml:space="preserve"> </w:t>
      </w:r>
      <w:r>
        <w:rPr>
          <w:rFonts w:ascii="fang_song_gb2312" w:hAnsi="fang_song_gb2312" w:cs="fang_song_gb2312" w:hint="eastAsia"/>
          <w:kern w:val="0"/>
          <w:sz w:val="27"/>
          <w:szCs w:val="27"/>
        </w:rPr>
        <w:t>2024</w:t>
      </w:r>
      <w:r>
        <w:rPr>
          <w:rFonts w:ascii="fang_song_gb2312" w:eastAsia="fang_song_gb2312" w:hAnsi="fang_song_gb2312" w:cs="fang_song_gb2312"/>
          <w:kern w:val="0"/>
          <w:sz w:val="27"/>
          <w:szCs w:val="27"/>
        </w:rPr>
        <w:t>年度本年支出决算合计</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47707.85</w:t>
      </w:r>
      <w:r>
        <w:rPr>
          <w:rFonts w:ascii="fang_song_gb2312" w:eastAsia="fang_song_gb2312" w:hAnsi="fang_song_gb2312" w:cs="fang_song_gb2312"/>
          <w:kern w:val="0"/>
          <w:sz w:val="27"/>
          <w:szCs w:val="27"/>
        </w:rPr>
        <w:t>万元，其中：</w:t>
      </w:r>
    </w:p>
    <w:p w:rsidR="002442D7" w:rsidRDefault="00213051">
      <w:pPr>
        <w:widowControl/>
        <w:spacing w:before="240" w:after="240"/>
        <w:rPr>
          <w:rFonts w:eastAsia="Times New Roman"/>
          <w:kern w:val="0"/>
          <w:sz w:val="24"/>
        </w:rPr>
      </w:pP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kern w:val="0"/>
          <w:sz w:val="27"/>
          <w:szCs w:val="27"/>
        </w:rPr>
        <w:t>本年基本支出</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41031.41</w:t>
      </w:r>
      <w:r>
        <w:rPr>
          <w:rFonts w:ascii="fang_song_gb2312" w:eastAsia="fang_song_gb2312" w:hAnsi="fang_song_gb2312" w:cs="fang_song_gb2312"/>
          <w:kern w:val="0"/>
          <w:sz w:val="27"/>
          <w:szCs w:val="27"/>
        </w:rPr>
        <w:t>万元，占</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86</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w:t>
      </w:r>
    </w:p>
    <w:p w:rsidR="002442D7" w:rsidRDefault="00213051">
      <w:pPr>
        <w:widowControl/>
        <w:spacing w:before="240" w:after="240"/>
        <w:rPr>
          <w:rFonts w:eastAsia="Times New Roman"/>
          <w:kern w:val="0"/>
          <w:sz w:val="24"/>
        </w:rPr>
      </w:pP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kern w:val="0"/>
          <w:sz w:val="27"/>
          <w:szCs w:val="27"/>
        </w:rPr>
        <w:t>本年项目支出</w:t>
      </w:r>
      <w:r>
        <w:rPr>
          <w:rFonts w:ascii="times_new_roman" w:hAnsi="times_new_roman" w:cs="times_new_roman" w:hint="eastAsia"/>
          <w:kern w:val="0"/>
          <w:sz w:val="27"/>
          <w:szCs w:val="27"/>
          <w:u w:val="single"/>
        </w:rPr>
        <w:t>6676.43</w:t>
      </w:r>
      <w:r>
        <w:rPr>
          <w:rFonts w:ascii="fang_song_gb2312" w:eastAsia="fang_song_gb2312" w:hAnsi="fang_song_gb2312" w:cs="fang_song_gb2312"/>
          <w:kern w:val="0"/>
          <w:sz w:val="27"/>
          <w:szCs w:val="27"/>
        </w:rPr>
        <w:t>万元，占</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14</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w:t>
      </w:r>
    </w:p>
    <w:p w:rsidR="002442D7" w:rsidRDefault="00213051">
      <w:pPr>
        <w:widowControl/>
        <w:spacing w:before="240" w:after="240"/>
        <w:rPr>
          <w:rFonts w:eastAsia="Times New Roman"/>
          <w:kern w:val="0"/>
          <w:sz w:val="24"/>
        </w:rPr>
      </w:pP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kern w:val="0"/>
          <w:sz w:val="27"/>
          <w:szCs w:val="27"/>
        </w:rPr>
        <w:t>本年上缴上级支出</w:t>
      </w:r>
      <w:r>
        <w:rPr>
          <w:rFonts w:ascii="times_new_roman" w:eastAsia="times_new_roman" w:hAnsi="times_new_roman" w:cs="times_new_roman"/>
          <w:kern w:val="0"/>
          <w:sz w:val="27"/>
          <w:szCs w:val="27"/>
          <w:u w:val="single"/>
        </w:rPr>
        <w:t xml:space="preserve"> 0.00</w:t>
      </w:r>
      <w:r>
        <w:rPr>
          <w:rFonts w:ascii="fang_song_gb2312" w:eastAsia="fang_song_gb2312" w:hAnsi="fang_song_gb2312" w:cs="fang_song_gb2312"/>
          <w:kern w:val="0"/>
          <w:sz w:val="27"/>
          <w:szCs w:val="27"/>
        </w:rPr>
        <w:t>万元，占</w:t>
      </w:r>
      <w:r>
        <w:rPr>
          <w:rFonts w:ascii="times_new_roman" w:eastAsia="times_new_roman" w:hAnsi="times_new_roman" w:cs="times_new_roman"/>
          <w:kern w:val="0"/>
          <w:sz w:val="27"/>
          <w:szCs w:val="27"/>
          <w:u w:val="single"/>
        </w:rPr>
        <w:t xml:space="preserve"> 0.00</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w:t>
      </w:r>
    </w:p>
    <w:p w:rsidR="002442D7" w:rsidRDefault="00213051">
      <w:pPr>
        <w:widowControl/>
        <w:spacing w:before="240" w:after="240"/>
        <w:rPr>
          <w:rFonts w:eastAsia="Times New Roman"/>
          <w:kern w:val="0"/>
          <w:sz w:val="24"/>
        </w:rPr>
      </w:pP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kern w:val="0"/>
          <w:sz w:val="27"/>
          <w:szCs w:val="27"/>
        </w:rPr>
        <w:t>本年经营支出</w:t>
      </w:r>
      <w:r>
        <w:rPr>
          <w:rFonts w:ascii="times_new_roman" w:eastAsia="times_new_roman" w:hAnsi="times_new_roman" w:cs="times_new_roman"/>
          <w:kern w:val="0"/>
          <w:sz w:val="27"/>
          <w:szCs w:val="27"/>
          <w:u w:val="single"/>
        </w:rPr>
        <w:t xml:space="preserve"> 0.00</w:t>
      </w:r>
      <w:r>
        <w:rPr>
          <w:rFonts w:ascii="fang_song_gb2312" w:eastAsia="fang_song_gb2312" w:hAnsi="fang_song_gb2312" w:cs="fang_song_gb2312"/>
          <w:kern w:val="0"/>
          <w:sz w:val="27"/>
          <w:szCs w:val="27"/>
        </w:rPr>
        <w:t>万元，占</w:t>
      </w:r>
      <w:r>
        <w:rPr>
          <w:rFonts w:ascii="times_new_roman" w:eastAsia="times_new_roman" w:hAnsi="times_new_roman" w:cs="times_new_roman"/>
          <w:kern w:val="0"/>
          <w:sz w:val="27"/>
          <w:szCs w:val="27"/>
          <w:u w:val="single"/>
        </w:rPr>
        <w:t xml:space="preserve"> 0.00</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w:t>
      </w:r>
    </w:p>
    <w:p w:rsidR="002442D7" w:rsidRDefault="00213051">
      <w:pPr>
        <w:widowControl/>
        <w:spacing w:before="240" w:after="240"/>
        <w:rPr>
          <w:rFonts w:eastAsia="Times New Roman"/>
          <w:kern w:val="0"/>
          <w:sz w:val="24"/>
        </w:rPr>
      </w:pP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kern w:val="0"/>
          <w:sz w:val="27"/>
          <w:szCs w:val="27"/>
        </w:rPr>
        <w:t>本年对附属</w:t>
      </w:r>
      <w:r>
        <w:rPr>
          <w:rFonts w:ascii="fang_song_gb2312" w:hAnsi="fang_song_gb2312" w:cs="fang_song_gb2312" w:hint="eastAsia"/>
          <w:kern w:val="0"/>
          <w:sz w:val="27"/>
          <w:szCs w:val="27"/>
        </w:rPr>
        <w:t>部门</w:t>
      </w:r>
      <w:r>
        <w:rPr>
          <w:rFonts w:ascii="fang_song_gb2312" w:eastAsia="fang_song_gb2312" w:hAnsi="fang_song_gb2312" w:cs="fang_song_gb2312"/>
          <w:kern w:val="0"/>
          <w:sz w:val="27"/>
          <w:szCs w:val="27"/>
        </w:rPr>
        <w:t>补助支出</w:t>
      </w:r>
      <w:r>
        <w:rPr>
          <w:rFonts w:ascii="times_new_roman" w:eastAsia="times_new_roman" w:hAnsi="times_new_roman" w:cs="times_new_roman"/>
          <w:kern w:val="0"/>
          <w:sz w:val="27"/>
          <w:szCs w:val="27"/>
          <w:u w:val="single"/>
        </w:rPr>
        <w:t xml:space="preserve"> 0.00</w:t>
      </w:r>
      <w:r>
        <w:rPr>
          <w:rFonts w:ascii="fang_song_gb2312" w:eastAsia="fang_song_gb2312" w:hAnsi="fang_song_gb2312" w:cs="fang_song_gb2312"/>
          <w:kern w:val="0"/>
          <w:sz w:val="27"/>
          <w:szCs w:val="27"/>
        </w:rPr>
        <w:t>万元，占</w:t>
      </w:r>
      <w:r>
        <w:rPr>
          <w:rFonts w:ascii="times_new_roman" w:eastAsia="times_new_roman" w:hAnsi="times_new_roman" w:cs="times_new_roman"/>
          <w:kern w:val="0"/>
          <w:sz w:val="27"/>
          <w:szCs w:val="27"/>
          <w:u w:val="single"/>
        </w:rPr>
        <w:t xml:space="preserve"> 0.00</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w:t>
      </w:r>
    </w:p>
    <w:p w:rsidR="002442D7" w:rsidRDefault="00213051">
      <w:pPr>
        <w:widowControl/>
        <w:spacing w:before="240" w:after="240"/>
        <w:rPr>
          <w:rFonts w:eastAsia="Times New Roman"/>
          <w:kern w:val="0"/>
          <w:sz w:val="24"/>
        </w:rPr>
      </w:pPr>
      <w:r>
        <w:rPr>
          <w:rFonts w:ascii="fang_song_gb2312" w:eastAsia="fang_song_gb2312" w:hAnsi="fang_song_gb2312" w:cs="fang_song_gb2312"/>
          <w:color w:val="0E00FE"/>
          <w:kern w:val="0"/>
          <w:sz w:val="27"/>
          <w:szCs w:val="27"/>
        </w:rPr>
        <w:lastRenderedPageBreak/>
        <w:t> </w:t>
      </w:r>
    </w:p>
    <w:p w:rsidR="002442D7" w:rsidRDefault="00213051">
      <w:pPr>
        <w:widowControl/>
        <w:spacing w:before="240" w:after="240"/>
        <w:jc w:val="left"/>
        <w:rPr>
          <w:kern w:val="0"/>
          <w:sz w:val="24"/>
        </w:rPr>
      </w:pPr>
      <w:r>
        <w:rPr>
          <w:rFonts w:hint="eastAsia"/>
          <w:noProof/>
          <w:kern w:val="0"/>
          <w:sz w:val="24"/>
        </w:rPr>
        <w:drawing>
          <wp:inline distT="0" distB="0" distL="114300" distR="114300">
            <wp:extent cx="5256530" cy="2988310"/>
            <wp:effectExtent l="5080" t="4445" r="15240" b="17145"/>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2442D7" w:rsidRDefault="00213051">
      <w:pPr>
        <w:widowControl/>
        <w:spacing w:before="240" w:after="240"/>
        <w:jc w:val="center"/>
        <w:rPr>
          <w:rFonts w:eastAsia="Times New Roman"/>
          <w:kern w:val="0"/>
          <w:sz w:val="24"/>
        </w:rPr>
      </w:pPr>
      <w:r>
        <w:rPr>
          <w:rFonts w:ascii="fang_song_gb2312" w:eastAsia="fang_song_gb2312" w:hAnsi="fang_song_gb2312" w:cs="fang_song_gb2312"/>
          <w:kern w:val="0"/>
          <w:sz w:val="27"/>
          <w:szCs w:val="27"/>
        </w:rPr>
        <w:t>图</w:t>
      </w:r>
      <w:r>
        <w:rPr>
          <w:rFonts w:ascii="fang_song_gb2312" w:eastAsia="fang_song_gb2312" w:hAnsi="fang_song_gb2312" w:cs="fang_song_gb2312"/>
          <w:kern w:val="0"/>
          <w:sz w:val="27"/>
          <w:szCs w:val="27"/>
        </w:rPr>
        <w:t>2.</w:t>
      </w:r>
      <w:r>
        <w:rPr>
          <w:rFonts w:ascii="fang_song_gb2312" w:eastAsia="fang_song_gb2312" w:hAnsi="fang_song_gb2312" w:cs="fang_song_gb2312"/>
          <w:kern w:val="0"/>
          <w:sz w:val="27"/>
          <w:szCs w:val="27"/>
        </w:rPr>
        <w:t>支出决算图</w:t>
      </w:r>
    </w:p>
    <w:p w:rsidR="002442D7" w:rsidRDefault="002442D7">
      <w:pPr>
        <w:widowControl/>
        <w:spacing w:before="240" w:after="240"/>
        <w:jc w:val="left"/>
        <w:rPr>
          <w:rFonts w:eastAsia="Times New Roman"/>
          <w:kern w:val="0"/>
          <w:sz w:val="24"/>
        </w:rPr>
      </w:pPr>
    </w:p>
    <w:p w:rsidR="002442D7" w:rsidRDefault="00213051">
      <w:pPr>
        <w:widowControl/>
        <w:spacing w:before="240" w:after="240"/>
        <w:jc w:val="left"/>
        <w:rPr>
          <w:rFonts w:eastAsia="Times New Roman"/>
          <w:kern w:val="0"/>
          <w:sz w:val="24"/>
        </w:rPr>
      </w:pP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黑体" w:eastAsia="黑体" w:hAnsi="黑体" w:cs="黑体"/>
          <w:b/>
          <w:bCs/>
          <w:kern w:val="0"/>
          <w:sz w:val="27"/>
          <w:szCs w:val="27"/>
        </w:rPr>
        <w:t>四、财政拨款收入支出决算总体情况说明</w:t>
      </w:r>
    </w:p>
    <w:p w:rsidR="002442D7" w:rsidRDefault="00213051">
      <w:pPr>
        <w:widowControl/>
        <w:spacing w:before="240" w:after="240"/>
        <w:rPr>
          <w:rFonts w:eastAsia="Times New Roman"/>
          <w:kern w:val="0"/>
          <w:sz w:val="24"/>
        </w:rPr>
      </w:pPr>
      <w:r>
        <w:rPr>
          <w:rFonts w:ascii="fang_song_gb2312" w:eastAsia="fang_song_gb2312" w:hAnsi="fang_song_gb2312" w:cs="fang_song_gb2312"/>
          <w:kern w:val="0"/>
          <w:sz w:val="27"/>
          <w:szCs w:val="27"/>
        </w:rPr>
        <w:t xml:space="preserve">    </w:t>
      </w:r>
      <w:r>
        <w:rPr>
          <w:rFonts w:ascii="fang_song_gb2312" w:hAnsi="fang_song_gb2312" w:cs="fang_song_gb2312" w:hint="eastAsia"/>
          <w:kern w:val="0"/>
          <w:sz w:val="27"/>
          <w:szCs w:val="27"/>
        </w:rPr>
        <w:t>莫力达瓦达斡尔族自治旗卫生健康委员会</w:t>
      </w:r>
      <w:r>
        <w:rPr>
          <w:rFonts w:ascii="fang_song_gb2312" w:eastAsia="fang_song_gb2312" w:hAnsi="fang_song_gb2312" w:cs="fang_song_gb2312"/>
          <w:kern w:val="0"/>
          <w:sz w:val="27"/>
          <w:szCs w:val="27"/>
        </w:rPr>
        <w:t xml:space="preserve"> </w:t>
      </w:r>
      <w:r>
        <w:rPr>
          <w:rFonts w:ascii="times_new_roman" w:hAnsi="times_new_roman" w:cs="times_new_roman" w:hint="eastAsia"/>
          <w:kern w:val="0"/>
          <w:sz w:val="27"/>
          <w:szCs w:val="27"/>
        </w:rPr>
        <w:t>2024</w:t>
      </w:r>
      <w:r>
        <w:rPr>
          <w:rFonts w:ascii="fang_song_gb2312" w:eastAsia="fang_song_gb2312" w:hAnsi="fang_song_gb2312" w:cs="fang_song_gb2312"/>
          <w:kern w:val="0"/>
          <w:sz w:val="27"/>
          <w:szCs w:val="27"/>
        </w:rPr>
        <w:t>年度财政拨款收入、支出决算总计</w:t>
      </w:r>
      <w:r>
        <w:rPr>
          <w:rFonts w:ascii="times_new_roman" w:eastAsia="times_new_roman" w:hAnsi="times_new_roman" w:cs="times_new_roman" w:hint="eastAsia"/>
          <w:kern w:val="0"/>
          <w:sz w:val="27"/>
          <w:szCs w:val="27"/>
          <w:u w:val="single"/>
        </w:rPr>
        <w:t>16449.14</w:t>
      </w:r>
      <w:r>
        <w:rPr>
          <w:rFonts w:ascii="fang_song_gb2312" w:eastAsia="fang_song_gb2312" w:hAnsi="fang_song_gb2312" w:cs="fang_song_gb2312"/>
          <w:kern w:val="0"/>
          <w:sz w:val="27"/>
          <w:szCs w:val="27"/>
        </w:rPr>
        <w:t>万元，与年初预算相比，收、支总计各增加</w:t>
      </w:r>
      <w:r>
        <w:rPr>
          <w:rFonts w:ascii="times_new_roman" w:hAnsi="times_new_roman" w:cs="times_new_roman" w:hint="eastAsia"/>
          <w:kern w:val="0"/>
          <w:sz w:val="27"/>
          <w:szCs w:val="27"/>
          <w:u w:val="single"/>
        </w:rPr>
        <w:t>976.06</w:t>
      </w:r>
      <w:r>
        <w:rPr>
          <w:rFonts w:ascii="fang_song_gb2312" w:eastAsia="fang_song_gb2312" w:hAnsi="fang_song_gb2312" w:cs="fang_song_gb2312"/>
          <w:kern w:val="0"/>
          <w:sz w:val="27"/>
          <w:szCs w:val="27"/>
        </w:rPr>
        <w:t>万元，增长</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6.3</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，变动原因：</w:t>
      </w:r>
      <w:r>
        <w:rPr>
          <w:rFonts w:ascii="fang_song_gb2312" w:eastAsia="fang_song_gb2312" w:hAnsi="fang_song_gb2312" w:cs="fang_song_gb2312" w:hint="eastAsia"/>
          <w:kern w:val="0"/>
          <w:sz w:val="27"/>
          <w:szCs w:val="27"/>
        </w:rPr>
        <w:t>专项增加，经费增加</w:t>
      </w:r>
      <w:r>
        <w:rPr>
          <w:rFonts w:ascii="fang_song_gb2312" w:eastAsia="fang_song_gb2312" w:hAnsi="fang_song_gb2312" w:cs="fang_song_gb2312"/>
          <w:kern w:val="0"/>
          <w:sz w:val="27"/>
          <w:szCs w:val="27"/>
        </w:rPr>
        <w:t>；与上年决算相比，收、支总计各减少</w:t>
      </w:r>
      <w:r>
        <w:rPr>
          <w:rFonts w:ascii="times_new_roman" w:hAnsi="times_new_roman" w:cs="times_new_roman" w:hint="eastAsia"/>
          <w:kern w:val="0"/>
          <w:sz w:val="27"/>
          <w:szCs w:val="27"/>
          <w:u w:val="single"/>
        </w:rPr>
        <w:t>3470.4</w:t>
      </w:r>
      <w:r>
        <w:rPr>
          <w:rFonts w:ascii="fang_song_gb2312" w:eastAsia="fang_song_gb2312" w:hAnsi="fang_song_gb2312" w:cs="fang_song_gb2312"/>
          <w:kern w:val="0"/>
          <w:sz w:val="27"/>
          <w:szCs w:val="27"/>
        </w:rPr>
        <w:t>万元，减少</w:t>
      </w:r>
      <w:r>
        <w:rPr>
          <w:rFonts w:ascii="times_new_roman" w:hAnsi="times_new_roman" w:cs="times_new_roman" w:hint="eastAsia"/>
          <w:kern w:val="0"/>
          <w:sz w:val="27"/>
          <w:szCs w:val="27"/>
          <w:u w:val="single"/>
        </w:rPr>
        <w:t>17.42</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，变动原因：</w:t>
      </w:r>
      <w:r>
        <w:rPr>
          <w:rFonts w:ascii="fang_song_gb2312" w:eastAsia="fang_song_gb2312" w:hAnsi="fang_song_gb2312" w:cs="fang_song_gb2312" w:hint="eastAsia"/>
          <w:kern w:val="0"/>
          <w:sz w:val="27"/>
          <w:szCs w:val="27"/>
        </w:rPr>
        <w:t>重大公共卫生服务专项经费减少</w:t>
      </w:r>
      <w:r>
        <w:rPr>
          <w:rFonts w:ascii="fang_song_gb2312" w:eastAsia="fang_song_gb2312" w:hAnsi="fang_song_gb2312" w:cs="fang_song_gb2312"/>
          <w:kern w:val="0"/>
          <w:sz w:val="27"/>
          <w:szCs w:val="27"/>
        </w:rPr>
        <w:t>。</w:t>
      </w:r>
    </w:p>
    <w:p w:rsidR="002442D7" w:rsidRDefault="00213051">
      <w:pPr>
        <w:widowControl/>
        <w:spacing w:before="240" w:after="240"/>
        <w:jc w:val="left"/>
        <w:rPr>
          <w:rFonts w:eastAsia="Times New Roman"/>
          <w:kern w:val="0"/>
          <w:sz w:val="24"/>
        </w:rPr>
      </w:pP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黑体" w:eastAsia="黑体" w:hAnsi="黑体" w:cs="黑体"/>
          <w:b/>
          <w:bCs/>
          <w:kern w:val="0"/>
          <w:sz w:val="27"/>
          <w:szCs w:val="27"/>
        </w:rPr>
        <w:t>五、一般公共预算财政拨款支出决算情况说明</w:t>
      </w:r>
    </w:p>
    <w:p w:rsidR="002442D7" w:rsidRDefault="00213051">
      <w:pPr>
        <w:widowControl/>
        <w:spacing w:before="240" w:after="240"/>
        <w:rPr>
          <w:rFonts w:ascii="fang_song_gb2312" w:eastAsia="fang_song_gb2312" w:hAnsi="fang_song_gb2312" w:cs="fang_song_gb2312"/>
          <w:kern w:val="0"/>
          <w:sz w:val="27"/>
          <w:szCs w:val="27"/>
        </w:rPr>
      </w:pPr>
      <w:r>
        <w:rPr>
          <w:rFonts w:ascii="fang_song_gb2312" w:eastAsia="fang_song_gb2312" w:hAnsi="fang_song_gb2312" w:cs="fang_song_gb2312"/>
          <w:kern w:val="0"/>
          <w:sz w:val="27"/>
          <w:szCs w:val="27"/>
        </w:rPr>
        <w:t xml:space="preserve">    </w:t>
      </w:r>
      <w:r>
        <w:rPr>
          <w:rFonts w:ascii="fang_song_gb2312" w:hAnsi="fang_song_gb2312" w:cs="fang_song_gb2312" w:hint="eastAsia"/>
          <w:kern w:val="0"/>
          <w:sz w:val="27"/>
          <w:szCs w:val="27"/>
        </w:rPr>
        <w:t>莫力达瓦达斡尔族自治旗卫生健康委员会</w:t>
      </w:r>
      <w:r>
        <w:rPr>
          <w:rFonts w:ascii="fang_song_gb2312" w:eastAsia="fang_song_gb2312" w:hAnsi="fang_song_gb2312" w:cs="fang_song_gb2312"/>
          <w:kern w:val="0"/>
          <w:sz w:val="27"/>
          <w:szCs w:val="27"/>
        </w:rPr>
        <w:t xml:space="preserve"> </w:t>
      </w:r>
      <w:r>
        <w:rPr>
          <w:rFonts w:ascii="times_new_roman" w:hAnsi="times_new_roman" w:cs="times_new_roman" w:hint="eastAsia"/>
          <w:kern w:val="0"/>
          <w:sz w:val="27"/>
          <w:szCs w:val="27"/>
        </w:rPr>
        <w:t>2024</w:t>
      </w:r>
      <w:r>
        <w:rPr>
          <w:rFonts w:ascii="fang_song_gb2312" w:eastAsia="fang_song_gb2312" w:hAnsi="fang_song_gb2312" w:cs="fang_song_gb2312"/>
          <w:kern w:val="0"/>
          <w:sz w:val="27"/>
          <w:szCs w:val="27"/>
        </w:rPr>
        <w:t>年度一般公共预算财政拨款支出决算</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16449.14</w:t>
      </w:r>
      <w:r>
        <w:rPr>
          <w:rFonts w:ascii="fang_song_gb2312" w:eastAsia="fang_song_gb2312" w:hAnsi="fang_song_gb2312" w:cs="fang_song_gb2312"/>
          <w:kern w:val="0"/>
          <w:sz w:val="27"/>
          <w:szCs w:val="27"/>
        </w:rPr>
        <w:t>万元。与年初预算</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9374.66</w:t>
      </w:r>
      <w:r>
        <w:rPr>
          <w:rFonts w:ascii="fang_song_gb2312" w:eastAsia="fang_song_gb2312" w:hAnsi="fang_song_gb2312" w:cs="fang_song_gb2312"/>
          <w:kern w:val="0"/>
          <w:sz w:val="27"/>
          <w:szCs w:val="27"/>
        </w:rPr>
        <w:t>万元相比，完成年初预算的</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175.46</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。其中：</w:t>
      </w:r>
    </w:p>
    <w:p w:rsidR="002442D7" w:rsidRDefault="00213051" w:rsidP="00C83104">
      <w:pPr>
        <w:widowControl/>
        <w:spacing w:before="240" w:after="240"/>
        <w:ind w:firstLineChars="200" w:firstLine="542"/>
        <w:jc w:val="left"/>
        <w:rPr>
          <w:rFonts w:ascii="kai_ti_gb2312" w:eastAsia="kai_ti_gb2312" w:hAnsi="kai_ti_gb2312" w:cs="kai_ti_gb2312"/>
          <w:b/>
          <w:bCs/>
          <w:kern w:val="0"/>
          <w:sz w:val="27"/>
          <w:szCs w:val="27"/>
        </w:rPr>
      </w:pPr>
      <w:r>
        <w:rPr>
          <w:rFonts w:ascii="kai_ti_gb2312" w:eastAsia="kai_ti_gb2312" w:hAnsi="kai_ti_gb2312" w:cs="kai_ti_gb2312" w:hint="eastAsia"/>
          <w:b/>
          <w:bCs/>
          <w:kern w:val="0"/>
          <w:sz w:val="27"/>
          <w:szCs w:val="27"/>
        </w:rPr>
        <w:lastRenderedPageBreak/>
        <w:t>（</w:t>
      </w:r>
      <w:r>
        <w:rPr>
          <w:rFonts w:ascii="kai_ti_gb2312" w:hAnsi="kai_ti_gb2312" w:cs="kai_ti_gb2312" w:hint="eastAsia"/>
          <w:b/>
          <w:bCs/>
          <w:kern w:val="0"/>
          <w:sz w:val="27"/>
          <w:szCs w:val="27"/>
        </w:rPr>
        <w:t>一</w:t>
      </w:r>
      <w:r>
        <w:rPr>
          <w:rFonts w:ascii="kai_ti_gb2312" w:eastAsia="kai_ti_gb2312" w:hAnsi="kai_ti_gb2312" w:cs="kai_ti_gb2312" w:hint="eastAsia"/>
          <w:b/>
          <w:bCs/>
          <w:kern w:val="0"/>
          <w:sz w:val="27"/>
          <w:szCs w:val="27"/>
        </w:rPr>
        <w:t>）社会保障和就业支出（类）</w:t>
      </w:r>
    </w:p>
    <w:p w:rsidR="002442D7" w:rsidRDefault="00213051">
      <w:pPr>
        <w:widowControl/>
        <w:spacing w:before="240" w:after="240"/>
        <w:ind w:firstLineChars="200" w:firstLine="540"/>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社会保障和就业支出类决算数为</w:t>
      </w:r>
      <w:r>
        <w:rPr>
          <w:rFonts w:ascii="fang_song_gb2312" w:eastAsia="fang_song_gb2312" w:hAnsi="fang_song_gb2312" w:cs="fang_song_gb2312" w:hint="eastAsia"/>
          <w:kern w:val="0"/>
          <w:sz w:val="27"/>
          <w:szCs w:val="27"/>
        </w:rPr>
        <w:t>2105.51</w:t>
      </w:r>
      <w:r>
        <w:rPr>
          <w:rFonts w:ascii="fang_song_gb2312" w:eastAsia="fang_song_gb2312" w:hAnsi="fang_song_gb2312" w:cs="fang_song_gb2312" w:hint="eastAsia"/>
          <w:kern w:val="0"/>
          <w:sz w:val="27"/>
          <w:szCs w:val="27"/>
        </w:rPr>
        <w:t>万元，与年初预算相比增加</w:t>
      </w:r>
      <w:r>
        <w:rPr>
          <w:rFonts w:ascii="fang_song_gb2312" w:eastAsia="fang_song_gb2312" w:hAnsi="fang_song_gb2312" w:cs="fang_song_gb2312" w:hint="eastAsia"/>
          <w:kern w:val="0"/>
          <w:sz w:val="27"/>
          <w:szCs w:val="27"/>
        </w:rPr>
        <w:t>1091.21</w:t>
      </w:r>
      <w:r>
        <w:rPr>
          <w:rFonts w:ascii="fang_song_gb2312" w:eastAsia="fang_song_gb2312" w:hAnsi="fang_song_gb2312" w:cs="fang_song_gb2312" w:hint="eastAsia"/>
          <w:kern w:val="0"/>
          <w:sz w:val="27"/>
          <w:szCs w:val="27"/>
        </w:rPr>
        <w:t>万元。其中：</w:t>
      </w:r>
    </w:p>
    <w:p w:rsidR="002442D7" w:rsidRDefault="00213051">
      <w:pPr>
        <w:widowControl/>
        <w:numPr>
          <w:ilvl w:val="0"/>
          <w:numId w:val="1"/>
        </w:numPr>
        <w:spacing w:before="240" w:after="240"/>
        <w:ind w:firstLineChars="200" w:firstLine="540"/>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行政事业</w:t>
      </w:r>
      <w:r>
        <w:rPr>
          <w:rFonts w:ascii="fang_song_gb2312" w:hAnsi="fang_song_gb2312" w:cs="fang_song_gb2312" w:hint="eastAsia"/>
          <w:kern w:val="0"/>
          <w:sz w:val="27"/>
          <w:szCs w:val="27"/>
        </w:rPr>
        <w:t>部门</w:t>
      </w:r>
      <w:r>
        <w:rPr>
          <w:rFonts w:ascii="fang_song_gb2312" w:eastAsia="fang_song_gb2312" w:hAnsi="fang_song_gb2312" w:cs="fang_song_gb2312" w:hint="eastAsia"/>
          <w:kern w:val="0"/>
          <w:sz w:val="27"/>
          <w:szCs w:val="27"/>
        </w:rPr>
        <w:t>养老支出（款）行政</w:t>
      </w:r>
      <w:r>
        <w:rPr>
          <w:rFonts w:ascii="fang_song_gb2312" w:hAnsi="fang_song_gb2312" w:cs="fang_song_gb2312" w:hint="eastAsia"/>
          <w:kern w:val="0"/>
          <w:sz w:val="27"/>
          <w:szCs w:val="27"/>
        </w:rPr>
        <w:t>单位</w:t>
      </w:r>
      <w:r>
        <w:rPr>
          <w:rFonts w:ascii="fang_song_gb2312" w:eastAsia="fang_song_gb2312" w:hAnsi="fang_song_gb2312" w:cs="fang_song_gb2312" w:hint="eastAsia"/>
          <w:kern w:val="0"/>
          <w:sz w:val="27"/>
          <w:szCs w:val="27"/>
        </w:rPr>
        <w:t>离退休（项）。年初预算</w:t>
      </w:r>
      <w:r>
        <w:rPr>
          <w:rFonts w:ascii="fang_song_gb2312" w:eastAsia="fang_song_gb2312" w:hAnsi="fang_song_gb2312" w:cs="fang_song_gb2312"/>
          <w:kern w:val="0"/>
          <w:sz w:val="27"/>
          <w:szCs w:val="27"/>
        </w:rPr>
        <w:t xml:space="preserve"> </w:t>
      </w:r>
      <w:r>
        <w:rPr>
          <w:rFonts w:ascii="fang_song_gb2312" w:hAnsi="fang_song_gb2312" w:cs="fang_song_gb2312" w:hint="eastAsia"/>
          <w:kern w:val="0"/>
          <w:sz w:val="27"/>
          <w:szCs w:val="27"/>
        </w:rPr>
        <w:t>71.9</w:t>
      </w:r>
      <w:r>
        <w:rPr>
          <w:rFonts w:ascii="fang_song_gb2312" w:eastAsia="fang_song_gb2312" w:hAnsi="fang_song_gb2312" w:cs="fang_song_gb2312" w:hint="eastAsia"/>
          <w:kern w:val="0"/>
          <w:sz w:val="27"/>
          <w:szCs w:val="27"/>
        </w:rPr>
        <w:t>万元，支出决算</w:t>
      </w:r>
      <w:r>
        <w:rPr>
          <w:rFonts w:ascii="fang_song_gb2312" w:eastAsia="fang_song_gb2312" w:hAnsi="fang_song_gb2312" w:cs="fang_song_gb2312" w:hint="eastAsia"/>
          <w:kern w:val="0"/>
          <w:sz w:val="27"/>
          <w:szCs w:val="27"/>
        </w:rPr>
        <w:t>73.87</w:t>
      </w:r>
      <w:r>
        <w:rPr>
          <w:rFonts w:ascii="fang_song_gb2312" w:eastAsia="fang_song_gb2312" w:hAnsi="fang_song_gb2312" w:cs="fang_song_gb2312" w:hint="eastAsia"/>
          <w:kern w:val="0"/>
          <w:sz w:val="27"/>
          <w:szCs w:val="27"/>
        </w:rPr>
        <w:t>万元，完成年初预算的</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102.74</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。决算数与年初预算数的差异原因：</w:t>
      </w:r>
      <w:r>
        <w:rPr>
          <w:rFonts w:ascii="fang_song_gb2312" w:eastAsia="fang_song_gb2312" w:hAnsi="fang_song_gb2312" w:cs="fang_song_gb2312" w:hint="eastAsia"/>
          <w:kern w:val="0"/>
          <w:sz w:val="27"/>
          <w:szCs w:val="27"/>
        </w:rPr>
        <w:t>本年度新增退休人员。</w:t>
      </w:r>
    </w:p>
    <w:p w:rsidR="002442D7" w:rsidRDefault="00213051">
      <w:pPr>
        <w:widowControl/>
        <w:numPr>
          <w:ilvl w:val="0"/>
          <w:numId w:val="1"/>
        </w:numPr>
        <w:spacing w:before="240" w:after="240"/>
        <w:ind w:firstLineChars="200" w:firstLine="540"/>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行政事业</w:t>
      </w:r>
      <w:r>
        <w:rPr>
          <w:rFonts w:ascii="fang_song_gb2312" w:hAnsi="fang_song_gb2312" w:cs="fang_song_gb2312" w:hint="eastAsia"/>
          <w:kern w:val="0"/>
          <w:sz w:val="27"/>
          <w:szCs w:val="27"/>
        </w:rPr>
        <w:t>部门</w:t>
      </w:r>
      <w:r>
        <w:rPr>
          <w:rFonts w:ascii="fang_song_gb2312" w:eastAsia="fang_song_gb2312" w:hAnsi="fang_song_gb2312" w:cs="fang_song_gb2312" w:hint="eastAsia"/>
          <w:kern w:val="0"/>
          <w:sz w:val="27"/>
          <w:szCs w:val="27"/>
        </w:rPr>
        <w:t>养老支出（款）</w:t>
      </w:r>
      <w:r>
        <w:rPr>
          <w:rFonts w:ascii="fang_song_gb2312" w:hAnsi="fang_song_gb2312" w:cs="fang_song_gb2312" w:hint="eastAsia"/>
          <w:kern w:val="0"/>
          <w:sz w:val="27"/>
          <w:szCs w:val="27"/>
        </w:rPr>
        <w:t>事业单位</w:t>
      </w:r>
      <w:r>
        <w:rPr>
          <w:rFonts w:ascii="fang_song_gb2312" w:eastAsia="fang_song_gb2312" w:hAnsi="fang_song_gb2312" w:cs="fang_song_gb2312" w:hint="eastAsia"/>
          <w:kern w:val="0"/>
          <w:sz w:val="27"/>
          <w:szCs w:val="27"/>
        </w:rPr>
        <w:t>离退休（项）。年初预算</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450.64</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万元，支出决算</w:t>
      </w:r>
      <w:r>
        <w:rPr>
          <w:rFonts w:ascii="fang_song_gb2312" w:eastAsia="fang_song_gb2312" w:hAnsi="fang_song_gb2312" w:cs="fang_song_gb2312" w:hint="eastAsia"/>
          <w:kern w:val="0"/>
          <w:sz w:val="27"/>
          <w:szCs w:val="27"/>
        </w:rPr>
        <w:t>712.64</w:t>
      </w:r>
      <w:r>
        <w:rPr>
          <w:rFonts w:ascii="fang_song_gb2312" w:eastAsia="fang_song_gb2312" w:hAnsi="fang_song_gb2312" w:cs="fang_song_gb2312" w:hint="eastAsia"/>
          <w:kern w:val="0"/>
          <w:sz w:val="27"/>
          <w:szCs w:val="27"/>
        </w:rPr>
        <w:t>万元，完成年初预算的</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158.15</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。决算数与年初预算数的差异原因：</w:t>
      </w:r>
      <w:r>
        <w:rPr>
          <w:rFonts w:ascii="fang_song_gb2312" w:eastAsia="fang_song_gb2312" w:hAnsi="fang_song_gb2312" w:cs="fang_song_gb2312" w:hint="eastAsia"/>
          <w:kern w:val="0"/>
          <w:sz w:val="27"/>
          <w:szCs w:val="27"/>
        </w:rPr>
        <w:t>本年度新增退休人员。</w:t>
      </w:r>
    </w:p>
    <w:p w:rsidR="002442D7" w:rsidRDefault="00213051">
      <w:pPr>
        <w:widowControl/>
        <w:spacing w:before="240" w:after="240"/>
        <w:ind w:firstLineChars="200" w:firstLine="540"/>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3</w:t>
      </w:r>
      <w:r>
        <w:rPr>
          <w:rFonts w:ascii="fang_song_gb2312" w:eastAsia="fang_song_gb2312" w:hAnsi="fang_song_gb2312" w:cs="fang_song_gb2312" w:hint="eastAsia"/>
          <w:kern w:val="0"/>
          <w:sz w:val="27"/>
          <w:szCs w:val="27"/>
        </w:rPr>
        <w:t>．行政事业</w:t>
      </w:r>
      <w:r>
        <w:rPr>
          <w:rFonts w:ascii="fang_song_gb2312" w:hAnsi="fang_song_gb2312" w:cs="fang_song_gb2312" w:hint="eastAsia"/>
          <w:kern w:val="0"/>
          <w:sz w:val="27"/>
          <w:szCs w:val="27"/>
        </w:rPr>
        <w:t>部门</w:t>
      </w:r>
      <w:r>
        <w:rPr>
          <w:rFonts w:ascii="fang_song_gb2312" w:eastAsia="fang_song_gb2312" w:hAnsi="fang_song_gb2312" w:cs="fang_song_gb2312" w:hint="eastAsia"/>
          <w:kern w:val="0"/>
          <w:sz w:val="27"/>
          <w:szCs w:val="27"/>
        </w:rPr>
        <w:t>养老支出（款）机关事业</w:t>
      </w:r>
      <w:r>
        <w:rPr>
          <w:rFonts w:ascii="fang_song_gb2312" w:hAnsi="fang_song_gb2312" w:cs="fang_song_gb2312" w:hint="eastAsia"/>
          <w:kern w:val="0"/>
          <w:sz w:val="27"/>
          <w:szCs w:val="27"/>
        </w:rPr>
        <w:t>部门</w:t>
      </w:r>
      <w:r>
        <w:rPr>
          <w:rFonts w:ascii="fang_song_gb2312" w:eastAsia="fang_song_gb2312" w:hAnsi="fang_song_gb2312" w:cs="fang_song_gb2312" w:hint="eastAsia"/>
          <w:kern w:val="0"/>
          <w:sz w:val="27"/>
          <w:szCs w:val="27"/>
        </w:rPr>
        <w:t>基本养老保险缴费支出（项）。年初预算</w:t>
      </w:r>
      <w:r>
        <w:rPr>
          <w:rFonts w:ascii="fang_song_gb2312" w:hAnsi="fang_song_gb2312" w:cs="fang_song_gb2312" w:hint="eastAsia"/>
          <w:kern w:val="0"/>
          <w:sz w:val="27"/>
          <w:szCs w:val="27"/>
        </w:rPr>
        <w:t>491.76</w:t>
      </w:r>
      <w:r>
        <w:rPr>
          <w:rFonts w:ascii="fang_song_gb2312" w:eastAsia="fang_song_gb2312" w:hAnsi="fang_song_gb2312" w:cs="fang_song_gb2312" w:hint="eastAsia"/>
          <w:kern w:val="0"/>
          <w:sz w:val="27"/>
          <w:szCs w:val="27"/>
        </w:rPr>
        <w:t>万元，支出决算</w:t>
      </w:r>
      <w:r>
        <w:rPr>
          <w:rFonts w:ascii="fang_song_gb2312" w:eastAsia="fang_song_gb2312" w:hAnsi="fang_song_gb2312" w:cs="fang_song_gb2312" w:hint="eastAsia"/>
          <w:kern w:val="0"/>
          <w:sz w:val="27"/>
          <w:szCs w:val="27"/>
        </w:rPr>
        <w:t>950.68</w:t>
      </w:r>
      <w:r>
        <w:rPr>
          <w:rFonts w:ascii="fang_song_gb2312" w:eastAsia="fang_song_gb2312" w:hAnsi="fang_song_gb2312" w:cs="fang_song_gb2312" w:hint="eastAsia"/>
          <w:kern w:val="0"/>
          <w:sz w:val="27"/>
          <w:szCs w:val="27"/>
        </w:rPr>
        <w:t>万元，完成年初预算的</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193.32</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。决算数与年初预算数的差异原因：</w:t>
      </w:r>
      <w:r>
        <w:rPr>
          <w:rFonts w:ascii="fang_song_gb2312" w:eastAsia="fang_song_gb2312" w:hAnsi="fang_song_gb2312" w:cs="fang_song_gb2312" w:hint="eastAsia"/>
          <w:kern w:val="0"/>
          <w:sz w:val="27"/>
          <w:szCs w:val="27"/>
        </w:rPr>
        <w:t>本年度新增退休人员</w:t>
      </w:r>
      <w:r>
        <w:rPr>
          <w:rFonts w:ascii="fang_song_gb2312" w:eastAsia="fang_song_gb2312" w:hAnsi="fang_song_gb2312" w:cs="fang_song_gb2312" w:hint="eastAsia"/>
          <w:kern w:val="0"/>
          <w:sz w:val="27"/>
          <w:szCs w:val="27"/>
        </w:rPr>
        <w:t>。</w:t>
      </w:r>
    </w:p>
    <w:p w:rsidR="002442D7" w:rsidRDefault="00213051">
      <w:pPr>
        <w:widowControl/>
        <w:spacing w:before="240" w:after="240"/>
        <w:ind w:firstLineChars="200" w:firstLine="540"/>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4</w:t>
      </w:r>
      <w:r>
        <w:rPr>
          <w:rFonts w:ascii="fang_song_gb2312" w:eastAsia="fang_song_gb2312" w:hAnsi="fang_song_gb2312" w:cs="fang_song_gb2312" w:hint="eastAsia"/>
          <w:kern w:val="0"/>
          <w:sz w:val="27"/>
          <w:szCs w:val="27"/>
        </w:rPr>
        <w:t>．行政事业</w:t>
      </w:r>
      <w:r>
        <w:rPr>
          <w:rFonts w:ascii="fang_song_gb2312" w:hAnsi="fang_song_gb2312" w:cs="fang_song_gb2312" w:hint="eastAsia"/>
          <w:kern w:val="0"/>
          <w:sz w:val="27"/>
          <w:szCs w:val="27"/>
        </w:rPr>
        <w:t>部门</w:t>
      </w:r>
      <w:r>
        <w:rPr>
          <w:rFonts w:ascii="fang_song_gb2312" w:eastAsia="fang_song_gb2312" w:hAnsi="fang_song_gb2312" w:cs="fang_song_gb2312" w:hint="eastAsia"/>
          <w:kern w:val="0"/>
          <w:sz w:val="27"/>
          <w:szCs w:val="27"/>
        </w:rPr>
        <w:t>养老支出（款）机关事业</w:t>
      </w:r>
      <w:r>
        <w:rPr>
          <w:rFonts w:ascii="fang_song_gb2312" w:hAnsi="fang_song_gb2312" w:cs="fang_song_gb2312" w:hint="eastAsia"/>
          <w:kern w:val="0"/>
          <w:sz w:val="27"/>
          <w:szCs w:val="27"/>
        </w:rPr>
        <w:t>部门</w:t>
      </w:r>
      <w:r>
        <w:rPr>
          <w:rFonts w:ascii="fang_song_gb2312" w:eastAsia="fang_song_gb2312" w:hAnsi="fang_song_gb2312" w:cs="fang_song_gb2312" w:hint="eastAsia"/>
          <w:kern w:val="0"/>
          <w:sz w:val="27"/>
          <w:szCs w:val="27"/>
        </w:rPr>
        <w:t>职业年金缴费支出（项）。年初预算</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0</w:t>
      </w:r>
      <w:r>
        <w:rPr>
          <w:rFonts w:ascii="fang_song_gb2312" w:eastAsia="fang_song_gb2312" w:hAnsi="fang_song_gb2312" w:cs="fang_song_gb2312" w:hint="eastAsia"/>
          <w:kern w:val="0"/>
          <w:sz w:val="27"/>
          <w:szCs w:val="27"/>
        </w:rPr>
        <w:t>万元，支出决算</w:t>
      </w:r>
      <w:r>
        <w:rPr>
          <w:rFonts w:ascii="fang_song_gb2312" w:eastAsia="fang_song_gb2312" w:hAnsi="fang_song_gb2312" w:cs="fang_song_gb2312" w:hint="eastAsia"/>
          <w:kern w:val="0"/>
          <w:sz w:val="27"/>
          <w:szCs w:val="27"/>
        </w:rPr>
        <w:t>265.38</w:t>
      </w:r>
      <w:r>
        <w:rPr>
          <w:rFonts w:ascii="fang_song_gb2312" w:eastAsia="fang_song_gb2312" w:hAnsi="fang_song_gb2312" w:cs="fang_song_gb2312" w:hint="eastAsia"/>
          <w:kern w:val="0"/>
          <w:sz w:val="27"/>
          <w:szCs w:val="27"/>
        </w:rPr>
        <w:t>万元，完成年初预算的</w:t>
      </w:r>
      <w:r>
        <w:rPr>
          <w:rFonts w:ascii="fang_song_gb2312" w:hAnsi="fang_song_gb2312" w:cs="fang_song_gb2312" w:hint="eastAsia"/>
          <w:kern w:val="0"/>
          <w:sz w:val="27"/>
          <w:szCs w:val="27"/>
        </w:rPr>
        <w:t>0</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。决算数与年初预算数的差异原因：</w:t>
      </w:r>
      <w:r>
        <w:rPr>
          <w:rFonts w:ascii="fang_song_gb2312" w:eastAsia="fang_song_gb2312" w:hAnsi="fang_song_gb2312" w:cs="fang_song_gb2312" w:hint="eastAsia"/>
          <w:kern w:val="0"/>
          <w:sz w:val="27"/>
          <w:szCs w:val="27"/>
        </w:rPr>
        <w:t>本年度新增退休人员</w:t>
      </w:r>
      <w:r>
        <w:rPr>
          <w:rFonts w:ascii="fang_song_gb2312" w:eastAsia="fang_song_gb2312" w:hAnsi="fang_song_gb2312" w:cs="fang_song_gb2312" w:hint="eastAsia"/>
          <w:kern w:val="0"/>
          <w:sz w:val="27"/>
          <w:szCs w:val="27"/>
        </w:rPr>
        <w:t>。</w:t>
      </w:r>
    </w:p>
    <w:p w:rsidR="002442D7" w:rsidRDefault="00213051">
      <w:pPr>
        <w:widowControl/>
        <w:spacing w:before="240" w:after="240"/>
        <w:ind w:firstLineChars="200" w:firstLine="540"/>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5</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抚恤</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款</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死亡抚恤</w:t>
      </w:r>
      <w:r>
        <w:rPr>
          <w:rFonts w:ascii="fang_song_gb2312" w:eastAsia="fang_song_gb2312" w:hAnsi="fang_song_gb2312" w:cs="fang_song_gb2312" w:hint="eastAsia"/>
          <w:kern w:val="0"/>
          <w:sz w:val="27"/>
          <w:szCs w:val="27"/>
        </w:rPr>
        <w:t>（项）。年初预算</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0</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万元，支出决算</w:t>
      </w:r>
      <w:r>
        <w:rPr>
          <w:rFonts w:ascii="fang_song_gb2312" w:eastAsia="fang_song_gb2312" w:hAnsi="fang_song_gb2312" w:cs="fang_song_gb2312" w:hint="eastAsia"/>
          <w:kern w:val="0"/>
          <w:sz w:val="27"/>
          <w:szCs w:val="27"/>
        </w:rPr>
        <w:t>102.94</w:t>
      </w:r>
      <w:r>
        <w:rPr>
          <w:rFonts w:ascii="fang_song_gb2312" w:eastAsia="fang_song_gb2312" w:hAnsi="fang_song_gb2312" w:cs="fang_song_gb2312" w:hint="eastAsia"/>
          <w:kern w:val="0"/>
          <w:sz w:val="27"/>
          <w:szCs w:val="27"/>
        </w:rPr>
        <w:t>万元，完成年初预算的</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0</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。决算数与年初预算数的差异原因：</w:t>
      </w:r>
      <w:r>
        <w:rPr>
          <w:rFonts w:ascii="fang_song_gb2312" w:eastAsia="fang_song_gb2312" w:hAnsi="fang_song_gb2312" w:cs="fang_song_gb2312" w:hint="eastAsia"/>
          <w:kern w:val="0"/>
          <w:sz w:val="27"/>
          <w:szCs w:val="27"/>
        </w:rPr>
        <w:t>年初未做预算，本年度有死亡人员。</w:t>
      </w:r>
    </w:p>
    <w:p w:rsidR="002442D7" w:rsidRDefault="00213051" w:rsidP="00C83104">
      <w:pPr>
        <w:widowControl/>
        <w:spacing w:before="240" w:after="240"/>
        <w:ind w:firstLineChars="100" w:firstLine="271"/>
        <w:jc w:val="left"/>
        <w:rPr>
          <w:rFonts w:ascii="kai_ti_gb2312" w:eastAsia="kai_ti_gb2312" w:hAnsi="kai_ti_gb2312" w:cs="kai_ti_gb2312"/>
          <w:b/>
          <w:bCs/>
          <w:kern w:val="0"/>
          <w:sz w:val="27"/>
          <w:szCs w:val="27"/>
        </w:rPr>
      </w:pPr>
      <w:r>
        <w:rPr>
          <w:rFonts w:ascii="kai_ti_gb2312" w:eastAsia="kai_ti_gb2312" w:hAnsi="kai_ti_gb2312" w:cs="kai_ti_gb2312" w:hint="eastAsia"/>
          <w:b/>
          <w:bCs/>
          <w:kern w:val="0"/>
          <w:sz w:val="27"/>
          <w:szCs w:val="27"/>
        </w:rPr>
        <w:t>（</w:t>
      </w:r>
      <w:r>
        <w:rPr>
          <w:rFonts w:ascii="kai_ti_gb2312" w:eastAsia="kai_ti_gb2312" w:hAnsi="kai_ti_gb2312" w:cs="kai_ti_gb2312" w:hint="eastAsia"/>
          <w:b/>
          <w:bCs/>
          <w:kern w:val="0"/>
          <w:sz w:val="27"/>
          <w:szCs w:val="27"/>
        </w:rPr>
        <w:t>二</w:t>
      </w:r>
      <w:r>
        <w:rPr>
          <w:rFonts w:ascii="kai_ti_gb2312" w:eastAsia="kai_ti_gb2312" w:hAnsi="kai_ti_gb2312" w:cs="kai_ti_gb2312" w:hint="eastAsia"/>
          <w:b/>
          <w:bCs/>
          <w:kern w:val="0"/>
          <w:sz w:val="27"/>
          <w:szCs w:val="27"/>
        </w:rPr>
        <w:t>）卫生健康支出（类）</w:t>
      </w:r>
    </w:p>
    <w:p w:rsidR="002442D7" w:rsidRDefault="00213051">
      <w:pPr>
        <w:widowControl/>
        <w:spacing w:before="240" w:after="240"/>
        <w:ind w:firstLineChars="200" w:firstLine="540"/>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lastRenderedPageBreak/>
        <w:t>卫生健康支出类决算数为</w:t>
      </w:r>
      <w:r>
        <w:rPr>
          <w:rFonts w:ascii="fang_song_gb2312" w:eastAsia="fang_song_gb2312" w:hAnsi="fang_song_gb2312" w:cs="fang_song_gb2312" w:hint="eastAsia"/>
          <w:kern w:val="0"/>
          <w:sz w:val="27"/>
          <w:szCs w:val="27"/>
        </w:rPr>
        <w:t>13571.43</w:t>
      </w:r>
      <w:r>
        <w:rPr>
          <w:rFonts w:ascii="fang_song_gb2312" w:eastAsia="fang_song_gb2312" w:hAnsi="fang_song_gb2312" w:cs="fang_song_gb2312" w:hint="eastAsia"/>
          <w:kern w:val="0"/>
          <w:sz w:val="27"/>
          <w:szCs w:val="27"/>
        </w:rPr>
        <w:t>万元，与年初预算相比增加</w:t>
      </w:r>
      <w:r>
        <w:rPr>
          <w:rFonts w:ascii="fang_song_gb2312" w:eastAsia="fang_song_gb2312" w:hAnsi="fang_song_gb2312" w:cs="fang_song_gb2312" w:hint="eastAsia"/>
          <w:kern w:val="0"/>
          <w:sz w:val="27"/>
          <w:szCs w:val="27"/>
        </w:rPr>
        <w:t>5661.93</w:t>
      </w:r>
      <w:r>
        <w:rPr>
          <w:rFonts w:ascii="fang_song_gb2312" w:eastAsia="fang_song_gb2312" w:hAnsi="fang_song_gb2312" w:cs="fang_song_gb2312" w:hint="eastAsia"/>
          <w:kern w:val="0"/>
          <w:sz w:val="27"/>
          <w:szCs w:val="27"/>
        </w:rPr>
        <w:t>万元。其中：</w:t>
      </w:r>
    </w:p>
    <w:p w:rsidR="002442D7" w:rsidRDefault="00213051">
      <w:pPr>
        <w:widowControl/>
        <w:spacing w:before="240" w:after="240"/>
        <w:ind w:firstLineChars="200" w:firstLine="540"/>
        <w:rPr>
          <w:rFonts w:ascii="fang_song_gb2312" w:eastAsia="fang_song_gb2312" w:hAnsi="fang_song_gb2312" w:cs="fang_song_gb2312"/>
          <w:kern w:val="0"/>
          <w:sz w:val="27"/>
          <w:szCs w:val="27"/>
        </w:rPr>
      </w:pPr>
      <w:r>
        <w:rPr>
          <w:rFonts w:ascii="fang_song_gb2312" w:eastAsia="fang_song_gb2312" w:hAnsi="fang_song_gb2312" w:cs="fang_song_gb2312"/>
          <w:kern w:val="0"/>
          <w:sz w:val="27"/>
          <w:szCs w:val="27"/>
        </w:rPr>
        <w:t>1</w:t>
      </w:r>
      <w:r>
        <w:rPr>
          <w:rFonts w:ascii="fang_song_gb2312" w:eastAsia="fang_song_gb2312" w:hAnsi="fang_song_gb2312" w:cs="fang_song_gb2312" w:hint="eastAsia"/>
          <w:kern w:val="0"/>
          <w:sz w:val="27"/>
          <w:szCs w:val="27"/>
        </w:rPr>
        <w:t>．卫生健康管理事务（款）行政运行（项）。年初预算</w:t>
      </w:r>
      <w:r>
        <w:rPr>
          <w:rFonts w:ascii="fang_song_gb2312" w:hAnsi="fang_song_gb2312" w:cs="fang_song_gb2312" w:hint="eastAsia"/>
          <w:kern w:val="0"/>
          <w:sz w:val="27"/>
          <w:szCs w:val="27"/>
        </w:rPr>
        <w:t>256.66</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万元，支出决算</w:t>
      </w:r>
      <w:r>
        <w:rPr>
          <w:rFonts w:ascii="fang_song_gb2312" w:eastAsia="fang_song_gb2312" w:hAnsi="fang_song_gb2312" w:cs="fang_song_gb2312" w:hint="eastAsia"/>
          <w:kern w:val="0"/>
          <w:sz w:val="27"/>
          <w:szCs w:val="27"/>
        </w:rPr>
        <w:t>217.49</w:t>
      </w:r>
      <w:r>
        <w:rPr>
          <w:rFonts w:ascii="fang_song_gb2312" w:eastAsia="fang_song_gb2312" w:hAnsi="fang_song_gb2312" w:cs="fang_song_gb2312" w:hint="eastAsia"/>
          <w:kern w:val="0"/>
          <w:sz w:val="27"/>
          <w:szCs w:val="27"/>
        </w:rPr>
        <w:t>万元，完成年初预算的</w:t>
      </w:r>
      <w:r>
        <w:rPr>
          <w:rFonts w:ascii="fang_song_gb2312" w:eastAsia="fang_song_gb2312" w:hAnsi="fang_song_gb2312" w:cs="fang_song_gb2312"/>
          <w:kern w:val="0"/>
          <w:sz w:val="27"/>
          <w:szCs w:val="27"/>
        </w:rPr>
        <w:t xml:space="preserve"> </w:t>
      </w:r>
      <w:r>
        <w:rPr>
          <w:rFonts w:ascii="fang_song_gb2312" w:hAnsi="fang_song_gb2312" w:cs="fang_song_gb2312" w:hint="eastAsia"/>
          <w:kern w:val="0"/>
          <w:sz w:val="27"/>
          <w:szCs w:val="27"/>
        </w:rPr>
        <w:t>84.74</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。决算数与年初预算数的差异原因：</w:t>
      </w:r>
      <w:r>
        <w:rPr>
          <w:rFonts w:ascii="fang_song_gb2312" w:hAnsi="fang_song_gb2312" w:cs="fang_song_gb2312" w:hint="eastAsia"/>
          <w:kern w:val="0"/>
          <w:sz w:val="27"/>
          <w:szCs w:val="27"/>
        </w:rPr>
        <w:t>本年度</w:t>
      </w:r>
      <w:r>
        <w:rPr>
          <w:rFonts w:ascii="fang_song_gb2312" w:eastAsia="fang_song_gb2312" w:hAnsi="fang_song_gb2312" w:cs="fang_song_gb2312" w:hint="eastAsia"/>
          <w:kern w:val="0"/>
          <w:sz w:val="27"/>
          <w:szCs w:val="27"/>
        </w:rPr>
        <w:t>公用经费减少</w:t>
      </w:r>
      <w:r>
        <w:rPr>
          <w:rFonts w:ascii="fang_song_gb2312" w:eastAsia="fang_song_gb2312" w:hAnsi="fang_song_gb2312" w:cs="fang_song_gb2312" w:hint="eastAsia"/>
          <w:kern w:val="0"/>
          <w:sz w:val="27"/>
          <w:szCs w:val="27"/>
        </w:rPr>
        <w:t>。</w:t>
      </w:r>
    </w:p>
    <w:p w:rsidR="002442D7" w:rsidRDefault="00213051">
      <w:pPr>
        <w:widowControl/>
        <w:spacing w:before="240" w:after="240"/>
        <w:ind w:firstLineChars="200" w:firstLine="540"/>
        <w:rPr>
          <w:rFonts w:ascii="fang_song_gb2312" w:eastAsia="fang_song_gb2312" w:hAnsi="fang_song_gb2312" w:cs="fang_song_gb2312"/>
          <w:kern w:val="0"/>
          <w:sz w:val="27"/>
          <w:szCs w:val="27"/>
        </w:rPr>
      </w:pPr>
      <w:r>
        <w:rPr>
          <w:rFonts w:ascii="fang_song_gb2312" w:eastAsia="fang_song_gb2312" w:hAnsi="fang_song_gb2312" w:cs="fang_song_gb2312"/>
          <w:kern w:val="0"/>
          <w:sz w:val="27"/>
          <w:szCs w:val="27"/>
        </w:rPr>
        <w:t>2</w:t>
      </w:r>
      <w:r>
        <w:rPr>
          <w:rFonts w:ascii="fang_song_gb2312" w:eastAsia="fang_song_gb2312" w:hAnsi="fang_song_gb2312" w:cs="fang_song_gb2312" w:hint="eastAsia"/>
          <w:kern w:val="0"/>
          <w:sz w:val="27"/>
          <w:szCs w:val="27"/>
        </w:rPr>
        <w:t>．卫生健康管理事务（款）</w:t>
      </w:r>
      <w:r>
        <w:rPr>
          <w:rFonts w:ascii="fang_song_gb2312" w:hAnsi="fang_song_gb2312" w:cs="fang_song_gb2312" w:hint="eastAsia"/>
          <w:kern w:val="0"/>
          <w:sz w:val="27"/>
          <w:szCs w:val="27"/>
        </w:rPr>
        <w:t>机关服务</w:t>
      </w:r>
      <w:r>
        <w:rPr>
          <w:rFonts w:ascii="fang_song_gb2312" w:eastAsia="fang_song_gb2312" w:hAnsi="fang_song_gb2312" w:cs="fang_song_gb2312" w:hint="eastAsia"/>
          <w:kern w:val="0"/>
          <w:sz w:val="27"/>
          <w:szCs w:val="27"/>
        </w:rPr>
        <w:t>（项）。年初预算</w:t>
      </w:r>
      <w:r>
        <w:rPr>
          <w:rFonts w:ascii="fang_song_gb2312" w:eastAsia="fang_song_gb2312" w:hAnsi="fang_song_gb2312" w:cs="fang_song_gb2312"/>
          <w:kern w:val="0"/>
          <w:sz w:val="27"/>
          <w:szCs w:val="27"/>
        </w:rPr>
        <w:t xml:space="preserve"> </w:t>
      </w:r>
      <w:r>
        <w:rPr>
          <w:rFonts w:ascii="fang_song_gb2312" w:hAnsi="fang_song_gb2312" w:cs="fang_song_gb2312" w:hint="eastAsia"/>
          <w:kern w:val="0"/>
          <w:sz w:val="27"/>
          <w:szCs w:val="27"/>
        </w:rPr>
        <w:t>93.14</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万元，支出决算</w:t>
      </w:r>
      <w:r>
        <w:rPr>
          <w:rFonts w:ascii="fang_song_gb2312" w:eastAsia="fang_song_gb2312" w:hAnsi="fang_song_gb2312" w:cs="fang_song_gb2312" w:hint="eastAsia"/>
          <w:kern w:val="0"/>
          <w:sz w:val="27"/>
          <w:szCs w:val="27"/>
        </w:rPr>
        <w:t>96.55</w:t>
      </w:r>
      <w:r>
        <w:rPr>
          <w:rFonts w:ascii="fang_song_gb2312" w:eastAsia="fang_song_gb2312" w:hAnsi="fang_song_gb2312" w:cs="fang_song_gb2312" w:hint="eastAsia"/>
          <w:kern w:val="0"/>
          <w:sz w:val="27"/>
          <w:szCs w:val="27"/>
        </w:rPr>
        <w:t>万元，完成年初预算的</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103.66</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。决算数与年初预算数的差异原因：</w:t>
      </w:r>
      <w:r>
        <w:rPr>
          <w:rFonts w:ascii="fang_song_gb2312" w:eastAsia="fang_song_gb2312" w:hAnsi="fang_song_gb2312" w:cs="fang_song_gb2312" w:hint="eastAsia"/>
          <w:kern w:val="0"/>
          <w:sz w:val="27"/>
          <w:szCs w:val="27"/>
        </w:rPr>
        <w:t>本年度支出增多。</w:t>
      </w:r>
    </w:p>
    <w:p w:rsidR="002442D7" w:rsidRDefault="00213051">
      <w:pPr>
        <w:widowControl/>
        <w:spacing w:before="240" w:after="240"/>
        <w:ind w:firstLineChars="200" w:firstLine="540"/>
        <w:rPr>
          <w:rFonts w:ascii="fang_song_gb2312" w:eastAsia="fang_song_gb2312" w:hAnsi="fang_song_gb2312" w:cs="fang_song_gb2312"/>
          <w:kern w:val="0"/>
          <w:sz w:val="27"/>
          <w:szCs w:val="27"/>
        </w:rPr>
      </w:pPr>
      <w:r>
        <w:rPr>
          <w:rFonts w:ascii="fang_song_gb2312" w:hAnsi="fang_song_gb2312" w:cs="fang_song_gb2312" w:hint="eastAsia"/>
          <w:kern w:val="0"/>
          <w:sz w:val="27"/>
          <w:szCs w:val="27"/>
        </w:rPr>
        <w:t>3</w:t>
      </w:r>
      <w:r>
        <w:rPr>
          <w:rFonts w:ascii="fang_song_gb2312" w:eastAsia="fang_song_gb2312" w:hAnsi="fang_song_gb2312" w:cs="fang_song_gb2312" w:hint="eastAsia"/>
          <w:kern w:val="0"/>
          <w:sz w:val="27"/>
          <w:szCs w:val="27"/>
        </w:rPr>
        <w:t>．卫生健康管理事务（款）</w:t>
      </w:r>
      <w:r>
        <w:rPr>
          <w:rFonts w:ascii="fang_song_gb2312" w:hAnsi="fang_song_gb2312" w:cs="fang_song_gb2312" w:hint="eastAsia"/>
          <w:kern w:val="0"/>
          <w:sz w:val="27"/>
          <w:szCs w:val="27"/>
        </w:rPr>
        <w:t>公立医院</w:t>
      </w:r>
      <w:r>
        <w:rPr>
          <w:rFonts w:ascii="fang_song_gb2312" w:eastAsia="fang_song_gb2312" w:hAnsi="fang_song_gb2312" w:cs="fang_song_gb2312" w:hint="eastAsia"/>
          <w:kern w:val="0"/>
          <w:sz w:val="27"/>
          <w:szCs w:val="27"/>
        </w:rPr>
        <w:t>（项）。年初预算</w:t>
      </w:r>
      <w:r>
        <w:rPr>
          <w:rFonts w:ascii="fang_song_gb2312" w:hAnsi="fang_song_gb2312" w:cs="fang_song_gb2312" w:hint="eastAsia"/>
          <w:kern w:val="0"/>
          <w:sz w:val="27"/>
          <w:szCs w:val="27"/>
        </w:rPr>
        <w:t>278.88</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万元，支出决算</w:t>
      </w:r>
      <w:r>
        <w:rPr>
          <w:rFonts w:ascii="fang_song_gb2312" w:eastAsia="fang_song_gb2312" w:hAnsi="fang_song_gb2312" w:cs="fang_song_gb2312" w:hint="eastAsia"/>
          <w:kern w:val="0"/>
          <w:sz w:val="27"/>
          <w:szCs w:val="27"/>
        </w:rPr>
        <w:t>3757</w:t>
      </w:r>
      <w:r>
        <w:rPr>
          <w:rFonts w:ascii="fang_song_gb2312" w:eastAsia="fang_song_gb2312" w:hAnsi="fang_song_gb2312" w:cs="fang_song_gb2312" w:hint="eastAsia"/>
          <w:kern w:val="0"/>
          <w:sz w:val="27"/>
          <w:szCs w:val="27"/>
        </w:rPr>
        <w:t>万元，完成年初预算的</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1347.17</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。决算数与年初预算数的差异原因：</w:t>
      </w:r>
      <w:r>
        <w:rPr>
          <w:rFonts w:ascii="fang_song_gb2312" w:eastAsia="fang_song_gb2312" w:hAnsi="fang_song_gb2312" w:cs="fang_song_gb2312" w:hint="eastAsia"/>
          <w:kern w:val="0"/>
          <w:sz w:val="27"/>
          <w:szCs w:val="27"/>
        </w:rPr>
        <w:t>本年度支出增多。</w:t>
      </w:r>
    </w:p>
    <w:p w:rsidR="002442D7" w:rsidRDefault="00213051">
      <w:pPr>
        <w:widowControl/>
        <w:spacing w:before="240" w:after="240"/>
        <w:ind w:firstLineChars="200" w:firstLine="540"/>
        <w:rPr>
          <w:rFonts w:ascii="fang_song_gb2312" w:eastAsia="fang_song_gb2312" w:hAnsi="fang_song_gb2312" w:cs="fang_song_gb2312"/>
          <w:kern w:val="0"/>
          <w:sz w:val="27"/>
          <w:szCs w:val="27"/>
        </w:rPr>
      </w:pPr>
      <w:r>
        <w:rPr>
          <w:rFonts w:ascii="fang_song_gb2312" w:hAnsi="fang_song_gb2312" w:cs="fang_song_gb2312" w:hint="eastAsia"/>
          <w:kern w:val="0"/>
          <w:sz w:val="27"/>
          <w:szCs w:val="27"/>
        </w:rPr>
        <w:t>4</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基层医疗卫生机构</w:t>
      </w:r>
      <w:r>
        <w:rPr>
          <w:rFonts w:ascii="fang_song_gb2312" w:eastAsia="fang_song_gb2312" w:hAnsi="fang_song_gb2312" w:cs="fang_song_gb2312" w:hint="eastAsia"/>
          <w:kern w:val="0"/>
          <w:sz w:val="27"/>
          <w:szCs w:val="27"/>
        </w:rPr>
        <w:t>（款）</w:t>
      </w:r>
      <w:r>
        <w:rPr>
          <w:rFonts w:ascii="fang_song_gb2312" w:eastAsia="fang_song_gb2312" w:hAnsi="fang_song_gb2312" w:cs="fang_song_gb2312" w:hint="eastAsia"/>
          <w:kern w:val="0"/>
          <w:sz w:val="27"/>
          <w:szCs w:val="27"/>
        </w:rPr>
        <w:t>综合医院</w:t>
      </w:r>
      <w:r>
        <w:rPr>
          <w:rFonts w:ascii="fang_song_gb2312" w:eastAsia="fang_song_gb2312" w:hAnsi="fang_song_gb2312" w:cs="fang_song_gb2312" w:hint="eastAsia"/>
          <w:kern w:val="0"/>
          <w:sz w:val="27"/>
          <w:szCs w:val="27"/>
        </w:rPr>
        <w:t>（项）。年初预算</w:t>
      </w:r>
      <w:r>
        <w:rPr>
          <w:rFonts w:ascii="fang_song_gb2312" w:eastAsia="fang_song_gb2312" w:hAnsi="fang_song_gb2312" w:cs="fang_song_gb2312"/>
          <w:kern w:val="0"/>
          <w:sz w:val="27"/>
          <w:szCs w:val="27"/>
        </w:rPr>
        <w:t xml:space="preserve"> </w:t>
      </w:r>
      <w:r>
        <w:rPr>
          <w:rFonts w:ascii="fang_song_gb2312" w:hAnsi="fang_song_gb2312" w:cs="fang_song_gb2312" w:hint="eastAsia"/>
          <w:kern w:val="0"/>
          <w:sz w:val="27"/>
          <w:szCs w:val="27"/>
        </w:rPr>
        <w:t>92.16</w:t>
      </w:r>
      <w:r>
        <w:rPr>
          <w:rFonts w:ascii="fang_song_gb2312" w:eastAsia="fang_song_gb2312" w:hAnsi="fang_song_gb2312" w:cs="fang_song_gb2312" w:hint="eastAsia"/>
          <w:kern w:val="0"/>
          <w:sz w:val="27"/>
          <w:szCs w:val="27"/>
        </w:rPr>
        <w:t>万元，支出决算</w:t>
      </w:r>
      <w:r>
        <w:rPr>
          <w:rFonts w:ascii="fang_song_gb2312" w:eastAsia="fang_song_gb2312" w:hAnsi="fang_song_gb2312" w:cs="fang_song_gb2312" w:hint="eastAsia"/>
          <w:kern w:val="0"/>
          <w:sz w:val="27"/>
          <w:szCs w:val="27"/>
        </w:rPr>
        <w:t>2415.25</w:t>
      </w:r>
      <w:r>
        <w:rPr>
          <w:rFonts w:ascii="fang_song_gb2312" w:eastAsia="fang_song_gb2312" w:hAnsi="fang_song_gb2312" w:cs="fang_song_gb2312" w:hint="eastAsia"/>
          <w:kern w:val="0"/>
          <w:sz w:val="27"/>
          <w:szCs w:val="27"/>
        </w:rPr>
        <w:t>万元，完成年初预算的</w:t>
      </w:r>
      <w:r>
        <w:rPr>
          <w:rFonts w:ascii="fang_song_gb2312" w:eastAsia="fang_song_gb2312" w:hAnsi="fang_song_gb2312" w:cs="fang_song_gb2312"/>
          <w:kern w:val="0"/>
          <w:sz w:val="27"/>
          <w:szCs w:val="27"/>
        </w:rPr>
        <w:t xml:space="preserve"> </w:t>
      </w:r>
      <w:r>
        <w:rPr>
          <w:rFonts w:ascii="fang_song_gb2312" w:hAnsi="fang_song_gb2312" w:cs="fang_song_gb2312" w:hint="eastAsia"/>
          <w:kern w:val="0"/>
          <w:sz w:val="27"/>
          <w:szCs w:val="27"/>
        </w:rPr>
        <w:t>2620.71</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。决算数与年初预算数的差异原因：</w:t>
      </w:r>
      <w:r>
        <w:rPr>
          <w:rFonts w:ascii="fang_song_gb2312" w:eastAsia="fang_song_gb2312" w:hAnsi="fang_song_gb2312" w:cs="fang_song_gb2312" w:hint="eastAsia"/>
          <w:kern w:val="0"/>
          <w:sz w:val="27"/>
          <w:szCs w:val="27"/>
        </w:rPr>
        <w:t>人民医院专项增多。</w:t>
      </w:r>
    </w:p>
    <w:p w:rsidR="002442D7" w:rsidRDefault="00213051">
      <w:pPr>
        <w:widowControl/>
        <w:spacing w:before="240" w:after="240"/>
        <w:ind w:firstLineChars="200" w:firstLine="540"/>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5</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基层医疗卫生机构</w:t>
      </w:r>
      <w:r>
        <w:rPr>
          <w:rFonts w:ascii="fang_song_gb2312" w:eastAsia="fang_song_gb2312" w:hAnsi="fang_song_gb2312" w:cs="fang_song_gb2312" w:hint="eastAsia"/>
          <w:kern w:val="0"/>
          <w:sz w:val="27"/>
          <w:szCs w:val="27"/>
        </w:rPr>
        <w:t>（款）</w:t>
      </w:r>
      <w:r>
        <w:rPr>
          <w:rFonts w:ascii="fang_song_gb2312" w:eastAsia="fang_song_gb2312" w:hAnsi="fang_song_gb2312" w:cs="fang_song_gb2312" w:hint="eastAsia"/>
          <w:kern w:val="0"/>
          <w:sz w:val="27"/>
          <w:szCs w:val="27"/>
        </w:rPr>
        <w:t>中医（民族）</w:t>
      </w:r>
      <w:r>
        <w:rPr>
          <w:rFonts w:ascii="fang_song_gb2312" w:eastAsia="fang_song_gb2312" w:hAnsi="fang_song_gb2312" w:cs="fang_song_gb2312" w:hint="eastAsia"/>
          <w:kern w:val="0"/>
          <w:sz w:val="27"/>
          <w:szCs w:val="27"/>
        </w:rPr>
        <w:t>医院</w:t>
      </w:r>
      <w:r>
        <w:rPr>
          <w:rFonts w:ascii="fang_song_gb2312" w:eastAsia="fang_song_gb2312" w:hAnsi="fang_song_gb2312" w:cs="fang_song_gb2312" w:hint="eastAsia"/>
          <w:kern w:val="0"/>
          <w:sz w:val="27"/>
          <w:szCs w:val="27"/>
        </w:rPr>
        <w:t>（项）。年初预算</w:t>
      </w:r>
      <w:r>
        <w:rPr>
          <w:rFonts w:ascii="fang_song_gb2312" w:eastAsia="fang_song_gb2312" w:hAnsi="fang_song_gb2312" w:cs="fang_song_gb2312"/>
          <w:kern w:val="0"/>
          <w:sz w:val="27"/>
          <w:szCs w:val="27"/>
        </w:rPr>
        <w:t xml:space="preserve"> </w:t>
      </w:r>
      <w:r>
        <w:rPr>
          <w:rFonts w:ascii="fang_song_gb2312" w:hAnsi="fang_song_gb2312" w:cs="fang_song_gb2312" w:hint="eastAsia"/>
          <w:kern w:val="0"/>
          <w:sz w:val="27"/>
          <w:szCs w:val="27"/>
        </w:rPr>
        <w:t>0</w:t>
      </w:r>
      <w:r>
        <w:rPr>
          <w:rFonts w:ascii="fang_song_gb2312" w:eastAsia="fang_song_gb2312" w:hAnsi="fang_song_gb2312" w:cs="fang_song_gb2312" w:hint="eastAsia"/>
          <w:kern w:val="0"/>
          <w:sz w:val="27"/>
          <w:szCs w:val="27"/>
        </w:rPr>
        <w:t>万元，支出决算</w:t>
      </w:r>
      <w:r>
        <w:rPr>
          <w:rFonts w:ascii="fang_song_gb2312" w:eastAsia="fang_song_gb2312" w:hAnsi="fang_song_gb2312" w:cs="fang_song_gb2312" w:hint="eastAsia"/>
          <w:kern w:val="0"/>
          <w:sz w:val="27"/>
          <w:szCs w:val="27"/>
        </w:rPr>
        <w:t>1186.98</w:t>
      </w:r>
      <w:r>
        <w:rPr>
          <w:rFonts w:ascii="fang_song_gb2312" w:eastAsia="fang_song_gb2312" w:hAnsi="fang_song_gb2312" w:cs="fang_song_gb2312" w:hint="eastAsia"/>
          <w:kern w:val="0"/>
          <w:sz w:val="27"/>
          <w:szCs w:val="27"/>
        </w:rPr>
        <w:t>万元，完成年初预算的</w:t>
      </w:r>
      <w:r>
        <w:rPr>
          <w:rFonts w:ascii="fang_song_gb2312" w:hAnsi="fang_song_gb2312" w:cs="fang_song_gb2312" w:hint="eastAsia"/>
          <w:kern w:val="0"/>
          <w:sz w:val="27"/>
          <w:szCs w:val="27"/>
        </w:rPr>
        <w:t>0</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。决算数与年初预算数的差异原因：</w:t>
      </w:r>
      <w:r>
        <w:rPr>
          <w:rFonts w:ascii="fang_song_gb2312" w:eastAsia="fang_song_gb2312" w:hAnsi="fang_song_gb2312" w:cs="fang_song_gb2312" w:hint="eastAsia"/>
          <w:kern w:val="0"/>
          <w:sz w:val="27"/>
          <w:szCs w:val="27"/>
        </w:rPr>
        <w:t>年初未做预算。</w:t>
      </w:r>
    </w:p>
    <w:p w:rsidR="002442D7" w:rsidRDefault="00213051">
      <w:pPr>
        <w:widowControl/>
        <w:spacing w:before="240" w:after="240"/>
        <w:ind w:firstLineChars="200" w:firstLine="540"/>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6</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基层医疗卫生机构</w:t>
      </w:r>
      <w:r>
        <w:rPr>
          <w:rFonts w:ascii="fang_song_gb2312" w:eastAsia="fang_song_gb2312" w:hAnsi="fang_song_gb2312" w:cs="fang_song_gb2312" w:hint="eastAsia"/>
          <w:kern w:val="0"/>
          <w:sz w:val="27"/>
          <w:szCs w:val="27"/>
        </w:rPr>
        <w:t>（款）</w:t>
      </w:r>
      <w:r>
        <w:rPr>
          <w:rFonts w:ascii="fang_song_gb2312" w:eastAsia="fang_song_gb2312" w:hAnsi="fang_song_gb2312" w:cs="fang_song_gb2312" w:hint="eastAsia"/>
          <w:kern w:val="0"/>
          <w:sz w:val="27"/>
          <w:szCs w:val="27"/>
        </w:rPr>
        <w:t>其他公立医院支出</w:t>
      </w:r>
      <w:r>
        <w:rPr>
          <w:rFonts w:ascii="fang_song_gb2312" w:eastAsia="fang_song_gb2312" w:hAnsi="fang_song_gb2312" w:cs="fang_song_gb2312" w:hint="eastAsia"/>
          <w:kern w:val="0"/>
          <w:sz w:val="27"/>
          <w:szCs w:val="27"/>
        </w:rPr>
        <w:t>（项）。年初预算</w:t>
      </w:r>
      <w:r>
        <w:rPr>
          <w:rFonts w:ascii="fang_song_gb2312" w:hAnsi="fang_song_gb2312" w:cs="fang_song_gb2312" w:hint="eastAsia"/>
          <w:kern w:val="0"/>
          <w:sz w:val="27"/>
          <w:szCs w:val="27"/>
        </w:rPr>
        <w:t>186.72</w:t>
      </w:r>
      <w:r>
        <w:rPr>
          <w:rFonts w:ascii="fang_song_gb2312" w:eastAsia="fang_song_gb2312" w:hAnsi="fang_song_gb2312" w:cs="fang_song_gb2312" w:hint="eastAsia"/>
          <w:kern w:val="0"/>
          <w:sz w:val="27"/>
          <w:szCs w:val="27"/>
        </w:rPr>
        <w:t>万元，支出决算</w:t>
      </w:r>
      <w:r>
        <w:rPr>
          <w:rFonts w:ascii="fang_song_gb2312" w:eastAsia="fang_song_gb2312" w:hAnsi="fang_song_gb2312" w:cs="fang_song_gb2312" w:hint="eastAsia"/>
          <w:kern w:val="0"/>
          <w:sz w:val="27"/>
          <w:szCs w:val="27"/>
        </w:rPr>
        <w:t>154.77</w:t>
      </w:r>
      <w:r>
        <w:rPr>
          <w:rFonts w:ascii="fang_song_gb2312" w:eastAsia="fang_song_gb2312" w:hAnsi="fang_song_gb2312" w:cs="fang_song_gb2312" w:hint="eastAsia"/>
          <w:kern w:val="0"/>
          <w:sz w:val="27"/>
          <w:szCs w:val="27"/>
        </w:rPr>
        <w:t>万元，完成年初预算的</w:t>
      </w:r>
      <w:r>
        <w:rPr>
          <w:rFonts w:ascii="fang_song_gb2312" w:eastAsia="fang_song_gb2312" w:hAnsi="fang_song_gb2312" w:cs="fang_song_gb2312"/>
          <w:kern w:val="0"/>
          <w:sz w:val="27"/>
          <w:szCs w:val="27"/>
        </w:rPr>
        <w:t xml:space="preserve"> </w:t>
      </w:r>
      <w:r>
        <w:rPr>
          <w:rFonts w:ascii="fang_song_gb2312" w:hAnsi="fang_song_gb2312" w:cs="fang_song_gb2312" w:hint="eastAsia"/>
          <w:kern w:val="0"/>
          <w:sz w:val="27"/>
          <w:szCs w:val="27"/>
        </w:rPr>
        <w:t>82.88</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。决算数与年初预算数的差异原因：</w:t>
      </w:r>
      <w:r>
        <w:rPr>
          <w:rFonts w:ascii="fang_song_gb2312" w:eastAsia="fang_song_gb2312" w:hAnsi="fang_song_gb2312" w:cs="fang_song_gb2312" w:hint="eastAsia"/>
          <w:kern w:val="0"/>
          <w:sz w:val="27"/>
          <w:szCs w:val="27"/>
        </w:rPr>
        <w:t>中蒙医院专项支出减少。</w:t>
      </w:r>
    </w:p>
    <w:p w:rsidR="002442D7" w:rsidRDefault="00213051">
      <w:pPr>
        <w:widowControl/>
        <w:spacing w:before="240" w:after="240"/>
        <w:ind w:firstLineChars="200" w:firstLine="540"/>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lastRenderedPageBreak/>
        <w:t>7</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基层医疗卫生机构</w:t>
      </w:r>
      <w:r>
        <w:rPr>
          <w:rFonts w:ascii="fang_song_gb2312" w:eastAsia="fang_song_gb2312" w:hAnsi="fang_song_gb2312" w:cs="fang_song_gb2312" w:hint="eastAsia"/>
          <w:kern w:val="0"/>
          <w:sz w:val="27"/>
          <w:szCs w:val="27"/>
        </w:rPr>
        <w:t>（款）</w:t>
      </w:r>
      <w:r>
        <w:rPr>
          <w:rFonts w:ascii="fang_song_gb2312" w:eastAsia="fang_song_gb2312" w:hAnsi="fang_song_gb2312" w:cs="fang_song_gb2312" w:hint="eastAsia"/>
          <w:kern w:val="0"/>
          <w:sz w:val="27"/>
          <w:szCs w:val="27"/>
        </w:rPr>
        <w:t>城市社区卫生机构</w:t>
      </w:r>
      <w:r>
        <w:rPr>
          <w:rFonts w:ascii="fang_song_gb2312" w:eastAsia="fang_song_gb2312" w:hAnsi="fang_song_gb2312" w:cs="fang_song_gb2312" w:hint="eastAsia"/>
          <w:kern w:val="0"/>
          <w:sz w:val="27"/>
          <w:szCs w:val="27"/>
        </w:rPr>
        <w:t>（项）。年初预算</w:t>
      </w:r>
      <w:r>
        <w:rPr>
          <w:rFonts w:ascii="fang_song_gb2312" w:eastAsia="fang_song_gb2312" w:hAnsi="fang_song_gb2312" w:cs="fang_song_gb2312"/>
          <w:kern w:val="0"/>
          <w:sz w:val="27"/>
          <w:szCs w:val="27"/>
        </w:rPr>
        <w:t xml:space="preserve"> </w:t>
      </w:r>
      <w:r>
        <w:rPr>
          <w:rFonts w:ascii="fang_song_gb2312" w:hAnsi="fang_song_gb2312" w:cs="fang_song_gb2312" w:hint="eastAsia"/>
          <w:kern w:val="0"/>
          <w:sz w:val="27"/>
          <w:szCs w:val="27"/>
        </w:rPr>
        <w:t>499.06</w:t>
      </w:r>
      <w:r>
        <w:rPr>
          <w:rFonts w:ascii="fang_song_gb2312" w:eastAsia="fang_song_gb2312" w:hAnsi="fang_song_gb2312" w:cs="fang_song_gb2312" w:hint="eastAsia"/>
          <w:kern w:val="0"/>
          <w:sz w:val="27"/>
          <w:szCs w:val="27"/>
        </w:rPr>
        <w:t>万元，支出决算</w:t>
      </w:r>
      <w:r>
        <w:rPr>
          <w:rFonts w:ascii="fang_song_gb2312" w:eastAsia="fang_song_gb2312" w:hAnsi="fang_song_gb2312" w:cs="fang_song_gb2312" w:hint="eastAsia"/>
          <w:kern w:val="0"/>
          <w:sz w:val="27"/>
          <w:szCs w:val="27"/>
        </w:rPr>
        <w:t>557.67</w:t>
      </w:r>
      <w:r>
        <w:rPr>
          <w:rFonts w:ascii="fang_song_gb2312" w:eastAsia="fang_song_gb2312" w:hAnsi="fang_song_gb2312" w:cs="fang_song_gb2312" w:hint="eastAsia"/>
          <w:kern w:val="0"/>
          <w:sz w:val="27"/>
          <w:szCs w:val="27"/>
        </w:rPr>
        <w:t>万元，完成年初预算的</w:t>
      </w:r>
      <w:r>
        <w:rPr>
          <w:rFonts w:ascii="fang_song_gb2312" w:eastAsia="fang_song_gb2312" w:hAnsi="fang_song_gb2312" w:cs="fang_song_gb2312"/>
          <w:kern w:val="0"/>
          <w:sz w:val="27"/>
          <w:szCs w:val="27"/>
        </w:rPr>
        <w:t xml:space="preserve"> </w:t>
      </w:r>
      <w:r>
        <w:rPr>
          <w:rFonts w:ascii="fang_song_gb2312" w:hAnsi="fang_song_gb2312" w:cs="fang_song_gb2312" w:hint="eastAsia"/>
          <w:kern w:val="0"/>
          <w:sz w:val="27"/>
          <w:szCs w:val="27"/>
        </w:rPr>
        <w:t>111.74</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。决算数与年初预算数的差异原因：</w:t>
      </w:r>
      <w:r>
        <w:rPr>
          <w:rFonts w:ascii="fang_song_gb2312" w:hAnsi="fang_song_gb2312" w:cs="fang_song_gb2312" w:hint="eastAsia"/>
          <w:kern w:val="0"/>
          <w:sz w:val="27"/>
          <w:szCs w:val="27"/>
        </w:rPr>
        <w:t>本年度</w:t>
      </w:r>
      <w:r>
        <w:rPr>
          <w:rFonts w:ascii="fang_song_gb2312" w:eastAsia="fang_song_gb2312" w:hAnsi="fang_song_gb2312" w:cs="fang_song_gb2312" w:hint="eastAsia"/>
          <w:kern w:val="0"/>
          <w:sz w:val="27"/>
          <w:szCs w:val="27"/>
        </w:rPr>
        <w:t>社区卫生服务中心专项增多。</w:t>
      </w:r>
    </w:p>
    <w:p w:rsidR="002442D7" w:rsidRDefault="00213051">
      <w:pPr>
        <w:widowControl/>
        <w:spacing w:before="240" w:after="240"/>
        <w:ind w:firstLineChars="200" w:firstLine="540"/>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8</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基层医疗卫生机构</w:t>
      </w:r>
      <w:r>
        <w:rPr>
          <w:rFonts w:ascii="fang_song_gb2312" w:eastAsia="fang_song_gb2312" w:hAnsi="fang_song_gb2312" w:cs="fang_song_gb2312" w:hint="eastAsia"/>
          <w:kern w:val="0"/>
          <w:sz w:val="27"/>
          <w:szCs w:val="27"/>
        </w:rPr>
        <w:t>（款）</w:t>
      </w:r>
      <w:r>
        <w:rPr>
          <w:rFonts w:ascii="fang_song_gb2312" w:eastAsia="fang_song_gb2312" w:hAnsi="fang_song_gb2312" w:cs="fang_song_gb2312" w:hint="eastAsia"/>
          <w:kern w:val="0"/>
          <w:sz w:val="27"/>
          <w:szCs w:val="27"/>
        </w:rPr>
        <w:t>乡镇卫生院</w:t>
      </w:r>
      <w:r>
        <w:rPr>
          <w:rFonts w:ascii="fang_song_gb2312" w:eastAsia="fang_song_gb2312" w:hAnsi="fang_song_gb2312" w:cs="fang_song_gb2312" w:hint="eastAsia"/>
          <w:kern w:val="0"/>
          <w:sz w:val="27"/>
          <w:szCs w:val="27"/>
        </w:rPr>
        <w:t>（项）。年初预算</w:t>
      </w:r>
      <w:r>
        <w:rPr>
          <w:rFonts w:ascii="fang_song_gb2312" w:eastAsia="fang_song_gb2312" w:hAnsi="fang_song_gb2312" w:cs="fang_song_gb2312"/>
          <w:kern w:val="0"/>
          <w:sz w:val="27"/>
          <w:szCs w:val="27"/>
        </w:rPr>
        <w:t xml:space="preserve"> </w:t>
      </w:r>
      <w:r>
        <w:rPr>
          <w:rFonts w:ascii="fang_song_gb2312" w:hAnsi="fang_song_gb2312" w:cs="fang_song_gb2312" w:hint="eastAsia"/>
          <w:kern w:val="0"/>
          <w:sz w:val="27"/>
          <w:szCs w:val="27"/>
        </w:rPr>
        <w:t>3186.48</w:t>
      </w:r>
      <w:r>
        <w:rPr>
          <w:rFonts w:ascii="fang_song_gb2312" w:eastAsia="fang_song_gb2312" w:hAnsi="fang_song_gb2312" w:cs="fang_song_gb2312" w:hint="eastAsia"/>
          <w:kern w:val="0"/>
          <w:sz w:val="27"/>
          <w:szCs w:val="27"/>
        </w:rPr>
        <w:t>万元，支出决算</w:t>
      </w:r>
      <w:r>
        <w:rPr>
          <w:rFonts w:ascii="fang_song_gb2312" w:eastAsia="fang_song_gb2312" w:hAnsi="fang_song_gb2312" w:cs="fang_song_gb2312" w:hint="eastAsia"/>
          <w:kern w:val="0"/>
          <w:sz w:val="27"/>
          <w:szCs w:val="27"/>
        </w:rPr>
        <w:t>3258.09</w:t>
      </w:r>
      <w:r>
        <w:rPr>
          <w:rFonts w:ascii="fang_song_gb2312" w:eastAsia="fang_song_gb2312" w:hAnsi="fang_song_gb2312" w:cs="fang_song_gb2312" w:hint="eastAsia"/>
          <w:kern w:val="0"/>
          <w:sz w:val="27"/>
          <w:szCs w:val="27"/>
        </w:rPr>
        <w:t>万元，完成年初预算的</w:t>
      </w:r>
      <w:r>
        <w:rPr>
          <w:rFonts w:ascii="fang_song_gb2312" w:hAnsi="fang_song_gb2312" w:cs="fang_song_gb2312" w:hint="eastAsia"/>
          <w:kern w:val="0"/>
          <w:sz w:val="27"/>
          <w:szCs w:val="27"/>
        </w:rPr>
        <w:t>102.24</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。决算数与年初预算数的差异原因：</w:t>
      </w:r>
      <w:r>
        <w:rPr>
          <w:rFonts w:ascii="fang_song_gb2312" w:eastAsia="fang_song_gb2312" w:hAnsi="fang_song_gb2312" w:cs="fang_song_gb2312" w:hint="eastAsia"/>
          <w:kern w:val="0"/>
          <w:sz w:val="27"/>
          <w:szCs w:val="27"/>
        </w:rPr>
        <w:t>本年度乡镇卫生院专项增多。</w:t>
      </w:r>
    </w:p>
    <w:p w:rsidR="002442D7" w:rsidRDefault="00213051">
      <w:pPr>
        <w:widowControl/>
        <w:spacing w:before="240" w:after="240"/>
        <w:ind w:firstLineChars="200" w:firstLine="540"/>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9</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基层医疗卫生机构</w:t>
      </w:r>
      <w:r>
        <w:rPr>
          <w:rFonts w:ascii="fang_song_gb2312" w:eastAsia="fang_song_gb2312" w:hAnsi="fang_song_gb2312" w:cs="fang_song_gb2312" w:hint="eastAsia"/>
          <w:kern w:val="0"/>
          <w:sz w:val="27"/>
          <w:szCs w:val="27"/>
        </w:rPr>
        <w:t>（款）</w:t>
      </w:r>
      <w:r>
        <w:rPr>
          <w:rFonts w:ascii="fang_song_gb2312" w:eastAsia="fang_song_gb2312" w:hAnsi="fang_song_gb2312" w:cs="fang_song_gb2312" w:hint="eastAsia"/>
          <w:kern w:val="0"/>
          <w:sz w:val="27"/>
          <w:szCs w:val="27"/>
        </w:rPr>
        <w:t>其他基层医疗卫生机构支出</w:t>
      </w:r>
      <w:r>
        <w:rPr>
          <w:rFonts w:ascii="fang_song_gb2312" w:eastAsia="fang_song_gb2312" w:hAnsi="fang_song_gb2312" w:cs="fang_song_gb2312" w:hint="eastAsia"/>
          <w:kern w:val="0"/>
          <w:sz w:val="27"/>
          <w:szCs w:val="27"/>
        </w:rPr>
        <w:t>（项）</w:t>
      </w:r>
      <w:r>
        <w:rPr>
          <w:rFonts w:ascii="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年初预算</w:t>
      </w:r>
      <w:r>
        <w:rPr>
          <w:rFonts w:ascii="fang_song_gb2312" w:hAnsi="fang_song_gb2312" w:cs="fang_song_gb2312" w:hint="eastAsia"/>
          <w:kern w:val="0"/>
          <w:sz w:val="27"/>
          <w:szCs w:val="27"/>
        </w:rPr>
        <w:t>520.6</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万元，支出决算</w:t>
      </w:r>
      <w:r>
        <w:rPr>
          <w:rFonts w:ascii="fang_song_gb2312" w:eastAsia="fang_song_gb2312" w:hAnsi="fang_song_gb2312" w:cs="fang_song_gb2312" w:hint="eastAsia"/>
          <w:kern w:val="0"/>
          <w:sz w:val="27"/>
          <w:szCs w:val="27"/>
        </w:rPr>
        <w:t>675.71</w:t>
      </w:r>
      <w:r>
        <w:rPr>
          <w:rFonts w:ascii="fang_song_gb2312" w:eastAsia="fang_song_gb2312" w:hAnsi="fang_song_gb2312" w:cs="fang_song_gb2312" w:hint="eastAsia"/>
          <w:kern w:val="0"/>
          <w:sz w:val="27"/>
          <w:szCs w:val="27"/>
        </w:rPr>
        <w:t>万元，完成年初预算的</w:t>
      </w:r>
      <w:r>
        <w:rPr>
          <w:rFonts w:ascii="fang_song_gb2312" w:eastAsia="fang_song_gb2312" w:hAnsi="fang_song_gb2312" w:cs="fang_song_gb2312"/>
          <w:kern w:val="0"/>
          <w:sz w:val="27"/>
          <w:szCs w:val="27"/>
        </w:rPr>
        <w:t xml:space="preserve"> </w:t>
      </w:r>
      <w:r>
        <w:rPr>
          <w:rFonts w:ascii="fang_song_gb2312" w:hAnsi="fang_song_gb2312" w:cs="fang_song_gb2312" w:hint="eastAsia"/>
          <w:kern w:val="0"/>
          <w:sz w:val="27"/>
          <w:szCs w:val="27"/>
        </w:rPr>
        <w:t>129.79</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。决算数与年初预算数的差异原因：</w:t>
      </w:r>
      <w:r>
        <w:rPr>
          <w:rFonts w:ascii="fang_song_gb2312" w:hAnsi="fang_song_gb2312" w:cs="fang_song_gb2312" w:hint="eastAsia"/>
          <w:kern w:val="0"/>
          <w:sz w:val="27"/>
          <w:szCs w:val="27"/>
        </w:rPr>
        <w:t>年初预算</w:t>
      </w:r>
      <w:r>
        <w:rPr>
          <w:rFonts w:ascii="fang_song_gb2312" w:eastAsia="fang_song_gb2312" w:hAnsi="fang_song_gb2312" w:cs="fang_song_gb2312" w:hint="eastAsia"/>
          <w:kern w:val="0"/>
          <w:sz w:val="27"/>
          <w:szCs w:val="27"/>
        </w:rPr>
        <w:t>其他基层医疗卫生机构支出较少。</w:t>
      </w:r>
    </w:p>
    <w:p w:rsidR="002442D7" w:rsidRDefault="00213051">
      <w:pPr>
        <w:widowControl/>
        <w:spacing w:before="240" w:after="240"/>
        <w:ind w:firstLineChars="200" w:firstLine="540"/>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10</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公共卫生</w:t>
      </w:r>
      <w:r>
        <w:rPr>
          <w:rFonts w:ascii="fang_song_gb2312" w:eastAsia="fang_song_gb2312" w:hAnsi="fang_song_gb2312" w:cs="fang_song_gb2312" w:hint="eastAsia"/>
          <w:kern w:val="0"/>
          <w:sz w:val="27"/>
          <w:szCs w:val="27"/>
        </w:rPr>
        <w:t>（款）</w:t>
      </w:r>
      <w:r>
        <w:rPr>
          <w:rFonts w:ascii="fang_song_gb2312" w:eastAsia="fang_song_gb2312" w:hAnsi="fang_song_gb2312" w:cs="fang_song_gb2312" w:hint="eastAsia"/>
          <w:kern w:val="0"/>
          <w:sz w:val="27"/>
          <w:szCs w:val="27"/>
        </w:rPr>
        <w:t>疾病预防控制机构</w:t>
      </w:r>
      <w:r>
        <w:rPr>
          <w:rFonts w:ascii="fang_song_gb2312" w:eastAsia="fang_song_gb2312" w:hAnsi="fang_song_gb2312" w:cs="fang_song_gb2312" w:hint="eastAsia"/>
          <w:kern w:val="0"/>
          <w:sz w:val="27"/>
          <w:szCs w:val="27"/>
        </w:rPr>
        <w:t>（项）。年初预算</w:t>
      </w:r>
      <w:r>
        <w:rPr>
          <w:rFonts w:ascii="fang_song_gb2312" w:eastAsia="fang_song_gb2312" w:hAnsi="fang_song_gb2312" w:cs="fang_song_gb2312"/>
          <w:kern w:val="0"/>
          <w:sz w:val="27"/>
          <w:szCs w:val="27"/>
        </w:rPr>
        <w:t xml:space="preserve"> </w:t>
      </w:r>
      <w:r>
        <w:rPr>
          <w:rFonts w:ascii="fang_song_gb2312" w:hAnsi="fang_song_gb2312" w:cs="fang_song_gb2312" w:hint="eastAsia"/>
          <w:kern w:val="0"/>
          <w:sz w:val="27"/>
          <w:szCs w:val="27"/>
        </w:rPr>
        <w:t>0</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万元，支出决算</w:t>
      </w:r>
      <w:r>
        <w:rPr>
          <w:rFonts w:ascii="fang_song_gb2312" w:eastAsia="fang_song_gb2312" w:hAnsi="fang_song_gb2312" w:cs="fang_song_gb2312" w:hint="eastAsia"/>
          <w:kern w:val="0"/>
          <w:sz w:val="27"/>
          <w:szCs w:val="27"/>
        </w:rPr>
        <w:t>676.99</w:t>
      </w:r>
      <w:r>
        <w:rPr>
          <w:rFonts w:ascii="fang_song_gb2312" w:eastAsia="fang_song_gb2312" w:hAnsi="fang_song_gb2312" w:cs="fang_song_gb2312" w:hint="eastAsia"/>
          <w:kern w:val="0"/>
          <w:sz w:val="27"/>
          <w:szCs w:val="27"/>
        </w:rPr>
        <w:t>万元，完成年初预算的</w:t>
      </w:r>
      <w:r>
        <w:rPr>
          <w:rFonts w:ascii="fang_song_gb2312" w:hAnsi="fang_song_gb2312" w:cs="fang_song_gb2312" w:hint="eastAsia"/>
          <w:kern w:val="0"/>
          <w:sz w:val="27"/>
          <w:szCs w:val="27"/>
        </w:rPr>
        <w:t>0</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。决算数与年初预算数的差异原因：</w:t>
      </w:r>
      <w:r>
        <w:rPr>
          <w:rFonts w:ascii="fang_song_gb2312" w:eastAsia="fang_song_gb2312" w:hAnsi="fang_song_gb2312" w:cs="fang_song_gb2312" w:hint="eastAsia"/>
          <w:kern w:val="0"/>
          <w:sz w:val="27"/>
          <w:szCs w:val="27"/>
        </w:rPr>
        <w:t>疾病预防控制中心</w:t>
      </w:r>
      <w:r>
        <w:rPr>
          <w:rFonts w:ascii="fang_song_gb2312" w:hAnsi="fang_song_gb2312" w:cs="fang_song_gb2312" w:hint="eastAsia"/>
          <w:kern w:val="0"/>
          <w:sz w:val="27"/>
          <w:szCs w:val="27"/>
        </w:rPr>
        <w:t>年初预算未做部分专项</w:t>
      </w:r>
      <w:r>
        <w:rPr>
          <w:rFonts w:ascii="fang_song_gb2312" w:eastAsia="fang_song_gb2312" w:hAnsi="fang_song_gb2312" w:cs="fang_song_gb2312" w:hint="eastAsia"/>
          <w:kern w:val="0"/>
          <w:sz w:val="27"/>
          <w:szCs w:val="27"/>
        </w:rPr>
        <w:t>。</w:t>
      </w:r>
    </w:p>
    <w:p w:rsidR="002442D7" w:rsidRDefault="00213051">
      <w:pPr>
        <w:widowControl/>
        <w:spacing w:before="240" w:after="240"/>
        <w:ind w:firstLineChars="200" w:firstLine="540"/>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11</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公共卫生</w:t>
      </w:r>
      <w:r>
        <w:rPr>
          <w:rFonts w:ascii="fang_song_gb2312" w:eastAsia="fang_song_gb2312" w:hAnsi="fang_song_gb2312" w:cs="fang_song_gb2312" w:hint="eastAsia"/>
          <w:kern w:val="0"/>
          <w:sz w:val="27"/>
          <w:szCs w:val="27"/>
        </w:rPr>
        <w:t>（款）</w:t>
      </w:r>
      <w:r>
        <w:rPr>
          <w:rFonts w:ascii="fang_song_gb2312" w:eastAsia="fang_song_gb2312" w:hAnsi="fang_song_gb2312" w:cs="fang_song_gb2312" w:hint="eastAsia"/>
          <w:kern w:val="0"/>
          <w:sz w:val="27"/>
          <w:szCs w:val="27"/>
        </w:rPr>
        <w:t>卫生监督机构</w:t>
      </w:r>
      <w:r>
        <w:rPr>
          <w:rFonts w:ascii="fang_song_gb2312" w:eastAsia="fang_song_gb2312" w:hAnsi="fang_song_gb2312" w:cs="fang_song_gb2312" w:hint="eastAsia"/>
          <w:kern w:val="0"/>
          <w:sz w:val="27"/>
          <w:szCs w:val="27"/>
        </w:rPr>
        <w:t>（项）。年初预算</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102.12</w:t>
      </w:r>
      <w:r>
        <w:rPr>
          <w:rFonts w:ascii="fang_song_gb2312" w:eastAsia="fang_song_gb2312" w:hAnsi="fang_song_gb2312" w:cs="fang_song_gb2312" w:hint="eastAsia"/>
          <w:kern w:val="0"/>
          <w:sz w:val="27"/>
          <w:szCs w:val="27"/>
        </w:rPr>
        <w:t>万元，支出决算</w:t>
      </w:r>
      <w:r>
        <w:rPr>
          <w:rFonts w:ascii="fang_song_gb2312" w:eastAsia="fang_song_gb2312" w:hAnsi="fang_song_gb2312" w:cs="fang_song_gb2312" w:hint="eastAsia"/>
          <w:kern w:val="0"/>
          <w:sz w:val="27"/>
          <w:szCs w:val="27"/>
        </w:rPr>
        <w:t>51.56</w:t>
      </w:r>
      <w:r>
        <w:rPr>
          <w:rFonts w:ascii="fang_song_gb2312" w:eastAsia="fang_song_gb2312" w:hAnsi="fang_song_gb2312" w:cs="fang_song_gb2312" w:hint="eastAsia"/>
          <w:kern w:val="0"/>
          <w:sz w:val="27"/>
          <w:szCs w:val="27"/>
        </w:rPr>
        <w:t>万元，完成年初预算的</w:t>
      </w:r>
      <w:r>
        <w:rPr>
          <w:rFonts w:ascii="fang_song_gb2312" w:eastAsia="fang_song_gb2312" w:hAnsi="fang_song_gb2312" w:cs="fang_song_gb2312"/>
          <w:kern w:val="0"/>
          <w:sz w:val="27"/>
          <w:szCs w:val="27"/>
        </w:rPr>
        <w:t xml:space="preserve"> </w:t>
      </w:r>
      <w:r>
        <w:rPr>
          <w:rFonts w:ascii="fang_song_gb2312" w:hAnsi="fang_song_gb2312" w:cs="fang_song_gb2312" w:hint="eastAsia"/>
          <w:kern w:val="0"/>
          <w:sz w:val="27"/>
          <w:szCs w:val="27"/>
        </w:rPr>
        <w:t>50.48</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。决算数与年初预算数的差异原因：</w:t>
      </w:r>
      <w:r>
        <w:rPr>
          <w:rFonts w:ascii="fang_song_gb2312" w:hAnsi="fang_song_gb2312" w:cs="fang_song_gb2312" w:hint="eastAsia"/>
          <w:kern w:val="0"/>
          <w:sz w:val="27"/>
          <w:szCs w:val="27"/>
        </w:rPr>
        <w:t>本年度</w:t>
      </w:r>
      <w:r>
        <w:rPr>
          <w:rFonts w:ascii="fang_song_gb2312" w:eastAsia="fang_song_gb2312" w:hAnsi="fang_song_gb2312" w:cs="fang_song_gb2312" w:hint="eastAsia"/>
          <w:kern w:val="0"/>
          <w:sz w:val="27"/>
          <w:szCs w:val="27"/>
        </w:rPr>
        <w:t>卫生监督机构年末新增部分专项。</w:t>
      </w:r>
    </w:p>
    <w:p w:rsidR="002442D7" w:rsidRDefault="00213051">
      <w:pPr>
        <w:widowControl/>
        <w:spacing w:before="240" w:after="240"/>
        <w:ind w:firstLineChars="200" w:firstLine="540"/>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12</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公共卫生</w:t>
      </w:r>
      <w:r>
        <w:rPr>
          <w:rFonts w:ascii="fang_song_gb2312" w:eastAsia="fang_song_gb2312" w:hAnsi="fang_song_gb2312" w:cs="fang_song_gb2312" w:hint="eastAsia"/>
          <w:kern w:val="0"/>
          <w:sz w:val="27"/>
          <w:szCs w:val="27"/>
        </w:rPr>
        <w:t>（款）</w:t>
      </w:r>
      <w:r>
        <w:rPr>
          <w:rFonts w:ascii="fang_song_gb2312" w:hAnsi="fang_song_gb2312" w:cs="fang_song_gb2312" w:hint="eastAsia"/>
          <w:kern w:val="0"/>
          <w:sz w:val="27"/>
          <w:szCs w:val="27"/>
        </w:rPr>
        <w:t>妇幼保健机构</w:t>
      </w:r>
      <w:r>
        <w:rPr>
          <w:rFonts w:ascii="fang_song_gb2312" w:eastAsia="fang_song_gb2312" w:hAnsi="fang_song_gb2312" w:cs="fang_song_gb2312" w:hint="eastAsia"/>
          <w:kern w:val="0"/>
          <w:sz w:val="27"/>
          <w:szCs w:val="27"/>
        </w:rPr>
        <w:t>（项）。年初预算</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0</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万元，支出决算</w:t>
      </w:r>
      <w:r>
        <w:rPr>
          <w:rFonts w:ascii="fang_song_gb2312" w:eastAsia="fang_song_gb2312" w:hAnsi="fang_song_gb2312" w:cs="fang_song_gb2312" w:hint="eastAsia"/>
          <w:kern w:val="0"/>
          <w:sz w:val="27"/>
          <w:szCs w:val="27"/>
        </w:rPr>
        <w:t>423.93</w:t>
      </w:r>
      <w:r>
        <w:rPr>
          <w:rFonts w:ascii="fang_song_gb2312" w:eastAsia="fang_song_gb2312" w:hAnsi="fang_song_gb2312" w:cs="fang_song_gb2312" w:hint="eastAsia"/>
          <w:kern w:val="0"/>
          <w:sz w:val="27"/>
          <w:szCs w:val="27"/>
        </w:rPr>
        <w:t>万元，完成年初预算的</w:t>
      </w:r>
      <w:r>
        <w:rPr>
          <w:rFonts w:ascii="fang_song_gb2312" w:hAnsi="fang_song_gb2312" w:cs="fang_song_gb2312" w:hint="eastAsia"/>
          <w:kern w:val="0"/>
          <w:sz w:val="27"/>
          <w:szCs w:val="27"/>
        </w:rPr>
        <w:t>0</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。决算数与年初预算数的差异原因：</w:t>
      </w:r>
      <w:r>
        <w:rPr>
          <w:rFonts w:ascii="fang_song_gb2312" w:hAnsi="fang_song_gb2312" w:cs="fang_song_gb2312" w:hint="eastAsia"/>
          <w:kern w:val="0"/>
          <w:sz w:val="27"/>
          <w:szCs w:val="27"/>
        </w:rPr>
        <w:t>本年度妇幼保健站新增部分专项款</w:t>
      </w:r>
      <w:r>
        <w:rPr>
          <w:rFonts w:ascii="fang_song_gb2312" w:eastAsia="fang_song_gb2312" w:hAnsi="fang_song_gb2312" w:cs="fang_song_gb2312" w:hint="eastAsia"/>
          <w:kern w:val="0"/>
          <w:sz w:val="27"/>
          <w:szCs w:val="27"/>
        </w:rPr>
        <w:t>。</w:t>
      </w:r>
    </w:p>
    <w:p w:rsidR="002442D7" w:rsidRDefault="00213051">
      <w:pPr>
        <w:widowControl/>
        <w:spacing w:before="240" w:after="240"/>
        <w:ind w:firstLineChars="200" w:firstLine="540"/>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lastRenderedPageBreak/>
        <w:t>13</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公共卫生</w:t>
      </w:r>
      <w:r>
        <w:rPr>
          <w:rFonts w:ascii="fang_song_gb2312" w:eastAsia="fang_song_gb2312" w:hAnsi="fang_song_gb2312" w:cs="fang_song_gb2312" w:hint="eastAsia"/>
          <w:kern w:val="0"/>
          <w:sz w:val="27"/>
          <w:szCs w:val="27"/>
        </w:rPr>
        <w:t>（款）</w:t>
      </w:r>
      <w:r>
        <w:rPr>
          <w:rFonts w:ascii="fang_song_gb2312" w:eastAsia="fang_song_gb2312" w:hAnsi="fang_song_gb2312" w:cs="fang_song_gb2312" w:hint="eastAsia"/>
          <w:kern w:val="0"/>
          <w:sz w:val="27"/>
          <w:szCs w:val="27"/>
        </w:rPr>
        <w:t>基本公共卫生服务</w:t>
      </w:r>
      <w:r>
        <w:rPr>
          <w:rFonts w:ascii="fang_song_gb2312" w:eastAsia="fang_song_gb2312" w:hAnsi="fang_song_gb2312" w:cs="fang_song_gb2312" w:hint="eastAsia"/>
          <w:kern w:val="0"/>
          <w:sz w:val="27"/>
          <w:szCs w:val="27"/>
        </w:rPr>
        <w:t>（项）。年初预算</w:t>
      </w:r>
      <w:r>
        <w:rPr>
          <w:rFonts w:ascii="fang_song_gb2312" w:hAnsi="fang_song_gb2312" w:cs="fang_song_gb2312" w:hint="eastAsia"/>
          <w:kern w:val="0"/>
          <w:sz w:val="27"/>
          <w:szCs w:val="27"/>
        </w:rPr>
        <w:t>1769.11</w:t>
      </w:r>
      <w:r>
        <w:rPr>
          <w:rFonts w:ascii="fang_song_gb2312" w:eastAsia="fang_song_gb2312" w:hAnsi="fang_song_gb2312" w:cs="fang_song_gb2312" w:hint="eastAsia"/>
          <w:kern w:val="0"/>
          <w:sz w:val="27"/>
          <w:szCs w:val="27"/>
        </w:rPr>
        <w:t>万元，支出决算</w:t>
      </w:r>
      <w:r>
        <w:rPr>
          <w:rFonts w:ascii="fang_song_gb2312" w:eastAsia="fang_song_gb2312" w:hAnsi="fang_song_gb2312" w:cs="fang_song_gb2312" w:hint="eastAsia"/>
          <w:kern w:val="0"/>
          <w:sz w:val="27"/>
          <w:szCs w:val="27"/>
        </w:rPr>
        <w:t>2044.22</w:t>
      </w:r>
      <w:r>
        <w:rPr>
          <w:rFonts w:ascii="fang_song_gb2312" w:eastAsia="fang_song_gb2312" w:hAnsi="fang_song_gb2312" w:cs="fang_song_gb2312" w:hint="eastAsia"/>
          <w:kern w:val="0"/>
          <w:sz w:val="27"/>
          <w:szCs w:val="27"/>
        </w:rPr>
        <w:t>万元，完成年初预算的</w:t>
      </w:r>
      <w:r>
        <w:rPr>
          <w:rFonts w:ascii="fang_song_gb2312" w:hAnsi="fang_song_gb2312" w:cs="fang_song_gb2312" w:hint="eastAsia"/>
          <w:kern w:val="0"/>
          <w:sz w:val="27"/>
          <w:szCs w:val="27"/>
        </w:rPr>
        <w:t>115.55</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。决算数与年初预算数的差异原因：</w:t>
      </w:r>
      <w:r>
        <w:rPr>
          <w:rFonts w:ascii="fang_song_gb2312" w:hAnsi="fang_song_gb2312" w:cs="fang_song_gb2312" w:hint="eastAsia"/>
          <w:kern w:val="0"/>
          <w:sz w:val="27"/>
          <w:szCs w:val="27"/>
        </w:rPr>
        <w:t>本年度</w:t>
      </w:r>
      <w:r>
        <w:rPr>
          <w:rFonts w:ascii="fang_song_gb2312" w:eastAsia="fang_song_gb2312" w:hAnsi="fang_song_gb2312" w:cs="fang_song_gb2312" w:hint="eastAsia"/>
          <w:kern w:val="0"/>
          <w:sz w:val="27"/>
          <w:szCs w:val="27"/>
        </w:rPr>
        <w:t>基本公共卫生服务专项增加。</w:t>
      </w:r>
    </w:p>
    <w:p w:rsidR="002442D7" w:rsidRDefault="00213051">
      <w:pPr>
        <w:widowControl/>
        <w:spacing w:before="240" w:after="240"/>
        <w:ind w:firstLineChars="200" w:firstLine="540"/>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14</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公共卫生</w:t>
      </w:r>
      <w:r>
        <w:rPr>
          <w:rFonts w:ascii="fang_song_gb2312" w:eastAsia="fang_song_gb2312" w:hAnsi="fang_song_gb2312" w:cs="fang_song_gb2312" w:hint="eastAsia"/>
          <w:kern w:val="0"/>
          <w:sz w:val="27"/>
          <w:szCs w:val="27"/>
        </w:rPr>
        <w:t>（款）</w:t>
      </w:r>
      <w:r>
        <w:rPr>
          <w:rFonts w:ascii="fang_song_gb2312" w:eastAsia="fang_song_gb2312" w:hAnsi="fang_song_gb2312" w:cs="fang_song_gb2312" w:hint="eastAsia"/>
          <w:kern w:val="0"/>
          <w:sz w:val="27"/>
          <w:szCs w:val="27"/>
        </w:rPr>
        <w:t>重大公共卫生服务</w:t>
      </w:r>
      <w:r>
        <w:rPr>
          <w:rFonts w:ascii="fang_song_gb2312" w:eastAsia="fang_song_gb2312" w:hAnsi="fang_song_gb2312" w:cs="fang_song_gb2312" w:hint="eastAsia"/>
          <w:kern w:val="0"/>
          <w:sz w:val="27"/>
          <w:szCs w:val="27"/>
        </w:rPr>
        <w:t>（项）。年初预算</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0</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万元，支出决算</w:t>
      </w:r>
      <w:r>
        <w:rPr>
          <w:rFonts w:ascii="fang_song_gb2312" w:eastAsia="fang_song_gb2312" w:hAnsi="fang_song_gb2312" w:cs="fang_song_gb2312" w:hint="eastAsia"/>
          <w:kern w:val="0"/>
          <w:sz w:val="27"/>
          <w:szCs w:val="27"/>
        </w:rPr>
        <w:t>153.84</w:t>
      </w:r>
      <w:r>
        <w:rPr>
          <w:rFonts w:ascii="fang_song_gb2312" w:eastAsia="fang_song_gb2312" w:hAnsi="fang_song_gb2312" w:cs="fang_song_gb2312" w:hint="eastAsia"/>
          <w:kern w:val="0"/>
          <w:sz w:val="27"/>
          <w:szCs w:val="27"/>
        </w:rPr>
        <w:t>万元，完成年初预算的</w:t>
      </w:r>
      <w:r>
        <w:rPr>
          <w:rFonts w:ascii="fang_song_gb2312" w:eastAsia="fang_song_gb2312" w:hAnsi="fang_song_gb2312" w:cs="fang_song_gb2312"/>
          <w:kern w:val="0"/>
          <w:sz w:val="27"/>
          <w:szCs w:val="27"/>
        </w:rPr>
        <w:t xml:space="preserve"> </w:t>
      </w:r>
      <w:r>
        <w:rPr>
          <w:rFonts w:ascii="fang_song_gb2312" w:hAnsi="fang_song_gb2312" w:cs="fang_song_gb2312" w:hint="eastAsia"/>
          <w:kern w:val="0"/>
          <w:sz w:val="27"/>
          <w:szCs w:val="27"/>
        </w:rPr>
        <w:t>0</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。决算数与年初预算数的差异原因：年初</w:t>
      </w:r>
      <w:r>
        <w:rPr>
          <w:rFonts w:ascii="fang_song_gb2312" w:hAnsi="fang_song_gb2312" w:cs="fang_song_gb2312" w:hint="eastAsia"/>
          <w:kern w:val="0"/>
          <w:sz w:val="27"/>
          <w:szCs w:val="27"/>
        </w:rPr>
        <w:t>未做</w:t>
      </w:r>
      <w:r>
        <w:rPr>
          <w:rFonts w:ascii="fang_song_gb2312" w:eastAsia="fang_song_gb2312" w:hAnsi="fang_song_gb2312" w:cs="fang_song_gb2312" w:hint="eastAsia"/>
          <w:kern w:val="0"/>
          <w:sz w:val="27"/>
          <w:szCs w:val="27"/>
        </w:rPr>
        <w:t>重大公共卫生服务</w:t>
      </w:r>
      <w:r>
        <w:rPr>
          <w:rFonts w:ascii="fang_song_gb2312" w:eastAsia="fang_song_gb2312" w:hAnsi="fang_song_gb2312" w:cs="fang_song_gb2312" w:hint="eastAsia"/>
          <w:kern w:val="0"/>
          <w:sz w:val="27"/>
          <w:szCs w:val="27"/>
        </w:rPr>
        <w:t>（项）</w:t>
      </w:r>
      <w:r>
        <w:rPr>
          <w:rFonts w:ascii="fang_song_gb2312" w:hAnsi="fang_song_gb2312" w:cs="fang_song_gb2312" w:hint="eastAsia"/>
          <w:kern w:val="0"/>
          <w:sz w:val="27"/>
          <w:szCs w:val="27"/>
        </w:rPr>
        <w:t>预算</w:t>
      </w:r>
      <w:r>
        <w:rPr>
          <w:rFonts w:ascii="fang_song_gb2312" w:eastAsia="fang_song_gb2312" w:hAnsi="fang_song_gb2312" w:cs="fang_song_gb2312" w:hint="eastAsia"/>
          <w:kern w:val="0"/>
          <w:sz w:val="27"/>
          <w:szCs w:val="27"/>
        </w:rPr>
        <w:t>。</w:t>
      </w:r>
    </w:p>
    <w:p w:rsidR="002442D7" w:rsidRDefault="00213051">
      <w:pPr>
        <w:widowControl/>
        <w:spacing w:before="240" w:after="240"/>
        <w:ind w:firstLineChars="200" w:firstLine="540"/>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15</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公共卫生</w:t>
      </w:r>
      <w:r>
        <w:rPr>
          <w:rFonts w:ascii="fang_song_gb2312" w:eastAsia="fang_song_gb2312" w:hAnsi="fang_song_gb2312" w:cs="fang_song_gb2312" w:hint="eastAsia"/>
          <w:kern w:val="0"/>
          <w:sz w:val="27"/>
          <w:szCs w:val="27"/>
        </w:rPr>
        <w:t>（款）</w:t>
      </w:r>
      <w:r>
        <w:rPr>
          <w:rFonts w:ascii="fang_song_gb2312" w:eastAsia="fang_song_gb2312" w:hAnsi="fang_song_gb2312" w:cs="fang_song_gb2312" w:hint="eastAsia"/>
          <w:kern w:val="0"/>
          <w:sz w:val="27"/>
          <w:szCs w:val="27"/>
        </w:rPr>
        <w:t>突发公共卫生事件应急处理</w:t>
      </w:r>
      <w:r>
        <w:rPr>
          <w:rFonts w:ascii="fang_song_gb2312" w:eastAsia="fang_song_gb2312" w:hAnsi="fang_song_gb2312" w:cs="fang_song_gb2312" w:hint="eastAsia"/>
          <w:kern w:val="0"/>
          <w:sz w:val="27"/>
          <w:szCs w:val="27"/>
        </w:rPr>
        <w:t>（项）。年初预算</w:t>
      </w:r>
      <w:r>
        <w:rPr>
          <w:rFonts w:ascii="fang_song_gb2312" w:eastAsia="fang_song_gb2312" w:hAnsi="fang_song_gb2312" w:cs="fang_song_gb2312"/>
          <w:kern w:val="0"/>
          <w:sz w:val="27"/>
          <w:szCs w:val="27"/>
        </w:rPr>
        <w:t xml:space="preserve">  </w:t>
      </w:r>
      <w:r>
        <w:rPr>
          <w:rFonts w:ascii="fang_song_gb2312" w:hAnsi="fang_song_gb2312" w:cs="fang_song_gb2312" w:hint="eastAsia"/>
          <w:kern w:val="0"/>
          <w:sz w:val="27"/>
          <w:szCs w:val="27"/>
        </w:rPr>
        <w:t>0</w:t>
      </w:r>
      <w:r>
        <w:rPr>
          <w:rFonts w:ascii="fang_song_gb2312" w:eastAsia="fang_song_gb2312" w:hAnsi="fang_song_gb2312" w:cs="fang_song_gb2312" w:hint="eastAsia"/>
          <w:kern w:val="0"/>
          <w:sz w:val="27"/>
          <w:szCs w:val="27"/>
        </w:rPr>
        <w:t>万元，支出决算</w:t>
      </w:r>
      <w:r>
        <w:rPr>
          <w:rFonts w:ascii="fang_song_gb2312" w:eastAsia="fang_song_gb2312" w:hAnsi="fang_song_gb2312" w:cs="fang_song_gb2312" w:hint="eastAsia"/>
          <w:kern w:val="0"/>
          <w:sz w:val="27"/>
          <w:szCs w:val="27"/>
        </w:rPr>
        <w:t>15.1</w:t>
      </w:r>
      <w:r>
        <w:rPr>
          <w:rFonts w:ascii="fang_song_gb2312" w:eastAsia="fang_song_gb2312" w:hAnsi="fang_song_gb2312" w:cs="fang_song_gb2312" w:hint="eastAsia"/>
          <w:kern w:val="0"/>
          <w:sz w:val="27"/>
          <w:szCs w:val="27"/>
        </w:rPr>
        <w:t>万元，完成年初预算的</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0</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。决算数与年初预算数的差异原因：</w:t>
      </w:r>
      <w:r>
        <w:rPr>
          <w:rFonts w:ascii="fang_song_gb2312" w:eastAsia="fang_song_gb2312" w:hAnsi="fang_song_gb2312" w:cs="fang_song_gb2312" w:hint="eastAsia"/>
          <w:kern w:val="0"/>
          <w:sz w:val="27"/>
          <w:szCs w:val="27"/>
        </w:rPr>
        <w:t>年初未做突发公共卫生事件应急处理</w:t>
      </w:r>
      <w:r>
        <w:rPr>
          <w:rFonts w:ascii="fang_song_gb2312" w:eastAsia="fang_song_gb2312" w:hAnsi="fang_song_gb2312" w:cs="fang_song_gb2312" w:hint="eastAsia"/>
          <w:kern w:val="0"/>
          <w:sz w:val="27"/>
          <w:szCs w:val="27"/>
        </w:rPr>
        <w:t>（项）</w:t>
      </w:r>
      <w:r>
        <w:rPr>
          <w:rFonts w:ascii="fang_song_gb2312" w:hAnsi="fang_song_gb2312" w:cs="fang_song_gb2312" w:hint="eastAsia"/>
          <w:kern w:val="0"/>
          <w:sz w:val="27"/>
          <w:szCs w:val="27"/>
        </w:rPr>
        <w:t>预算</w:t>
      </w:r>
      <w:r>
        <w:rPr>
          <w:rFonts w:ascii="fang_song_gb2312" w:eastAsia="fang_song_gb2312" w:hAnsi="fang_song_gb2312" w:cs="fang_song_gb2312" w:hint="eastAsia"/>
          <w:kern w:val="0"/>
          <w:sz w:val="27"/>
          <w:szCs w:val="27"/>
        </w:rPr>
        <w:t>。</w:t>
      </w:r>
    </w:p>
    <w:p w:rsidR="002442D7" w:rsidRDefault="00213051">
      <w:pPr>
        <w:widowControl/>
        <w:spacing w:before="240" w:after="240"/>
        <w:ind w:firstLineChars="200" w:firstLine="540"/>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16</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公共卫生</w:t>
      </w:r>
      <w:r>
        <w:rPr>
          <w:rFonts w:ascii="fang_song_gb2312" w:eastAsia="fang_song_gb2312" w:hAnsi="fang_song_gb2312" w:cs="fang_song_gb2312" w:hint="eastAsia"/>
          <w:kern w:val="0"/>
          <w:sz w:val="27"/>
          <w:szCs w:val="27"/>
        </w:rPr>
        <w:t>（款）</w:t>
      </w:r>
      <w:r>
        <w:rPr>
          <w:rFonts w:ascii="fang_song_gb2312" w:eastAsia="fang_song_gb2312" w:hAnsi="fang_song_gb2312" w:cs="fang_song_gb2312" w:hint="eastAsia"/>
          <w:kern w:val="0"/>
          <w:sz w:val="27"/>
          <w:szCs w:val="27"/>
        </w:rPr>
        <w:t>其他公共卫生支出</w:t>
      </w:r>
      <w:r>
        <w:rPr>
          <w:rFonts w:ascii="fang_song_gb2312" w:eastAsia="fang_song_gb2312" w:hAnsi="fang_song_gb2312" w:cs="fang_song_gb2312" w:hint="eastAsia"/>
          <w:kern w:val="0"/>
          <w:sz w:val="27"/>
          <w:szCs w:val="27"/>
        </w:rPr>
        <w:t>（项）。年初预算</w:t>
      </w:r>
      <w:r>
        <w:rPr>
          <w:rFonts w:ascii="fang_song_gb2312" w:eastAsia="fang_song_gb2312" w:hAnsi="fang_song_gb2312" w:cs="fang_song_gb2312"/>
          <w:kern w:val="0"/>
          <w:sz w:val="27"/>
          <w:szCs w:val="27"/>
        </w:rPr>
        <w:t xml:space="preserve">  </w:t>
      </w:r>
      <w:r>
        <w:rPr>
          <w:rFonts w:ascii="fang_song_gb2312" w:hAnsi="fang_song_gb2312" w:cs="fang_song_gb2312" w:hint="eastAsia"/>
          <w:kern w:val="0"/>
          <w:sz w:val="27"/>
          <w:szCs w:val="27"/>
        </w:rPr>
        <w:t>20</w:t>
      </w:r>
      <w:r>
        <w:rPr>
          <w:rFonts w:ascii="fang_song_gb2312" w:hAnsi="fang_song_gb2312" w:cs="fang_song_gb2312" w:hint="eastAsia"/>
          <w:kern w:val="0"/>
          <w:sz w:val="27"/>
          <w:szCs w:val="27"/>
        </w:rPr>
        <w:t>0</w:t>
      </w:r>
      <w:r>
        <w:rPr>
          <w:rFonts w:ascii="fang_song_gb2312" w:eastAsia="fang_song_gb2312" w:hAnsi="fang_song_gb2312" w:cs="fang_song_gb2312" w:hint="eastAsia"/>
          <w:kern w:val="0"/>
          <w:sz w:val="27"/>
          <w:szCs w:val="27"/>
        </w:rPr>
        <w:t>万元，支出决算</w:t>
      </w:r>
      <w:r>
        <w:rPr>
          <w:rFonts w:ascii="fang_song_gb2312" w:eastAsia="fang_song_gb2312" w:hAnsi="fang_song_gb2312" w:cs="fang_song_gb2312" w:hint="eastAsia"/>
          <w:kern w:val="0"/>
          <w:sz w:val="27"/>
          <w:szCs w:val="27"/>
        </w:rPr>
        <w:t>458.58</w:t>
      </w:r>
      <w:r>
        <w:rPr>
          <w:rFonts w:ascii="fang_song_gb2312" w:eastAsia="fang_song_gb2312" w:hAnsi="fang_song_gb2312" w:cs="fang_song_gb2312" w:hint="eastAsia"/>
          <w:kern w:val="0"/>
          <w:sz w:val="27"/>
          <w:szCs w:val="27"/>
        </w:rPr>
        <w:t>万元，完成年初预算的</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229.29</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。决算数与年初预算数的差异原因：</w:t>
      </w:r>
      <w:r>
        <w:rPr>
          <w:rFonts w:ascii="fang_song_gb2312" w:eastAsia="fang_song_gb2312" w:hAnsi="fang_song_gb2312" w:cs="fang_song_gb2312" w:hint="eastAsia"/>
          <w:kern w:val="0"/>
          <w:sz w:val="27"/>
          <w:szCs w:val="27"/>
        </w:rPr>
        <w:t>其他公共卫生支出增多。</w:t>
      </w:r>
    </w:p>
    <w:p w:rsidR="002442D7" w:rsidRDefault="00213051">
      <w:pPr>
        <w:widowControl/>
        <w:spacing w:before="240" w:after="240"/>
        <w:ind w:firstLineChars="200" w:firstLine="540"/>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17</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计划生育事务</w:t>
      </w:r>
      <w:r>
        <w:rPr>
          <w:rFonts w:ascii="fang_song_gb2312" w:eastAsia="fang_song_gb2312" w:hAnsi="fang_song_gb2312" w:cs="fang_song_gb2312" w:hint="eastAsia"/>
          <w:kern w:val="0"/>
          <w:sz w:val="27"/>
          <w:szCs w:val="27"/>
        </w:rPr>
        <w:t>（款）</w:t>
      </w:r>
      <w:r>
        <w:rPr>
          <w:rFonts w:ascii="fang_song_gb2312" w:eastAsia="fang_song_gb2312" w:hAnsi="fang_song_gb2312" w:cs="fang_song_gb2312" w:hint="eastAsia"/>
          <w:kern w:val="0"/>
          <w:sz w:val="27"/>
          <w:szCs w:val="27"/>
        </w:rPr>
        <w:t>计划生育服务</w:t>
      </w:r>
      <w:r>
        <w:rPr>
          <w:rFonts w:ascii="fang_song_gb2312" w:eastAsia="fang_song_gb2312" w:hAnsi="fang_song_gb2312" w:cs="fang_song_gb2312" w:hint="eastAsia"/>
          <w:kern w:val="0"/>
          <w:sz w:val="27"/>
          <w:szCs w:val="27"/>
        </w:rPr>
        <w:t>（项）。年初预算</w:t>
      </w:r>
      <w:r>
        <w:rPr>
          <w:rFonts w:ascii="fang_song_gb2312" w:hAnsi="fang_song_gb2312" w:cs="fang_song_gb2312" w:hint="eastAsia"/>
          <w:kern w:val="0"/>
          <w:sz w:val="27"/>
          <w:szCs w:val="27"/>
        </w:rPr>
        <w:t>451.1</w:t>
      </w:r>
      <w:r>
        <w:rPr>
          <w:rFonts w:ascii="fang_song_gb2312" w:eastAsia="fang_song_gb2312" w:hAnsi="fang_song_gb2312" w:cs="fang_song_gb2312" w:hint="eastAsia"/>
          <w:kern w:val="0"/>
          <w:sz w:val="27"/>
          <w:szCs w:val="27"/>
        </w:rPr>
        <w:t>万元，支出决算</w:t>
      </w:r>
      <w:r>
        <w:rPr>
          <w:rFonts w:ascii="fang_song_gb2312" w:eastAsia="fang_song_gb2312" w:hAnsi="fang_song_gb2312" w:cs="fang_song_gb2312" w:hint="eastAsia"/>
          <w:kern w:val="0"/>
          <w:sz w:val="27"/>
          <w:szCs w:val="27"/>
        </w:rPr>
        <w:t>546.08</w:t>
      </w:r>
      <w:r>
        <w:rPr>
          <w:rFonts w:ascii="fang_song_gb2312" w:eastAsia="fang_song_gb2312" w:hAnsi="fang_song_gb2312" w:cs="fang_song_gb2312" w:hint="eastAsia"/>
          <w:kern w:val="0"/>
          <w:sz w:val="27"/>
          <w:szCs w:val="27"/>
        </w:rPr>
        <w:t>万元，完成年初预算的</w:t>
      </w:r>
      <w:r>
        <w:rPr>
          <w:rFonts w:ascii="fang_song_gb2312" w:eastAsia="fang_song_gb2312" w:hAnsi="fang_song_gb2312" w:cs="fang_song_gb2312"/>
          <w:kern w:val="0"/>
          <w:sz w:val="27"/>
          <w:szCs w:val="27"/>
        </w:rPr>
        <w:t xml:space="preserve"> </w:t>
      </w:r>
      <w:r>
        <w:rPr>
          <w:rFonts w:ascii="fang_song_gb2312" w:hAnsi="fang_song_gb2312" w:cs="fang_song_gb2312" w:hint="eastAsia"/>
          <w:kern w:val="0"/>
          <w:sz w:val="27"/>
          <w:szCs w:val="27"/>
        </w:rPr>
        <w:t>121.05</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。决算数与年初预算数的差异原因：</w:t>
      </w:r>
      <w:r>
        <w:rPr>
          <w:rFonts w:ascii="fang_song_gb2312" w:eastAsia="fang_song_gb2312" w:hAnsi="fang_song_gb2312" w:cs="fang_song_gb2312" w:hint="eastAsia"/>
          <w:kern w:val="0"/>
          <w:sz w:val="27"/>
          <w:szCs w:val="27"/>
        </w:rPr>
        <w:t>计划生育服务专</w:t>
      </w:r>
      <w:r>
        <w:rPr>
          <w:rFonts w:ascii="fang_song_gb2312" w:eastAsia="fang_song_gb2312" w:hAnsi="fang_song_gb2312" w:cs="fang_song_gb2312" w:hint="eastAsia"/>
          <w:kern w:val="0"/>
          <w:sz w:val="27"/>
          <w:szCs w:val="27"/>
        </w:rPr>
        <w:t>项</w:t>
      </w:r>
      <w:r>
        <w:rPr>
          <w:rFonts w:ascii="fang_song_gb2312" w:hAnsi="fang_song_gb2312" w:cs="fang_song_gb2312" w:hint="eastAsia"/>
          <w:kern w:val="0"/>
          <w:sz w:val="27"/>
          <w:szCs w:val="27"/>
        </w:rPr>
        <w:t>增多</w:t>
      </w:r>
      <w:r>
        <w:rPr>
          <w:rFonts w:ascii="fang_song_gb2312" w:eastAsia="fang_song_gb2312" w:hAnsi="fang_song_gb2312" w:cs="fang_song_gb2312" w:hint="eastAsia"/>
          <w:kern w:val="0"/>
          <w:sz w:val="27"/>
          <w:szCs w:val="27"/>
        </w:rPr>
        <w:t>。</w:t>
      </w:r>
    </w:p>
    <w:p w:rsidR="002442D7" w:rsidRDefault="00213051">
      <w:pPr>
        <w:widowControl/>
        <w:spacing w:before="240" w:after="240"/>
        <w:ind w:firstLineChars="200" w:firstLine="540"/>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18</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计划生育事务</w:t>
      </w:r>
      <w:r>
        <w:rPr>
          <w:rFonts w:ascii="fang_song_gb2312" w:eastAsia="fang_song_gb2312" w:hAnsi="fang_song_gb2312" w:cs="fang_song_gb2312" w:hint="eastAsia"/>
          <w:kern w:val="0"/>
          <w:sz w:val="27"/>
          <w:szCs w:val="27"/>
        </w:rPr>
        <w:t>（款）</w:t>
      </w:r>
      <w:r>
        <w:rPr>
          <w:rFonts w:ascii="fang_song_gb2312" w:eastAsia="fang_song_gb2312" w:hAnsi="fang_song_gb2312" w:cs="fang_song_gb2312" w:hint="eastAsia"/>
          <w:kern w:val="0"/>
          <w:sz w:val="27"/>
          <w:szCs w:val="27"/>
        </w:rPr>
        <w:t>其他计划生育事务支出</w:t>
      </w:r>
      <w:r>
        <w:rPr>
          <w:rFonts w:ascii="fang_song_gb2312" w:eastAsia="fang_song_gb2312" w:hAnsi="fang_song_gb2312" w:cs="fang_song_gb2312" w:hint="eastAsia"/>
          <w:kern w:val="0"/>
          <w:sz w:val="27"/>
          <w:szCs w:val="27"/>
        </w:rPr>
        <w:t>（项）。年初预算</w:t>
      </w:r>
      <w:r>
        <w:rPr>
          <w:rFonts w:ascii="fang_song_gb2312" w:hAnsi="fang_song_gb2312" w:cs="fang_song_gb2312" w:hint="eastAsia"/>
          <w:kern w:val="0"/>
          <w:sz w:val="27"/>
          <w:szCs w:val="27"/>
        </w:rPr>
        <w:t>312.73</w:t>
      </w:r>
      <w:r>
        <w:rPr>
          <w:rFonts w:ascii="fang_song_gb2312" w:eastAsia="fang_song_gb2312" w:hAnsi="fang_song_gb2312" w:cs="fang_song_gb2312" w:hint="eastAsia"/>
          <w:kern w:val="0"/>
          <w:sz w:val="27"/>
          <w:szCs w:val="27"/>
        </w:rPr>
        <w:t>万元，支出决算</w:t>
      </w:r>
      <w:r>
        <w:rPr>
          <w:rFonts w:ascii="fang_song_gb2312" w:eastAsia="fang_song_gb2312" w:hAnsi="fang_song_gb2312" w:cs="fang_song_gb2312" w:hint="eastAsia"/>
          <w:kern w:val="0"/>
          <w:sz w:val="27"/>
          <w:szCs w:val="27"/>
        </w:rPr>
        <w:t>134.59</w:t>
      </w:r>
      <w:r>
        <w:rPr>
          <w:rFonts w:ascii="fang_song_gb2312" w:eastAsia="fang_song_gb2312" w:hAnsi="fang_song_gb2312" w:cs="fang_song_gb2312" w:hint="eastAsia"/>
          <w:kern w:val="0"/>
          <w:sz w:val="27"/>
          <w:szCs w:val="27"/>
        </w:rPr>
        <w:t>万元，完成年初预算的</w:t>
      </w:r>
      <w:r>
        <w:rPr>
          <w:rFonts w:ascii="fang_song_gb2312" w:eastAsia="fang_song_gb2312" w:hAnsi="fang_song_gb2312" w:cs="fang_song_gb2312"/>
          <w:kern w:val="0"/>
          <w:sz w:val="27"/>
          <w:szCs w:val="27"/>
        </w:rPr>
        <w:t xml:space="preserve"> </w:t>
      </w:r>
      <w:r>
        <w:rPr>
          <w:rFonts w:ascii="fang_song_gb2312" w:hAnsi="fang_song_gb2312" w:cs="fang_song_gb2312" w:hint="eastAsia"/>
          <w:kern w:val="0"/>
          <w:sz w:val="27"/>
          <w:szCs w:val="27"/>
        </w:rPr>
        <w:t>43.03</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。决算数与年初预算数的差异原因：</w:t>
      </w:r>
      <w:r>
        <w:rPr>
          <w:rFonts w:ascii="fang_song_gb2312" w:hAnsi="fang_song_gb2312" w:cs="fang_song_gb2312" w:hint="eastAsia"/>
          <w:kern w:val="0"/>
          <w:sz w:val="27"/>
          <w:szCs w:val="27"/>
        </w:rPr>
        <w:t>本年度</w:t>
      </w:r>
      <w:r>
        <w:rPr>
          <w:rFonts w:ascii="fang_song_gb2312" w:eastAsia="fang_song_gb2312" w:hAnsi="fang_song_gb2312" w:cs="fang_song_gb2312" w:hint="eastAsia"/>
          <w:kern w:val="0"/>
          <w:sz w:val="27"/>
          <w:szCs w:val="27"/>
        </w:rPr>
        <w:t>其他计划生育事务支出专</w:t>
      </w:r>
      <w:r>
        <w:rPr>
          <w:rFonts w:ascii="fang_song_gb2312" w:eastAsia="fang_song_gb2312" w:hAnsi="fang_song_gb2312" w:cs="fang_song_gb2312" w:hint="eastAsia"/>
          <w:kern w:val="0"/>
          <w:sz w:val="27"/>
          <w:szCs w:val="27"/>
        </w:rPr>
        <w:t>项</w:t>
      </w:r>
      <w:r>
        <w:rPr>
          <w:rFonts w:ascii="fang_song_gb2312" w:hAnsi="fang_song_gb2312" w:cs="fang_song_gb2312" w:hint="eastAsia"/>
          <w:kern w:val="0"/>
          <w:sz w:val="27"/>
          <w:szCs w:val="27"/>
        </w:rPr>
        <w:t>增多</w:t>
      </w:r>
      <w:r>
        <w:rPr>
          <w:rFonts w:ascii="fang_song_gb2312" w:eastAsia="fang_song_gb2312" w:hAnsi="fang_song_gb2312" w:cs="fang_song_gb2312" w:hint="eastAsia"/>
          <w:kern w:val="0"/>
          <w:sz w:val="27"/>
          <w:szCs w:val="27"/>
        </w:rPr>
        <w:t>。</w:t>
      </w:r>
    </w:p>
    <w:p w:rsidR="002442D7" w:rsidRDefault="00213051">
      <w:pPr>
        <w:widowControl/>
        <w:spacing w:before="240" w:after="240"/>
        <w:ind w:firstLineChars="200" w:firstLine="540"/>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lastRenderedPageBreak/>
        <w:t>19</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行政事业部门医疗</w:t>
      </w:r>
      <w:r>
        <w:rPr>
          <w:rFonts w:ascii="fang_song_gb2312" w:eastAsia="fang_song_gb2312" w:hAnsi="fang_song_gb2312" w:cs="fang_song_gb2312" w:hint="eastAsia"/>
          <w:kern w:val="0"/>
          <w:sz w:val="27"/>
          <w:szCs w:val="27"/>
        </w:rPr>
        <w:t>（款）</w:t>
      </w:r>
      <w:r>
        <w:rPr>
          <w:rFonts w:ascii="fang_song_gb2312" w:eastAsia="fang_song_gb2312" w:hAnsi="fang_song_gb2312" w:cs="fang_song_gb2312" w:hint="eastAsia"/>
          <w:kern w:val="0"/>
          <w:sz w:val="27"/>
          <w:szCs w:val="27"/>
        </w:rPr>
        <w:t>行政单位医疗</w:t>
      </w:r>
      <w:r>
        <w:rPr>
          <w:rFonts w:ascii="fang_song_gb2312" w:eastAsia="fang_song_gb2312" w:hAnsi="fang_song_gb2312" w:cs="fang_song_gb2312" w:hint="eastAsia"/>
          <w:kern w:val="0"/>
          <w:sz w:val="27"/>
          <w:szCs w:val="27"/>
        </w:rPr>
        <w:t>（项）。年初预算</w:t>
      </w:r>
      <w:r>
        <w:rPr>
          <w:rFonts w:ascii="fang_song_gb2312" w:eastAsia="fang_song_gb2312" w:hAnsi="fang_song_gb2312" w:cs="fang_song_gb2312"/>
          <w:kern w:val="0"/>
          <w:sz w:val="27"/>
          <w:szCs w:val="27"/>
        </w:rPr>
        <w:t xml:space="preserve"> </w:t>
      </w:r>
      <w:r>
        <w:rPr>
          <w:rFonts w:ascii="fang_song_gb2312" w:hAnsi="fang_song_gb2312" w:cs="fang_song_gb2312" w:hint="eastAsia"/>
          <w:kern w:val="0"/>
          <w:sz w:val="27"/>
          <w:szCs w:val="27"/>
        </w:rPr>
        <w:t>26.08</w:t>
      </w:r>
      <w:r>
        <w:rPr>
          <w:rFonts w:ascii="fang_song_gb2312" w:eastAsia="fang_song_gb2312" w:hAnsi="fang_song_gb2312" w:cs="fang_song_gb2312" w:hint="eastAsia"/>
          <w:kern w:val="0"/>
          <w:sz w:val="27"/>
          <w:szCs w:val="27"/>
        </w:rPr>
        <w:t>万元，支出决算</w:t>
      </w:r>
      <w:r>
        <w:rPr>
          <w:rFonts w:ascii="fang_song_gb2312" w:eastAsia="fang_song_gb2312" w:hAnsi="fang_song_gb2312" w:cs="fang_song_gb2312" w:hint="eastAsia"/>
          <w:kern w:val="0"/>
          <w:sz w:val="27"/>
          <w:szCs w:val="27"/>
        </w:rPr>
        <w:t>20.7</w:t>
      </w:r>
      <w:r>
        <w:rPr>
          <w:rFonts w:ascii="fang_song_gb2312" w:eastAsia="fang_song_gb2312" w:hAnsi="fang_song_gb2312" w:cs="fang_song_gb2312" w:hint="eastAsia"/>
          <w:kern w:val="0"/>
          <w:sz w:val="27"/>
          <w:szCs w:val="27"/>
        </w:rPr>
        <w:t>万元，完成年初预算的</w:t>
      </w:r>
      <w:r>
        <w:rPr>
          <w:rFonts w:ascii="fang_song_gb2312" w:eastAsia="fang_song_gb2312" w:hAnsi="fang_song_gb2312" w:cs="fang_song_gb2312"/>
          <w:kern w:val="0"/>
          <w:sz w:val="27"/>
          <w:szCs w:val="27"/>
        </w:rPr>
        <w:t xml:space="preserve"> </w:t>
      </w:r>
      <w:r>
        <w:rPr>
          <w:rFonts w:ascii="fang_song_gb2312" w:hAnsi="fang_song_gb2312" w:cs="fang_song_gb2312" w:hint="eastAsia"/>
          <w:kern w:val="0"/>
          <w:sz w:val="27"/>
          <w:szCs w:val="27"/>
        </w:rPr>
        <w:t>125.99</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。决算数与年初预算数的差异原因：</w:t>
      </w:r>
      <w:r>
        <w:rPr>
          <w:rFonts w:ascii="fang_song_gb2312" w:hAnsi="fang_song_gb2312" w:cs="fang_song_gb2312" w:hint="eastAsia"/>
          <w:kern w:val="0"/>
          <w:sz w:val="27"/>
          <w:szCs w:val="27"/>
        </w:rPr>
        <w:t>本年度新考录职工</w:t>
      </w:r>
      <w:r>
        <w:rPr>
          <w:rFonts w:ascii="fang_song_gb2312" w:eastAsia="fang_song_gb2312" w:hAnsi="fang_song_gb2312" w:cs="fang_song_gb2312" w:hint="eastAsia"/>
          <w:kern w:val="0"/>
          <w:sz w:val="27"/>
          <w:szCs w:val="27"/>
        </w:rPr>
        <w:t>。</w:t>
      </w:r>
    </w:p>
    <w:p w:rsidR="002442D7" w:rsidRDefault="00213051">
      <w:pPr>
        <w:widowControl/>
        <w:spacing w:before="240" w:after="240"/>
        <w:ind w:firstLineChars="200" w:firstLine="540"/>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20</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行政事业部门医疗</w:t>
      </w:r>
      <w:r>
        <w:rPr>
          <w:rFonts w:ascii="fang_song_gb2312" w:eastAsia="fang_song_gb2312" w:hAnsi="fang_song_gb2312" w:cs="fang_song_gb2312" w:hint="eastAsia"/>
          <w:kern w:val="0"/>
          <w:sz w:val="27"/>
          <w:szCs w:val="27"/>
        </w:rPr>
        <w:t>（款）</w:t>
      </w:r>
      <w:r>
        <w:rPr>
          <w:rFonts w:ascii="fang_song_gb2312" w:hAnsi="fang_song_gb2312" w:cs="fang_song_gb2312" w:hint="eastAsia"/>
          <w:kern w:val="0"/>
          <w:sz w:val="27"/>
          <w:szCs w:val="27"/>
        </w:rPr>
        <w:t>事业</w:t>
      </w:r>
      <w:r>
        <w:rPr>
          <w:rFonts w:ascii="fang_song_gb2312" w:eastAsia="fang_song_gb2312" w:hAnsi="fang_song_gb2312" w:cs="fang_song_gb2312" w:hint="eastAsia"/>
          <w:kern w:val="0"/>
          <w:sz w:val="27"/>
          <w:szCs w:val="27"/>
        </w:rPr>
        <w:t>单位医疗</w:t>
      </w:r>
      <w:r>
        <w:rPr>
          <w:rFonts w:ascii="fang_song_gb2312" w:eastAsia="fang_song_gb2312" w:hAnsi="fang_song_gb2312" w:cs="fang_song_gb2312" w:hint="eastAsia"/>
          <w:kern w:val="0"/>
          <w:sz w:val="27"/>
          <w:szCs w:val="27"/>
        </w:rPr>
        <w:t>（项）。年初预算</w:t>
      </w:r>
      <w:r>
        <w:rPr>
          <w:rFonts w:ascii="fang_song_gb2312" w:hAnsi="fang_song_gb2312" w:cs="fang_song_gb2312" w:hint="eastAsia"/>
          <w:kern w:val="0"/>
          <w:sz w:val="27"/>
          <w:szCs w:val="27"/>
        </w:rPr>
        <w:t>243.17</w:t>
      </w:r>
      <w:r>
        <w:rPr>
          <w:rFonts w:ascii="fang_song_gb2312" w:eastAsia="fang_song_gb2312" w:hAnsi="fang_song_gb2312" w:cs="fang_song_gb2312" w:hint="eastAsia"/>
          <w:kern w:val="0"/>
          <w:sz w:val="27"/>
          <w:szCs w:val="27"/>
        </w:rPr>
        <w:t>万元，支出决算</w:t>
      </w:r>
      <w:r>
        <w:rPr>
          <w:rFonts w:ascii="fang_song_gb2312" w:eastAsia="fang_song_gb2312" w:hAnsi="fang_song_gb2312" w:cs="fang_song_gb2312" w:hint="eastAsia"/>
          <w:kern w:val="0"/>
          <w:sz w:val="27"/>
          <w:szCs w:val="27"/>
        </w:rPr>
        <w:t>466.39</w:t>
      </w:r>
      <w:r>
        <w:rPr>
          <w:rFonts w:ascii="fang_song_gb2312" w:eastAsia="fang_song_gb2312" w:hAnsi="fang_song_gb2312" w:cs="fang_song_gb2312" w:hint="eastAsia"/>
          <w:kern w:val="0"/>
          <w:sz w:val="27"/>
          <w:szCs w:val="27"/>
        </w:rPr>
        <w:t>万元，完成年初预算的</w:t>
      </w:r>
      <w:r>
        <w:rPr>
          <w:rFonts w:ascii="fang_song_gb2312" w:hAnsi="fang_song_gb2312" w:cs="fang_song_gb2312" w:hint="eastAsia"/>
          <w:kern w:val="0"/>
          <w:sz w:val="27"/>
          <w:szCs w:val="27"/>
        </w:rPr>
        <w:t>191.79</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。决算数与年初预算数的差异原因：</w:t>
      </w:r>
      <w:r>
        <w:rPr>
          <w:rFonts w:ascii="fang_song_gb2312" w:hAnsi="fang_song_gb2312" w:cs="fang_song_gb2312" w:hint="eastAsia"/>
          <w:kern w:val="0"/>
          <w:sz w:val="27"/>
          <w:szCs w:val="27"/>
        </w:rPr>
        <w:t>本年度新考录职工</w:t>
      </w:r>
      <w:r>
        <w:rPr>
          <w:rFonts w:ascii="fang_song_gb2312" w:eastAsia="fang_song_gb2312" w:hAnsi="fang_song_gb2312" w:cs="fang_song_gb2312" w:hint="eastAsia"/>
          <w:kern w:val="0"/>
          <w:sz w:val="27"/>
          <w:szCs w:val="27"/>
        </w:rPr>
        <w:t>。</w:t>
      </w:r>
    </w:p>
    <w:p w:rsidR="002442D7" w:rsidRDefault="00213051">
      <w:pPr>
        <w:widowControl/>
        <w:spacing w:before="240" w:after="240"/>
        <w:ind w:firstLineChars="200" w:firstLine="540"/>
        <w:rPr>
          <w:rFonts w:ascii="fang_song_gb2312" w:eastAsia="fang_song_gb2312" w:hAnsi="fang_song_gb2312" w:cs="fang_song_gb2312"/>
          <w:kern w:val="0"/>
          <w:sz w:val="27"/>
          <w:szCs w:val="27"/>
        </w:rPr>
      </w:pPr>
      <w:r>
        <w:rPr>
          <w:rFonts w:ascii="fang_song_gb2312" w:hAnsi="fang_song_gb2312" w:cs="fang_song_gb2312" w:hint="eastAsia"/>
          <w:kern w:val="0"/>
          <w:sz w:val="27"/>
          <w:szCs w:val="27"/>
        </w:rPr>
        <w:t>21</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老龄卫生健康事务</w:t>
      </w:r>
      <w:r>
        <w:rPr>
          <w:rFonts w:ascii="fang_song_gb2312" w:eastAsia="fang_song_gb2312" w:hAnsi="fang_song_gb2312" w:cs="fang_song_gb2312" w:hint="eastAsia"/>
          <w:kern w:val="0"/>
          <w:sz w:val="27"/>
          <w:szCs w:val="27"/>
        </w:rPr>
        <w:t>（款）</w:t>
      </w:r>
      <w:r>
        <w:rPr>
          <w:rFonts w:ascii="fang_song_gb2312" w:eastAsia="fang_song_gb2312" w:hAnsi="fang_song_gb2312" w:cs="fang_song_gb2312" w:hint="eastAsia"/>
          <w:kern w:val="0"/>
          <w:sz w:val="27"/>
          <w:szCs w:val="27"/>
        </w:rPr>
        <w:t>老龄卫生健康事务</w:t>
      </w:r>
      <w:r>
        <w:rPr>
          <w:rFonts w:ascii="fang_song_gb2312" w:eastAsia="fang_song_gb2312" w:hAnsi="fang_song_gb2312" w:cs="fang_song_gb2312" w:hint="eastAsia"/>
          <w:kern w:val="0"/>
          <w:sz w:val="27"/>
          <w:szCs w:val="27"/>
        </w:rPr>
        <w:t>（项）。年初预算</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17</w:t>
      </w:r>
      <w:r>
        <w:rPr>
          <w:rFonts w:ascii="fang_song_gb2312" w:eastAsia="fang_song_gb2312" w:hAnsi="fang_song_gb2312" w:cs="fang_song_gb2312" w:hint="eastAsia"/>
          <w:kern w:val="0"/>
          <w:sz w:val="27"/>
          <w:szCs w:val="27"/>
        </w:rPr>
        <w:t>万元，支出决算</w:t>
      </w:r>
      <w:r>
        <w:rPr>
          <w:rFonts w:ascii="fang_song_gb2312" w:eastAsia="fang_song_gb2312" w:hAnsi="fang_song_gb2312" w:cs="fang_song_gb2312" w:hint="eastAsia"/>
          <w:kern w:val="0"/>
          <w:sz w:val="27"/>
          <w:szCs w:val="27"/>
        </w:rPr>
        <w:t>16.94</w:t>
      </w:r>
      <w:r>
        <w:rPr>
          <w:rFonts w:ascii="fang_song_gb2312" w:eastAsia="fang_song_gb2312" w:hAnsi="fang_song_gb2312" w:cs="fang_song_gb2312" w:hint="eastAsia"/>
          <w:kern w:val="0"/>
          <w:sz w:val="27"/>
          <w:szCs w:val="27"/>
        </w:rPr>
        <w:t>万元，完成年初预算的</w:t>
      </w:r>
      <w:r>
        <w:rPr>
          <w:rFonts w:ascii="fang_song_gb2312" w:eastAsia="fang_song_gb2312" w:hAnsi="fang_song_gb2312" w:cs="fang_song_gb2312"/>
          <w:kern w:val="0"/>
          <w:sz w:val="27"/>
          <w:szCs w:val="27"/>
        </w:rPr>
        <w:t xml:space="preserve">  </w:t>
      </w:r>
      <w:r>
        <w:rPr>
          <w:rFonts w:ascii="fang_song_gb2312" w:hAnsi="fang_song_gb2312" w:cs="fang_song_gb2312" w:hint="eastAsia"/>
          <w:kern w:val="0"/>
          <w:sz w:val="27"/>
          <w:szCs w:val="27"/>
        </w:rPr>
        <w:t>10</w:t>
      </w:r>
      <w:r>
        <w:rPr>
          <w:rFonts w:ascii="fang_song_gb2312" w:eastAsia="fang_song_gb2312" w:hAnsi="fang_song_gb2312" w:cs="fang_song_gb2312" w:hint="eastAsia"/>
          <w:kern w:val="0"/>
          <w:sz w:val="27"/>
          <w:szCs w:val="27"/>
        </w:rPr>
        <w:t>0.35</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。决算数与年初预算数的差异原因：</w:t>
      </w:r>
      <w:r>
        <w:rPr>
          <w:rFonts w:ascii="fang_song_gb2312" w:eastAsia="fang_song_gb2312" w:hAnsi="fang_song_gb2312" w:cs="fang_song_gb2312" w:hint="eastAsia"/>
          <w:kern w:val="0"/>
          <w:sz w:val="27"/>
          <w:szCs w:val="27"/>
        </w:rPr>
        <w:t>老龄卫生健康事务专</w:t>
      </w:r>
      <w:r>
        <w:rPr>
          <w:rFonts w:ascii="fang_song_gb2312" w:eastAsia="fang_song_gb2312" w:hAnsi="fang_song_gb2312" w:cs="fang_song_gb2312" w:hint="eastAsia"/>
          <w:kern w:val="0"/>
          <w:sz w:val="27"/>
          <w:szCs w:val="27"/>
        </w:rPr>
        <w:t>项</w:t>
      </w:r>
      <w:r>
        <w:rPr>
          <w:rFonts w:ascii="fang_song_gb2312" w:hAnsi="fang_song_gb2312" w:cs="fang_song_gb2312" w:hint="eastAsia"/>
          <w:kern w:val="0"/>
          <w:sz w:val="27"/>
          <w:szCs w:val="27"/>
        </w:rPr>
        <w:t>支出增多</w:t>
      </w:r>
      <w:r>
        <w:rPr>
          <w:rFonts w:ascii="fang_song_gb2312" w:eastAsia="fang_song_gb2312" w:hAnsi="fang_song_gb2312" w:cs="fang_song_gb2312" w:hint="eastAsia"/>
          <w:kern w:val="0"/>
          <w:sz w:val="27"/>
          <w:szCs w:val="27"/>
        </w:rPr>
        <w:t>。</w:t>
      </w:r>
    </w:p>
    <w:p w:rsidR="002442D7" w:rsidRDefault="00213051" w:rsidP="00C83104">
      <w:pPr>
        <w:widowControl/>
        <w:spacing w:before="240" w:after="240"/>
        <w:ind w:firstLineChars="200" w:firstLine="542"/>
        <w:jc w:val="left"/>
        <w:rPr>
          <w:rFonts w:ascii="kai_ti_gb2312" w:eastAsia="kai_ti_gb2312" w:hAnsi="kai_ti_gb2312" w:cs="kai_ti_gb2312"/>
          <w:b/>
          <w:bCs/>
          <w:kern w:val="0"/>
          <w:sz w:val="27"/>
          <w:szCs w:val="27"/>
        </w:rPr>
      </w:pPr>
      <w:r>
        <w:rPr>
          <w:rFonts w:ascii="kai_ti_gb2312" w:eastAsia="kai_ti_gb2312" w:hAnsi="kai_ti_gb2312" w:cs="kai_ti_gb2312" w:hint="eastAsia"/>
          <w:b/>
          <w:bCs/>
          <w:kern w:val="0"/>
          <w:sz w:val="27"/>
          <w:szCs w:val="27"/>
        </w:rPr>
        <w:t>（</w:t>
      </w:r>
      <w:r>
        <w:rPr>
          <w:rFonts w:ascii="kai_ti_gb2312" w:eastAsia="kai_ti_gb2312" w:hAnsi="kai_ti_gb2312" w:cs="kai_ti_gb2312" w:hint="eastAsia"/>
          <w:b/>
          <w:bCs/>
          <w:kern w:val="0"/>
          <w:sz w:val="27"/>
          <w:szCs w:val="27"/>
        </w:rPr>
        <w:t>三</w:t>
      </w:r>
      <w:r>
        <w:rPr>
          <w:rFonts w:ascii="kai_ti_gb2312" w:eastAsia="kai_ti_gb2312" w:hAnsi="kai_ti_gb2312" w:cs="kai_ti_gb2312" w:hint="eastAsia"/>
          <w:b/>
          <w:bCs/>
          <w:kern w:val="0"/>
          <w:sz w:val="27"/>
          <w:szCs w:val="27"/>
        </w:rPr>
        <w:t>）住房保障支出（类）</w:t>
      </w:r>
    </w:p>
    <w:p w:rsidR="002442D7" w:rsidRDefault="00213051">
      <w:pPr>
        <w:widowControl/>
        <w:spacing w:before="240" w:after="240"/>
        <w:ind w:firstLineChars="200" w:firstLine="540"/>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住房保障支出类决算数为</w:t>
      </w:r>
      <w:r>
        <w:rPr>
          <w:rFonts w:ascii="fang_song_gb2312" w:eastAsia="fang_song_gb2312" w:hAnsi="fang_song_gb2312" w:cs="fang_song_gb2312" w:hint="eastAsia"/>
          <w:kern w:val="0"/>
          <w:sz w:val="27"/>
          <w:szCs w:val="27"/>
        </w:rPr>
        <w:t>772.2</w:t>
      </w:r>
      <w:r>
        <w:rPr>
          <w:rFonts w:ascii="fang_song_gb2312" w:eastAsia="fang_song_gb2312" w:hAnsi="fang_song_gb2312" w:cs="fang_song_gb2312" w:hint="eastAsia"/>
          <w:kern w:val="0"/>
          <w:sz w:val="27"/>
          <w:szCs w:val="27"/>
        </w:rPr>
        <w:t>万元，与年初预算相比增加</w:t>
      </w:r>
      <w:r>
        <w:rPr>
          <w:rFonts w:ascii="fang_song_gb2312" w:eastAsia="fang_song_gb2312" w:hAnsi="fang_song_gb2312" w:cs="fang_song_gb2312" w:hint="eastAsia"/>
          <w:kern w:val="0"/>
          <w:sz w:val="27"/>
          <w:szCs w:val="27"/>
        </w:rPr>
        <w:t>367.96</w:t>
      </w:r>
      <w:r>
        <w:rPr>
          <w:rFonts w:ascii="fang_song_gb2312" w:eastAsia="fang_song_gb2312" w:hAnsi="fang_song_gb2312" w:cs="fang_song_gb2312" w:hint="eastAsia"/>
          <w:kern w:val="0"/>
          <w:sz w:val="27"/>
          <w:szCs w:val="27"/>
        </w:rPr>
        <w:t>万元。其中：</w:t>
      </w:r>
    </w:p>
    <w:p w:rsidR="002442D7" w:rsidRDefault="00213051">
      <w:pPr>
        <w:widowControl/>
        <w:numPr>
          <w:ilvl w:val="0"/>
          <w:numId w:val="2"/>
        </w:numPr>
        <w:spacing w:before="240" w:after="240"/>
        <w:ind w:firstLineChars="200" w:firstLine="540"/>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住房改革支出（款）住房公积金（项）。年初预算</w:t>
      </w:r>
      <w:r>
        <w:rPr>
          <w:rFonts w:ascii="fang_song_gb2312" w:eastAsia="fang_song_gb2312" w:hAnsi="fang_song_gb2312" w:cs="fang_song_gb2312" w:hint="eastAsia"/>
          <w:kern w:val="0"/>
          <w:sz w:val="27"/>
          <w:szCs w:val="27"/>
        </w:rPr>
        <w:t>404.24</w:t>
      </w:r>
      <w:r>
        <w:rPr>
          <w:rFonts w:ascii="fang_song_gb2312" w:eastAsia="fang_song_gb2312" w:hAnsi="fang_song_gb2312" w:cs="fang_song_gb2312" w:hint="eastAsia"/>
          <w:kern w:val="0"/>
          <w:sz w:val="27"/>
          <w:szCs w:val="27"/>
        </w:rPr>
        <w:t>万元，支出决算</w:t>
      </w:r>
      <w:r>
        <w:rPr>
          <w:rFonts w:ascii="fang_song_gb2312" w:eastAsia="fang_song_gb2312" w:hAnsi="fang_song_gb2312" w:cs="fang_song_gb2312" w:hint="eastAsia"/>
          <w:kern w:val="0"/>
          <w:sz w:val="27"/>
          <w:szCs w:val="27"/>
        </w:rPr>
        <w:t>772.2</w:t>
      </w:r>
      <w:r>
        <w:rPr>
          <w:rFonts w:ascii="fang_song_gb2312" w:eastAsia="fang_song_gb2312" w:hAnsi="fang_song_gb2312" w:cs="fang_song_gb2312" w:hint="eastAsia"/>
          <w:kern w:val="0"/>
          <w:sz w:val="27"/>
          <w:szCs w:val="27"/>
        </w:rPr>
        <w:t>万元，完成年初预算的</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191.02</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。决算数与年初预算数的差异原因：本年度新考录职工。</w:t>
      </w:r>
    </w:p>
    <w:p w:rsidR="002442D7" w:rsidRDefault="002442D7">
      <w:pPr>
        <w:widowControl/>
        <w:spacing w:before="240" w:after="240"/>
        <w:rPr>
          <w:rFonts w:ascii="fang_song_gb2312" w:eastAsia="fang_song_gb2312" w:hAnsi="fang_song_gb2312" w:cs="fang_song_gb2312"/>
          <w:kern w:val="0"/>
          <w:sz w:val="27"/>
          <w:szCs w:val="27"/>
        </w:rPr>
      </w:pPr>
    </w:p>
    <w:p w:rsidR="002442D7" w:rsidRDefault="00213051">
      <w:pPr>
        <w:widowControl/>
        <w:spacing w:before="240" w:after="240"/>
        <w:jc w:val="left"/>
        <w:rPr>
          <w:rFonts w:eastAsia="Times New Roman"/>
          <w:kern w:val="0"/>
          <w:sz w:val="24"/>
        </w:rPr>
      </w:pP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黑体" w:eastAsia="黑体" w:hAnsi="黑体" w:cs="黑体"/>
          <w:b/>
          <w:bCs/>
          <w:kern w:val="0"/>
          <w:sz w:val="27"/>
          <w:szCs w:val="27"/>
        </w:rPr>
        <w:t>六、一般公共预算财政拨款基本支出决算情况说明</w:t>
      </w:r>
    </w:p>
    <w:p w:rsidR="002442D7" w:rsidRDefault="00213051">
      <w:pPr>
        <w:widowControl/>
        <w:spacing w:before="240" w:after="240"/>
        <w:rPr>
          <w:rFonts w:eastAsia="Times New Roman"/>
          <w:kern w:val="0"/>
          <w:sz w:val="24"/>
        </w:rPr>
      </w:pPr>
      <w:r>
        <w:rPr>
          <w:rFonts w:ascii="fang_song_gb2312" w:eastAsia="fang_song_gb2312" w:hAnsi="fang_song_gb2312" w:cs="fang_song_gb2312"/>
          <w:kern w:val="0"/>
          <w:sz w:val="27"/>
          <w:szCs w:val="27"/>
        </w:rPr>
        <w:t xml:space="preserve">    </w:t>
      </w:r>
      <w:r>
        <w:rPr>
          <w:rFonts w:ascii="fang_song_gb2312" w:hAnsi="fang_song_gb2312" w:cs="fang_song_gb2312" w:hint="eastAsia"/>
          <w:kern w:val="0"/>
          <w:sz w:val="27"/>
          <w:szCs w:val="27"/>
        </w:rPr>
        <w:t>莫力达瓦达斡尔族自治旗卫生健康委员会</w:t>
      </w:r>
      <w:r>
        <w:rPr>
          <w:rFonts w:ascii="fang_song_gb2312" w:eastAsia="fang_song_gb2312" w:hAnsi="fang_song_gb2312" w:cs="fang_song_gb2312"/>
          <w:kern w:val="0"/>
          <w:sz w:val="27"/>
          <w:szCs w:val="27"/>
        </w:rPr>
        <w:t xml:space="preserve"> </w:t>
      </w:r>
      <w:r>
        <w:rPr>
          <w:rFonts w:ascii="fang_song_gb2312" w:hAnsi="fang_song_gb2312" w:cs="fang_song_gb2312" w:hint="eastAsia"/>
          <w:kern w:val="0"/>
          <w:sz w:val="27"/>
          <w:szCs w:val="27"/>
        </w:rPr>
        <w:t>2024</w:t>
      </w:r>
      <w:r>
        <w:rPr>
          <w:rFonts w:ascii="fang_song_gb2312" w:eastAsia="fang_song_gb2312" w:hAnsi="fang_song_gb2312" w:cs="fang_song_gb2312"/>
          <w:kern w:val="0"/>
          <w:sz w:val="27"/>
          <w:szCs w:val="27"/>
        </w:rPr>
        <w:t>年度一般公共预算财政拨款基本支出决算</w:t>
      </w:r>
      <w:r>
        <w:rPr>
          <w:rFonts w:ascii="times_new_roman" w:eastAsia="times_new_roman" w:hAnsi="times_new_roman" w:cs="times_new_roman" w:hint="eastAsia"/>
          <w:kern w:val="0"/>
          <w:sz w:val="27"/>
          <w:szCs w:val="27"/>
          <w:u w:val="single"/>
        </w:rPr>
        <w:t>11384.29</w:t>
      </w:r>
      <w:r>
        <w:rPr>
          <w:rFonts w:ascii="fang_song_gb2312" w:eastAsia="fang_song_gb2312" w:hAnsi="fang_song_gb2312" w:cs="fang_song_gb2312"/>
          <w:kern w:val="0"/>
          <w:sz w:val="27"/>
          <w:szCs w:val="27"/>
        </w:rPr>
        <w:t>万元，其中：</w:t>
      </w:r>
    </w:p>
    <w:p w:rsidR="002442D7" w:rsidRDefault="00213051">
      <w:pPr>
        <w:widowControl/>
        <w:spacing w:before="240" w:after="240"/>
        <w:rPr>
          <w:rFonts w:ascii="fang_song_gb2312" w:eastAsia="fang_song_gb2312" w:hAnsi="fang_song_gb2312" w:cs="fang_song_gb2312"/>
          <w:kern w:val="0"/>
          <w:sz w:val="27"/>
          <w:szCs w:val="27"/>
        </w:rPr>
      </w:pPr>
      <w:r>
        <w:rPr>
          <w:rFonts w:ascii="fang_song_gb2312" w:eastAsia="fang_song_gb2312" w:hAnsi="fang_song_gb2312" w:cs="fang_song_gb2312"/>
          <w:b/>
          <w:bCs/>
          <w:kern w:val="0"/>
          <w:sz w:val="27"/>
          <w:szCs w:val="27"/>
        </w:rPr>
        <w:lastRenderedPageBreak/>
        <w:t xml:space="preserve">    </w:t>
      </w:r>
      <w:r>
        <w:rPr>
          <w:rFonts w:ascii="fang_song_gb2312" w:eastAsia="fang_song_gb2312" w:hAnsi="fang_song_gb2312" w:cs="fang_song_gb2312"/>
          <w:b/>
          <w:bCs/>
          <w:kern w:val="0"/>
          <w:sz w:val="27"/>
          <w:szCs w:val="27"/>
        </w:rPr>
        <w:t>（一）人员经费</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11256.66</w:t>
      </w:r>
      <w:r>
        <w:rPr>
          <w:rFonts w:ascii="fang_song_gb2312" w:eastAsia="fang_song_gb2312" w:hAnsi="fang_song_gb2312" w:cs="fang_song_gb2312"/>
          <w:b/>
          <w:bCs/>
          <w:kern w:val="0"/>
          <w:sz w:val="27"/>
          <w:szCs w:val="27"/>
        </w:rPr>
        <w:t>万元</w:t>
      </w:r>
      <w:r>
        <w:rPr>
          <w:rFonts w:ascii="fang_song_gb2312" w:eastAsia="fang_song_gb2312" w:hAnsi="fang_song_gb2312" w:cs="fang_song_gb2312"/>
          <w:kern w:val="0"/>
          <w:sz w:val="27"/>
          <w:szCs w:val="27"/>
        </w:rPr>
        <w:t>。主要包括：基本工资、津贴补贴、奖金、社会保障缴费、绩效工资、其他工资福利支出、离休费、退休费、抚恤金、生活补助、住房公积金、其他对个人和家庭的补助支出等。</w:t>
      </w:r>
    </w:p>
    <w:p w:rsidR="002442D7" w:rsidRDefault="00213051">
      <w:pPr>
        <w:widowControl/>
        <w:spacing w:before="240" w:after="240"/>
        <w:rPr>
          <w:rFonts w:eastAsia="Times New Roman"/>
          <w:kern w:val="0"/>
          <w:sz w:val="24"/>
        </w:rPr>
      </w:pPr>
      <w:r>
        <w:rPr>
          <w:rFonts w:ascii="fang_song_gb2312" w:eastAsia="fang_song_gb2312" w:hAnsi="fang_song_gb2312" w:cs="fang_song_gb2312"/>
          <w:b/>
          <w:bCs/>
          <w:kern w:val="0"/>
          <w:sz w:val="27"/>
          <w:szCs w:val="27"/>
        </w:rPr>
        <w:t xml:space="preserve">    </w:t>
      </w:r>
      <w:r>
        <w:rPr>
          <w:rFonts w:ascii="fang_song_gb2312" w:eastAsia="fang_song_gb2312" w:hAnsi="fang_song_gb2312" w:cs="fang_song_gb2312"/>
          <w:b/>
          <w:bCs/>
          <w:kern w:val="0"/>
          <w:sz w:val="27"/>
          <w:szCs w:val="27"/>
        </w:rPr>
        <w:t>（二）公用经费</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127.63</w:t>
      </w:r>
      <w:r>
        <w:rPr>
          <w:rFonts w:ascii="fang_song_gb2312" w:eastAsia="fang_song_gb2312" w:hAnsi="fang_song_gb2312" w:cs="fang_song_gb2312"/>
          <w:b/>
          <w:bCs/>
          <w:kern w:val="0"/>
          <w:sz w:val="27"/>
          <w:szCs w:val="27"/>
        </w:rPr>
        <w:t>万元</w:t>
      </w:r>
      <w:r>
        <w:rPr>
          <w:rFonts w:ascii="fang_song_gb2312" w:eastAsia="fang_song_gb2312" w:hAnsi="fang_song_gb2312" w:cs="fang_song_gb2312"/>
          <w:kern w:val="0"/>
          <w:sz w:val="27"/>
          <w:szCs w:val="27"/>
        </w:rPr>
        <w:t>。主要包括：办公费、印刷费、咨询费、手续费、水费、电费、邮电费、取暖费、差旅费、维修（护）费、培训费、专用材料费、劳务费、委托业务费、公务用车运行维护费、其他交通费用、其他商品和服务支出、办公设备购置、专</w:t>
      </w:r>
      <w:r>
        <w:rPr>
          <w:rFonts w:ascii="fang_song_gb2312" w:eastAsia="fang_song_gb2312" w:hAnsi="fang_song_gb2312" w:cs="fang_song_gb2312"/>
          <w:kern w:val="0"/>
          <w:sz w:val="27"/>
          <w:szCs w:val="27"/>
        </w:rPr>
        <w:t>用设备购置、其他资本性支出等。</w:t>
      </w:r>
    </w:p>
    <w:p w:rsidR="002442D7" w:rsidRDefault="00213051">
      <w:pPr>
        <w:widowControl/>
        <w:spacing w:before="240" w:after="240"/>
        <w:jc w:val="left"/>
        <w:rPr>
          <w:rFonts w:eastAsia="Times New Roman"/>
          <w:kern w:val="0"/>
          <w:sz w:val="24"/>
        </w:rPr>
      </w:pP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黑体" w:eastAsia="黑体" w:hAnsi="黑体" w:cs="黑体"/>
          <w:b/>
          <w:bCs/>
          <w:kern w:val="0"/>
          <w:sz w:val="27"/>
          <w:szCs w:val="27"/>
        </w:rPr>
        <w:t>七、一般公共预算财政拨款项目支出决算情况说明</w:t>
      </w:r>
    </w:p>
    <w:p w:rsidR="002442D7" w:rsidRDefault="00213051">
      <w:pPr>
        <w:widowControl/>
        <w:spacing w:before="240" w:after="240"/>
        <w:rPr>
          <w:rFonts w:eastAsia="Times New Roman"/>
          <w:kern w:val="0"/>
          <w:sz w:val="24"/>
        </w:rPr>
      </w:pPr>
      <w:r>
        <w:rPr>
          <w:rFonts w:ascii="fang_song_gb2312" w:eastAsia="fang_song_gb2312" w:hAnsi="fang_song_gb2312" w:cs="fang_song_gb2312"/>
          <w:kern w:val="0"/>
          <w:sz w:val="27"/>
          <w:szCs w:val="27"/>
        </w:rPr>
        <w:t xml:space="preserve">    </w:t>
      </w:r>
      <w:r>
        <w:rPr>
          <w:rFonts w:ascii="fang_song_gb2312" w:hAnsi="fang_song_gb2312" w:cs="fang_song_gb2312" w:hint="eastAsia"/>
          <w:kern w:val="0"/>
          <w:sz w:val="27"/>
          <w:szCs w:val="27"/>
        </w:rPr>
        <w:t>莫力达瓦达斡尔族自治旗卫生健康委员会</w:t>
      </w:r>
      <w:r>
        <w:rPr>
          <w:rFonts w:ascii="fang_song_gb2312" w:eastAsia="fang_song_gb2312" w:hAnsi="fang_song_gb2312" w:cs="fang_song_gb2312"/>
          <w:kern w:val="0"/>
          <w:sz w:val="27"/>
          <w:szCs w:val="27"/>
        </w:rPr>
        <w:t xml:space="preserve"> </w:t>
      </w:r>
      <w:r>
        <w:rPr>
          <w:rFonts w:ascii="times_new_roman" w:hAnsi="times_new_roman" w:cs="times_new_roman" w:hint="eastAsia"/>
          <w:kern w:val="0"/>
          <w:sz w:val="27"/>
          <w:szCs w:val="27"/>
        </w:rPr>
        <w:t>2024</w:t>
      </w:r>
      <w:r>
        <w:rPr>
          <w:rFonts w:ascii="fang_song_gb2312" w:eastAsia="fang_song_gb2312" w:hAnsi="fang_song_gb2312" w:cs="fang_song_gb2312"/>
          <w:kern w:val="0"/>
          <w:sz w:val="27"/>
          <w:szCs w:val="27"/>
        </w:rPr>
        <w:t>年度一般公共预算财政拨款项目支出决算</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5064.85</w:t>
      </w:r>
      <w:r>
        <w:rPr>
          <w:rFonts w:ascii="fang_song_gb2312" w:eastAsia="fang_song_gb2312" w:hAnsi="fang_song_gb2312" w:cs="fang_song_gb2312"/>
          <w:kern w:val="0"/>
          <w:sz w:val="27"/>
          <w:szCs w:val="27"/>
        </w:rPr>
        <w:t>万元，其中：</w:t>
      </w:r>
    </w:p>
    <w:p w:rsidR="002442D7" w:rsidRDefault="00213051">
      <w:pPr>
        <w:widowControl/>
        <w:spacing w:before="240" w:after="240"/>
        <w:rPr>
          <w:rFonts w:eastAsia="Times New Roman"/>
          <w:kern w:val="0"/>
          <w:sz w:val="24"/>
        </w:rPr>
      </w:pPr>
      <w:r>
        <w:rPr>
          <w:rFonts w:ascii="fang_song_gb2312" w:eastAsia="fang_song_gb2312" w:hAnsi="fang_song_gb2312" w:cs="fang_song_gb2312"/>
          <w:b/>
          <w:bCs/>
          <w:kern w:val="0"/>
          <w:sz w:val="27"/>
          <w:szCs w:val="27"/>
        </w:rPr>
        <w:t xml:space="preserve">    </w:t>
      </w:r>
      <w:r>
        <w:rPr>
          <w:rFonts w:ascii="fang_song_gb2312" w:eastAsia="fang_song_gb2312" w:hAnsi="fang_song_gb2312" w:cs="fang_song_gb2312"/>
          <w:b/>
          <w:bCs/>
          <w:kern w:val="0"/>
          <w:sz w:val="27"/>
          <w:szCs w:val="27"/>
        </w:rPr>
        <w:t>（一）工资福利支出</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18.04</w:t>
      </w:r>
      <w:r>
        <w:rPr>
          <w:rFonts w:ascii="fang_song_gb2312" w:eastAsia="fang_song_gb2312" w:hAnsi="fang_song_gb2312" w:cs="fang_song_gb2312"/>
          <w:b/>
          <w:bCs/>
          <w:kern w:val="0"/>
          <w:sz w:val="27"/>
          <w:szCs w:val="27"/>
        </w:rPr>
        <w:t>万元</w:t>
      </w:r>
      <w:r>
        <w:rPr>
          <w:rFonts w:ascii="fang_song_gb2312" w:eastAsia="fang_song_gb2312" w:hAnsi="fang_song_gb2312" w:cs="fang_song_gb2312"/>
          <w:kern w:val="0"/>
          <w:sz w:val="27"/>
          <w:szCs w:val="27"/>
        </w:rPr>
        <w:t>。主要包括：基本工资、津贴补贴、奖金、绩效工资、机关事业</w:t>
      </w:r>
      <w:r>
        <w:rPr>
          <w:rFonts w:ascii="fang_song_gb2312" w:hAnsi="fang_song_gb2312" w:cs="fang_song_gb2312" w:hint="eastAsia"/>
          <w:kern w:val="0"/>
          <w:sz w:val="27"/>
          <w:szCs w:val="27"/>
        </w:rPr>
        <w:t>部门</w:t>
      </w:r>
      <w:r>
        <w:rPr>
          <w:rFonts w:ascii="fang_song_gb2312" w:eastAsia="fang_song_gb2312" w:hAnsi="fang_song_gb2312" w:cs="fang_song_gb2312"/>
          <w:kern w:val="0"/>
          <w:sz w:val="27"/>
          <w:szCs w:val="27"/>
        </w:rPr>
        <w:t>基本养老保险缴费、职业年金缴费、职工基本医疗保险缴费、其他社会保障缴费、住房公积金、医疗费、其他工资福利支出等。</w:t>
      </w:r>
    </w:p>
    <w:p w:rsidR="002442D7" w:rsidRDefault="00213051">
      <w:pPr>
        <w:widowControl/>
        <w:spacing w:before="240" w:after="240"/>
        <w:ind w:firstLine="481"/>
        <w:rPr>
          <w:rFonts w:ascii="fang_song_gb2312" w:eastAsia="fang_song_gb2312" w:hAnsi="fang_song_gb2312" w:cs="fang_song_gb2312"/>
          <w:kern w:val="0"/>
          <w:sz w:val="27"/>
          <w:szCs w:val="27"/>
        </w:rPr>
      </w:pPr>
      <w:r>
        <w:rPr>
          <w:rFonts w:ascii="fang_song_gb2312" w:eastAsia="fang_song_gb2312" w:hAnsi="fang_song_gb2312" w:cs="fang_song_gb2312"/>
          <w:b/>
          <w:bCs/>
          <w:kern w:val="0"/>
          <w:sz w:val="27"/>
          <w:szCs w:val="27"/>
        </w:rPr>
        <w:t>（二）商品和服务支出</w:t>
      </w:r>
      <w:r>
        <w:rPr>
          <w:rFonts w:ascii="times_new_roman" w:hAnsi="times_new_roman" w:cs="times_new_roman" w:hint="eastAsia"/>
          <w:kern w:val="0"/>
          <w:sz w:val="27"/>
          <w:szCs w:val="27"/>
          <w:u w:val="single"/>
        </w:rPr>
        <w:t>5046.81</w:t>
      </w:r>
      <w:r>
        <w:rPr>
          <w:rFonts w:ascii="fang_song_gb2312" w:eastAsia="fang_song_gb2312" w:hAnsi="fang_song_gb2312" w:cs="fang_song_gb2312"/>
          <w:b/>
          <w:bCs/>
          <w:kern w:val="0"/>
          <w:sz w:val="27"/>
          <w:szCs w:val="27"/>
        </w:rPr>
        <w:t>万元</w:t>
      </w:r>
      <w:r>
        <w:rPr>
          <w:rFonts w:ascii="fang_song_gb2312" w:eastAsia="fang_song_gb2312" w:hAnsi="fang_song_gb2312" w:cs="fang_song_gb2312"/>
          <w:kern w:val="0"/>
          <w:sz w:val="27"/>
          <w:szCs w:val="27"/>
        </w:rPr>
        <w:t>。主要包括：办公费、印刷费、咨询费、手续费、水费、电费、邮电费、取暖费、差旅费、维修（护）费、租赁费、会议费、培训费、专用材料费、专用燃料费、劳务费、委托业务费工会经费、福利费、公务用车运行维护费、其他交通费用、税金及附加费用、其他商品和服务支出等。</w:t>
      </w:r>
    </w:p>
    <w:p w:rsidR="002442D7" w:rsidRDefault="002442D7">
      <w:pPr>
        <w:widowControl/>
        <w:spacing w:before="240" w:after="240"/>
        <w:ind w:firstLine="481"/>
        <w:rPr>
          <w:rFonts w:ascii="fang_song_gb2312" w:eastAsia="fang_song_gb2312" w:hAnsi="fang_song_gb2312" w:cs="fang_song_gb2312"/>
          <w:kern w:val="0"/>
          <w:sz w:val="27"/>
          <w:szCs w:val="27"/>
        </w:rPr>
      </w:pPr>
    </w:p>
    <w:p w:rsidR="002442D7" w:rsidRDefault="00213051">
      <w:pPr>
        <w:widowControl/>
        <w:spacing w:before="240" w:after="240"/>
        <w:jc w:val="left"/>
        <w:rPr>
          <w:rFonts w:eastAsia="Times New Roman"/>
          <w:kern w:val="0"/>
          <w:sz w:val="24"/>
        </w:rPr>
      </w:pP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黑体" w:eastAsia="黑体" w:hAnsi="黑体" w:cs="黑体"/>
          <w:b/>
          <w:bCs/>
          <w:kern w:val="0"/>
          <w:sz w:val="27"/>
          <w:szCs w:val="27"/>
        </w:rPr>
        <w:t>八、财政拨款</w:t>
      </w:r>
      <w:r>
        <w:rPr>
          <w:rFonts w:ascii="黑体" w:eastAsia="黑体" w:hAnsi="黑体" w:cs="黑体"/>
          <w:b/>
          <w:bCs/>
          <w:kern w:val="0"/>
          <w:sz w:val="27"/>
          <w:szCs w:val="27"/>
        </w:rPr>
        <w:t>“</w:t>
      </w:r>
      <w:r>
        <w:rPr>
          <w:rFonts w:ascii="黑体" w:eastAsia="黑体" w:hAnsi="黑体" w:cs="黑体"/>
          <w:b/>
          <w:bCs/>
          <w:kern w:val="0"/>
          <w:sz w:val="27"/>
          <w:szCs w:val="27"/>
        </w:rPr>
        <w:t>三公</w:t>
      </w:r>
      <w:r>
        <w:rPr>
          <w:rFonts w:ascii="黑体" w:eastAsia="黑体" w:hAnsi="黑体" w:cs="黑体"/>
          <w:b/>
          <w:bCs/>
          <w:kern w:val="0"/>
          <w:sz w:val="27"/>
          <w:szCs w:val="27"/>
        </w:rPr>
        <w:t>”</w:t>
      </w:r>
      <w:r>
        <w:rPr>
          <w:rFonts w:ascii="黑体" w:eastAsia="黑体" w:hAnsi="黑体" w:cs="黑体"/>
          <w:b/>
          <w:bCs/>
          <w:kern w:val="0"/>
          <w:sz w:val="27"/>
          <w:szCs w:val="27"/>
        </w:rPr>
        <w:t>经费支出决算情况说明</w:t>
      </w:r>
    </w:p>
    <w:p w:rsidR="002442D7" w:rsidRDefault="00213051">
      <w:pPr>
        <w:widowControl/>
        <w:spacing w:before="240" w:after="240"/>
        <w:jc w:val="left"/>
        <w:rPr>
          <w:rFonts w:eastAsia="Times New Roman"/>
          <w:kern w:val="0"/>
          <w:sz w:val="24"/>
        </w:rPr>
      </w:pPr>
      <w:r>
        <w:rPr>
          <w:rFonts w:ascii="kai_ti_gb2312" w:eastAsia="kai_ti_gb2312" w:hAnsi="kai_ti_gb2312" w:cs="kai_ti_gb2312"/>
          <w:b/>
          <w:bCs/>
          <w:kern w:val="0"/>
          <w:sz w:val="27"/>
          <w:szCs w:val="27"/>
        </w:rPr>
        <w:lastRenderedPageBreak/>
        <w:t xml:space="preserve">    </w:t>
      </w:r>
      <w:r>
        <w:rPr>
          <w:rFonts w:ascii="kai_ti_gb2312" w:eastAsia="kai_ti_gb2312" w:hAnsi="kai_ti_gb2312" w:cs="kai_ti_gb2312"/>
          <w:b/>
          <w:bCs/>
          <w:kern w:val="0"/>
          <w:sz w:val="27"/>
          <w:szCs w:val="27"/>
        </w:rPr>
        <w:t>（一）财政拨款</w:t>
      </w:r>
      <w:r>
        <w:rPr>
          <w:rFonts w:ascii="kai_ti_gb2312" w:eastAsia="kai_ti_gb2312" w:hAnsi="kai_ti_gb2312" w:cs="kai_ti_gb2312"/>
          <w:b/>
          <w:bCs/>
          <w:kern w:val="0"/>
          <w:sz w:val="27"/>
          <w:szCs w:val="27"/>
        </w:rPr>
        <w:t>“</w:t>
      </w:r>
      <w:r>
        <w:rPr>
          <w:rFonts w:ascii="kai_ti_gb2312" w:eastAsia="kai_ti_gb2312" w:hAnsi="kai_ti_gb2312" w:cs="kai_ti_gb2312"/>
          <w:b/>
          <w:bCs/>
          <w:kern w:val="0"/>
          <w:sz w:val="27"/>
          <w:szCs w:val="27"/>
        </w:rPr>
        <w:t>三公</w:t>
      </w:r>
      <w:r>
        <w:rPr>
          <w:rFonts w:ascii="kai_ti_gb2312" w:eastAsia="kai_ti_gb2312" w:hAnsi="kai_ti_gb2312" w:cs="kai_ti_gb2312"/>
          <w:b/>
          <w:bCs/>
          <w:kern w:val="0"/>
          <w:sz w:val="27"/>
          <w:szCs w:val="27"/>
        </w:rPr>
        <w:t>”</w:t>
      </w:r>
      <w:r>
        <w:rPr>
          <w:rFonts w:ascii="kai_ti_gb2312" w:eastAsia="kai_ti_gb2312" w:hAnsi="kai_ti_gb2312" w:cs="kai_ti_gb2312"/>
          <w:b/>
          <w:bCs/>
          <w:kern w:val="0"/>
          <w:sz w:val="27"/>
          <w:szCs w:val="27"/>
        </w:rPr>
        <w:t>经费支出总体情况说明。</w:t>
      </w:r>
    </w:p>
    <w:p w:rsidR="002442D7" w:rsidRDefault="00213051">
      <w:pPr>
        <w:widowControl/>
        <w:spacing w:before="240" w:after="240"/>
        <w:rPr>
          <w:rFonts w:eastAsia="Times New Roman"/>
          <w:kern w:val="0"/>
          <w:sz w:val="24"/>
        </w:rPr>
      </w:pPr>
      <w:r>
        <w:rPr>
          <w:rFonts w:ascii="fang_song_gb2312" w:eastAsia="fang_song_gb2312" w:hAnsi="fang_song_gb2312" w:cs="fang_song_gb2312"/>
          <w:kern w:val="0"/>
          <w:sz w:val="27"/>
          <w:szCs w:val="27"/>
        </w:rPr>
        <w:t xml:space="preserve">    </w:t>
      </w:r>
      <w:r>
        <w:rPr>
          <w:rFonts w:ascii="fang_song_gb2312" w:hAnsi="fang_song_gb2312" w:cs="fang_song_gb2312" w:hint="eastAsia"/>
          <w:kern w:val="0"/>
          <w:sz w:val="27"/>
          <w:szCs w:val="27"/>
        </w:rPr>
        <w:t>莫力达瓦达斡尔族自治旗卫生健康委员会</w:t>
      </w:r>
      <w:r>
        <w:rPr>
          <w:rFonts w:ascii="fang_song_gb2312" w:eastAsia="fang_song_gb2312" w:hAnsi="fang_song_gb2312" w:cs="fang_song_gb2312"/>
          <w:kern w:val="0"/>
          <w:sz w:val="27"/>
          <w:szCs w:val="27"/>
        </w:rPr>
        <w:t xml:space="preserve"> </w:t>
      </w:r>
      <w:r>
        <w:rPr>
          <w:rFonts w:ascii="times_new_roman" w:hAnsi="times_new_roman" w:cs="times_new_roman" w:hint="eastAsia"/>
          <w:kern w:val="0"/>
          <w:sz w:val="27"/>
          <w:szCs w:val="27"/>
        </w:rPr>
        <w:t>2024</w:t>
      </w:r>
      <w:r>
        <w:rPr>
          <w:rFonts w:ascii="fang_song_gb2312" w:eastAsia="fang_song_gb2312" w:hAnsi="fang_song_gb2312" w:cs="fang_song_gb2312"/>
          <w:kern w:val="0"/>
          <w:sz w:val="27"/>
          <w:szCs w:val="27"/>
        </w:rPr>
        <w:t>年度财政拨款</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三公</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经费全年预算</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19.85</w:t>
      </w:r>
      <w:r>
        <w:rPr>
          <w:rFonts w:ascii="fang_song_gb2312" w:eastAsia="fang_song_gb2312" w:hAnsi="fang_song_gb2312" w:cs="fang_song_gb2312"/>
          <w:kern w:val="0"/>
          <w:sz w:val="27"/>
          <w:szCs w:val="27"/>
        </w:rPr>
        <w:t>万元，支出决算</w:t>
      </w:r>
      <w:r>
        <w:rPr>
          <w:rFonts w:ascii="times_new_roman" w:hAnsi="times_new_roman" w:cs="times_new_roman" w:hint="eastAsia"/>
          <w:kern w:val="0"/>
          <w:sz w:val="27"/>
          <w:szCs w:val="27"/>
          <w:u w:val="single"/>
        </w:rPr>
        <w:t>18.95</w:t>
      </w:r>
      <w:r>
        <w:rPr>
          <w:rFonts w:ascii="fang_song_gb2312" w:eastAsia="fang_song_gb2312" w:hAnsi="fang_song_gb2312" w:cs="fang_song_gb2312"/>
          <w:kern w:val="0"/>
          <w:sz w:val="27"/>
          <w:szCs w:val="27"/>
        </w:rPr>
        <w:t>万元，完成预算的</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95.46</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。其中：因公出国（境）费全年预算</w:t>
      </w:r>
      <w:r>
        <w:rPr>
          <w:rFonts w:ascii="times_new_roman" w:eastAsia="times_new_roman" w:hAnsi="times_new_roman" w:cs="times_new_roman"/>
          <w:kern w:val="0"/>
          <w:sz w:val="27"/>
          <w:szCs w:val="27"/>
          <w:u w:val="single"/>
        </w:rPr>
        <w:t xml:space="preserve"> 0.00</w:t>
      </w:r>
      <w:r>
        <w:rPr>
          <w:rFonts w:ascii="fang_song_gb2312" w:eastAsia="fang_song_gb2312" w:hAnsi="fang_song_gb2312" w:cs="fang_song_gb2312"/>
          <w:kern w:val="0"/>
          <w:sz w:val="27"/>
          <w:szCs w:val="27"/>
        </w:rPr>
        <w:t>万元，支出决算</w:t>
      </w:r>
      <w:r>
        <w:rPr>
          <w:rFonts w:ascii="times_new_roman" w:eastAsia="times_new_roman" w:hAnsi="times_new_roman" w:cs="times_new_roman"/>
          <w:kern w:val="0"/>
          <w:sz w:val="27"/>
          <w:szCs w:val="27"/>
          <w:u w:val="single"/>
        </w:rPr>
        <w:t xml:space="preserve"> 0.00</w:t>
      </w:r>
      <w:r>
        <w:rPr>
          <w:rFonts w:ascii="fang_song_gb2312" w:eastAsia="fang_song_gb2312" w:hAnsi="fang_song_gb2312" w:cs="fang_song_gb2312"/>
          <w:kern w:val="0"/>
          <w:sz w:val="27"/>
          <w:szCs w:val="27"/>
        </w:rPr>
        <w:t>万元，完成预算的</w:t>
      </w:r>
      <w:r>
        <w:rPr>
          <w:rFonts w:ascii="times_new_roman" w:hAnsi="times_new_roman" w:cs="times_new_roman" w:hint="eastAsia"/>
          <w:kern w:val="0"/>
          <w:sz w:val="27"/>
          <w:szCs w:val="27"/>
          <w:u w:val="single"/>
        </w:rPr>
        <w:t>0</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；公务用车购置及运行维护费全年预算</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19.85</w:t>
      </w:r>
      <w:r>
        <w:rPr>
          <w:rFonts w:ascii="fang_song_gb2312" w:eastAsia="fang_song_gb2312" w:hAnsi="fang_song_gb2312" w:cs="fang_song_gb2312"/>
          <w:kern w:val="0"/>
          <w:sz w:val="27"/>
          <w:szCs w:val="27"/>
        </w:rPr>
        <w:t>万元，支出决算</w:t>
      </w:r>
      <w:r>
        <w:rPr>
          <w:rFonts w:ascii="times_new_roman" w:hAnsi="times_new_roman" w:cs="times_new_roman" w:hint="eastAsia"/>
          <w:kern w:val="0"/>
          <w:sz w:val="27"/>
          <w:szCs w:val="27"/>
          <w:u w:val="single"/>
        </w:rPr>
        <w:t>18.95</w:t>
      </w:r>
      <w:r>
        <w:rPr>
          <w:rFonts w:ascii="fang_song_gb2312" w:eastAsia="fang_song_gb2312" w:hAnsi="fang_song_gb2312" w:cs="fang_song_gb2312"/>
          <w:kern w:val="0"/>
          <w:sz w:val="27"/>
          <w:szCs w:val="27"/>
        </w:rPr>
        <w:t>万元，完成预算的</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95.46</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；公务接待费全年预算</w:t>
      </w:r>
      <w:r>
        <w:rPr>
          <w:rFonts w:ascii="times_new_roman" w:eastAsia="times_new_roman" w:hAnsi="times_new_roman" w:cs="times_new_roman"/>
          <w:kern w:val="0"/>
          <w:sz w:val="27"/>
          <w:szCs w:val="27"/>
          <w:u w:val="single"/>
        </w:rPr>
        <w:t xml:space="preserve"> 0.00</w:t>
      </w:r>
      <w:r>
        <w:rPr>
          <w:rFonts w:ascii="fang_song_gb2312" w:eastAsia="fang_song_gb2312" w:hAnsi="fang_song_gb2312" w:cs="fang_song_gb2312"/>
          <w:kern w:val="0"/>
          <w:sz w:val="27"/>
          <w:szCs w:val="27"/>
        </w:rPr>
        <w:t>万元，支出决算</w:t>
      </w:r>
      <w:r>
        <w:rPr>
          <w:rFonts w:ascii="times_new_roman" w:eastAsia="times_new_roman" w:hAnsi="times_new_roman" w:cs="times_new_roman"/>
          <w:kern w:val="0"/>
          <w:sz w:val="27"/>
          <w:szCs w:val="27"/>
          <w:u w:val="single"/>
        </w:rPr>
        <w:t xml:space="preserve"> 0.00</w:t>
      </w:r>
      <w:r>
        <w:rPr>
          <w:rFonts w:ascii="fang_song_gb2312" w:eastAsia="fang_song_gb2312" w:hAnsi="fang_song_gb2312" w:cs="fang_song_gb2312"/>
          <w:kern w:val="0"/>
          <w:sz w:val="27"/>
          <w:szCs w:val="27"/>
        </w:rPr>
        <w:t>万元，完成预算的</w:t>
      </w:r>
      <w:r>
        <w:rPr>
          <w:rFonts w:ascii="times_new_roman" w:hAnsi="times_new_roman" w:cs="times_new_roman" w:hint="eastAsia"/>
          <w:kern w:val="0"/>
          <w:sz w:val="27"/>
          <w:szCs w:val="27"/>
          <w:u w:val="single"/>
        </w:rPr>
        <w:t>0</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w:t>
      </w:r>
      <w:r>
        <w:rPr>
          <w:rFonts w:ascii="fang_song_gb2312" w:hAnsi="fang_song_gb2312" w:cs="fang_song_gb2312" w:hint="eastAsia"/>
          <w:kern w:val="0"/>
          <w:sz w:val="27"/>
          <w:szCs w:val="27"/>
        </w:rPr>
        <w:t>2024</w:t>
      </w:r>
      <w:r>
        <w:rPr>
          <w:rFonts w:ascii="fang_song_gb2312" w:eastAsia="fang_song_gb2312" w:hAnsi="fang_song_gb2312" w:cs="fang_song_gb2312"/>
          <w:kern w:val="0"/>
          <w:sz w:val="27"/>
          <w:szCs w:val="27"/>
        </w:rPr>
        <w:t>年度一般公共预算财政拨款</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三公</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经费支出决算与预算差异原因</w:t>
      </w:r>
      <w:r>
        <w:rPr>
          <w:rFonts w:ascii="fang_song_gb2312" w:hAnsi="fang_song_gb2312" w:cs="fang_song_gb2312" w:hint="eastAsia"/>
          <w:kern w:val="0"/>
          <w:sz w:val="27"/>
          <w:szCs w:val="27"/>
        </w:rPr>
        <w:t>，</w:t>
      </w:r>
      <w:r>
        <w:rPr>
          <w:rFonts w:ascii="fang_song_gb2312" w:hAnsi="fang_song_gb2312" w:cs="fang_song_gb2312" w:hint="eastAsia"/>
          <w:kern w:val="0"/>
          <w:sz w:val="27"/>
          <w:szCs w:val="27"/>
        </w:rPr>
        <w:t>为节能减排，尽量少用车，故支出决算较年初预算减少</w:t>
      </w:r>
      <w:r>
        <w:rPr>
          <w:rFonts w:ascii="fang_song_gb2312" w:eastAsia="fang_song_gb2312" w:hAnsi="fang_song_gb2312" w:cs="fang_song_gb2312"/>
          <w:kern w:val="0"/>
          <w:sz w:val="27"/>
          <w:szCs w:val="27"/>
        </w:rPr>
        <w:t>。</w:t>
      </w:r>
    </w:p>
    <w:p w:rsidR="002442D7" w:rsidRDefault="00213051">
      <w:pPr>
        <w:widowControl/>
        <w:spacing w:before="240" w:after="240"/>
        <w:jc w:val="left"/>
        <w:rPr>
          <w:rFonts w:eastAsia="Times New Roman"/>
          <w:kern w:val="0"/>
          <w:sz w:val="24"/>
        </w:rPr>
      </w:pPr>
      <w:r>
        <w:rPr>
          <w:rFonts w:ascii="kai_ti_gb2312" w:eastAsia="kai_ti_gb2312" w:hAnsi="kai_ti_gb2312" w:cs="kai_ti_gb2312"/>
          <w:b/>
          <w:bCs/>
          <w:kern w:val="0"/>
          <w:sz w:val="27"/>
          <w:szCs w:val="27"/>
        </w:rPr>
        <w:t xml:space="preserve">    </w:t>
      </w:r>
      <w:r>
        <w:rPr>
          <w:rFonts w:ascii="kai_ti_gb2312" w:eastAsia="kai_ti_gb2312" w:hAnsi="kai_ti_gb2312" w:cs="kai_ti_gb2312"/>
          <w:b/>
          <w:bCs/>
          <w:kern w:val="0"/>
          <w:sz w:val="27"/>
          <w:szCs w:val="27"/>
        </w:rPr>
        <w:t>（二）财政拨款</w:t>
      </w:r>
      <w:r>
        <w:rPr>
          <w:rFonts w:ascii="kai_ti_gb2312" w:eastAsia="kai_ti_gb2312" w:hAnsi="kai_ti_gb2312" w:cs="kai_ti_gb2312"/>
          <w:b/>
          <w:bCs/>
          <w:kern w:val="0"/>
          <w:sz w:val="27"/>
          <w:szCs w:val="27"/>
        </w:rPr>
        <w:t>“</w:t>
      </w:r>
      <w:r>
        <w:rPr>
          <w:rFonts w:ascii="kai_ti_gb2312" w:eastAsia="kai_ti_gb2312" w:hAnsi="kai_ti_gb2312" w:cs="kai_ti_gb2312"/>
          <w:b/>
          <w:bCs/>
          <w:kern w:val="0"/>
          <w:sz w:val="27"/>
          <w:szCs w:val="27"/>
        </w:rPr>
        <w:t>三公</w:t>
      </w:r>
      <w:r>
        <w:rPr>
          <w:rFonts w:ascii="kai_ti_gb2312" w:eastAsia="kai_ti_gb2312" w:hAnsi="kai_ti_gb2312" w:cs="kai_ti_gb2312"/>
          <w:b/>
          <w:bCs/>
          <w:kern w:val="0"/>
          <w:sz w:val="27"/>
          <w:szCs w:val="27"/>
        </w:rPr>
        <w:t>”</w:t>
      </w:r>
      <w:r>
        <w:rPr>
          <w:rFonts w:ascii="kai_ti_gb2312" w:eastAsia="kai_ti_gb2312" w:hAnsi="kai_ti_gb2312" w:cs="kai_ti_gb2312"/>
          <w:b/>
          <w:bCs/>
          <w:kern w:val="0"/>
          <w:sz w:val="27"/>
          <w:szCs w:val="27"/>
        </w:rPr>
        <w:t>经费支出具体情况说明。</w:t>
      </w:r>
    </w:p>
    <w:p w:rsidR="002442D7" w:rsidRDefault="00213051">
      <w:pPr>
        <w:widowControl/>
        <w:spacing w:before="240" w:after="240"/>
        <w:rPr>
          <w:rFonts w:eastAsia="Times New Roman"/>
          <w:kern w:val="0"/>
          <w:sz w:val="24"/>
        </w:rPr>
      </w:pPr>
      <w:r>
        <w:rPr>
          <w:rFonts w:ascii="fang_song_gb2312" w:eastAsia="fang_song_gb2312" w:hAnsi="fang_song_gb2312" w:cs="fang_song_gb2312"/>
          <w:kern w:val="0"/>
          <w:sz w:val="27"/>
          <w:szCs w:val="27"/>
        </w:rPr>
        <w:t xml:space="preserve">    </w:t>
      </w:r>
      <w:r>
        <w:rPr>
          <w:rFonts w:ascii="fang_song_gb2312" w:hAnsi="fang_song_gb2312" w:cs="fang_song_gb2312" w:hint="eastAsia"/>
          <w:kern w:val="0"/>
          <w:sz w:val="27"/>
          <w:szCs w:val="27"/>
        </w:rPr>
        <w:t>莫力达瓦达斡尔族自治旗卫生健康委员会</w:t>
      </w:r>
      <w:r>
        <w:rPr>
          <w:rFonts w:ascii="fang_song_gb2312" w:eastAsia="fang_song_gb2312" w:hAnsi="fang_song_gb2312" w:cs="fang_song_gb2312"/>
          <w:kern w:val="0"/>
          <w:sz w:val="27"/>
          <w:szCs w:val="27"/>
        </w:rPr>
        <w:t xml:space="preserve"> </w:t>
      </w:r>
      <w:r>
        <w:rPr>
          <w:rFonts w:ascii="times_new_roman" w:hAnsi="times_new_roman" w:cs="times_new_roman" w:hint="eastAsia"/>
          <w:kern w:val="0"/>
          <w:sz w:val="27"/>
          <w:szCs w:val="27"/>
        </w:rPr>
        <w:t>2024</w:t>
      </w:r>
      <w:r>
        <w:rPr>
          <w:rFonts w:ascii="fang_song_gb2312" w:eastAsia="fang_song_gb2312" w:hAnsi="fang_song_gb2312" w:cs="fang_song_gb2312"/>
          <w:kern w:val="0"/>
          <w:sz w:val="27"/>
          <w:szCs w:val="27"/>
        </w:rPr>
        <w:t>年度财政拨款</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三公</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经费支出</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18.95</w:t>
      </w:r>
      <w:r>
        <w:rPr>
          <w:rFonts w:ascii="fang_song_gb2312" w:eastAsia="fang_song_gb2312" w:hAnsi="fang_song_gb2312" w:cs="fang_song_gb2312"/>
          <w:kern w:val="0"/>
          <w:sz w:val="27"/>
          <w:szCs w:val="27"/>
        </w:rPr>
        <w:t>万元。因公出国（境）费支出</w:t>
      </w:r>
      <w:r>
        <w:rPr>
          <w:rFonts w:ascii="times_new_roman" w:eastAsia="times_new_roman" w:hAnsi="times_new_roman" w:cs="times_new_roman"/>
          <w:kern w:val="0"/>
          <w:sz w:val="27"/>
          <w:szCs w:val="27"/>
          <w:u w:val="single"/>
        </w:rPr>
        <w:t xml:space="preserve"> 0.00</w:t>
      </w:r>
      <w:r>
        <w:rPr>
          <w:rFonts w:ascii="fang_song_gb2312" w:eastAsia="fang_song_gb2312" w:hAnsi="fang_song_gb2312" w:cs="fang_song_gb2312"/>
          <w:kern w:val="0"/>
          <w:sz w:val="27"/>
          <w:szCs w:val="27"/>
        </w:rPr>
        <w:t>万元，占</w:t>
      </w:r>
      <w:r>
        <w:rPr>
          <w:rFonts w:ascii="times_new_roman" w:eastAsia="times_new_roman" w:hAnsi="times_new_roman" w:cs="times_new_roman"/>
          <w:kern w:val="0"/>
          <w:sz w:val="27"/>
          <w:szCs w:val="27"/>
          <w:u w:val="single"/>
        </w:rPr>
        <w:t xml:space="preserve"> 0.00</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；公务用车购置及运行维护费支出</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18.95</w:t>
      </w:r>
      <w:r>
        <w:rPr>
          <w:rFonts w:ascii="fang_song_gb2312" w:eastAsia="fang_song_gb2312" w:hAnsi="fang_song_gb2312" w:cs="fang_song_gb2312"/>
          <w:kern w:val="0"/>
          <w:sz w:val="27"/>
          <w:szCs w:val="27"/>
        </w:rPr>
        <w:t>万元，占</w:t>
      </w:r>
      <w:r>
        <w:rPr>
          <w:rFonts w:ascii="times_new_roman" w:eastAsia="times_new_roman" w:hAnsi="times_new_roman" w:cs="times_new_roman"/>
          <w:kern w:val="0"/>
          <w:sz w:val="27"/>
          <w:szCs w:val="27"/>
          <w:u w:val="single"/>
        </w:rPr>
        <w:t xml:space="preserve"> 100.00</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；公务接待费支出</w:t>
      </w:r>
      <w:r>
        <w:rPr>
          <w:rFonts w:ascii="times_new_roman" w:eastAsia="times_new_roman" w:hAnsi="times_new_roman" w:cs="times_new_roman"/>
          <w:kern w:val="0"/>
          <w:sz w:val="27"/>
          <w:szCs w:val="27"/>
          <w:u w:val="single"/>
        </w:rPr>
        <w:t xml:space="preserve"> 0.00</w:t>
      </w:r>
      <w:r>
        <w:rPr>
          <w:rFonts w:ascii="fang_song_gb2312" w:eastAsia="fang_song_gb2312" w:hAnsi="fang_song_gb2312" w:cs="fang_song_gb2312"/>
          <w:kern w:val="0"/>
          <w:sz w:val="27"/>
          <w:szCs w:val="27"/>
        </w:rPr>
        <w:t>万元，占</w:t>
      </w:r>
      <w:r>
        <w:rPr>
          <w:rFonts w:ascii="times_new_roman" w:eastAsia="times_new_roman" w:hAnsi="times_new_roman" w:cs="times_new_roman"/>
          <w:kern w:val="0"/>
          <w:sz w:val="27"/>
          <w:szCs w:val="27"/>
          <w:u w:val="single"/>
        </w:rPr>
        <w:t xml:space="preserve"> 0.00</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。其中：</w:t>
      </w:r>
    </w:p>
    <w:p w:rsidR="002442D7" w:rsidRDefault="00213051">
      <w:pPr>
        <w:widowControl/>
        <w:spacing w:before="240" w:after="240"/>
        <w:rPr>
          <w:rFonts w:eastAsia="Times New Roman"/>
          <w:kern w:val="0"/>
          <w:sz w:val="24"/>
        </w:rPr>
      </w:pPr>
      <w:r>
        <w:rPr>
          <w:rFonts w:ascii="fang_song_gb2312" w:eastAsia="fang_song_gb2312" w:hAnsi="fang_song_gb2312" w:cs="fang_song_gb2312"/>
          <w:kern w:val="0"/>
          <w:sz w:val="27"/>
          <w:szCs w:val="27"/>
        </w:rPr>
        <w:t xml:space="preserve">    </w:t>
      </w:r>
      <w:r>
        <w:rPr>
          <w:rFonts w:ascii="times_new_roman" w:eastAsia="times_new_roman" w:hAnsi="times_new_roman" w:cs="times_new_roman"/>
          <w:kern w:val="0"/>
          <w:sz w:val="27"/>
          <w:szCs w:val="27"/>
        </w:rPr>
        <w:t>1.</w:t>
      </w:r>
      <w:r>
        <w:rPr>
          <w:rFonts w:ascii="fang_song_gb2312" w:eastAsia="fang_song_gb2312" w:hAnsi="fang_song_gb2312" w:cs="fang_song_gb2312"/>
          <w:kern w:val="0"/>
          <w:sz w:val="27"/>
          <w:szCs w:val="27"/>
        </w:rPr>
        <w:t>因公出国（境）费支出</w:t>
      </w:r>
      <w:r>
        <w:rPr>
          <w:rFonts w:ascii="times_new_roman" w:eastAsia="times_new_roman" w:hAnsi="times_new_roman" w:cs="times_new_roman"/>
          <w:kern w:val="0"/>
          <w:sz w:val="27"/>
          <w:szCs w:val="27"/>
          <w:u w:val="single"/>
        </w:rPr>
        <w:t xml:space="preserve"> 0.00</w:t>
      </w:r>
      <w:r>
        <w:rPr>
          <w:rFonts w:ascii="fang_song_gb2312" w:eastAsia="fang_song_gb2312" w:hAnsi="fang_song_gb2312" w:cs="fang_song_gb2312"/>
          <w:kern w:val="0"/>
          <w:sz w:val="27"/>
          <w:szCs w:val="27"/>
        </w:rPr>
        <w:t>万元，全年出国（境）团组</w:t>
      </w:r>
      <w:r>
        <w:rPr>
          <w:rFonts w:ascii="times_new_roman" w:eastAsia="times_new_roman" w:hAnsi="times_new_roman" w:cs="times_new_roman"/>
          <w:kern w:val="0"/>
          <w:sz w:val="27"/>
          <w:szCs w:val="27"/>
          <w:u w:val="single"/>
        </w:rPr>
        <w:t xml:space="preserve">0 </w:t>
      </w:r>
      <w:r>
        <w:rPr>
          <w:rFonts w:ascii="fang_song_gb2312" w:eastAsia="fang_song_gb2312" w:hAnsi="fang_song_gb2312" w:cs="fang_song_gb2312"/>
          <w:kern w:val="0"/>
          <w:sz w:val="27"/>
          <w:szCs w:val="27"/>
        </w:rPr>
        <w:t>个，累计</w:t>
      </w:r>
      <w:r>
        <w:rPr>
          <w:rFonts w:ascii="times_new_roman" w:eastAsia="times_new_roman" w:hAnsi="times_new_roman" w:cs="times_new_roman"/>
          <w:kern w:val="0"/>
          <w:sz w:val="27"/>
          <w:szCs w:val="27"/>
          <w:u w:val="single"/>
        </w:rPr>
        <w:t xml:space="preserve">0 </w:t>
      </w:r>
      <w:r>
        <w:rPr>
          <w:rFonts w:ascii="fang_song_gb2312" w:eastAsia="fang_song_gb2312" w:hAnsi="fang_song_gb2312" w:cs="fang_song_gb2312"/>
          <w:kern w:val="0"/>
          <w:sz w:val="27"/>
          <w:szCs w:val="27"/>
        </w:rPr>
        <w:t>人次。与上年决算相比，增加（减少）</w:t>
      </w:r>
      <w:r>
        <w:rPr>
          <w:rFonts w:ascii="times_new_roman" w:eastAsia="times_new_roman" w:hAnsi="times_new_roman" w:cs="times_new_roman"/>
          <w:kern w:val="0"/>
          <w:sz w:val="27"/>
          <w:szCs w:val="27"/>
          <w:u w:val="single"/>
        </w:rPr>
        <w:t xml:space="preserve"> 0.00</w:t>
      </w:r>
      <w:r>
        <w:rPr>
          <w:rFonts w:ascii="fang_song_gb2312" w:eastAsia="fang_song_gb2312" w:hAnsi="fang_song_gb2312" w:cs="fang_song_gb2312"/>
          <w:kern w:val="0"/>
          <w:sz w:val="27"/>
          <w:szCs w:val="27"/>
        </w:rPr>
        <w:t>万元，增长（减少）</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0</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，变动原因：</w:t>
      </w:r>
      <w:r>
        <w:rPr>
          <w:rFonts w:ascii="fang_song_gb2312" w:hAnsi="fang_song_gb2312" w:cs="fang_song_gb2312" w:hint="eastAsia"/>
          <w:kern w:val="0"/>
          <w:sz w:val="27"/>
          <w:szCs w:val="27"/>
        </w:rPr>
        <w:t>无此项内容</w:t>
      </w:r>
      <w:r>
        <w:rPr>
          <w:rFonts w:ascii="fang_song_gb2312" w:eastAsia="fang_song_gb2312" w:hAnsi="fang_song_gb2312" w:cs="fang_song_gb2312"/>
          <w:kern w:val="0"/>
          <w:sz w:val="27"/>
          <w:szCs w:val="27"/>
        </w:rPr>
        <w:t>。</w:t>
      </w:r>
    </w:p>
    <w:p w:rsidR="002442D7" w:rsidRDefault="00213051">
      <w:pPr>
        <w:widowControl/>
        <w:spacing w:before="240" w:after="240"/>
        <w:rPr>
          <w:rFonts w:eastAsia="Times New Roman"/>
          <w:kern w:val="0"/>
          <w:sz w:val="24"/>
        </w:rPr>
      </w:pPr>
      <w:r>
        <w:rPr>
          <w:rFonts w:ascii="times_new_roman" w:eastAsia="times_new_roman" w:hAnsi="times_new_roman" w:cs="times_new_roman"/>
          <w:kern w:val="0"/>
          <w:sz w:val="27"/>
          <w:szCs w:val="27"/>
        </w:rPr>
        <w:t>    2.</w:t>
      </w:r>
      <w:r>
        <w:rPr>
          <w:rFonts w:ascii="fang_song_gb2312" w:eastAsia="fang_song_gb2312" w:hAnsi="fang_song_gb2312" w:cs="fang_song_gb2312"/>
          <w:kern w:val="0"/>
          <w:sz w:val="27"/>
          <w:szCs w:val="27"/>
        </w:rPr>
        <w:t>公务用车购置及运行维护费支出</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18.95</w:t>
      </w:r>
      <w:r>
        <w:rPr>
          <w:rFonts w:ascii="fang_song_gb2312" w:eastAsia="fang_song_gb2312" w:hAnsi="fang_song_gb2312" w:cs="fang_song_gb2312"/>
          <w:kern w:val="0"/>
          <w:sz w:val="27"/>
          <w:szCs w:val="27"/>
        </w:rPr>
        <w:t>万元。其中：</w:t>
      </w:r>
    </w:p>
    <w:p w:rsidR="002442D7" w:rsidRDefault="00213051">
      <w:pPr>
        <w:widowControl/>
        <w:spacing w:before="240" w:after="240"/>
        <w:rPr>
          <w:rFonts w:eastAsia="Times New Roman"/>
          <w:kern w:val="0"/>
          <w:sz w:val="24"/>
        </w:rPr>
      </w:pP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1</w:t>
      </w:r>
      <w:r>
        <w:rPr>
          <w:rFonts w:ascii="fang_song_gb2312" w:eastAsia="fang_song_gb2312" w:hAnsi="fang_song_gb2312" w:cs="fang_song_gb2312"/>
          <w:kern w:val="0"/>
          <w:sz w:val="27"/>
          <w:szCs w:val="27"/>
        </w:rPr>
        <w:t>）公务用车购置支出</w:t>
      </w:r>
      <w:r>
        <w:rPr>
          <w:rFonts w:ascii="times_new_roman" w:eastAsia="times_new_roman" w:hAnsi="times_new_roman" w:cs="times_new_roman"/>
          <w:kern w:val="0"/>
          <w:sz w:val="27"/>
          <w:szCs w:val="27"/>
          <w:u w:val="single"/>
        </w:rPr>
        <w:t xml:space="preserve"> 0.00</w:t>
      </w:r>
      <w:r>
        <w:rPr>
          <w:rFonts w:ascii="fang_song_gb2312" w:eastAsia="fang_song_gb2312" w:hAnsi="fang_song_gb2312" w:cs="fang_song_gb2312"/>
          <w:kern w:val="0"/>
          <w:sz w:val="27"/>
          <w:szCs w:val="27"/>
        </w:rPr>
        <w:t>万元。本年度使用财政拨款购置公务用车</w:t>
      </w:r>
      <w:r>
        <w:rPr>
          <w:rFonts w:ascii="times_new_roman" w:eastAsia="times_new_roman" w:hAnsi="times_new_roman" w:cs="times_new_roman"/>
          <w:kern w:val="0"/>
          <w:sz w:val="27"/>
          <w:szCs w:val="27"/>
          <w:u w:val="single"/>
        </w:rPr>
        <w:t xml:space="preserve">0 </w:t>
      </w:r>
      <w:r>
        <w:rPr>
          <w:rFonts w:ascii="fang_song_gb2312" w:eastAsia="fang_song_gb2312" w:hAnsi="fang_song_gb2312" w:cs="fang_song_gb2312"/>
          <w:kern w:val="0"/>
          <w:sz w:val="27"/>
          <w:szCs w:val="27"/>
        </w:rPr>
        <w:t>辆，开支内容</w:t>
      </w:r>
      <w:r>
        <w:rPr>
          <w:rFonts w:ascii="fang_song_gb2312" w:hAnsi="fang_song_gb2312" w:cs="fang_song_gb2312" w:hint="eastAsia"/>
          <w:kern w:val="0"/>
          <w:sz w:val="27"/>
          <w:szCs w:val="27"/>
        </w:rPr>
        <w:t>无此项内容</w:t>
      </w:r>
      <w:r>
        <w:rPr>
          <w:rFonts w:ascii="fang_song_gb2312" w:eastAsia="fang_song_gb2312" w:hAnsi="fang_song_gb2312" w:cs="fang_song_gb2312"/>
          <w:kern w:val="0"/>
          <w:sz w:val="27"/>
          <w:szCs w:val="27"/>
        </w:rPr>
        <w:t>。与上年决算相比，增加（减少）</w:t>
      </w:r>
      <w:r>
        <w:rPr>
          <w:rFonts w:ascii="times_new_roman" w:eastAsia="times_new_roman" w:hAnsi="times_new_roman" w:cs="times_new_roman"/>
          <w:kern w:val="0"/>
          <w:sz w:val="27"/>
          <w:szCs w:val="27"/>
          <w:u w:val="single"/>
        </w:rPr>
        <w:t xml:space="preserve"> 0.00</w:t>
      </w:r>
      <w:r>
        <w:rPr>
          <w:rFonts w:ascii="fang_song_gb2312" w:eastAsia="fang_song_gb2312" w:hAnsi="fang_song_gb2312" w:cs="fang_song_gb2312"/>
          <w:kern w:val="0"/>
          <w:sz w:val="27"/>
          <w:szCs w:val="27"/>
        </w:rPr>
        <w:t>万元，增长（减少）</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0</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，变动原因：</w:t>
      </w:r>
      <w:r>
        <w:rPr>
          <w:rFonts w:ascii="fang_song_gb2312" w:hAnsi="fang_song_gb2312" w:cs="fang_song_gb2312" w:hint="eastAsia"/>
          <w:kern w:val="0"/>
          <w:sz w:val="27"/>
          <w:szCs w:val="27"/>
        </w:rPr>
        <w:t>无此项内容</w:t>
      </w:r>
      <w:r>
        <w:rPr>
          <w:rFonts w:ascii="fang_song_gb2312" w:eastAsia="fang_song_gb2312" w:hAnsi="fang_song_gb2312" w:cs="fang_song_gb2312"/>
          <w:kern w:val="0"/>
          <w:sz w:val="27"/>
          <w:szCs w:val="27"/>
        </w:rPr>
        <w:t>。</w:t>
      </w:r>
    </w:p>
    <w:p w:rsidR="002442D7" w:rsidRDefault="00213051">
      <w:pPr>
        <w:widowControl/>
        <w:spacing w:before="240" w:after="240"/>
        <w:rPr>
          <w:rFonts w:eastAsia="Times New Roman"/>
          <w:kern w:val="0"/>
          <w:sz w:val="24"/>
        </w:rPr>
      </w:pPr>
      <w:r>
        <w:rPr>
          <w:rFonts w:ascii="fang_song_gb2312" w:eastAsia="fang_song_gb2312" w:hAnsi="fang_song_gb2312" w:cs="fang_song_gb2312"/>
          <w:kern w:val="0"/>
          <w:sz w:val="27"/>
          <w:szCs w:val="27"/>
        </w:rPr>
        <w:lastRenderedPageBreak/>
        <w:t xml:space="preserve">    </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2</w:t>
      </w:r>
      <w:r>
        <w:rPr>
          <w:rFonts w:ascii="fang_song_gb2312" w:eastAsia="fang_song_gb2312" w:hAnsi="fang_song_gb2312" w:cs="fang_song_gb2312"/>
          <w:kern w:val="0"/>
          <w:sz w:val="27"/>
          <w:szCs w:val="27"/>
        </w:rPr>
        <w:t>）公务用车运行维护费支出</w:t>
      </w:r>
      <w:r>
        <w:rPr>
          <w:rFonts w:ascii="times_new_roman" w:hAnsi="times_new_roman" w:cs="times_new_roman" w:hint="eastAsia"/>
          <w:kern w:val="0"/>
          <w:sz w:val="27"/>
          <w:szCs w:val="27"/>
          <w:u w:val="single"/>
        </w:rPr>
        <w:t>18.95</w:t>
      </w:r>
      <w:r>
        <w:rPr>
          <w:rFonts w:ascii="fang_song_gb2312" w:eastAsia="fang_song_gb2312" w:hAnsi="fang_song_gb2312" w:cs="fang_song_gb2312"/>
          <w:kern w:val="0"/>
          <w:sz w:val="27"/>
          <w:szCs w:val="27"/>
        </w:rPr>
        <w:t>万元。公务用车运行维护费主要用于按规定保留的公务用车的燃料费、维修费、过桥过路费、保险费、安全奖励费用等支出。截至</w:t>
      </w:r>
      <w:r>
        <w:rPr>
          <w:rFonts w:ascii="times_new_roman" w:hAnsi="times_new_roman" w:cs="times_new_roman" w:hint="eastAsia"/>
          <w:kern w:val="0"/>
          <w:sz w:val="27"/>
          <w:szCs w:val="27"/>
        </w:rPr>
        <w:t>2024</w:t>
      </w:r>
      <w:r>
        <w:rPr>
          <w:rFonts w:ascii="fang_song_gb2312" w:eastAsia="fang_song_gb2312" w:hAnsi="fang_song_gb2312" w:cs="fang_song_gb2312"/>
          <w:kern w:val="0"/>
          <w:sz w:val="27"/>
          <w:szCs w:val="27"/>
        </w:rPr>
        <w:t>年</w:t>
      </w:r>
      <w:r>
        <w:rPr>
          <w:rFonts w:ascii="times_new_roman" w:eastAsia="times_new_roman" w:hAnsi="times_new_roman" w:cs="times_new_roman"/>
          <w:kern w:val="0"/>
          <w:sz w:val="27"/>
          <w:szCs w:val="27"/>
        </w:rPr>
        <w:t>12</w:t>
      </w:r>
      <w:r>
        <w:rPr>
          <w:rFonts w:ascii="fang_song_gb2312" w:eastAsia="fang_song_gb2312" w:hAnsi="fang_song_gb2312" w:cs="fang_song_gb2312"/>
          <w:kern w:val="0"/>
          <w:sz w:val="27"/>
          <w:szCs w:val="27"/>
        </w:rPr>
        <w:t>月</w:t>
      </w:r>
      <w:r>
        <w:rPr>
          <w:rFonts w:ascii="times_new_roman" w:eastAsia="times_new_roman" w:hAnsi="times_new_roman" w:cs="times_new_roman"/>
          <w:kern w:val="0"/>
          <w:sz w:val="27"/>
          <w:szCs w:val="27"/>
        </w:rPr>
        <w:t>31</w:t>
      </w:r>
      <w:r>
        <w:rPr>
          <w:rFonts w:ascii="fang_song_gb2312" w:eastAsia="fang_song_gb2312" w:hAnsi="fang_song_gb2312" w:cs="fang_song_gb2312"/>
          <w:kern w:val="0"/>
          <w:sz w:val="27"/>
          <w:szCs w:val="27"/>
        </w:rPr>
        <w:t>日，使用财政拨款开支的公务用车保有量为</w:t>
      </w:r>
      <w:r>
        <w:rPr>
          <w:rFonts w:ascii="times_new_roman" w:hAnsi="times_new_roman" w:cs="times_new_roman" w:hint="eastAsia"/>
          <w:kern w:val="0"/>
          <w:sz w:val="27"/>
          <w:szCs w:val="27"/>
          <w:u w:val="single"/>
        </w:rPr>
        <w:t>18</w:t>
      </w:r>
      <w:r>
        <w:rPr>
          <w:rFonts w:ascii="fang_song_gb2312" w:eastAsia="fang_song_gb2312" w:hAnsi="fang_song_gb2312" w:cs="fang_song_gb2312"/>
          <w:kern w:val="0"/>
          <w:sz w:val="27"/>
          <w:szCs w:val="27"/>
        </w:rPr>
        <w:t>辆。与上年决算相比，增加</w:t>
      </w:r>
      <w:r>
        <w:rPr>
          <w:rFonts w:ascii="fang_song_gb2312" w:eastAsia="fang_song_gb2312" w:hAnsi="fang_song_gb2312" w:cs="fang_song_gb2312"/>
          <w:kern w:val="0"/>
          <w:sz w:val="27"/>
          <w:szCs w:val="27"/>
          <w:u w:val="single"/>
        </w:rPr>
        <w:t xml:space="preserve"> </w:t>
      </w:r>
      <w:r>
        <w:rPr>
          <w:rFonts w:ascii="times_new_roman" w:eastAsia="times_new_roman" w:hAnsi="times_new_roman" w:cs="times_new_roman"/>
          <w:kern w:val="0"/>
          <w:sz w:val="27"/>
          <w:szCs w:val="27"/>
          <w:u w:val="single"/>
        </w:rPr>
        <w:t>2.16</w:t>
      </w:r>
      <w:r>
        <w:rPr>
          <w:rFonts w:ascii="fang_song_gb2312" w:eastAsia="fang_song_gb2312" w:hAnsi="fang_song_gb2312" w:cs="fang_song_gb2312"/>
          <w:kern w:val="0"/>
          <w:sz w:val="27"/>
          <w:szCs w:val="27"/>
        </w:rPr>
        <w:t>万元，增长</w:t>
      </w:r>
      <w:r>
        <w:rPr>
          <w:rFonts w:ascii="times_new_roman" w:eastAsia="times_new_roman" w:hAnsi="times_new_roman" w:cs="times_new_roman"/>
          <w:kern w:val="0"/>
          <w:sz w:val="27"/>
          <w:szCs w:val="27"/>
          <w:u w:val="single"/>
        </w:rPr>
        <w:t xml:space="preserve"> 29.50</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，变动原因：</w:t>
      </w:r>
      <w:r>
        <w:rPr>
          <w:rFonts w:ascii="fang_song_gb2312" w:hAnsi="fang_song_gb2312" w:cs="fang_song_gb2312" w:hint="eastAsia"/>
          <w:kern w:val="0"/>
          <w:sz w:val="27"/>
          <w:szCs w:val="27"/>
        </w:rPr>
        <w:t>本年度专项增加，开展活动繁多，因此公务用车运行维护费增多</w:t>
      </w:r>
      <w:r>
        <w:rPr>
          <w:rFonts w:ascii="fang_song_gb2312" w:eastAsia="fang_song_gb2312" w:hAnsi="fang_song_gb2312" w:cs="fang_song_gb2312"/>
          <w:kern w:val="0"/>
          <w:sz w:val="27"/>
          <w:szCs w:val="27"/>
        </w:rPr>
        <w:t>。</w:t>
      </w:r>
    </w:p>
    <w:p w:rsidR="002442D7" w:rsidRDefault="00213051">
      <w:pPr>
        <w:widowControl/>
        <w:spacing w:before="240" w:after="240"/>
        <w:rPr>
          <w:rFonts w:eastAsia="Times New Roman"/>
          <w:kern w:val="0"/>
          <w:sz w:val="24"/>
        </w:rPr>
      </w:pP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kern w:val="0"/>
          <w:sz w:val="27"/>
          <w:szCs w:val="27"/>
        </w:rPr>
        <w:t>3.</w:t>
      </w:r>
      <w:r>
        <w:rPr>
          <w:rFonts w:ascii="fang_song_gb2312" w:eastAsia="fang_song_gb2312" w:hAnsi="fang_song_gb2312" w:cs="fang_song_gb2312"/>
          <w:kern w:val="0"/>
          <w:sz w:val="27"/>
          <w:szCs w:val="27"/>
        </w:rPr>
        <w:t>公务接待费支出</w:t>
      </w:r>
      <w:r>
        <w:rPr>
          <w:rFonts w:ascii="times_new_roman" w:eastAsia="times_new_roman" w:hAnsi="times_new_roman" w:cs="times_new_roman"/>
          <w:kern w:val="0"/>
          <w:sz w:val="27"/>
          <w:szCs w:val="27"/>
          <w:u w:val="single"/>
        </w:rPr>
        <w:t xml:space="preserve"> 0.00</w:t>
      </w:r>
      <w:r>
        <w:rPr>
          <w:rFonts w:ascii="fang_song_gb2312" w:eastAsia="fang_song_gb2312" w:hAnsi="fang_song_gb2312" w:cs="fang_song_gb2312"/>
          <w:kern w:val="0"/>
          <w:sz w:val="27"/>
          <w:szCs w:val="27"/>
        </w:rPr>
        <w:t>万元。其中：国内公务接待支出</w:t>
      </w:r>
      <w:r>
        <w:rPr>
          <w:rFonts w:ascii="times_new_roman" w:eastAsia="times_new_roman" w:hAnsi="times_new_roman" w:cs="times_new_roman"/>
          <w:kern w:val="0"/>
          <w:sz w:val="27"/>
          <w:szCs w:val="27"/>
          <w:u w:val="single"/>
        </w:rPr>
        <w:t xml:space="preserve"> 0.00</w:t>
      </w:r>
      <w:r>
        <w:rPr>
          <w:rFonts w:ascii="fang_song_gb2312" w:eastAsia="fang_song_gb2312" w:hAnsi="fang_song_gb2312" w:cs="fang_song_gb2312"/>
          <w:kern w:val="0"/>
          <w:sz w:val="27"/>
          <w:szCs w:val="27"/>
        </w:rPr>
        <w:t>万元，接待</w:t>
      </w:r>
      <w:r>
        <w:rPr>
          <w:rFonts w:ascii="times_new_roman" w:eastAsia="times_new_roman" w:hAnsi="times_new_roman" w:cs="times_new_roman"/>
          <w:kern w:val="0"/>
          <w:sz w:val="27"/>
          <w:szCs w:val="27"/>
          <w:u w:val="single"/>
        </w:rPr>
        <w:t xml:space="preserve">0 </w:t>
      </w:r>
      <w:r>
        <w:rPr>
          <w:rFonts w:ascii="fang_song_gb2312" w:eastAsia="fang_song_gb2312" w:hAnsi="fang_song_gb2312" w:cs="fang_song_gb2312"/>
          <w:kern w:val="0"/>
          <w:sz w:val="27"/>
          <w:szCs w:val="27"/>
        </w:rPr>
        <w:t>批次，</w:t>
      </w:r>
      <w:r>
        <w:rPr>
          <w:rFonts w:ascii="times_new_roman" w:eastAsia="times_new_roman" w:hAnsi="times_new_roman" w:cs="times_new_roman"/>
          <w:kern w:val="0"/>
          <w:sz w:val="27"/>
          <w:szCs w:val="27"/>
          <w:u w:val="single"/>
        </w:rPr>
        <w:t xml:space="preserve">0 </w:t>
      </w:r>
      <w:r>
        <w:rPr>
          <w:rFonts w:ascii="fang_song_gb2312" w:eastAsia="fang_song_gb2312" w:hAnsi="fang_song_gb2312" w:cs="fang_song_gb2312"/>
          <w:kern w:val="0"/>
          <w:sz w:val="27"/>
          <w:szCs w:val="27"/>
        </w:rPr>
        <w:t>人次，开支内容：</w:t>
      </w:r>
      <w:r>
        <w:rPr>
          <w:rFonts w:ascii="fang_song_gb2312" w:hAnsi="fang_song_gb2312" w:cs="fang_song_gb2312" w:hint="eastAsia"/>
          <w:kern w:val="0"/>
          <w:sz w:val="27"/>
          <w:szCs w:val="27"/>
        </w:rPr>
        <w:t>无此项内容</w:t>
      </w:r>
      <w:r>
        <w:rPr>
          <w:rFonts w:ascii="fang_song_gb2312" w:eastAsia="fang_song_gb2312" w:hAnsi="fang_song_gb2312" w:cs="fang_song_gb2312"/>
          <w:kern w:val="0"/>
          <w:sz w:val="27"/>
          <w:szCs w:val="27"/>
        </w:rPr>
        <w:t>；国（境）外公务接待支出</w:t>
      </w:r>
      <w:r>
        <w:rPr>
          <w:rFonts w:ascii="times_new_roman" w:eastAsia="times_new_roman" w:hAnsi="times_new_roman" w:cs="times_new_roman"/>
          <w:kern w:val="0"/>
          <w:sz w:val="27"/>
          <w:szCs w:val="27"/>
          <w:u w:val="single"/>
        </w:rPr>
        <w:t xml:space="preserve"> 0.00</w:t>
      </w:r>
      <w:r>
        <w:rPr>
          <w:rFonts w:ascii="fang_song_gb2312" w:eastAsia="fang_song_gb2312" w:hAnsi="fang_song_gb2312" w:cs="fang_song_gb2312"/>
          <w:kern w:val="0"/>
          <w:sz w:val="27"/>
          <w:szCs w:val="27"/>
        </w:rPr>
        <w:t>万元，接待</w:t>
      </w:r>
      <w:r>
        <w:rPr>
          <w:rFonts w:ascii="times_new_roman" w:eastAsia="times_new_roman" w:hAnsi="times_new_roman" w:cs="times_new_roman"/>
          <w:kern w:val="0"/>
          <w:sz w:val="27"/>
          <w:szCs w:val="27"/>
          <w:u w:val="single"/>
        </w:rPr>
        <w:t xml:space="preserve">0 </w:t>
      </w:r>
      <w:r>
        <w:rPr>
          <w:rFonts w:ascii="fang_song_gb2312" w:eastAsia="fang_song_gb2312" w:hAnsi="fang_song_gb2312" w:cs="fang_song_gb2312"/>
          <w:kern w:val="0"/>
          <w:sz w:val="27"/>
          <w:szCs w:val="27"/>
        </w:rPr>
        <w:t>批次，</w:t>
      </w:r>
      <w:r>
        <w:rPr>
          <w:rFonts w:ascii="times_new_roman" w:eastAsia="times_new_roman" w:hAnsi="times_new_roman" w:cs="times_new_roman"/>
          <w:kern w:val="0"/>
          <w:sz w:val="27"/>
          <w:szCs w:val="27"/>
          <w:u w:val="single"/>
        </w:rPr>
        <w:t xml:space="preserve">0 </w:t>
      </w:r>
      <w:r>
        <w:rPr>
          <w:rFonts w:ascii="fang_song_gb2312" w:eastAsia="fang_song_gb2312" w:hAnsi="fang_song_gb2312" w:cs="fang_song_gb2312"/>
          <w:kern w:val="0"/>
          <w:sz w:val="27"/>
          <w:szCs w:val="27"/>
        </w:rPr>
        <w:t>人次，开支内容：</w:t>
      </w:r>
      <w:r>
        <w:rPr>
          <w:rFonts w:ascii="fang_song_gb2312" w:hAnsi="fang_song_gb2312" w:cs="fang_song_gb2312" w:hint="eastAsia"/>
          <w:kern w:val="0"/>
          <w:sz w:val="27"/>
          <w:szCs w:val="27"/>
        </w:rPr>
        <w:t>无此项内容</w:t>
      </w:r>
      <w:r>
        <w:rPr>
          <w:rFonts w:ascii="fang_song_gb2312" w:eastAsia="fang_song_gb2312" w:hAnsi="fang_song_gb2312" w:cs="fang_song_gb2312"/>
          <w:kern w:val="0"/>
          <w:sz w:val="27"/>
          <w:szCs w:val="27"/>
        </w:rPr>
        <w:t>。与上年决算相比，增加（减少）</w:t>
      </w:r>
      <w:r>
        <w:rPr>
          <w:rFonts w:ascii="times_new_roman" w:eastAsia="times_new_roman" w:hAnsi="times_new_roman" w:cs="times_new_roman"/>
          <w:kern w:val="0"/>
          <w:sz w:val="27"/>
          <w:szCs w:val="27"/>
          <w:u w:val="single"/>
        </w:rPr>
        <w:t xml:space="preserve"> 0.00</w:t>
      </w:r>
      <w:r>
        <w:rPr>
          <w:rFonts w:ascii="fang_song_gb2312" w:eastAsia="fang_song_gb2312" w:hAnsi="fang_song_gb2312" w:cs="fang_song_gb2312"/>
          <w:kern w:val="0"/>
          <w:sz w:val="27"/>
          <w:szCs w:val="27"/>
        </w:rPr>
        <w:t>万元，增长（减少）</w:t>
      </w:r>
      <w:r>
        <w:rPr>
          <w:rFonts w:ascii="times_new_roman" w:hAnsi="times_new_roman" w:cs="times_new_roman" w:hint="eastAsia"/>
          <w:kern w:val="0"/>
          <w:sz w:val="27"/>
          <w:szCs w:val="27"/>
          <w:u w:val="single"/>
        </w:rPr>
        <w:t>0</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，变动原因：</w:t>
      </w:r>
      <w:r>
        <w:rPr>
          <w:rFonts w:ascii="fang_song_gb2312" w:hAnsi="fang_song_gb2312" w:cs="fang_song_gb2312" w:hint="eastAsia"/>
          <w:kern w:val="0"/>
          <w:sz w:val="27"/>
          <w:szCs w:val="27"/>
        </w:rPr>
        <w:t>无此项内容</w:t>
      </w:r>
      <w:r>
        <w:rPr>
          <w:rFonts w:ascii="fang_song_gb2312" w:eastAsia="fang_song_gb2312" w:hAnsi="fang_song_gb2312" w:cs="fang_song_gb2312"/>
          <w:kern w:val="0"/>
          <w:sz w:val="27"/>
          <w:szCs w:val="27"/>
        </w:rPr>
        <w:t>。</w:t>
      </w:r>
    </w:p>
    <w:p w:rsidR="002442D7" w:rsidRDefault="00213051">
      <w:pPr>
        <w:widowControl/>
        <w:spacing w:before="240" w:after="240"/>
        <w:jc w:val="left"/>
        <w:rPr>
          <w:rFonts w:eastAsia="Times New Roman"/>
          <w:kern w:val="0"/>
          <w:sz w:val="24"/>
        </w:rPr>
      </w:pP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黑体" w:eastAsia="黑体" w:hAnsi="黑体" w:cs="黑体"/>
          <w:b/>
          <w:bCs/>
          <w:kern w:val="0"/>
          <w:sz w:val="27"/>
          <w:szCs w:val="27"/>
        </w:rPr>
        <w:t>九、政府性基金预算财政拨款支出决算情况说明</w:t>
      </w:r>
    </w:p>
    <w:p w:rsidR="002442D7" w:rsidRDefault="00213051">
      <w:pPr>
        <w:widowControl/>
        <w:spacing w:before="240" w:after="240"/>
        <w:rPr>
          <w:rFonts w:eastAsia="Times New Roman"/>
          <w:kern w:val="0"/>
          <w:sz w:val="24"/>
        </w:rPr>
      </w:pPr>
      <w:r>
        <w:rPr>
          <w:rFonts w:ascii="fang_song_gb2312" w:eastAsia="fang_song_gb2312" w:hAnsi="fang_song_gb2312" w:cs="fang_song_gb2312"/>
          <w:color w:val="0E00FE"/>
          <w:kern w:val="0"/>
          <w:sz w:val="27"/>
          <w:szCs w:val="27"/>
        </w:rPr>
        <w:t xml:space="preserve">  </w:t>
      </w:r>
      <w:r>
        <w:rPr>
          <w:rFonts w:ascii="fang_song_gb2312" w:eastAsia="fang_song_gb2312" w:hAnsi="fang_song_gb2312" w:cs="fang_song_gb2312"/>
          <w:kern w:val="0"/>
          <w:sz w:val="27"/>
          <w:szCs w:val="27"/>
        </w:rPr>
        <w:t xml:space="preserve">    </w:t>
      </w:r>
      <w:r>
        <w:rPr>
          <w:rFonts w:ascii="fang_song_gb2312" w:hAnsi="fang_song_gb2312" w:cs="fang_song_gb2312" w:hint="eastAsia"/>
          <w:kern w:val="0"/>
          <w:sz w:val="27"/>
          <w:szCs w:val="27"/>
        </w:rPr>
        <w:t>莫力达瓦达斡尔族自治旗卫生健康委员会</w:t>
      </w:r>
      <w:r>
        <w:rPr>
          <w:rFonts w:ascii="fang_song_gb2312" w:eastAsia="fang_song_gb2312" w:hAnsi="fang_song_gb2312" w:cs="fang_song_gb2312"/>
          <w:kern w:val="0"/>
          <w:sz w:val="27"/>
          <w:szCs w:val="27"/>
        </w:rPr>
        <w:t xml:space="preserve"> </w:t>
      </w:r>
      <w:r>
        <w:rPr>
          <w:rFonts w:ascii="times_new_roman" w:hAnsi="times_new_roman" w:cs="times_new_roman" w:hint="eastAsia"/>
          <w:kern w:val="0"/>
          <w:sz w:val="27"/>
          <w:szCs w:val="27"/>
        </w:rPr>
        <w:t>2024</w:t>
      </w:r>
      <w:r>
        <w:rPr>
          <w:rFonts w:ascii="fang_song_gb2312" w:eastAsia="fang_song_gb2312" w:hAnsi="fang_song_gb2312" w:cs="fang_song_gb2312"/>
          <w:kern w:val="0"/>
          <w:sz w:val="27"/>
          <w:szCs w:val="27"/>
        </w:rPr>
        <w:t>年度政府性基金预算财政拨款支出决算</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1136.17</w:t>
      </w:r>
      <w:r>
        <w:rPr>
          <w:rFonts w:ascii="fang_song_gb2312" w:eastAsia="fang_song_gb2312" w:hAnsi="fang_song_gb2312" w:cs="fang_song_gb2312"/>
          <w:kern w:val="0"/>
          <w:sz w:val="27"/>
          <w:szCs w:val="27"/>
        </w:rPr>
        <w:t>万元。与上年决算相比，增加（减少）</w:t>
      </w:r>
      <w:r>
        <w:rPr>
          <w:rFonts w:ascii="times_new_roman" w:eastAsia="times_new_roman" w:hAnsi="times_new_roman" w:cs="times_new_roman"/>
          <w:kern w:val="0"/>
          <w:sz w:val="27"/>
          <w:szCs w:val="27"/>
          <w:u w:val="single"/>
        </w:rPr>
        <w:t xml:space="preserve"> 0.00</w:t>
      </w:r>
      <w:r>
        <w:rPr>
          <w:rFonts w:ascii="fang_song_gb2312" w:eastAsia="fang_song_gb2312" w:hAnsi="fang_song_gb2312" w:cs="fang_song_gb2312"/>
          <w:kern w:val="0"/>
          <w:sz w:val="27"/>
          <w:szCs w:val="27"/>
        </w:rPr>
        <w:t>万元，增长（减少）</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0</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，变动原因：</w:t>
      </w:r>
      <w:r>
        <w:rPr>
          <w:rFonts w:ascii="fang_song_gb2312" w:hAnsi="fang_song_gb2312" w:cs="fang_song_gb2312" w:hint="eastAsia"/>
          <w:kern w:val="0"/>
          <w:sz w:val="27"/>
          <w:szCs w:val="27"/>
        </w:rPr>
        <w:t>上</w:t>
      </w:r>
      <w:r>
        <w:rPr>
          <w:rFonts w:ascii="fang_song_gb2312" w:eastAsia="fang_song_gb2312" w:hAnsi="fang_song_gb2312" w:cs="fang_song_gb2312"/>
          <w:kern w:val="0"/>
          <w:sz w:val="27"/>
          <w:szCs w:val="27"/>
        </w:rPr>
        <w:t>年</w:t>
      </w:r>
      <w:r>
        <w:rPr>
          <w:rFonts w:ascii="fang_song_gb2312" w:hAnsi="fang_song_gb2312" w:cs="fang_song_gb2312" w:hint="eastAsia"/>
          <w:kern w:val="0"/>
          <w:sz w:val="27"/>
          <w:szCs w:val="27"/>
        </w:rPr>
        <w:t>度</w:t>
      </w:r>
      <w:r>
        <w:rPr>
          <w:rFonts w:ascii="fang_song_gb2312" w:eastAsia="fang_song_gb2312" w:hAnsi="fang_song_gb2312" w:cs="fang_song_gb2312"/>
          <w:kern w:val="0"/>
          <w:sz w:val="27"/>
          <w:szCs w:val="27"/>
        </w:rPr>
        <w:t>无政府性基金预算财政拨款收、支、余。</w:t>
      </w:r>
    </w:p>
    <w:p w:rsidR="002442D7" w:rsidRDefault="00213051">
      <w:pPr>
        <w:widowControl/>
        <w:spacing w:before="240" w:after="240"/>
        <w:jc w:val="left"/>
        <w:rPr>
          <w:rFonts w:eastAsia="Times New Roman"/>
          <w:kern w:val="0"/>
          <w:sz w:val="24"/>
        </w:rPr>
      </w:pP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黑体" w:eastAsia="黑体" w:hAnsi="黑体" w:cs="黑体"/>
          <w:b/>
          <w:bCs/>
          <w:kern w:val="0"/>
          <w:sz w:val="27"/>
          <w:szCs w:val="27"/>
        </w:rPr>
        <w:t>十、国有资本经营预算财政拨款支出决算情况说明</w:t>
      </w:r>
    </w:p>
    <w:p w:rsidR="002442D7" w:rsidRDefault="00213051">
      <w:pPr>
        <w:widowControl/>
        <w:spacing w:before="240" w:after="240"/>
        <w:rPr>
          <w:rFonts w:eastAsia="Times New Roman"/>
          <w:kern w:val="0"/>
          <w:sz w:val="24"/>
        </w:rPr>
      </w:pPr>
      <w:r>
        <w:rPr>
          <w:rFonts w:ascii="fang_song_gb2312" w:eastAsia="fang_song_gb2312" w:hAnsi="fang_song_gb2312" w:cs="fang_song_gb2312"/>
          <w:kern w:val="0"/>
          <w:sz w:val="27"/>
          <w:szCs w:val="27"/>
        </w:rPr>
        <w:t xml:space="preserve">    </w:t>
      </w:r>
      <w:r>
        <w:rPr>
          <w:rFonts w:ascii="fang_song_gb2312" w:hAnsi="fang_song_gb2312" w:cs="fang_song_gb2312" w:hint="eastAsia"/>
          <w:kern w:val="0"/>
          <w:sz w:val="27"/>
          <w:szCs w:val="27"/>
        </w:rPr>
        <w:t>莫力达瓦达斡尔族自治旗卫生健康委员会</w:t>
      </w:r>
      <w:r>
        <w:rPr>
          <w:rFonts w:ascii="fang_song_gb2312" w:eastAsia="fang_song_gb2312" w:hAnsi="fang_song_gb2312" w:cs="fang_song_gb2312"/>
          <w:kern w:val="0"/>
          <w:sz w:val="27"/>
          <w:szCs w:val="27"/>
        </w:rPr>
        <w:t xml:space="preserve"> </w:t>
      </w:r>
      <w:r>
        <w:rPr>
          <w:rFonts w:ascii="times_new_roman" w:hAnsi="times_new_roman" w:cs="times_new_roman" w:hint="eastAsia"/>
          <w:kern w:val="0"/>
          <w:sz w:val="27"/>
          <w:szCs w:val="27"/>
        </w:rPr>
        <w:t>2024</w:t>
      </w:r>
      <w:r>
        <w:rPr>
          <w:rFonts w:ascii="fang_song_gb2312" w:eastAsia="fang_song_gb2312" w:hAnsi="fang_song_gb2312" w:cs="fang_song_gb2312"/>
          <w:kern w:val="0"/>
          <w:sz w:val="27"/>
          <w:szCs w:val="27"/>
        </w:rPr>
        <w:t>年度国有资本经营预算财政拨款支出决算</w:t>
      </w:r>
      <w:r>
        <w:rPr>
          <w:rFonts w:ascii="times_new_roman" w:eastAsia="times_new_roman" w:hAnsi="times_new_roman" w:cs="times_new_roman"/>
          <w:kern w:val="0"/>
          <w:sz w:val="27"/>
          <w:szCs w:val="27"/>
          <w:u w:val="single"/>
        </w:rPr>
        <w:t xml:space="preserve"> 0.00</w:t>
      </w:r>
      <w:r>
        <w:rPr>
          <w:rFonts w:ascii="fang_song_gb2312" w:eastAsia="fang_song_gb2312" w:hAnsi="fang_song_gb2312" w:cs="fang_song_gb2312"/>
          <w:kern w:val="0"/>
          <w:sz w:val="27"/>
          <w:szCs w:val="27"/>
        </w:rPr>
        <w:t>万元。与上年决算相比，增加（减少）</w:t>
      </w:r>
      <w:r>
        <w:rPr>
          <w:rFonts w:ascii="times_new_roman" w:eastAsia="times_new_roman" w:hAnsi="times_new_roman" w:cs="times_new_roman"/>
          <w:kern w:val="0"/>
          <w:sz w:val="27"/>
          <w:szCs w:val="27"/>
          <w:u w:val="single"/>
        </w:rPr>
        <w:t xml:space="preserve"> 0.00</w:t>
      </w:r>
      <w:r>
        <w:rPr>
          <w:rFonts w:ascii="fang_song_gb2312" w:eastAsia="fang_song_gb2312" w:hAnsi="fang_song_gb2312" w:cs="fang_song_gb2312"/>
          <w:kern w:val="0"/>
          <w:sz w:val="27"/>
          <w:szCs w:val="27"/>
        </w:rPr>
        <w:t>万元，增长（减少）</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0</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，变动原因：</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本年无国有资本经营预算财政拨款收、支、余。</w:t>
      </w:r>
    </w:p>
    <w:p w:rsidR="002442D7" w:rsidRDefault="00213051">
      <w:pPr>
        <w:widowControl/>
        <w:spacing w:before="240" w:after="240"/>
        <w:rPr>
          <w:rFonts w:eastAsia="Times New Roman"/>
          <w:kern w:val="0"/>
          <w:sz w:val="24"/>
        </w:rPr>
      </w:pP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黑体" w:eastAsia="黑体" w:hAnsi="黑体" w:cs="黑体"/>
          <w:b/>
          <w:bCs/>
          <w:kern w:val="0"/>
          <w:sz w:val="27"/>
          <w:szCs w:val="27"/>
        </w:rPr>
        <w:t>十一、机构运行经费支出决算情况说明</w:t>
      </w:r>
    </w:p>
    <w:p w:rsidR="002442D7" w:rsidRDefault="00213051">
      <w:pPr>
        <w:widowControl/>
        <w:spacing w:before="240" w:after="240"/>
        <w:ind w:firstLine="481"/>
        <w:rPr>
          <w:rFonts w:ascii="fang_song_gb2312" w:eastAsia="fang_song_gb2312" w:hAnsi="fang_song_gb2312" w:cs="fang_song_gb2312"/>
          <w:kern w:val="0"/>
          <w:sz w:val="27"/>
          <w:szCs w:val="27"/>
        </w:rPr>
      </w:pPr>
      <w:r>
        <w:rPr>
          <w:rFonts w:ascii="fang_song_gb2312" w:hAnsi="fang_song_gb2312" w:cs="fang_song_gb2312" w:hint="eastAsia"/>
          <w:kern w:val="0"/>
          <w:sz w:val="27"/>
          <w:szCs w:val="27"/>
        </w:rPr>
        <w:lastRenderedPageBreak/>
        <w:t>莫力达瓦达斡尔族自治旗卫生健康委员会</w:t>
      </w:r>
      <w:r>
        <w:rPr>
          <w:rFonts w:ascii="fang_song_gb2312" w:eastAsia="fang_song_gb2312" w:hAnsi="fang_song_gb2312" w:cs="fang_song_gb2312"/>
          <w:kern w:val="0"/>
          <w:sz w:val="27"/>
          <w:szCs w:val="27"/>
        </w:rPr>
        <w:t xml:space="preserve"> </w:t>
      </w:r>
      <w:r>
        <w:rPr>
          <w:rFonts w:ascii="times_new_roman" w:hAnsi="times_new_roman" w:cs="times_new_roman" w:hint="eastAsia"/>
          <w:kern w:val="0"/>
          <w:sz w:val="27"/>
          <w:szCs w:val="27"/>
        </w:rPr>
        <w:t>2024</w:t>
      </w:r>
      <w:r>
        <w:rPr>
          <w:rFonts w:ascii="fang_song_gb2312" w:eastAsia="fang_song_gb2312" w:hAnsi="fang_song_gb2312" w:cs="fang_song_gb2312"/>
          <w:kern w:val="0"/>
          <w:sz w:val="27"/>
          <w:szCs w:val="27"/>
        </w:rPr>
        <w:t>年度机构运行经费支出决算</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39.12</w:t>
      </w:r>
      <w:r>
        <w:rPr>
          <w:rFonts w:ascii="fang_song_gb2312" w:eastAsia="fang_song_gb2312" w:hAnsi="fang_song_gb2312" w:cs="fang_song_gb2312"/>
          <w:kern w:val="0"/>
          <w:sz w:val="27"/>
          <w:szCs w:val="27"/>
        </w:rPr>
        <w:t>万元。比上年决算相比，</w:t>
      </w:r>
      <w:r>
        <w:rPr>
          <w:rFonts w:ascii="fang_song_gb2312" w:hAnsi="fang_song_gb2312" w:cs="fang_song_gb2312" w:hint="eastAsia"/>
          <w:kern w:val="0"/>
          <w:sz w:val="27"/>
          <w:szCs w:val="27"/>
        </w:rPr>
        <w:t>减少</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118.48</w:t>
      </w:r>
      <w:r>
        <w:rPr>
          <w:rFonts w:ascii="fang_song_gb2312" w:eastAsia="fang_song_gb2312" w:hAnsi="fang_song_gb2312" w:cs="fang_song_gb2312"/>
          <w:kern w:val="0"/>
          <w:sz w:val="27"/>
          <w:szCs w:val="27"/>
        </w:rPr>
        <w:t>万元，</w:t>
      </w:r>
      <w:r>
        <w:rPr>
          <w:rFonts w:ascii="fang_song_gb2312" w:hAnsi="fang_song_gb2312" w:cs="fang_song_gb2312" w:hint="eastAsia"/>
          <w:kern w:val="0"/>
          <w:sz w:val="27"/>
          <w:szCs w:val="27"/>
        </w:rPr>
        <w:t>减少</w:t>
      </w:r>
      <w:r>
        <w:rPr>
          <w:rFonts w:ascii="times_new_roman" w:hAnsi="times_new_roman" w:cs="times_new_roman" w:hint="eastAsia"/>
          <w:kern w:val="0"/>
          <w:sz w:val="27"/>
          <w:szCs w:val="27"/>
          <w:u w:val="single"/>
        </w:rPr>
        <w:t>74.21</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，变动原因：</w:t>
      </w:r>
      <w:r>
        <w:rPr>
          <w:rFonts w:ascii="fang_song_gb2312" w:eastAsia="fang_song_gb2312" w:hAnsi="fang_song_gb2312" w:cs="fang_song_gb2312" w:hint="eastAsia"/>
          <w:kern w:val="0"/>
          <w:sz w:val="27"/>
          <w:szCs w:val="27"/>
        </w:rPr>
        <w:t>本年度</w:t>
      </w:r>
      <w:r>
        <w:rPr>
          <w:rFonts w:ascii="fang_song_gb2312" w:eastAsia="fang_song_gb2312" w:hAnsi="fang_song_gb2312" w:cs="fang_song_gb2312" w:hint="eastAsia"/>
          <w:kern w:val="0"/>
          <w:sz w:val="27"/>
          <w:szCs w:val="27"/>
        </w:rPr>
        <w:t>机构运行经费支出</w:t>
      </w:r>
      <w:r>
        <w:rPr>
          <w:rFonts w:ascii="fang_song_gb2312" w:eastAsia="fang_song_gb2312" w:hAnsi="fang_song_gb2312" w:cs="fang_song_gb2312" w:hint="eastAsia"/>
          <w:kern w:val="0"/>
          <w:sz w:val="27"/>
          <w:szCs w:val="27"/>
        </w:rPr>
        <w:t>减少</w:t>
      </w:r>
      <w:r>
        <w:rPr>
          <w:rFonts w:ascii="fang_song_gb2312" w:eastAsia="fang_song_gb2312" w:hAnsi="fang_song_gb2312" w:cs="fang_song_gb2312" w:hint="eastAsia"/>
          <w:kern w:val="0"/>
          <w:sz w:val="27"/>
          <w:szCs w:val="27"/>
        </w:rPr>
        <w:t>。</w:t>
      </w:r>
    </w:p>
    <w:p w:rsidR="002442D7" w:rsidRDefault="00213051">
      <w:pPr>
        <w:widowControl/>
        <w:spacing w:before="240" w:after="240"/>
        <w:rPr>
          <w:rFonts w:eastAsia="Times New Roman"/>
          <w:kern w:val="0"/>
          <w:sz w:val="24"/>
        </w:rPr>
      </w:pP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黑体" w:eastAsia="黑体" w:hAnsi="黑体" w:cs="黑体"/>
          <w:b/>
          <w:bCs/>
          <w:kern w:val="0"/>
          <w:sz w:val="27"/>
          <w:szCs w:val="27"/>
        </w:rPr>
        <w:t>十二、政府采购支出决算情况说明</w:t>
      </w:r>
    </w:p>
    <w:p w:rsidR="002442D7" w:rsidRDefault="00213051">
      <w:pPr>
        <w:widowControl/>
        <w:spacing w:before="240" w:after="240"/>
        <w:rPr>
          <w:rFonts w:eastAsia="Times New Roman"/>
          <w:kern w:val="0"/>
          <w:sz w:val="24"/>
        </w:rPr>
      </w:pPr>
      <w:r>
        <w:rPr>
          <w:rFonts w:ascii="fang_song_gb2312" w:eastAsia="fang_song_gb2312" w:hAnsi="fang_song_gb2312" w:cs="fang_song_gb2312"/>
          <w:kern w:val="0"/>
          <w:sz w:val="27"/>
          <w:szCs w:val="27"/>
        </w:rPr>
        <w:t xml:space="preserve">    </w:t>
      </w:r>
      <w:r>
        <w:rPr>
          <w:rFonts w:ascii="fang_song_gb2312" w:hAnsi="fang_song_gb2312" w:cs="fang_song_gb2312" w:hint="eastAsia"/>
          <w:kern w:val="0"/>
          <w:sz w:val="27"/>
          <w:szCs w:val="27"/>
        </w:rPr>
        <w:t>莫力达瓦达斡尔族自治旗卫生健康委员会</w:t>
      </w:r>
      <w:r>
        <w:rPr>
          <w:rFonts w:ascii="fang_song_gb2312" w:eastAsia="fang_song_gb2312" w:hAnsi="fang_song_gb2312" w:cs="fang_song_gb2312"/>
          <w:kern w:val="0"/>
          <w:sz w:val="27"/>
          <w:szCs w:val="27"/>
        </w:rPr>
        <w:t xml:space="preserve"> </w:t>
      </w:r>
      <w:r>
        <w:rPr>
          <w:rFonts w:ascii="times_new_roman" w:hAnsi="times_new_roman" w:cs="times_new_roman" w:hint="eastAsia"/>
          <w:kern w:val="0"/>
          <w:sz w:val="27"/>
          <w:szCs w:val="27"/>
        </w:rPr>
        <w:t>2024</w:t>
      </w:r>
      <w:r>
        <w:rPr>
          <w:rFonts w:ascii="fang_song_gb2312" w:eastAsia="fang_song_gb2312" w:hAnsi="fang_song_gb2312" w:cs="fang_song_gb2312"/>
          <w:kern w:val="0"/>
          <w:sz w:val="27"/>
          <w:szCs w:val="27"/>
        </w:rPr>
        <w:t>年度政府采购支出总额</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1301.32</w:t>
      </w:r>
      <w:r>
        <w:rPr>
          <w:rFonts w:ascii="fang_song_gb2312" w:eastAsia="fang_song_gb2312" w:hAnsi="fang_song_gb2312" w:cs="fang_song_gb2312"/>
          <w:kern w:val="0"/>
          <w:sz w:val="27"/>
          <w:szCs w:val="27"/>
        </w:rPr>
        <w:t>万元，其中：政府采购货物支出</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837.6</w:t>
      </w:r>
      <w:r>
        <w:rPr>
          <w:rFonts w:ascii="fang_song_gb2312" w:eastAsia="fang_song_gb2312" w:hAnsi="fang_song_gb2312" w:cs="fang_song_gb2312"/>
          <w:kern w:val="0"/>
          <w:sz w:val="27"/>
          <w:szCs w:val="27"/>
        </w:rPr>
        <w:t>万元、政府采购工程支出</w:t>
      </w:r>
      <w:r>
        <w:rPr>
          <w:rFonts w:ascii="times_new_roman" w:eastAsia="times_new_roman" w:hAnsi="times_new_roman" w:cs="times_new_roman"/>
          <w:kern w:val="0"/>
          <w:sz w:val="27"/>
          <w:szCs w:val="27"/>
          <w:u w:val="single"/>
        </w:rPr>
        <w:t xml:space="preserve"> 0.00</w:t>
      </w:r>
      <w:r>
        <w:rPr>
          <w:rFonts w:ascii="fang_song_gb2312" w:eastAsia="fang_song_gb2312" w:hAnsi="fang_song_gb2312" w:cs="fang_song_gb2312"/>
          <w:kern w:val="0"/>
          <w:sz w:val="27"/>
          <w:szCs w:val="27"/>
        </w:rPr>
        <w:t>万元、政府采购服务支出</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463.72</w:t>
      </w:r>
      <w:r>
        <w:rPr>
          <w:rFonts w:ascii="fang_song_gb2312" w:eastAsia="fang_song_gb2312" w:hAnsi="fang_song_gb2312" w:cs="fang_song_gb2312"/>
          <w:kern w:val="0"/>
          <w:sz w:val="27"/>
          <w:szCs w:val="27"/>
        </w:rPr>
        <w:t>万元。政府采购授予中小企业合同金额</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1063.6</w:t>
      </w:r>
      <w:r>
        <w:rPr>
          <w:rFonts w:ascii="fang_song_gb2312" w:eastAsia="fang_song_gb2312" w:hAnsi="fang_song_gb2312" w:cs="fang_song_gb2312"/>
          <w:kern w:val="0"/>
          <w:sz w:val="27"/>
          <w:szCs w:val="27"/>
        </w:rPr>
        <w:t>万元，占政府采购支出总额的</w:t>
      </w:r>
      <w:r>
        <w:rPr>
          <w:rFonts w:ascii="times_new_roman" w:hAnsi="times_new_roman" w:cs="times_new_roman" w:hint="eastAsia"/>
          <w:kern w:val="0"/>
          <w:sz w:val="27"/>
          <w:szCs w:val="27"/>
          <w:u w:val="single"/>
        </w:rPr>
        <w:t>81.73</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，其中：授予小微企业合同金额</w:t>
      </w:r>
      <w:r>
        <w:rPr>
          <w:rFonts w:ascii="times_new_roman" w:hAnsi="times_new_roman" w:cs="times_new_roman" w:hint="eastAsia"/>
          <w:kern w:val="0"/>
          <w:sz w:val="27"/>
          <w:szCs w:val="27"/>
          <w:u w:val="single"/>
        </w:rPr>
        <w:t>1058.51</w:t>
      </w:r>
      <w:r>
        <w:rPr>
          <w:rFonts w:ascii="fang_song_gb2312" w:eastAsia="fang_song_gb2312" w:hAnsi="fang_song_gb2312" w:cs="fang_song_gb2312"/>
          <w:kern w:val="0"/>
          <w:sz w:val="27"/>
          <w:szCs w:val="27"/>
        </w:rPr>
        <w:t>万元，占政府采购支出总额的</w:t>
      </w:r>
      <w:r>
        <w:rPr>
          <w:rFonts w:ascii="times_new_roman" w:hAnsi="times_new_roman" w:cs="times_new_roman" w:hint="eastAsia"/>
          <w:kern w:val="0"/>
          <w:sz w:val="27"/>
          <w:szCs w:val="27"/>
          <w:u w:val="single"/>
        </w:rPr>
        <w:t>81.34</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；货物采购授予中小企业合同金额占货物支出金额的</w:t>
      </w:r>
      <w:r>
        <w:rPr>
          <w:rFonts w:ascii="times_new_roman" w:hAnsi="times_new_roman" w:cs="times_new_roman" w:hint="eastAsia"/>
          <w:kern w:val="0"/>
          <w:sz w:val="27"/>
          <w:szCs w:val="27"/>
          <w:u w:val="single"/>
        </w:rPr>
        <w:t>0</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，工程采购授予中小企业合同金额占工程支出金额的</w:t>
      </w:r>
      <w:r>
        <w:rPr>
          <w:rFonts w:ascii="times_new_roman" w:hAnsi="times_new_roman" w:cs="times_new_roman" w:hint="eastAsia"/>
          <w:kern w:val="0"/>
          <w:sz w:val="27"/>
          <w:szCs w:val="27"/>
          <w:u w:val="single"/>
        </w:rPr>
        <w:t>0</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，服务采购授予中小企业合同金额占服务支出金额的</w:t>
      </w:r>
      <w:r>
        <w:rPr>
          <w:rFonts w:ascii="times_new_roman" w:hAnsi="times_new_roman" w:cs="times_new_roman" w:hint="eastAsia"/>
          <w:kern w:val="0"/>
          <w:sz w:val="27"/>
          <w:szCs w:val="27"/>
          <w:u w:val="single"/>
        </w:rPr>
        <w:t>0</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w:t>
      </w:r>
    </w:p>
    <w:p w:rsidR="002442D7" w:rsidRDefault="00213051">
      <w:pPr>
        <w:widowControl/>
        <w:spacing w:before="240" w:after="240"/>
        <w:jc w:val="left"/>
        <w:rPr>
          <w:rFonts w:eastAsia="Times New Roman"/>
          <w:kern w:val="0"/>
          <w:sz w:val="24"/>
        </w:rPr>
      </w:pP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黑体" w:eastAsia="黑体" w:hAnsi="黑体" w:cs="黑体"/>
          <w:b/>
          <w:bCs/>
          <w:kern w:val="0"/>
          <w:sz w:val="27"/>
          <w:szCs w:val="27"/>
        </w:rPr>
        <w:t>十三、国有资产占用情况说明</w:t>
      </w:r>
    </w:p>
    <w:p w:rsidR="002442D7" w:rsidRDefault="00213051">
      <w:pPr>
        <w:widowControl/>
        <w:spacing w:before="240" w:after="240"/>
        <w:ind w:firstLine="503"/>
        <w:rPr>
          <w:rFonts w:ascii="fang_song_gb2312" w:eastAsia="fang_song_gb2312" w:hAnsi="fang_song_gb2312" w:cs="fang_song_gb2312"/>
          <w:kern w:val="0"/>
          <w:sz w:val="27"/>
          <w:szCs w:val="27"/>
        </w:rPr>
      </w:pPr>
      <w:r>
        <w:rPr>
          <w:rFonts w:ascii="fang_song_gb2312" w:hAnsi="fang_song_gb2312" w:cs="fang_song_gb2312" w:hint="eastAsia"/>
          <w:kern w:val="0"/>
          <w:sz w:val="27"/>
          <w:szCs w:val="27"/>
        </w:rPr>
        <w:t>莫力达瓦达斡尔族自治旗卫生健康委员会</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kern w:val="0"/>
          <w:sz w:val="27"/>
          <w:szCs w:val="27"/>
        </w:rPr>
        <w:t>截至</w:t>
      </w:r>
      <w:r>
        <w:rPr>
          <w:rFonts w:ascii="times_new_roman" w:hAnsi="times_new_roman" w:cs="times_new_roman" w:hint="eastAsia"/>
          <w:kern w:val="0"/>
          <w:sz w:val="27"/>
          <w:szCs w:val="27"/>
        </w:rPr>
        <w:t>2024</w:t>
      </w:r>
      <w:r>
        <w:rPr>
          <w:rFonts w:ascii="fang_song_gb2312" w:eastAsia="fang_song_gb2312" w:hAnsi="fang_song_gb2312" w:cs="fang_song_gb2312"/>
          <w:kern w:val="0"/>
          <w:sz w:val="27"/>
          <w:szCs w:val="27"/>
        </w:rPr>
        <w:t>年</w:t>
      </w:r>
      <w:r>
        <w:rPr>
          <w:rFonts w:ascii="times_new_roman" w:eastAsia="times_new_roman" w:hAnsi="times_new_roman" w:cs="times_new_roman"/>
          <w:kern w:val="0"/>
          <w:sz w:val="27"/>
          <w:szCs w:val="27"/>
        </w:rPr>
        <w:t>12</w:t>
      </w:r>
      <w:r>
        <w:rPr>
          <w:rFonts w:ascii="fang_song_gb2312" w:eastAsia="fang_song_gb2312" w:hAnsi="fang_song_gb2312" w:cs="fang_song_gb2312"/>
          <w:kern w:val="0"/>
          <w:sz w:val="27"/>
          <w:szCs w:val="27"/>
        </w:rPr>
        <w:t>月</w:t>
      </w:r>
      <w:r>
        <w:rPr>
          <w:rFonts w:ascii="times_new_roman" w:eastAsia="times_new_roman" w:hAnsi="times_new_roman" w:cs="times_new_roman"/>
          <w:kern w:val="0"/>
          <w:sz w:val="27"/>
          <w:szCs w:val="27"/>
        </w:rPr>
        <w:t>31</w:t>
      </w:r>
      <w:r>
        <w:rPr>
          <w:rFonts w:ascii="fang_song_gb2312" w:eastAsia="fang_song_gb2312" w:hAnsi="fang_song_gb2312" w:cs="fang_song_gb2312"/>
          <w:kern w:val="0"/>
          <w:sz w:val="27"/>
          <w:szCs w:val="27"/>
        </w:rPr>
        <w:t>日，本</w:t>
      </w:r>
      <w:r>
        <w:rPr>
          <w:rFonts w:ascii="fang_song_gb2312" w:hAnsi="fang_song_gb2312" w:cs="fang_song_gb2312" w:hint="eastAsia"/>
          <w:kern w:val="0"/>
          <w:sz w:val="27"/>
          <w:szCs w:val="27"/>
        </w:rPr>
        <w:t>部门</w:t>
      </w:r>
      <w:r>
        <w:rPr>
          <w:rFonts w:ascii="fang_song_gb2312" w:eastAsia="fang_song_gb2312" w:hAnsi="fang_song_gb2312" w:cs="fang_song_gb2312"/>
          <w:kern w:val="0"/>
          <w:sz w:val="27"/>
          <w:szCs w:val="27"/>
        </w:rPr>
        <w:t>共有车辆</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50</w:t>
      </w:r>
      <w:r>
        <w:rPr>
          <w:rFonts w:ascii="fang_song_gb2312" w:eastAsia="fang_song_gb2312" w:hAnsi="fang_song_gb2312" w:cs="fang_song_gb2312"/>
          <w:kern w:val="0"/>
          <w:sz w:val="27"/>
          <w:szCs w:val="27"/>
        </w:rPr>
        <w:t>辆，其中：副部（省）级及以上领导用车</w:t>
      </w:r>
      <w:r>
        <w:rPr>
          <w:rFonts w:ascii="times_new_roman" w:eastAsia="times_new_roman" w:hAnsi="times_new_roman" w:cs="times_new_roman"/>
          <w:kern w:val="0"/>
          <w:sz w:val="27"/>
          <w:szCs w:val="27"/>
          <w:u w:val="single"/>
        </w:rPr>
        <w:t xml:space="preserve">0 </w:t>
      </w:r>
      <w:r>
        <w:rPr>
          <w:rFonts w:ascii="fang_song_gb2312" w:eastAsia="fang_song_gb2312" w:hAnsi="fang_song_gb2312" w:cs="fang_song_gb2312"/>
          <w:kern w:val="0"/>
          <w:sz w:val="27"/>
          <w:szCs w:val="27"/>
        </w:rPr>
        <w:t>辆、主要负责人用车</w:t>
      </w:r>
      <w:r>
        <w:rPr>
          <w:rFonts w:ascii="times_new_roman" w:eastAsia="times_new_roman" w:hAnsi="times_new_roman" w:cs="times_new_roman"/>
          <w:kern w:val="0"/>
          <w:sz w:val="27"/>
          <w:szCs w:val="27"/>
          <w:u w:val="single"/>
        </w:rPr>
        <w:t xml:space="preserve"> 0</w:t>
      </w:r>
      <w:r>
        <w:rPr>
          <w:rFonts w:ascii="fang_song_gb2312" w:eastAsia="fang_song_gb2312" w:hAnsi="fang_song_gb2312" w:cs="fang_song_gb2312"/>
          <w:kern w:val="0"/>
          <w:sz w:val="27"/>
          <w:szCs w:val="27"/>
        </w:rPr>
        <w:t>辆、机要通信用车</w:t>
      </w:r>
      <w:r>
        <w:rPr>
          <w:rFonts w:ascii="times_new_roman" w:hAnsi="times_new_roman" w:cs="times_new_roman" w:hint="eastAsia"/>
          <w:kern w:val="0"/>
          <w:sz w:val="27"/>
          <w:szCs w:val="27"/>
          <w:u w:val="single"/>
        </w:rPr>
        <w:t>3</w:t>
      </w:r>
      <w:r>
        <w:rPr>
          <w:rFonts w:ascii="times_new_roman" w:hAnsi="times_new_roman" w:cs="times_new_roman" w:hint="eastAsia"/>
          <w:kern w:val="0"/>
          <w:sz w:val="27"/>
          <w:szCs w:val="27"/>
          <w:u w:val="single"/>
        </w:rPr>
        <w:t xml:space="preserve"> </w:t>
      </w:r>
      <w:r>
        <w:rPr>
          <w:rFonts w:ascii="fang_song_gb2312" w:eastAsia="fang_song_gb2312" w:hAnsi="fang_song_gb2312" w:cs="fang_song_gb2312"/>
          <w:kern w:val="0"/>
          <w:sz w:val="27"/>
          <w:szCs w:val="27"/>
        </w:rPr>
        <w:t>辆、应急保障用车</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4</w:t>
      </w:r>
      <w:r>
        <w:rPr>
          <w:rFonts w:ascii="fang_song_gb2312" w:eastAsia="fang_song_gb2312" w:hAnsi="fang_song_gb2312" w:cs="fang_song_gb2312"/>
          <w:kern w:val="0"/>
          <w:sz w:val="27"/>
          <w:szCs w:val="27"/>
        </w:rPr>
        <w:t>辆、执法执勤用车</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2</w:t>
      </w:r>
      <w:r>
        <w:rPr>
          <w:rFonts w:ascii="fang_song_gb2312" w:eastAsia="fang_song_gb2312" w:hAnsi="fang_song_gb2312" w:cs="fang_song_gb2312"/>
          <w:kern w:val="0"/>
          <w:sz w:val="27"/>
          <w:szCs w:val="27"/>
        </w:rPr>
        <w:t>辆、特种专业技术用车</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26</w:t>
      </w:r>
      <w:r>
        <w:rPr>
          <w:rFonts w:ascii="fang_song_gb2312" w:eastAsia="fang_song_gb2312" w:hAnsi="fang_song_gb2312" w:cs="fang_song_gb2312"/>
          <w:kern w:val="0"/>
          <w:sz w:val="27"/>
          <w:szCs w:val="27"/>
        </w:rPr>
        <w:t>辆、离退休干部服务用车</w:t>
      </w:r>
      <w:r>
        <w:rPr>
          <w:rFonts w:ascii="times_new_roman" w:eastAsia="times_new_roman" w:hAnsi="times_new_roman" w:cs="times_new_roman"/>
          <w:kern w:val="0"/>
          <w:sz w:val="27"/>
          <w:szCs w:val="27"/>
          <w:u w:val="single"/>
        </w:rPr>
        <w:t xml:space="preserve"> 0</w:t>
      </w:r>
      <w:r>
        <w:rPr>
          <w:rFonts w:ascii="fang_song_gb2312" w:eastAsia="fang_song_gb2312" w:hAnsi="fang_song_gb2312" w:cs="fang_song_gb2312"/>
          <w:kern w:val="0"/>
          <w:sz w:val="27"/>
          <w:szCs w:val="27"/>
        </w:rPr>
        <w:t>辆，其他用车</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15</w:t>
      </w:r>
      <w:r>
        <w:rPr>
          <w:rFonts w:ascii="fang_song_gb2312" w:eastAsia="fang_song_gb2312" w:hAnsi="fang_song_gb2312" w:cs="fang_song_gb2312"/>
          <w:kern w:val="0"/>
          <w:sz w:val="27"/>
          <w:szCs w:val="27"/>
        </w:rPr>
        <w:t>辆；单价</w:t>
      </w:r>
      <w:r>
        <w:rPr>
          <w:rFonts w:ascii="fang_song_gb2312" w:eastAsia="fang_song_gb2312" w:hAnsi="fang_song_gb2312" w:cs="fang_song_gb2312"/>
          <w:kern w:val="0"/>
          <w:sz w:val="27"/>
          <w:szCs w:val="27"/>
        </w:rPr>
        <w:t>100</w:t>
      </w:r>
      <w:r>
        <w:rPr>
          <w:rFonts w:ascii="fang_song_gb2312" w:eastAsia="fang_song_gb2312" w:hAnsi="fang_song_gb2312" w:cs="fang_song_gb2312"/>
          <w:kern w:val="0"/>
          <w:sz w:val="27"/>
          <w:szCs w:val="27"/>
        </w:rPr>
        <w:t>万元（含）以上的设备（不含车辆）</w:t>
      </w:r>
      <w:r>
        <w:rPr>
          <w:rFonts w:ascii="times_new_roman" w:eastAsia="times_new_roman" w:hAnsi="times_new_roman" w:cs="times_new_roman"/>
          <w:kern w:val="0"/>
          <w:sz w:val="27"/>
          <w:szCs w:val="27"/>
          <w:u w:val="single"/>
        </w:rPr>
        <w:t xml:space="preserve"> </w:t>
      </w:r>
      <w:r>
        <w:rPr>
          <w:rFonts w:ascii="times_new_roman" w:hAnsi="times_new_roman" w:cs="times_new_roman" w:hint="eastAsia"/>
          <w:kern w:val="0"/>
          <w:sz w:val="27"/>
          <w:szCs w:val="27"/>
          <w:u w:val="single"/>
        </w:rPr>
        <w:t>32</w:t>
      </w:r>
      <w:r>
        <w:rPr>
          <w:rFonts w:ascii="fang_song_gb2312" w:eastAsia="fang_song_gb2312" w:hAnsi="fang_song_gb2312" w:cs="fang_song_gb2312"/>
          <w:kern w:val="0"/>
          <w:sz w:val="27"/>
          <w:szCs w:val="27"/>
        </w:rPr>
        <w:t>台（套）。</w:t>
      </w:r>
    </w:p>
    <w:p w:rsidR="002442D7" w:rsidRDefault="002442D7">
      <w:pPr>
        <w:widowControl/>
        <w:spacing w:before="240" w:after="240"/>
        <w:ind w:firstLine="503"/>
        <w:rPr>
          <w:rFonts w:ascii="fang_song_gb2312" w:eastAsia="fang_song_gb2312" w:hAnsi="fang_song_gb2312" w:cs="fang_song_gb2312"/>
          <w:kern w:val="0"/>
          <w:sz w:val="27"/>
          <w:szCs w:val="27"/>
        </w:rPr>
      </w:pPr>
    </w:p>
    <w:p w:rsidR="002442D7" w:rsidRDefault="00213051">
      <w:pPr>
        <w:widowControl/>
        <w:spacing w:before="240" w:after="240"/>
        <w:rPr>
          <w:rFonts w:eastAsia="Times New Roman"/>
          <w:kern w:val="0"/>
          <w:sz w:val="24"/>
        </w:rPr>
      </w:pP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Calibri" w:eastAsia="Calibri" w:hAnsi="Calibri" w:cs="Calibri"/>
          <w:b/>
          <w:bCs/>
          <w:kern w:val="0"/>
          <w:sz w:val="27"/>
          <w:szCs w:val="27"/>
        </w:rPr>
        <w:t> </w:t>
      </w:r>
      <w:r>
        <w:rPr>
          <w:rFonts w:ascii="黑体" w:eastAsia="黑体" w:hAnsi="黑体" w:cs="黑体"/>
          <w:b/>
          <w:bCs/>
          <w:kern w:val="0"/>
          <w:sz w:val="27"/>
          <w:szCs w:val="27"/>
        </w:rPr>
        <w:t xml:space="preserve"> </w:t>
      </w:r>
      <w:r>
        <w:rPr>
          <w:rFonts w:ascii="黑体" w:eastAsia="黑体" w:hAnsi="黑体" w:cs="黑体"/>
          <w:b/>
          <w:bCs/>
          <w:kern w:val="0"/>
          <w:sz w:val="27"/>
          <w:szCs w:val="27"/>
        </w:rPr>
        <w:t>十四、预算绩效情况说明</w:t>
      </w:r>
    </w:p>
    <w:p w:rsidR="002442D7" w:rsidRDefault="00213051">
      <w:pPr>
        <w:widowControl/>
        <w:spacing w:before="240" w:after="240"/>
        <w:jc w:val="left"/>
        <w:rPr>
          <w:rFonts w:eastAsia="Times New Roman"/>
          <w:kern w:val="0"/>
          <w:sz w:val="24"/>
        </w:rPr>
      </w:pPr>
      <w:r>
        <w:rPr>
          <w:rFonts w:ascii="kai_ti_gb2312" w:eastAsia="kai_ti_gb2312" w:hAnsi="kai_ti_gb2312" w:cs="kai_ti_gb2312"/>
          <w:b/>
          <w:bCs/>
          <w:kern w:val="0"/>
          <w:sz w:val="27"/>
          <w:szCs w:val="27"/>
        </w:rPr>
        <w:lastRenderedPageBreak/>
        <w:t xml:space="preserve">    </w:t>
      </w:r>
      <w:r>
        <w:rPr>
          <w:rFonts w:ascii="kai_ti_gb2312" w:eastAsia="kai_ti_gb2312" w:hAnsi="kai_ti_gb2312" w:cs="kai_ti_gb2312"/>
          <w:b/>
          <w:bCs/>
          <w:kern w:val="0"/>
          <w:sz w:val="27"/>
          <w:szCs w:val="27"/>
        </w:rPr>
        <w:t>（一）预算绩效管理工作开展情况。</w:t>
      </w:r>
    </w:p>
    <w:p w:rsidR="002442D7" w:rsidRDefault="00213051">
      <w:pPr>
        <w:widowControl/>
        <w:spacing w:before="240" w:after="240"/>
        <w:ind w:firstLine="481"/>
        <w:rPr>
          <w:rFonts w:ascii="fang_song_gb2312" w:hAnsi="fang_song_gb2312" w:cs="fang_song_gb2312" w:hint="eastAsia"/>
          <w:kern w:val="0"/>
          <w:sz w:val="27"/>
          <w:szCs w:val="27"/>
        </w:rPr>
      </w:pPr>
      <w:r>
        <w:rPr>
          <w:rFonts w:ascii="fang_song_gb2312" w:hAnsi="fang_song_gb2312" w:cs="fang_song_gb2312" w:hint="eastAsia"/>
          <w:kern w:val="0"/>
          <w:sz w:val="27"/>
          <w:szCs w:val="27"/>
        </w:rPr>
        <w:t>莫力达瓦达斡尔族自治旗卫生健康委员会</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kern w:val="0"/>
          <w:sz w:val="27"/>
          <w:szCs w:val="27"/>
        </w:rPr>
        <w:t>根据预算绩效管理要求组织对</w:t>
      </w:r>
      <w:r>
        <w:rPr>
          <w:rFonts w:ascii="times_new_roman" w:hAnsi="times_new_roman" w:cs="times_new_roman" w:hint="eastAsia"/>
          <w:kern w:val="0"/>
          <w:sz w:val="27"/>
          <w:szCs w:val="27"/>
        </w:rPr>
        <w:t>2024</w:t>
      </w:r>
      <w:r>
        <w:rPr>
          <w:rFonts w:ascii="fang_song_gb2312" w:eastAsia="fang_song_gb2312" w:hAnsi="fang_song_gb2312" w:cs="fang_song_gb2312"/>
          <w:kern w:val="0"/>
          <w:sz w:val="27"/>
          <w:szCs w:val="27"/>
        </w:rPr>
        <w:t>年一般公共预算项目支出全面开展绩效自评，其中一级项目</w:t>
      </w:r>
      <w:bookmarkStart w:id="1" w:name="_GoBack"/>
      <w:bookmarkEnd w:id="1"/>
      <w:r>
        <w:rPr>
          <w:rFonts w:ascii="times_new_roman" w:hAnsi="times_new_roman" w:cs="times_new_roman" w:hint="eastAsia"/>
          <w:kern w:val="0"/>
          <w:sz w:val="27"/>
          <w:szCs w:val="27"/>
          <w:u w:val="single"/>
        </w:rPr>
        <w:t>22</w:t>
      </w:r>
      <w:r>
        <w:rPr>
          <w:rFonts w:ascii="fang_song_gb2312" w:eastAsia="fang_song_gb2312" w:hAnsi="fang_song_gb2312" w:cs="fang_song_gb2312"/>
          <w:kern w:val="0"/>
          <w:sz w:val="27"/>
          <w:szCs w:val="27"/>
        </w:rPr>
        <w:t>个，二级项目</w:t>
      </w:r>
      <w:r>
        <w:rPr>
          <w:rFonts w:ascii="times_new_roman" w:hAnsi="times_new_roman" w:cs="times_new_roman" w:hint="eastAsia"/>
          <w:kern w:val="0"/>
          <w:sz w:val="27"/>
          <w:szCs w:val="27"/>
          <w:u w:val="single"/>
        </w:rPr>
        <w:t>0</w:t>
      </w:r>
      <w:r>
        <w:rPr>
          <w:rFonts w:ascii="fang_song_gb2312" w:eastAsia="fang_song_gb2312" w:hAnsi="fang_song_gb2312" w:cs="fang_song_gb2312"/>
          <w:kern w:val="0"/>
          <w:sz w:val="27"/>
          <w:szCs w:val="27"/>
        </w:rPr>
        <w:t>个，共涉及资金</w:t>
      </w:r>
      <w:r>
        <w:rPr>
          <w:rFonts w:ascii="times_new_roman" w:hAnsi="times_new_roman" w:cs="times_new_roman" w:hint="eastAsia"/>
          <w:kern w:val="0"/>
          <w:sz w:val="27"/>
          <w:szCs w:val="27"/>
          <w:u w:val="single"/>
        </w:rPr>
        <w:t>5064.85</w:t>
      </w:r>
      <w:r>
        <w:rPr>
          <w:rFonts w:ascii="fang_song_gb2312" w:eastAsia="fang_song_gb2312" w:hAnsi="fang_song_gb2312" w:cs="fang_song_gb2312"/>
          <w:kern w:val="0"/>
          <w:sz w:val="27"/>
          <w:szCs w:val="27"/>
        </w:rPr>
        <w:t>万元，占一般公共预算项目支出总额的</w:t>
      </w:r>
      <w:r>
        <w:rPr>
          <w:rFonts w:ascii="times_new_roman" w:eastAsia="times_new_roman" w:hAnsi="times_new_roman" w:cs="times_new_roman"/>
          <w:kern w:val="0"/>
          <w:sz w:val="27"/>
          <w:szCs w:val="27"/>
        </w:rPr>
        <w:t>100</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；政府性基金预算项目</w:t>
      </w:r>
      <w:r>
        <w:rPr>
          <w:rFonts w:ascii="times_new_roman" w:hAnsi="times_new_roman" w:cs="times_new_roman" w:hint="eastAsia"/>
          <w:kern w:val="0"/>
          <w:sz w:val="27"/>
          <w:szCs w:val="27"/>
          <w:u w:val="single"/>
        </w:rPr>
        <w:t>0</w:t>
      </w:r>
      <w:r>
        <w:rPr>
          <w:rFonts w:ascii="fang_song_gb2312" w:eastAsia="fang_song_gb2312" w:hAnsi="fang_song_gb2312" w:cs="fang_song_gb2312"/>
          <w:kern w:val="0"/>
          <w:sz w:val="27"/>
          <w:szCs w:val="27"/>
        </w:rPr>
        <w:t>个，其中，一级项目</w:t>
      </w:r>
      <w:r>
        <w:rPr>
          <w:rFonts w:ascii="times_new_roman" w:eastAsia="times_new_roman" w:hAnsi="times_new_roman" w:cs="times_new_roman"/>
          <w:kern w:val="0"/>
          <w:sz w:val="27"/>
          <w:szCs w:val="27"/>
          <w:u w:val="single"/>
        </w:rPr>
        <w:t>  </w:t>
      </w:r>
      <w:r>
        <w:rPr>
          <w:rFonts w:ascii="times_new_roman" w:hAnsi="times_new_roman" w:cs="times_new_roman" w:hint="eastAsia"/>
          <w:kern w:val="0"/>
          <w:sz w:val="27"/>
          <w:szCs w:val="27"/>
          <w:u w:val="single"/>
        </w:rPr>
        <w:t>0</w:t>
      </w:r>
      <w:r>
        <w:rPr>
          <w:rFonts w:ascii="times_new_roman" w:eastAsia="times_new_roman" w:hAnsi="times_new_roman" w:cs="times_new_roman"/>
          <w:kern w:val="0"/>
          <w:sz w:val="27"/>
          <w:szCs w:val="27"/>
          <w:u w:val="single"/>
        </w:rPr>
        <w:t>  </w:t>
      </w:r>
      <w:r>
        <w:rPr>
          <w:rFonts w:ascii="fang_song_gb2312" w:eastAsia="fang_song_gb2312" w:hAnsi="fang_song_gb2312" w:cs="fang_song_gb2312"/>
          <w:kern w:val="0"/>
          <w:sz w:val="27"/>
          <w:szCs w:val="27"/>
        </w:rPr>
        <w:t>个，二级项目</w:t>
      </w:r>
      <w:r>
        <w:rPr>
          <w:rFonts w:ascii="times_new_roman" w:hAnsi="times_new_roman" w:cs="times_new_roman" w:hint="eastAsia"/>
          <w:kern w:val="0"/>
          <w:sz w:val="27"/>
          <w:szCs w:val="27"/>
          <w:u w:val="single"/>
        </w:rPr>
        <w:t>0</w:t>
      </w:r>
      <w:r>
        <w:rPr>
          <w:rFonts w:ascii="fang_song_gb2312" w:eastAsia="fang_song_gb2312" w:hAnsi="fang_song_gb2312" w:cs="fang_song_gb2312"/>
          <w:kern w:val="0"/>
          <w:sz w:val="27"/>
          <w:szCs w:val="27"/>
        </w:rPr>
        <w:t>个，共涉及资金</w:t>
      </w:r>
      <w:r>
        <w:rPr>
          <w:rFonts w:ascii="times_new_roman" w:hAnsi="times_new_roman" w:cs="times_new_roman" w:hint="eastAsia"/>
          <w:kern w:val="0"/>
          <w:sz w:val="27"/>
          <w:szCs w:val="27"/>
          <w:u w:val="single"/>
        </w:rPr>
        <w:t>0</w:t>
      </w:r>
      <w:r>
        <w:rPr>
          <w:rFonts w:ascii="fang_song_gb2312" w:eastAsia="fang_song_gb2312" w:hAnsi="fang_song_gb2312" w:cs="fang_song_gb2312"/>
          <w:kern w:val="0"/>
          <w:sz w:val="27"/>
          <w:szCs w:val="27"/>
        </w:rPr>
        <w:t>万元，占应纳入绩效自评的政府性基金预算项目支出总额的</w:t>
      </w:r>
      <w:r>
        <w:rPr>
          <w:rFonts w:ascii="times_new_roman" w:hAnsi="times_new_roman" w:cs="times_new_roman" w:hint="eastAsia"/>
          <w:kern w:val="0"/>
          <w:sz w:val="27"/>
          <w:szCs w:val="27"/>
        </w:rPr>
        <w:t>0</w:t>
      </w:r>
      <w:r>
        <w:rPr>
          <w:rFonts w:ascii="times_new_roman" w:eastAsia="times_new_roman" w:hAnsi="times_new_roman" w:cs="times_new_roman"/>
          <w:kern w:val="0"/>
          <w:sz w:val="27"/>
          <w:szCs w:val="27"/>
        </w:rPr>
        <w:t>%</w:t>
      </w:r>
      <w:r>
        <w:rPr>
          <w:rFonts w:ascii="fang_song_gb2312" w:hAnsi="fang_song_gb2312" w:cs="fang_song_gb2312" w:hint="eastAsia"/>
          <w:kern w:val="0"/>
          <w:sz w:val="27"/>
          <w:szCs w:val="27"/>
        </w:rPr>
        <w:t>.</w:t>
      </w:r>
    </w:p>
    <w:p w:rsidR="002442D7" w:rsidRDefault="00213051">
      <w:pPr>
        <w:widowControl/>
        <w:spacing w:before="240" w:after="240"/>
        <w:ind w:firstLine="481"/>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组织对“</w:t>
      </w:r>
      <w:r>
        <w:rPr>
          <w:rFonts w:ascii="fang_song_gb2312" w:eastAsia="fang_song_gb2312" w:hAnsi="fang_song_gb2312" w:cs="fang_song_gb2312" w:hint="eastAsia"/>
          <w:kern w:val="0"/>
          <w:sz w:val="27"/>
          <w:szCs w:val="27"/>
        </w:rPr>
        <w:t>奖励扶助</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健康莫力达瓦</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应急物资储备资金</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特别扶助</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基本公共卫生服务经费</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等</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5</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个项目开展重点评价，涉及一般公共预算支出</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228.29</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万元，政府性基金支出</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0</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万元</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其中，对“</w:t>
      </w:r>
      <w:r>
        <w:rPr>
          <w:rFonts w:ascii="fang_song_gb2312" w:eastAsia="fang_song_gb2312" w:hAnsi="fang_song_gb2312" w:cs="fang_song_gb2312" w:hint="eastAsia"/>
          <w:kern w:val="0"/>
          <w:sz w:val="27"/>
          <w:szCs w:val="27"/>
        </w:rPr>
        <w:t>奖励扶助</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健康莫力达瓦</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独生子女死亡一次性补助</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特别扶助</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计划生育生育事业费</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等项目分别委托相关第三方机构开展绩效评价。从评价情况看，以上项</w:t>
      </w:r>
      <w:r>
        <w:rPr>
          <w:rFonts w:ascii="fang_song_gb2312" w:eastAsia="fang_song_gb2312" w:hAnsi="fang_song_gb2312" w:cs="fang_song_gb2312" w:hint="eastAsia"/>
          <w:kern w:val="0"/>
          <w:sz w:val="27"/>
          <w:szCs w:val="27"/>
        </w:rPr>
        <w:t>目均已通过项目的资金使用情况、项目实施过程的管理情况、项目完成后的绩效表现，进行自我评价，目的是全面了解资金的使用是否达到了预期目标；资金的管理是否规范；资金的使用是否合理合规等，从中检验资金支出效率和效果，分析项目推进</w:t>
      </w:r>
      <w:r>
        <w:rPr>
          <w:rFonts w:ascii="fang_song_gb2312" w:eastAsia="fang_song_gb2312" w:hAnsi="fang_song_gb2312" w:cs="fang_song_gb2312" w:hint="eastAsia"/>
          <w:kern w:val="0"/>
          <w:sz w:val="27"/>
          <w:szCs w:val="27"/>
        </w:rPr>
        <w:t>过程中所存在的问题及原因，及时总结经验，改进管理措施，从而不断增强和落实绩效管理责任，进一步完善工作机制，进而有效提高部门资金管理水平和资金使用效益。</w:t>
      </w:r>
    </w:p>
    <w:p w:rsidR="002442D7" w:rsidRDefault="00213051">
      <w:pPr>
        <w:widowControl/>
        <w:spacing w:before="240" w:after="240"/>
        <w:jc w:val="left"/>
        <w:rPr>
          <w:rFonts w:eastAsia="Times New Roman"/>
          <w:kern w:val="0"/>
          <w:sz w:val="24"/>
        </w:rPr>
      </w:pPr>
      <w:r>
        <w:rPr>
          <w:rFonts w:ascii="kai_ti_gb2312" w:eastAsia="kai_ti_gb2312" w:hAnsi="kai_ti_gb2312" w:cs="kai_ti_gb2312"/>
          <w:b/>
          <w:bCs/>
          <w:kern w:val="0"/>
          <w:sz w:val="27"/>
          <w:szCs w:val="27"/>
        </w:rPr>
        <w:t xml:space="preserve">    </w:t>
      </w:r>
      <w:r>
        <w:rPr>
          <w:rFonts w:ascii="kai_ti_gb2312" w:eastAsia="kai_ti_gb2312" w:hAnsi="kai_ti_gb2312" w:cs="kai_ti_gb2312"/>
          <w:b/>
          <w:bCs/>
          <w:kern w:val="0"/>
          <w:sz w:val="27"/>
          <w:szCs w:val="27"/>
        </w:rPr>
        <w:t>（二）</w:t>
      </w:r>
      <w:r>
        <w:rPr>
          <w:rFonts w:ascii="kai_ti_gb2312" w:hAnsi="kai_ti_gb2312" w:cs="kai_ti_gb2312" w:hint="eastAsia"/>
          <w:b/>
          <w:bCs/>
          <w:kern w:val="0"/>
          <w:sz w:val="27"/>
          <w:szCs w:val="27"/>
        </w:rPr>
        <w:t>部门</w:t>
      </w:r>
      <w:r>
        <w:rPr>
          <w:rFonts w:ascii="kai_ti_gb2312" w:eastAsia="kai_ti_gb2312" w:hAnsi="kai_ti_gb2312" w:cs="kai_ti_gb2312"/>
          <w:b/>
          <w:bCs/>
          <w:kern w:val="0"/>
          <w:sz w:val="27"/>
          <w:szCs w:val="27"/>
        </w:rPr>
        <w:t>决算中项目绩效自评结果。</w:t>
      </w:r>
    </w:p>
    <w:p w:rsidR="002442D7" w:rsidRDefault="00213051">
      <w:pPr>
        <w:widowControl/>
        <w:spacing w:before="240" w:after="240"/>
        <w:ind w:firstLine="481"/>
        <w:rPr>
          <w:rFonts w:ascii="fang_song_gb2312" w:eastAsia="fang_song_gb2312" w:hAnsi="fang_song_gb2312" w:cs="fang_song_gb2312"/>
          <w:kern w:val="0"/>
          <w:sz w:val="27"/>
          <w:szCs w:val="27"/>
        </w:rPr>
      </w:pPr>
      <w:r>
        <w:rPr>
          <w:rFonts w:ascii="fang_song_gb2312" w:hAnsi="fang_song_gb2312" w:cs="fang_song_gb2312" w:hint="eastAsia"/>
          <w:kern w:val="0"/>
          <w:sz w:val="27"/>
          <w:szCs w:val="27"/>
        </w:rPr>
        <w:t>莫力达瓦达斡尔族自治旗卫生健康委员会</w:t>
      </w:r>
      <w:r>
        <w:rPr>
          <w:rFonts w:ascii="fang_song_gb2312" w:eastAsia="fang_song_gb2312" w:hAnsi="fang_song_gb2312" w:cs="fang_song_gb2312"/>
          <w:kern w:val="0"/>
          <w:sz w:val="27"/>
          <w:szCs w:val="27"/>
        </w:rPr>
        <w:t xml:space="preserve"> </w:t>
      </w:r>
      <w:r>
        <w:rPr>
          <w:rFonts w:ascii="times_new_roman" w:hAnsi="times_new_roman" w:cs="times_new_roman" w:hint="eastAsia"/>
          <w:kern w:val="0"/>
          <w:sz w:val="27"/>
          <w:szCs w:val="27"/>
        </w:rPr>
        <w:t>2024</w:t>
      </w:r>
      <w:r>
        <w:rPr>
          <w:rFonts w:ascii="fang_song_gb2312" w:eastAsia="fang_song_gb2312" w:hAnsi="fang_song_gb2312" w:cs="fang_song_gb2312"/>
          <w:kern w:val="0"/>
          <w:sz w:val="27"/>
          <w:szCs w:val="27"/>
        </w:rPr>
        <w:t>年度在决算中反映</w:t>
      </w:r>
      <w:r>
        <w:rPr>
          <w:rFonts w:ascii="times_new_roman" w:hAnsi="times_new_roman" w:cs="times_new_roman" w:hint="eastAsia"/>
          <w:kern w:val="0"/>
          <w:sz w:val="27"/>
          <w:szCs w:val="27"/>
          <w:u w:val="single"/>
        </w:rPr>
        <w:t>5</w:t>
      </w:r>
      <w:r>
        <w:rPr>
          <w:rFonts w:ascii="fang_song_gb2312" w:eastAsia="fang_song_gb2312" w:hAnsi="fang_song_gb2312" w:cs="fang_song_gb2312"/>
          <w:kern w:val="0"/>
          <w:sz w:val="27"/>
          <w:szCs w:val="27"/>
        </w:rPr>
        <w:t>个一般公共预算项目，以及</w:t>
      </w:r>
      <w:r>
        <w:rPr>
          <w:rFonts w:ascii="times_new_roman" w:hAnsi="times_new_roman" w:cs="times_new_roman" w:hint="eastAsia"/>
          <w:kern w:val="0"/>
          <w:sz w:val="27"/>
          <w:szCs w:val="27"/>
          <w:u w:val="single"/>
        </w:rPr>
        <w:t>0</w:t>
      </w:r>
      <w:r>
        <w:rPr>
          <w:rFonts w:ascii="fang_song_gb2312" w:eastAsia="fang_song_gb2312" w:hAnsi="fang_song_gb2312" w:cs="fang_song_gb2312"/>
          <w:kern w:val="0"/>
          <w:sz w:val="27"/>
          <w:szCs w:val="27"/>
        </w:rPr>
        <w:t>个政府性基金项目</w:t>
      </w:r>
      <w:r>
        <w:rPr>
          <w:rFonts w:ascii="fang_song_gb2312" w:hAnsi="fang_song_gb2312" w:cs="fang_song_gb2312" w:hint="eastAsia"/>
          <w:kern w:val="0"/>
          <w:sz w:val="27"/>
          <w:szCs w:val="27"/>
        </w:rPr>
        <w:t>，</w:t>
      </w:r>
      <w:r>
        <w:rPr>
          <w:rFonts w:ascii="fang_song_gb2312" w:eastAsia="fang_song_gb2312" w:hAnsi="fang_song_gb2312" w:cs="fang_song_gb2312"/>
          <w:kern w:val="0"/>
          <w:sz w:val="27"/>
          <w:szCs w:val="27"/>
        </w:rPr>
        <w:t>共</w:t>
      </w:r>
      <w:r>
        <w:rPr>
          <w:rFonts w:ascii="times_new_roman" w:hAnsi="times_new_roman" w:cs="times_new_roman" w:hint="eastAsia"/>
          <w:kern w:val="0"/>
          <w:sz w:val="27"/>
          <w:szCs w:val="27"/>
          <w:u w:val="single"/>
        </w:rPr>
        <w:t>5</w:t>
      </w:r>
      <w:r>
        <w:rPr>
          <w:rFonts w:ascii="fang_song_gb2312" w:eastAsia="fang_song_gb2312" w:hAnsi="fang_song_gb2312" w:cs="fang_song_gb2312"/>
          <w:kern w:val="0"/>
          <w:sz w:val="27"/>
          <w:szCs w:val="27"/>
        </w:rPr>
        <w:t>个项目的绩效自评结果。</w:t>
      </w:r>
    </w:p>
    <w:p w:rsidR="002442D7" w:rsidRDefault="00213051">
      <w:pPr>
        <w:widowControl/>
        <w:spacing w:before="240" w:after="240"/>
        <w:ind w:firstLine="481"/>
        <w:rPr>
          <w:rFonts w:ascii="fang_song_gb2312" w:eastAsia="fang_song_gb2312" w:hAnsi="fang_song_gb2312" w:cs="fang_song_gb2312"/>
          <w:kern w:val="0"/>
          <w:sz w:val="27"/>
          <w:szCs w:val="27"/>
        </w:rPr>
      </w:pPr>
      <w:r>
        <w:rPr>
          <w:rFonts w:ascii="fang_song_gb2312" w:eastAsia="fang_song_gb2312" w:hAnsi="fang_song_gb2312" w:cs="fang_song_gb2312"/>
          <w:kern w:val="0"/>
          <w:sz w:val="27"/>
          <w:szCs w:val="27"/>
        </w:rPr>
        <w:lastRenderedPageBreak/>
        <w:t>1.</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奖励扶助</w:t>
      </w:r>
      <w:r>
        <w:rPr>
          <w:rFonts w:ascii="fang_song_gb2312" w:eastAsia="fang_song_gb2312" w:hAnsi="fang_song_gb2312" w:cs="fang_song_gb2312" w:hint="eastAsia"/>
          <w:kern w:val="0"/>
          <w:sz w:val="27"/>
          <w:szCs w:val="27"/>
        </w:rPr>
        <w:t>”自评综述：根据年初设定的绩效目标，项目自评得分</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100</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分。全年预算数为</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93.17</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万元，执行数为</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93.17</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万元，完成预算的</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100</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。项目绩效目标完成情况：全部资金</w:t>
      </w:r>
      <w:r>
        <w:rPr>
          <w:rFonts w:ascii="fang_song_gb2312" w:eastAsia="fang_song_gb2312" w:hAnsi="fang_song_gb2312" w:cs="fang_song_gb2312" w:hint="eastAsia"/>
          <w:kern w:val="0"/>
          <w:sz w:val="27"/>
          <w:szCs w:val="27"/>
        </w:rPr>
        <w:t>93.17</w:t>
      </w:r>
      <w:r>
        <w:rPr>
          <w:rFonts w:ascii="fang_song_gb2312" w:eastAsia="fang_song_gb2312" w:hAnsi="fang_song_gb2312" w:cs="fang_song_gb2312" w:hint="eastAsia"/>
          <w:kern w:val="0"/>
          <w:sz w:val="27"/>
          <w:szCs w:val="27"/>
        </w:rPr>
        <w:t>万元，都用于奖励扶助工作开展。发现的主要问题及原因：</w:t>
      </w:r>
      <w:r>
        <w:rPr>
          <w:rFonts w:ascii="fang_song_gb2312" w:eastAsia="fang_song_gb2312" w:hAnsi="fang_song_gb2312" w:cs="fang_song_gb2312" w:hint="eastAsia"/>
          <w:kern w:val="0"/>
          <w:sz w:val="27"/>
          <w:szCs w:val="27"/>
        </w:rPr>
        <w:t>无</w:t>
      </w:r>
      <w:r>
        <w:rPr>
          <w:rFonts w:ascii="fang_song_gb2312" w:eastAsia="fang_song_gb2312" w:hAnsi="fang_song_gb2312" w:cs="fang_song_gb2312" w:hint="eastAsia"/>
          <w:kern w:val="0"/>
          <w:sz w:val="27"/>
          <w:szCs w:val="27"/>
        </w:rPr>
        <w:t>。下一步改进措施：本</w:t>
      </w:r>
      <w:r>
        <w:rPr>
          <w:rFonts w:ascii="fang_song_gb2312" w:hAnsi="fang_song_gb2312" w:cs="fang_song_gb2312" w:hint="eastAsia"/>
          <w:kern w:val="0"/>
          <w:sz w:val="27"/>
          <w:szCs w:val="27"/>
        </w:rPr>
        <w:t>部门</w:t>
      </w:r>
      <w:r>
        <w:rPr>
          <w:rFonts w:ascii="fang_song_gb2312" w:eastAsia="fang_song_gb2312" w:hAnsi="fang_song_gb2312" w:cs="fang_song_gb2312" w:hint="eastAsia"/>
          <w:kern w:val="0"/>
          <w:sz w:val="27"/>
          <w:szCs w:val="27"/>
        </w:rPr>
        <w:t>将全面推进预算绩效管理工作，逐步将绩效管理涵盖所有财政资金，在扩大绩效管理范围，绩效评价结果运用，业务培训指导等方面逐步提高加强，建立财政综合绩效评价体系，推动绩效管理水平整体提升。</w:t>
      </w:r>
    </w:p>
    <w:tbl>
      <w:tblPr>
        <w:tblpPr w:leftFromText="180" w:rightFromText="180" w:vertAnchor="text" w:horzAnchor="page" w:tblpX="707" w:tblpY="-10460"/>
        <w:tblOverlap w:val="never"/>
        <w:tblW w:w="11180" w:type="dxa"/>
        <w:tblLook w:val="04A0"/>
      </w:tblPr>
      <w:tblGrid>
        <w:gridCol w:w="484"/>
        <w:gridCol w:w="943"/>
        <w:gridCol w:w="1293"/>
        <w:gridCol w:w="1468"/>
        <w:gridCol w:w="769"/>
        <w:gridCol w:w="774"/>
        <w:gridCol w:w="966"/>
        <w:gridCol w:w="967"/>
        <w:gridCol w:w="788"/>
        <w:gridCol w:w="519"/>
        <w:gridCol w:w="520"/>
        <w:gridCol w:w="1689"/>
      </w:tblGrid>
      <w:tr w:rsidR="002442D7">
        <w:trPr>
          <w:trHeight w:val="1069"/>
        </w:trPr>
        <w:tc>
          <w:tcPr>
            <w:tcW w:w="11180" w:type="dxa"/>
            <w:gridSpan w:val="1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40"/>
                <w:szCs w:val="40"/>
              </w:rPr>
            </w:pPr>
            <w:r>
              <w:rPr>
                <w:rFonts w:ascii="宋体" w:hAnsi="宋体" w:cs="宋体" w:hint="eastAsia"/>
                <w:b/>
                <w:color w:val="000000"/>
                <w:sz w:val="40"/>
                <w:szCs w:val="40"/>
                <w:lang/>
              </w:rPr>
              <w:lastRenderedPageBreak/>
              <w:t>项目支出绩效自评表</w:t>
            </w:r>
            <w:r>
              <w:rPr>
                <w:rFonts w:ascii="宋体" w:hAnsi="宋体" w:cs="宋体" w:hint="eastAsia"/>
                <w:b/>
                <w:color w:val="000000"/>
                <w:sz w:val="40"/>
                <w:szCs w:val="40"/>
                <w:lang/>
              </w:rPr>
              <w:br/>
              <w:t>(</w:t>
            </w:r>
            <w:r>
              <w:rPr>
                <w:rFonts w:ascii="宋体" w:hAnsi="宋体" w:cs="宋体" w:hint="eastAsia"/>
                <w:b/>
                <w:color w:val="000000"/>
                <w:sz w:val="40"/>
                <w:szCs w:val="40"/>
                <w:lang/>
              </w:rPr>
              <w:t>2024</w:t>
            </w:r>
            <w:r>
              <w:rPr>
                <w:rFonts w:ascii="宋体" w:hAnsi="宋体" w:cs="宋体" w:hint="eastAsia"/>
                <w:b/>
                <w:color w:val="000000"/>
                <w:sz w:val="40"/>
                <w:szCs w:val="40"/>
                <w:lang/>
              </w:rPr>
              <w:t>年度）</w:t>
            </w:r>
          </w:p>
        </w:tc>
      </w:tr>
      <w:tr w:rsidR="002442D7">
        <w:trPr>
          <w:trHeight w:val="275"/>
        </w:trPr>
        <w:tc>
          <w:tcPr>
            <w:tcW w:w="1427"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right"/>
              <w:textAlignment w:val="center"/>
              <w:rPr>
                <w:rFonts w:ascii="宋体" w:hAnsi="宋体" w:cs="宋体"/>
                <w:b/>
                <w:color w:val="000000"/>
                <w:sz w:val="18"/>
                <w:szCs w:val="18"/>
              </w:rPr>
            </w:pPr>
            <w:r>
              <w:rPr>
                <w:rFonts w:ascii="宋体" w:hAnsi="宋体" w:cs="宋体" w:hint="eastAsia"/>
                <w:b/>
                <w:color w:val="000000"/>
                <w:sz w:val="18"/>
                <w:szCs w:val="18"/>
                <w:lang/>
              </w:rPr>
              <w:t>项目名称</w:t>
            </w:r>
          </w:p>
        </w:tc>
        <w:tc>
          <w:tcPr>
            <w:tcW w:w="9753" w:type="dxa"/>
            <w:gridSpan w:val="10"/>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textAlignment w:val="center"/>
              <w:rPr>
                <w:rFonts w:ascii="宋体" w:hAnsi="宋体" w:cs="宋体"/>
                <w:b/>
                <w:color w:val="000000"/>
                <w:sz w:val="18"/>
                <w:szCs w:val="18"/>
              </w:rPr>
            </w:pPr>
            <w:r>
              <w:rPr>
                <w:rFonts w:ascii="宋体" w:hAnsi="宋体" w:cs="宋体" w:hint="eastAsia"/>
                <w:b/>
                <w:color w:val="000000"/>
                <w:sz w:val="18"/>
                <w:szCs w:val="18"/>
                <w:lang/>
              </w:rPr>
              <w:t>奖励扶助</w:t>
            </w:r>
          </w:p>
        </w:tc>
      </w:tr>
      <w:tr w:rsidR="002442D7">
        <w:trPr>
          <w:trHeight w:val="486"/>
        </w:trPr>
        <w:tc>
          <w:tcPr>
            <w:tcW w:w="1427"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right"/>
              <w:textAlignment w:val="center"/>
              <w:rPr>
                <w:rFonts w:ascii="宋体" w:hAnsi="宋体" w:cs="宋体"/>
                <w:b/>
                <w:color w:val="000000"/>
                <w:sz w:val="18"/>
                <w:szCs w:val="18"/>
              </w:rPr>
            </w:pPr>
            <w:r>
              <w:rPr>
                <w:rFonts w:ascii="宋体" w:hAnsi="宋体" w:cs="宋体" w:hint="eastAsia"/>
                <w:b/>
                <w:color w:val="000000"/>
                <w:sz w:val="18"/>
                <w:szCs w:val="18"/>
                <w:lang/>
              </w:rPr>
              <w:t>主管部门</w:t>
            </w:r>
          </w:p>
        </w:tc>
        <w:tc>
          <w:tcPr>
            <w:tcW w:w="4304" w:type="dxa"/>
            <w:gridSpan w:val="4"/>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textAlignment w:val="center"/>
              <w:rPr>
                <w:rFonts w:ascii="宋体" w:hAnsi="宋体" w:cs="宋体"/>
                <w:b/>
                <w:color w:val="000000"/>
                <w:sz w:val="18"/>
                <w:szCs w:val="18"/>
              </w:rPr>
            </w:pPr>
            <w:r>
              <w:rPr>
                <w:rFonts w:ascii="宋体" w:hAnsi="宋体" w:cs="宋体" w:hint="eastAsia"/>
                <w:b/>
                <w:color w:val="000000"/>
                <w:sz w:val="18"/>
                <w:szCs w:val="18"/>
                <w:lang/>
              </w:rPr>
              <w:t>莫力达瓦达斡尔族自治旗卫生健康委员会（部门）</w:t>
            </w:r>
          </w:p>
        </w:tc>
        <w:tc>
          <w:tcPr>
            <w:tcW w:w="1933"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right"/>
              <w:textAlignment w:val="center"/>
              <w:rPr>
                <w:rFonts w:ascii="宋体" w:hAnsi="宋体" w:cs="宋体"/>
                <w:b/>
                <w:color w:val="000000"/>
                <w:sz w:val="18"/>
                <w:szCs w:val="18"/>
              </w:rPr>
            </w:pPr>
            <w:r>
              <w:rPr>
                <w:rFonts w:ascii="宋体" w:hAnsi="宋体" w:cs="宋体" w:hint="eastAsia"/>
                <w:b/>
                <w:color w:val="000000"/>
                <w:sz w:val="18"/>
                <w:szCs w:val="18"/>
                <w:lang/>
              </w:rPr>
              <w:t>实施</w:t>
            </w:r>
            <w:r>
              <w:rPr>
                <w:rFonts w:ascii="宋体" w:hAnsi="宋体" w:cs="宋体" w:hint="eastAsia"/>
                <w:b/>
                <w:color w:val="000000"/>
                <w:sz w:val="18"/>
                <w:szCs w:val="18"/>
                <w:lang/>
              </w:rPr>
              <w:t>部门</w:t>
            </w:r>
          </w:p>
        </w:tc>
        <w:tc>
          <w:tcPr>
            <w:tcW w:w="3516" w:type="dxa"/>
            <w:gridSpan w:val="4"/>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textAlignment w:val="center"/>
              <w:rPr>
                <w:rFonts w:ascii="宋体" w:hAnsi="宋体" w:cs="宋体"/>
                <w:b/>
                <w:color w:val="000000"/>
                <w:sz w:val="18"/>
                <w:szCs w:val="18"/>
              </w:rPr>
            </w:pPr>
            <w:r>
              <w:rPr>
                <w:rFonts w:ascii="宋体" w:hAnsi="宋体" w:cs="宋体" w:hint="eastAsia"/>
                <w:b/>
                <w:color w:val="000000"/>
                <w:sz w:val="18"/>
                <w:szCs w:val="18"/>
                <w:lang/>
              </w:rPr>
              <w:t>莫力达瓦达斡尔族自治旗卫生健康委员会</w:t>
            </w:r>
          </w:p>
        </w:tc>
      </w:tr>
      <w:tr w:rsidR="002442D7">
        <w:trPr>
          <w:trHeight w:val="486"/>
        </w:trPr>
        <w:tc>
          <w:tcPr>
            <w:tcW w:w="1427" w:type="dxa"/>
            <w:gridSpan w:val="2"/>
            <w:vMerge w:val="restart"/>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项目资金</w:t>
            </w:r>
            <w:r>
              <w:rPr>
                <w:rFonts w:ascii="宋体" w:hAnsi="宋体" w:cs="宋体" w:hint="eastAsia"/>
                <w:b/>
                <w:color w:val="000000"/>
                <w:sz w:val="18"/>
                <w:szCs w:val="18"/>
                <w:lang/>
              </w:rPr>
              <w:br/>
            </w:r>
            <w:r>
              <w:rPr>
                <w:rFonts w:ascii="宋体" w:hAnsi="宋体" w:cs="宋体" w:hint="eastAsia"/>
                <w:b/>
                <w:color w:val="000000"/>
                <w:sz w:val="18"/>
                <w:szCs w:val="18"/>
                <w:lang/>
              </w:rPr>
              <w:t>（万元）</w:t>
            </w:r>
          </w:p>
        </w:tc>
        <w:tc>
          <w:tcPr>
            <w:tcW w:w="1293"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442D7">
            <w:pPr>
              <w:rPr>
                <w:rFonts w:ascii="宋体" w:hAnsi="宋体" w:cs="宋体"/>
                <w:b/>
                <w:color w:val="000000"/>
                <w:sz w:val="18"/>
                <w:szCs w:val="18"/>
              </w:rPr>
            </w:pPr>
          </w:p>
        </w:tc>
        <w:tc>
          <w:tcPr>
            <w:tcW w:w="1468"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年初预算数</w:t>
            </w:r>
          </w:p>
        </w:tc>
        <w:tc>
          <w:tcPr>
            <w:tcW w:w="1543"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全年预算数</w:t>
            </w:r>
          </w:p>
        </w:tc>
        <w:tc>
          <w:tcPr>
            <w:tcW w:w="1933"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全年执行数</w:t>
            </w:r>
          </w:p>
        </w:tc>
        <w:tc>
          <w:tcPr>
            <w:tcW w:w="788"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分值</w:t>
            </w:r>
          </w:p>
        </w:tc>
        <w:tc>
          <w:tcPr>
            <w:tcW w:w="1039"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执行率（</w:t>
            </w:r>
            <w:r>
              <w:rPr>
                <w:rFonts w:ascii="宋体" w:hAnsi="宋体" w:cs="宋体" w:hint="eastAsia"/>
                <w:b/>
                <w:color w:val="000000"/>
                <w:sz w:val="18"/>
                <w:szCs w:val="18"/>
                <w:lang/>
              </w:rPr>
              <w:t>%</w:t>
            </w:r>
            <w:r>
              <w:rPr>
                <w:rFonts w:ascii="宋体" w:hAnsi="宋体" w:cs="宋体" w:hint="eastAsia"/>
                <w:b/>
                <w:color w:val="000000"/>
                <w:sz w:val="18"/>
                <w:szCs w:val="18"/>
                <w:lang/>
              </w:rPr>
              <w:t>）</w:t>
            </w:r>
          </w:p>
        </w:tc>
        <w:tc>
          <w:tcPr>
            <w:tcW w:w="1689"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得分</w:t>
            </w:r>
          </w:p>
        </w:tc>
      </w:tr>
      <w:tr w:rsidR="002442D7">
        <w:trPr>
          <w:trHeight w:val="486"/>
        </w:trPr>
        <w:tc>
          <w:tcPr>
            <w:tcW w:w="1427" w:type="dxa"/>
            <w:gridSpan w:val="2"/>
            <w:vMerge/>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442D7">
            <w:pPr>
              <w:jc w:val="center"/>
              <w:rPr>
                <w:rFonts w:ascii="宋体" w:hAnsi="宋体" w:cs="宋体"/>
                <w:b/>
                <w:color w:val="000000"/>
                <w:sz w:val="18"/>
                <w:szCs w:val="18"/>
              </w:rPr>
            </w:pPr>
          </w:p>
        </w:tc>
        <w:tc>
          <w:tcPr>
            <w:tcW w:w="1293"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年度资金总额</w:t>
            </w:r>
          </w:p>
        </w:tc>
        <w:tc>
          <w:tcPr>
            <w:tcW w:w="1468"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textAlignment w:val="center"/>
              <w:rPr>
                <w:rFonts w:ascii="宋体" w:hAnsi="宋体" w:cs="宋体"/>
                <w:b/>
                <w:color w:val="000000"/>
                <w:sz w:val="18"/>
                <w:szCs w:val="18"/>
              </w:rPr>
            </w:pPr>
            <w:r>
              <w:rPr>
                <w:rFonts w:ascii="宋体" w:hAnsi="宋体" w:cs="宋体" w:hint="eastAsia"/>
                <w:b/>
                <w:color w:val="000000"/>
                <w:sz w:val="18"/>
                <w:szCs w:val="18"/>
                <w:lang/>
              </w:rPr>
              <w:t>93.17</w:t>
            </w:r>
          </w:p>
        </w:tc>
        <w:tc>
          <w:tcPr>
            <w:tcW w:w="1543"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93.17</w:t>
            </w:r>
          </w:p>
        </w:tc>
        <w:tc>
          <w:tcPr>
            <w:tcW w:w="1933"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93.17</w:t>
            </w:r>
          </w:p>
        </w:tc>
        <w:tc>
          <w:tcPr>
            <w:tcW w:w="788"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10</w:t>
            </w:r>
          </w:p>
        </w:tc>
        <w:tc>
          <w:tcPr>
            <w:tcW w:w="1039"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100.00</w:t>
            </w:r>
          </w:p>
        </w:tc>
        <w:tc>
          <w:tcPr>
            <w:tcW w:w="1689"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10</w:t>
            </w:r>
          </w:p>
        </w:tc>
      </w:tr>
      <w:tr w:rsidR="002442D7">
        <w:trPr>
          <w:trHeight w:val="486"/>
        </w:trPr>
        <w:tc>
          <w:tcPr>
            <w:tcW w:w="1427" w:type="dxa"/>
            <w:gridSpan w:val="2"/>
            <w:vMerge/>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442D7">
            <w:pPr>
              <w:jc w:val="center"/>
              <w:rPr>
                <w:rFonts w:ascii="宋体" w:hAnsi="宋体" w:cs="宋体"/>
                <w:b/>
                <w:color w:val="000000"/>
                <w:sz w:val="18"/>
                <w:szCs w:val="18"/>
              </w:rPr>
            </w:pPr>
          </w:p>
        </w:tc>
        <w:tc>
          <w:tcPr>
            <w:tcW w:w="1293"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textAlignment w:val="center"/>
              <w:rPr>
                <w:rFonts w:ascii="宋体" w:hAnsi="宋体" w:cs="宋体"/>
                <w:b/>
                <w:color w:val="000000"/>
                <w:sz w:val="18"/>
                <w:szCs w:val="18"/>
              </w:rPr>
            </w:pPr>
            <w:r>
              <w:rPr>
                <w:rFonts w:ascii="宋体" w:hAnsi="宋体" w:cs="宋体" w:hint="eastAsia"/>
                <w:b/>
                <w:color w:val="000000"/>
                <w:sz w:val="18"/>
                <w:szCs w:val="18"/>
                <w:lang/>
              </w:rPr>
              <w:t>其中：财政拨款</w:t>
            </w:r>
          </w:p>
        </w:tc>
        <w:tc>
          <w:tcPr>
            <w:tcW w:w="1468"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textAlignment w:val="center"/>
              <w:rPr>
                <w:rFonts w:ascii="宋体" w:hAnsi="宋体" w:cs="宋体"/>
                <w:b/>
                <w:color w:val="000000"/>
                <w:sz w:val="18"/>
                <w:szCs w:val="18"/>
              </w:rPr>
            </w:pPr>
            <w:r>
              <w:rPr>
                <w:rFonts w:ascii="宋体" w:hAnsi="宋体" w:cs="宋体" w:hint="eastAsia"/>
                <w:b/>
                <w:color w:val="000000"/>
                <w:sz w:val="18"/>
                <w:szCs w:val="18"/>
                <w:lang/>
              </w:rPr>
              <w:t>93.17</w:t>
            </w:r>
          </w:p>
        </w:tc>
        <w:tc>
          <w:tcPr>
            <w:tcW w:w="1543"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93.17</w:t>
            </w:r>
          </w:p>
        </w:tc>
        <w:tc>
          <w:tcPr>
            <w:tcW w:w="1933"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93.17</w:t>
            </w:r>
          </w:p>
        </w:tc>
        <w:tc>
          <w:tcPr>
            <w:tcW w:w="788" w:type="dxa"/>
            <w:tcBorders>
              <w:top w:val="single" w:sz="4" w:space="0" w:color="000000"/>
              <w:left w:val="single" w:sz="4" w:space="0" w:color="000000"/>
              <w:bottom w:val="single" w:sz="4" w:space="0" w:color="000000"/>
              <w:right w:val="single" w:sz="4" w:space="0" w:color="000000"/>
              <w:tl2br w:val="nil"/>
              <w:tr2bl w:val="nil"/>
            </w:tcBorders>
            <w:noWrap/>
            <w:vAlign w:val="center"/>
          </w:tcPr>
          <w:p w:rsidR="002442D7" w:rsidRDefault="00213051">
            <w:pPr>
              <w:widowControl/>
              <w:jc w:val="center"/>
              <w:textAlignment w:val="center"/>
              <w:rPr>
                <w:rFonts w:ascii="Arial" w:hAnsi="Arial" w:cs="Arial"/>
                <w:b/>
                <w:color w:val="222222"/>
                <w:sz w:val="19"/>
                <w:szCs w:val="19"/>
              </w:rPr>
            </w:pPr>
            <w:r>
              <w:rPr>
                <w:rFonts w:ascii="Arial" w:hAnsi="Arial" w:cs="Arial"/>
                <w:b/>
                <w:color w:val="222222"/>
                <w:sz w:val="19"/>
                <w:szCs w:val="19"/>
                <w:lang/>
              </w:rPr>
              <w:t>——</w:t>
            </w:r>
          </w:p>
        </w:tc>
        <w:tc>
          <w:tcPr>
            <w:tcW w:w="1039"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100</w:t>
            </w:r>
          </w:p>
        </w:tc>
        <w:tc>
          <w:tcPr>
            <w:tcW w:w="1689" w:type="dxa"/>
            <w:tcBorders>
              <w:top w:val="single" w:sz="4" w:space="0" w:color="000000"/>
              <w:left w:val="single" w:sz="4" w:space="0" w:color="000000"/>
              <w:bottom w:val="single" w:sz="4" w:space="0" w:color="000000"/>
              <w:right w:val="single" w:sz="4" w:space="0" w:color="000000"/>
              <w:tl2br w:val="nil"/>
              <w:tr2bl w:val="nil"/>
            </w:tcBorders>
            <w:noWrap/>
            <w:vAlign w:val="center"/>
          </w:tcPr>
          <w:p w:rsidR="002442D7" w:rsidRDefault="00213051">
            <w:pPr>
              <w:widowControl/>
              <w:jc w:val="center"/>
              <w:textAlignment w:val="center"/>
              <w:rPr>
                <w:rFonts w:ascii="Arial" w:hAnsi="Arial" w:cs="Arial"/>
                <w:b/>
                <w:color w:val="222222"/>
                <w:sz w:val="19"/>
                <w:szCs w:val="19"/>
              </w:rPr>
            </w:pPr>
            <w:r>
              <w:rPr>
                <w:rFonts w:ascii="Arial" w:hAnsi="Arial" w:cs="Arial"/>
                <w:b/>
                <w:color w:val="222222"/>
                <w:sz w:val="19"/>
                <w:szCs w:val="19"/>
                <w:lang/>
              </w:rPr>
              <w:t>——</w:t>
            </w:r>
          </w:p>
        </w:tc>
      </w:tr>
      <w:tr w:rsidR="002442D7">
        <w:trPr>
          <w:trHeight w:val="486"/>
        </w:trPr>
        <w:tc>
          <w:tcPr>
            <w:tcW w:w="1427" w:type="dxa"/>
            <w:gridSpan w:val="2"/>
            <w:vMerge/>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442D7">
            <w:pPr>
              <w:jc w:val="center"/>
              <w:rPr>
                <w:rFonts w:ascii="宋体" w:hAnsi="宋体" w:cs="宋体"/>
                <w:b/>
                <w:color w:val="000000"/>
                <w:sz w:val="18"/>
                <w:szCs w:val="18"/>
              </w:rPr>
            </w:pPr>
          </w:p>
        </w:tc>
        <w:tc>
          <w:tcPr>
            <w:tcW w:w="1293"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上年结转资金</w:t>
            </w:r>
          </w:p>
        </w:tc>
        <w:tc>
          <w:tcPr>
            <w:tcW w:w="1468"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textAlignment w:val="center"/>
              <w:rPr>
                <w:rFonts w:ascii="宋体" w:hAnsi="宋体" w:cs="宋体"/>
                <w:b/>
                <w:color w:val="000000"/>
                <w:sz w:val="18"/>
                <w:szCs w:val="18"/>
              </w:rPr>
            </w:pPr>
            <w:r>
              <w:rPr>
                <w:rFonts w:ascii="宋体" w:hAnsi="宋体" w:cs="宋体" w:hint="eastAsia"/>
                <w:b/>
                <w:color w:val="000000"/>
                <w:sz w:val="18"/>
                <w:szCs w:val="18"/>
                <w:lang/>
              </w:rPr>
              <w:t>0.00</w:t>
            </w:r>
          </w:p>
        </w:tc>
        <w:tc>
          <w:tcPr>
            <w:tcW w:w="1543"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0.00</w:t>
            </w:r>
          </w:p>
        </w:tc>
        <w:tc>
          <w:tcPr>
            <w:tcW w:w="1933"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0.00</w:t>
            </w:r>
          </w:p>
        </w:tc>
        <w:tc>
          <w:tcPr>
            <w:tcW w:w="788" w:type="dxa"/>
            <w:tcBorders>
              <w:top w:val="single" w:sz="4" w:space="0" w:color="000000"/>
              <w:left w:val="single" w:sz="4" w:space="0" w:color="000000"/>
              <w:bottom w:val="single" w:sz="4" w:space="0" w:color="000000"/>
              <w:right w:val="single" w:sz="4" w:space="0" w:color="000000"/>
              <w:tl2br w:val="nil"/>
              <w:tr2bl w:val="nil"/>
            </w:tcBorders>
            <w:noWrap/>
            <w:vAlign w:val="center"/>
          </w:tcPr>
          <w:p w:rsidR="002442D7" w:rsidRDefault="00213051">
            <w:pPr>
              <w:widowControl/>
              <w:jc w:val="center"/>
              <w:textAlignment w:val="center"/>
              <w:rPr>
                <w:rFonts w:ascii="Arial" w:hAnsi="Arial" w:cs="Arial"/>
                <w:b/>
                <w:color w:val="222222"/>
                <w:sz w:val="19"/>
                <w:szCs w:val="19"/>
              </w:rPr>
            </w:pPr>
            <w:r>
              <w:rPr>
                <w:rFonts w:ascii="Arial" w:hAnsi="Arial" w:cs="Arial"/>
                <w:b/>
                <w:color w:val="222222"/>
                <w:sz w:val="19"/>
                <w:szCs w:val="19"/>
                <w:lang/>
              </w:rPr>
              <w:t>——</w:t>
            </w:r>
          </w:p>
        </w:tc>
        <w:tc>
          <w:tcPr>
            <w:tcW w:w="1039"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0</w:t>
            </w:r>
          </w:p>
        </w:tc>
        <w:tc>
          <w:tcPr>
            <w:tcW w:w="1689" w:type="dxa"/>
            <w:tcBorders>
              <w:top w:val="single" w:sz="4" w:space="0" w:color="000000"/>
              <w:left w:val="single" w:sz="4" w:space="0" w:color="000000"/>
              <w:bottom w:val="single" w:sz="4" w:space="0" w:color="000000"/>
              <w:right w:val="single" w:sz="4" w:space="0" w:color="000000"/>
              <w:tl2br w:val="nil"/>
              <w:tr2bl w:val="nil"/>
            </w:tcBorders>
            <w:noWrap/>
            <w:vAlign w:val="center"/>
          </w:tcPr>
          <w:p w:rsidR="002442D7" w:rsidRDefault="00213051">
            <w:pPr>
              <w:widowControl/>
              <w:jc w:val="center"/>
              <w:textAlignment w:val="center"/>
              <w:rPr>
                <w:rFonts w:ascii="Arial" w:hAnsi="Arial" w:cs="Arial"/>
                <w:b/>
                <w:color w:val="222222"/>
                <w:sz w:val="19"/>
                <w:szCs w:val="19"/>
              </w:rPr>
            </w:pPr>
            <w:r>
              <w:rPr>
                <w:rFonts w:ascii="Arial" w:hAnsi="Arial" w:cs="Arial"/>
                <w:b/>
                <w:color w:val="222222"/>
                <w:sz w:val="19"/>
                <w:szCs w:val="19"/>
                <w:lang/>
              </w:rPr>
              <w:t>——</w:t>
            </w:r>
          </w:p>
        </w:tc>
      </w:tr>
      <w:tr w:rsidR="002442D7">
        <w:trPr>
          <w:trHeight w:val="275"/>
        </w:trPr>
        <w:tc>
          <w:tcPr>
            <w:tcW w:w="1427" w:type="dxa"/>
            <w:gridSpan w:val="2"/>
            <w:vMerge/>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442D7">
            <w:pPr>
              <w:jc w:val="center"/>
              <w:rPr>
                <w:rFonts w:ascii="宋体" w:hAnsi="宋体" w:cs="宋体"/>
                <w:b/>
                <w:color w:val="000000"/>
                <w:sz w:val="18"/>
                <w:szCs w:val="18"/>
              </w:rPr>
            </w:pPr>
          </w:p>
        </w:tc>
        <w:tc>
          <w:tcPr>
            <w:tcW w:w="1293"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其他资金</w:t>
            </w:r>
          </w:p>
        </w:tc>
        <w:tc>
          <w:tcPr>
            <w:tcW w:w="1468"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textAlignment w:val="center"/>
              <w:rPr>
                <w:rFonts w:ascii="宋体" w:hAnsi="宋体" w:cs="宋体"/>
                <w:b/>
                <w:color w:val="000000"/>
                <w:sz w:val="18"/>
                <w:szCs w:val="18"/>
              </w:rPr>
            </w:pPr>
            <w:r>
              <w:rPr>
                <w:rFonts w:ascii="宋体" w:hAnsi="宋体" w:cs="宋体" w:hint="eastAsia"/>
                <w:b/>
                <w:color w:val="000000"/>
                <w:sz w:val="18"/>
                <w:szCs w:val="18"/>
                <w:lang/>
              </w:rPr>
              <w:t>0.00</w:t>
            </w:r>
          </w:p>
        </w:tc>
        <w:tc>
          <w:tcPr>
            <w:tcW w:w="1543"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0.00</w:t>
            </w:r>
          </w:p>
        </w:tc>
        <w:tc>
          <w:tcPr>
            <w:tcW w:w="1933"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0.00</w:t>
            </w:r>
          </w:p>
        </w:tc>
        <w:tc>
          <w:tcPr>
            <w:tcW w:w="788" w:type="dxa"/>
            <w:tcBorders>
              <w:top w:val="single" w:sz="4" w:space="0" w:color="000000"/>
              <w:left w:val="single" w:sz="4" w:space="0" w:color="000000"/>
              <w:bottom w:val="single" w:sz="4" w:space="0" w:color="000000"/>
              <w:right w:val="single" w:sz="4" w:space="0" w:color="000000"/>
              <w:tl2br w:val="nil"/>
              <w:tr2bl w:val="nil"/>
            </w:tcBorders>
            <w:noWrap/>
            <w:vAlign w:val="center"/>
          </w:tcPr>
          <w:p w:rsidR="002442D7" w:rsidRDefault="00213051">
            <w:pPr>
              <w:widowControl/>
              <w:jc w:val="center"/>
              <w:textAlignment w:val="center"/>
              <w:rPr>
                <w:rFonts w:ascii="Arial" w:hAnsi="Arial" w:cs="Arial"/>
                <w:b/>
                <w:color w:val="222222"/>
                <w:sz w:val="19"/>
                <w:szCs w:val="19"/>
              </w:rPr>
            </w:pPr>
            <w:r>
              <w:rPr>
                <w:rFonts w:ascii="Arial" w:hAnsi="Arial" w:cs="Arial"/>
                <w:b/>
                <w:color w:val="222222"/>
                <w:sz w:val="19"/>
                <w:szCs w:val="19"/>
                <w:lang/>
              </w:rPr>
              <w:t>——</w:t>
            </w:r>
          </w:p>
        </w:tc>
        <w:tc>
          <w:tcPr>
            <w:tcW w:w="1039"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0</w:t>
            </w:r>
          </w:p>
        </w:tc>
        <w:tc>
          <w:tcPr>
            <w:tcW w:w="1689" w:type="dxa"/>
            <w:tcBorders>
              <w:top w:val="single" w:sz="4" w:space="0" w:color="000000"/>
              <w:left w:val="single" w:sz="4" w:space="0" w:color="000000"/>
              <w:bottom w:val="single" w:sz="4" w:space="0" w:color="000000"/>
              <w:right w:val="single" w:sz="4" w:space="0" w:color="000000"/>
              <w:tl2br w:val="nil"/>
              <w:tr2bl w:val="nil"/>
            </w:tcBorders>
            <w:noWrap/>
            <w:vAlign w:val="center"/>
          </w:tcPr>
          <w:p w:rsidR="002442D7" w:rsidRDefault="00213051">
            <w:pPr>
              <w:widowControl/>
              <w:jc w:val="center"/>
              <w:textAlignment w:val="center"/>
              <w:rPr>
                <w:rFonts w:ascii="Arial" w:hAnsi="Arial" w:cs="Arial"/>
                <w:b/>
                <w:color w:val="222222"/>
                <w:sz w:val="19"/>
                <w:szCs w:val="19"/>
              </w:rPr>
            </w:pPr>
            <w:r>
              <w:rPr>
                <w:rFonts w:ascii="Arial" w:hAnsi="Arial" w:cs="Arial"/>
                <w:b/>
                <w:color w:val="222222"/>
                <w:sz w:val="19"/>
                <w:szCs w:val="19"/>
                <w:lang/>
              </w:rPr>
              <w:t>——</w:t>
            </w:r>
          </w:p>
        </w:tc>
      </w:tr>
      <w:tr w:rsidR="002442D7">
        <w:trPr>
          <w:trHeight w:val="275"/>
        </w:trPr>
        <w:tc>
          <w:tcPr>
            <w:tcW w:w="1427" w:type="dxa"/>
            <w:gridSpan w:val="2"/>
            <w:vMerge w:val="restart"/>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年度总体目标</w:t>
            </w:r>
          </w:p>
        </w:tc>
        <w:tc>
          <w:tcPr>
            <w:tcW w:w="5270" w:type="dxa"/>
            <w:gridSpan w:val="5"/>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预期目标</w:t>
            </w:r>
          </w:p>
        </w:tc>
        <w:tc>
          <w:tcPr>
            <w:tcW w:w="4483" w:type="dxa"/>
            <w:gridSpan w:val="5"/>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实际完成情况</w:t>
            </w:r>
          </w:p>
        </w:tc>
      </w:tr>
      <w:tr w:rsidR="002442D7">
        <w:trPr>
          <w:trHeight w:val="275"/>
        </w:trPr>
        <w:tc>
          <w:tcPr>
            <w:tcW w:w="1427" w:type="dxa"/>
            <w:gridSpan w:val="2"/>
            <w:vMerge/>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442D7">
            <w:pPr>
              <w:jc w:val="center"/>
              <w:rPr>
                <w:rFonts w:ascii="宋体" w:hAnsi="宋体" w:cs="宋体"/>
                <w:b/>
                <w:color w:val="000000"/>
                <w:sz w:val="18"/>
                <w:szCs w:val="18"/>
              </w:rPr>
            </w:pPr>
          </w:p>
        </w:tc>
        <w:tc>
          <w:tcPr>
            <w:tcW w:w="5270" w:type="dxa"/>
            <w:gridSpan w:val="5"/>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建立和完善低生育水平、统筹解决人口问题的体制和机制。</w:t>
            </w:r>
          </w:p>
        </w:tc>
        <w:tc>
          <w:tcPr>
            <w:tcW w:w="4483" w:type="dxa"/>
            <w:gridSpan w:val="5"/>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442D7">
            <w:pPr>
              <w:jc w:val="center"/>
              <w:rPr>
                <w:rFonts w:ascii="宋体" w:hAnsi="宋体" w:cs="宋体"/>
                <w:b/>
                <w:color w:val="000000"/>
                <w:sz w:val="18"/>
                <w:szCs w:val="18"/>
              </w:rPr>
            </w:pPr>
          </w:p>
        </w:tc>
      </w:tr>
      <w:tr w:rsidR="002442D7">
        <w:trPr>
          <w:trHeight w:val="962"/>
        </w:trPr>
        <w:tc>
          <w:tcPr>
            <w:tcW w:w="484"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绩效指标</w:t>
            </w:r>
          </w:p>
        </w:tc>
        <w:tc>
          <w:tcPr>
            <w:tcW w:w="943"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一级指标</w:t>
            </w:r>
          </w:p>
        </w:tc>
        <w:tc>
          <w:tcPr>
            <w:tcW w:w="1293"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二级指标</w:t>
            </w:r>
          </w:p>
        </w:tc>
        <w:tc>
          <w:tcPr>
            <w:tcW w:w="1468"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三级指标</w:t>
            </w:r>
          </w:p>
        </w:tc>
        <w:tc>
          <w:tcPr>
            <w:tcW w:w="769"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指标性质</w:t>
            </w:r>
          </w:p>
        </w:tc>
        <w:tc>
          <w:tcPr>
            <w:tcW w:w="774"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指标方向</w:t>
            </w:r>
          </w:p>
        </w:tc>
        <w:tc>
          <w:tcPr>
            <w:tcW w:w="966"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年度指标值</w:t>
            </w:r>
          </w:p>
        </w:tc>
        <w:tc>
          <w:tcPr>
            <w:tcW w:w="967"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实际完成值</w:t>
            </w:r>
          </w:p>
        </w:tc>
        <w:tc>
          <w:tcPr>
            <w:tcW w:w="788"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计量</w:t>
            </w:r>
            <w:r>
              <w:rPr>
                <w:rFonts w:ascii="宋体" w:hAnsi="宋体" w:cs="宋体" w:hint="eastAsia"/>
                <w:b/>
                <w:color w:val="000000"/>
                <w:sz w:val="18"/>
                <w:szCs w:val="18"/>
                <w:lang/>
              </w:rPr>
              <w:t>部门</w:t>
            </w:r>
          </w:p>
        </w:tc>
        <w:tc>
          <w:tcPr>
            <w:tcW w:w="519"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分值</w:t>
            </w:r>
          </w:p>
        </w:tc>
        <w:tc>
          <w:tcPr>
            <w:tcW w:w="520"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得分</w:t>
            </w:r>
          </w:p>
        </w:tc>
        <w:tc>
          <w:tcPr>
            <w:tcW w:w="1689"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textAlignment w:val="center"/>
              <w:rPr>
                <w:rFonts w:ascii="宋体" w:hAnsi="宋体" w:cs="宋体"/>
                <w:b/>
                <w:color w:val="000000"/>
                <w:sz w:val="18"/>
                <w:szCs w:val="18"/>
              </w:rPr>
            </w:pPr>
            <w:r>
              <w:rPr>
                <w:rFonts w:ascii="宋体" w:hAnsi="宋体" w:cs="宋体" w:hint="eastAsia"/>
                <w:b/>
                <w:color w:val="000000"/>
                <w:sz w:val="18"/>
                <w:szCs w:val="18"/>
                <w:lang/>
              </w:rPr>
              <w:t>偏差原因分析及改进措施</w:t>
            </w:r>
          </w:p>
        </w:tc>
      </w:tr>
      <w:tr w:rsidR="002442D7">
        <w:trPr>
          <w:trHeight w:val="275"/>
        </w:trPr>
        <w:tc>
          <w:tcPr>
            <w:tcW w:w="484" w:type="dxa"/>
            <w:vMerge w:val="restart"/>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绩效指标</w:t>
            </w:r>
          </w:p>
        </w:tc>
        <w:tc>
          <w:tcPr>
            <w:tcW w:w="943" w:type="dxa"/>
            <w:vMerge w:val="restart"/>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产出指标</w:t>
            </w:r>
          </w:p>
        </w:tc>
        <w:tc>
          <w:tcPr>
            <w:tcW w:w="1293" w:type="dxa"/>
            <w:vMerge w:val="restart"/>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数量指标</w:t>
            </w:r>
          </w:p>
        </w:tc>
        <w:tc>
          <w:tcPr>
            <w:tcW w:w="146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人数</w:t>
            </w:r>
          </w:p>
        </w:tc>
        <w:tc>
          <w:tcPr>
            <w:tcW w:w="769"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正向</w:t>
            </w:r>
          </w:p>
        </w:tc>
        <w:tc>
          <w:tcPr>
            <w:tcW w:w="774"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等于</w:t>
            </w:r>
          </w:p>
        </w:tc>
        <w:tc>
          <w:tcPr>
            <w:tcW w:w="96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3680</w:t>
            </w:r>
          </w:p>
        </w:tc>
        <w:tc>
          <w:tcPr>
            <w:tcW w:w="967"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3680</w:t>
            </w:r>
          </w:p>
        </w:tc>
        <w:tc>
          <w:tcPr>
            <w:tcW w:w="78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人</w:t>
            </w:r>
          </w:p>
        </w:tc>
        <w:tc>
          <w:tcPr>
            <w:tcW w:w="519"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10</w:t>
            </w:r>
          </w:p>
        </w:tc>
        <w:tc>
          <w:tcPr>
            <w:tcW w:w="520"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10</w:t>
            </w:r>
          </w:p>
        </w:tc>
        <w:tc>
          <w:tcPr>
            <w:tcW w:w="1689" w:type="dxa"/>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b/>
                <w:color w:val="000000"/>
                <w:sz w:val="18"/>
                <w:szCs w:val="18"/>
              </w:rPr>
            </w:pPr>
          </w:p>
        </w:tc>
      </w:tr>
      <w:tr w:rsidR="002442D7">
        <w:trPr>
          <w:trHeight w:val="486"/>
        </w:trPr>
        <w:tc>
          <w:tcPr>
            <w:tcW w:w="484"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b/>
                <w:color w:val="000000"/>
                <w:sz w:val="18"/>
                <w:szCs w:val="18"/>
              </w:rPr>
            </w:pPr>
          </w:p>
        </w:tc>
        <w:tc>
          <w:tcPr>
            <w:tcW w:w="943"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b/>
                <w:color w:val="000000"/>
                <w:sz w:val="18"/>
                <w:szCs w:val="18"/>
              </w:rPr>
            </w:pPr>
          </w:p>
        </w:tc>
        <w:tc>
          <w:tcPr>
            <w:tcW w:w="1293"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b/>
                <w:color w:val="000000"/>
                <w:sz w:val="18"/>
                <w:szCs w:val="18"/>
              </w:rPr>
            </w:pPr>
          </w:p>
        </w:tc>
        <w:tc>
          <w:tcPr>
            <w:tcW w:w="146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服务项目</w:t>
            </w:r>
          </w:p>
        </w:tc>
        <w:tc>
          <w:tcPr>
            <w:tcW w:w="769"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正向</w:t>
            </w:r>
          </w:p>
        </w:tc>
        <w:tc>
          <w:tcPr>
            <w:tcW w:w="774"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等于</w:t>
            </w:r>
          </w:p>
        </w:tc>
        <w:tc>
          <w:tcPr>
            <w:tcW w:w="96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100</w:t>
            </w:r>
          </w:p>
        </w:tc>
        <w:tc>
          <w:tcPr>
            <w:tcW w:w="967"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100</w:t>
            </w:r>
          </w:p>
        </w:tc>
        <w:tc>
          <w:tcPr>
            <w:tcW w:w="78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百分比</w:t>
            </w:r>
          </w:p>
        </w:tc>
        <w:tc>
          <w:tcPr>
            <w:tcW w:w="519"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5</w:t>
            </w:r>
          </w:p>
        </w:tc>
        <w:tc>
          <w:tcPr>
            <w:tcW w:w="520"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5</w:t>
            </w:r>
          </w:p>
        </w:tc>
        <w:tc>
          <w:tcPr>
            <w:tcW w:w="1689" w:type="dxa"/>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b/>
                <w:color w:val="000000"/>
                <w:sz w:val="18"/>
                <w:szCs w:val="18"/>
              </w:rPr>
            </w:pPr>
          </w:p>
        </w:tc>
      </w:tr>
      <w:tr w:rsidR="002442D7">
        <w:trPr>
          <w:trHeight w:val="275"/>
        </w:trPr>
        <w:tc>
          <w:tcPr>
            <w:tcW w:w="484"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b/>
                <w:color w:val="000000"/>
                <w:sz w:val="18"/>
                <w:szCs w:val="18"/>
              </w:rPr>
            </w:pPr>
          </w:p>
        </w:tc>
        <w:tc>
          <w:tcPr>
            <w:tcW w:w="943"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b/>
                <w:color w:val="000000"/>
                <w:sz w:val="18"/>
                <w:szCs w:val="18"/>
              </w:rPr>
            </w:pPr>
          </w:p>
        </w:tc>
        <w:tc>
          <w:tcPr>
            <w:tcW w:w="1293" w:type="dxa"/>
            <w:vMerge w:val="restart"/>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质量指标</w:t>
            </w:r>
          </w:p>
        </w:tc>
        <w:tc>
          <w:tcPr>
            <w:tcW w:w="146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奖励扶助</w:t>
            </w:r>
          </w:p>
        </w:tc>
        <w:tc>
          <w:tcPr>
            <w:tcW w:w="769"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正向</w:t>
            </w:r>
          </w:p>
        </w:tc>
        <w:tc>
          <w:tcPr>
            <w:tcW w:w="774"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等于</w:t>
            </w:r>
          </w:p>
        </w:tc>
        <w:tc>
          <w:tcPr>
            <w:tcW w:w="96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88.1664</w:t>
            </w:r>
          </w:p>
        </w:tc>
        <w:tc>
          <w:tcPr>
            <w:tcW w:w="967"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88.1664</w:t>
            </w:r>
          </w:p>
        </w:tc>
        <w:tc>
          <w:tcPr>
            <w:tcW w:w="78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万元</w:t>
            </w:r>
          </w:p>
        </w:tc>
        <w:tc>
          <w:tcPr>
            <w:tcW w:w="519"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10</w:t>
            </w:r>
          </w:p>
        </w:tc>
        <w:tc>
          <w:tcPr>
            <w:tcW w:w="520"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10</w:t>
            </w:r>
          </w:p>
        </w:tc>
        <w:tc>
          <w:tcPr>
            <w:tcW w:w="1689" w:type="dxa"/>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b/>
                <w:color w:val="000000"/>
                <w:sz w:val="18"/>
                <w:szCs w:val="18"/>
              </w:rPr>
            </w:pPr>
          </w:p>
        </w:tc>
      </w:tr>
      <w:tr w:rsidR="002442D7">
        <w:trPr>
          <w:trHeight w:val="486"/>
        </w:trPr>
        <w:tc>
          <w:tcPr>
            <w:tcW w:w="484"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b/>
                <w:color w:val="000000"/>
                <w:sz w:val="18"/>
                <w:szCs w:val="18"/>
              </w:rPr>
            </w:pPr>
          </w:p>
        </w:tc>
        <w:tc>
          <w:tcPr>
            <w:tcW w:w="943"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b/>
                <w:color w:val="000000"/>
                <w:sz w:val="18"/>
                <w:szCs w:val="18"/>
              </w:rPr>
            </w:pPr>
          </w:p>
        </w:tc>
        <w:tc>
          <w:tcPr>
            <w:tcW w:w="1293"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b/>
                <w:color w:val="000000"/>
                <w:sz w:val="18"/>
                <w:szCs w:val="18"/>
              </w:rPr>
            </w:pPr>
          </w:p>
        </w:tc>
        <w:tc>
          <w:tcPr>
            <w:tcW w:w="146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合格率</w:t>
            </w:r>
          </w:p>
        </w:tc>
        <w:tc>
          <w:tcPr>
            <w:tcW w:w="769"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正向</w:t>
            </w:r>
          </w:p>
        </w:tc>
        <w:tc>
          <w:tcPr>
            <w:tcW w:w="774"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等于</w:t>
            </w:r>
          </w:p>
        </w:tc>
        <w:tc>
          <w:tcPr>
            <w:tcW w:w="96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95</w:t>
            </w:r>
          </w:p>
        </w:tc>
        <w:tc>
          <w:tcPr>
            <w:tcW w:w="967"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95</w:t>
            </w:r>
          </w:p>
        </w:tc>
        <w:tc>
          <w:tcPr>
            <w:tcW w:w="78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百分比</w:t>
            </w:r>
          </w:p>
        </w:tc>
        <w:tc>
          <w:tcPr>
            <w:tcW w:w="519"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5</w:t>
            </w:r>
          </w:p>
        </w:tc>
        <w:tc>
          <w:tcPr>
            <w:tcW w:w="520"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5</w:t>
            </w:r>
          </w:p>
        </w:tc>
        <w:tc>
          <w:tcPr>
            <w:tcW w:w="1689" w:type="dxa"/>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b/>
                <w:color w:val="000000"/>
                <w:sz w:val="18"/>
                <w:szCs w:val="18"/>
              </w:rPr>
            </w:pPr>
          </w:p>
        </w:tc>
      </w:tr>
      <w:tr w:rsidR="002442D7">
        <w:trPr>
          <w:trHeight w:val="275"/>
        </w:trPr>
        <w:tc>
          <w:tcPr>
            <w:tcW w:w="484"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b/>
                <w:color w:val="000000"/>
                <w:sz w:val="18"/>
                <w:szCs w:val="18"/>
              </w:rPr>
            </w:pPr>
          </w:p>
        </w:tc>
        <w:tc>
          <w:tcPr>
            <w:tcW w:w="943"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b/>
                <w:color w:val="000000"/>
                <w:sz w:val="18"/>
                <w:szCs w:val="18"/>
              </w:rPr>
            </w:pPr>
          </w:p>
        </w:tc>
        <w:tc>
          <w:tcPr>
            <w:tcW w:w="1293" w:type="dxa"/>
            <w:vMerge w:val="restart"/>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时效指标</w:t>
            </w:r>
          </w:p>
        </w:tc>
        <w:tc>
          <w:tcPr>
            <w:tcW w:w="146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到位率</w:t>
            </w:r>
          </w:p>
        </w:tc>
        <w:tc>
          <w:tcPr>
            <w:tcW w:w="769"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正向</w:t>
            </w:r>
          </w:p>
        </w:tc>
        <w:tc>
          <w:tcPr>
            <w:tcW w:w="774"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等于</w:t>
            </w:r>
          </w:p>
        </w:tc>
        <w:tc>
          <w:tcPr>
            <w:tcW w:w="96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100</w:t>
            </w:r>
          </w:p>
        </w:tc>
        <w:tc>
          <w:tcPr>
            <w:tcW w:w="967"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100</w:t>
            </w:r>
          </w:p>
        </w:tc>
        <w:tc>
          <w:tcPr>
            <w:tcW w:w="78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w:t>
            </w:r>
          </w:p>
        </w:tc>
        <w:tc>
          <w:tcPr>
            <w:tcW w:w="519"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5</w:t>
            </w:r>
          </w:p>
        </w:tc>
        <w:tc>
          <w:tcPr>
            <w:tcW w:w="520"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5</w:t>
            </w:r>
          </w:p>
        </w:tc>
        <w:tc>
          <w:tcPr>
            <w:tcW w:w="1689" w:type="dxa"/>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b/>
                <w:color w:val="000000"/>
                <w:sz w:val="18"/>
                <w:szCs w:val="18"/>
              </w:rPr>
            </w:pPr>
          </w:p>
        </w:tc>
      </w:tr>
      <w:tr w:rsidR="002442D7">
        <w:trPr>
          <w:trHeight w:val="275"/>
        </w:trPr>
        <w:tc>
          <w:tcPr>
            <w:tcW w:w="484"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b/>
                <w:color w:val="000000"/>
                <w:sz w:val="18"/>
                <w:szCs w:val="18"/>
              </w:rPr>
            </w:pPr>
          </w:p>
        </w:tc>
        <w:tc>
          <w:tcPr>
            <w:tcW w:w="943"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b/>
                <w:color w:val="000000"/>
                <w:sz w:val="18"/>
                <w:szCs w:val="18"/>
              </w:rPr>
            </w:pPr>
          </w:p>
        </w:tc>
        <w:tc>
          <w:tcPr>
            <w:tcW w:w="1293"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b/>
                <w:color w:val="000000"/>
                <w:sz w:val="18"/>
                <w:szCs w:val="18"/>
              </w:rPr>
            </w:pPr>
          </w:p>
        </w:tc>
        <w:tc>
          <w:tcPr>
            <w:tcW w:w="146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年</w:t>
            </w:r>
          </w:p>
        </w:tc>
        <w:tc>
          <w:tcPr>
            <w:tcW w:w="769"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正向</w:t>
            </w:r>
          </w:p>
        </w:tc>
        <w:tc>
          <w:tcPr>
            <w:tcW w:w="774"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等于</w:t>
            </w:r>
          </w:p>
        </w:tc>
        <w:tc>
          <w:tcPr>
            <w:tcW w:w="96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1</w:t>
            </w:r>
          </w:p>
        </w:tc>
        <w:tc>
          <w:tcPr>
            <w:tcW w:w="967"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1</w:t>
            </w:r>
          </w:p>
        </w:tc>
        <w:tc>
          <w:tcPr>
            <w:tcW w:w="78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年</w:t>
            </w:r>
          </w:p>
        </w:tc>
        <w:tc>
          <w:tcPr>
            <w:tcW w:w="519"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5</w:t>
            </w:r>
          </w:p>
        </w:tc>
        <w:tc>
          <w:tcPr>
            <w:tcW w:w="520"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5</w:t>
            </w:r>
          </w:p>
        </w:tc>
        <w:tc>
          <w:tcPr>
            <w:tcW w:w="1689" w:type="dxa"/>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b/>
                <w:color w:val="000000"/>
                <w:sz w:val="18"/>
                <w:szCs w:val="18"/>
              </w:rPr>
            </w:pPr>
          </w:p>
        </w:tc>
      </w:tr>
      <w:tr w:rsidR="002442D7">
        <w:trPr>
          <w:trHeight w:val="275"/>
        </w:trPr>
        <w:tc>
          <w:tcPr>
            <w:tcW w:w="484"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b/>
                <w:color w:val="000000"/>
                <w:sz w:val="18"/>
                <w:szCs w:val="18"/>
              </w:rPr>
            </w:pPr>
          </w:p>
        </w:tc>
        <w:tc>
          <w:tcPr>
            <w:tcW w:w="943"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b/>
                <w:color w:val="000000"/>
                <w:sz w:val="18"/>
                <w:szCs w:val="18"/>
              </w:rPr>
            </w:pPr>
          </w:p>
        </w:tc>
        <w:tc>
          <w:tcPr>
            <w:tcW w:w="1293" w:type="dxa"/>
            <w:vMerge w:val="restart"/>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成本指标</w:t>
            </w:r>
          </w:p>
        </w:tc>
        <w:tc>
          <w:tcPr>
            <w:tcW w:w="146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补助金额</w:t>
            </w:r>
          </w:p>
        </w:tc>
        <w:tc>
          <w:tcPr>
            <w:tcW w:w="769"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正向</w:t>
            </w:r>
          </w:p>
        </w:tc>
        <w:tc>
          <w:tcPr>
            <w:tcW w:w="774"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等于</w:t>
            </w:r>
          </w:p>
        </w:tc>
        <w:tc>
          <w:tcPr>
            <w:tcW w:w="96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88.1664</w:t>
            </w:r>
          </w:p>
        </w:tc>
        <w:tc>
          <w:tcPr>
            <w:tcW w:w="967"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88.1664</w:t>
            </w:r>
          </w:p>
        </w:tc>
        <w:tc>
          <w:tcPr>
            <w:tcW w:w="78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万元</w:t>
            </w:r>
          </w:p>
        </w:tc>
        <w:tc>
          <w:tcPr>
            <w:tcW w:w="519"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5</w:t>
            </w:r>
          </w:p>
        </w:tc>
        <w:tc>
          <w:tcPr>
            <w:tcW w:w="520"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5</w:t>
            </w:r>
          </w:p>
        </w:tc>
        <w:tc>
          <w:tcPr>
            <w:tcW w:w="1689" w:type="dxa"/>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b/>
                <w:color w:val="000000"/>
                <w:sz w:val="18"/>
                <w:szCs w:val="18"/>
              </w:rPr>
            </w:pPr>
          </w:p>
        </w:tc>
      </w:tr>
      <w:tr w:rsidR="002442D7">
        <w:trPr>
          <w:trHeight w:val="486"/>
        </w:trPr>
        <w:tc>
          <w:tcPr>
            <w:tcW w:w="484"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b/>
                <w:color w:val="000000"/>
                <w:sz w:val="18"/>
                <w:szCs w:val="18"/>
              </w:rPr>
            </w:pPr>
          </w:p>
        </w:tc>
        <w:tc>
          <w:tcPr>
            <w:tcW w:w="943"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b/>
                <w:color w:val="000000"/>
                <w:sz w:val="18"/>
                <w:szCs w:val="18"/>
              </w:rPr>
            </w:pPr>
          </w:p>
        </w:tc>
        <w:tc>
          <w:tcPr>
            <w:tcW w:w="1293"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b/>
                <w:color w:val="000000"/>
                <w:sz w:val="18"/>
                <w:szCs w:val="18"/>
              </w:rPr>
            </w:pPr>
          </w:p>
        </w:tc>
        <w:tc>
          <w:tcPr>
            <w:tcW w:w="146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预算控制率</w:t>
            </w:r>
          </w:p>
        </w:tc>
        <w:tc>
          <w:tcPr>
            <w:tcW w:w="769"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正向</w:t>
            </w:r>
          </w:p>
        </w:tc>
        <w:tc>
          <w:tcPr>
            <w:tcW w:w="774"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等于</w:t>
            </w:r>
          </w:p>
        </w:tc>
        <w:tc>
          <w:tcPr>
            <w:tcW w:w="96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100</w:t>
            </w:r>
          </w:p>
        </w:tc>
        <w:tc>
          <w:tcPr>
            <w:tcW w:w="967"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100</w:t>
            </w:r>
          </w:p>
        </w:tc>
        <w:tc>
          <w:tcPr>
            <w:tcW w:w="78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百分比</w:t>
            </w:r>
          </w:p>
        </w:tc>
        <w:tc>
          <w:tcPr>
            <w:tcW w:w="519"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5</w:t>
            </w:r>
          </w:p>
        </w:tc>
        <w:tc>
          <w:tcPr>
            <w:tcW w:w="520"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5</w:t>
            </w:r>
          </w:p>
        </w:tc>
        <w:tc>
          <w:tcPr>
            <w:tcW w:w="1689" w:type="dxa"/>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b/>
                <w:color w:val="000000"/>
                <w:sz w:val="18"/>
                <w:szCs w:val="18"/>
              </w:rPr>
            </w:pPr>
          </w:p>
        </w:tc>
      </w:tr>
      <w:tr w:rsidR="002442D7">
        <w:trPr>
          <w:trHeight w:val="486"/>
        </w:trPr>
        <w:tc>
          <w:tcPr>
            <w:tcW w:w="484"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b/>
                <w:color w:val="000000"/>
                <w:sz w:val="18"/>
                <w:szCs w:val="18"/>
              </w:rPr>
            </w:pPr>
          </w:p>
        </w:tc>
        <w:tc>
          <w:tcPr>
            <w:tcW w:w="943" w:type="dxa"/>
            <w:vMerge w:val="restart"/>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效益指标</w:t>
            </w:r>
          </w:p>
        </w:tc>
        <w:tc>
          <w:tcPr>
            <w:tcW w:w="1293"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社会效益</w:t>
            </w:r>
          </w:p>
        </w:tc>
        <w:tc>
          <w:tcPr>
            <w:tcW w:w="146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增加了符合政策人员的收入</w:t>
            </w:r>
          </w:p>
        </w:tc>
        <w:tc>
          <w:tcPr>
            <w:tcW w:w="769"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正向</w:t>
            </w:r>
          </w:p>
        </w:tc>
        <w:tc>
          <w:tcPr>
            <w:tcW w:w="774"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等于</w:t>
            </w:r>
          </w:p>
        </w:tc>
        <w:tc>
          <w:tcPr>
            <w:tcW w:w="96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88.1664</w:t>
            </w:r>
          </w:p>
        </w:tc>
        <w:tc>
          <w:tcPr>
            <w:tcW w:w="967"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88.1664</w:t>
            </w:r>
          </w:p>
        </w:tc>
        <w:tc>
          <w:tcPr>
            <w:tcW w:w="78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万元</w:t>
            </w:r>
          </w:p>
        </w:tc>
        <w:tc>
          <w:tcPr>
            <w:tcW w:w="519"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20</w:t>
            </w:r>
          </w:p>
        </w:tc>
        <w:tc>
          <w:tcPr>
            <w:tcW w:w="520"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20</w:t>
            </w:r>
          </w:p>
        </w:tc>
        <w:tc>
          <w:tcPr>
            <w:tcW w:w="1689" w:type="dxa"/>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b/>
                <w:color w:val="000000"/>
                <w:sz w:val="18"/>
                <w:szCs w:val="18"/>
              </w:rPr>
            </w:pPr>
          </w:p>
        </w:tc>
      </w:tr>
      <w:tr w:rsidR="002442D7">
        <w:trPr>
          <w:trHeight w:val="486"/>
        </w:trPr>
        <w:tc>
          <w:tcPr>
            <w:tcW w:w="484"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b/>
                <w:color w:val="000000"/>
                <w:sz w:val="18"/>
                <w:szCs w:val="18"/>
              </w:rPr>
            </w:pPr>
          </w:p>
        </w:tc>
        <w:tc>
          <w:tcPr>
            <w:tcW w:w="943"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b/>
                <w:color w:val="000000"/>
                <w:sz w:val="18"/>
                <w:szCs w:val="18"/>
              </w:rPr>
            </w:pPr>
          </w:p>
        </w:tc>
        <w:tc>
          <w:tcPr>
            <w:tcW w:w="1293"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可持续影响</w:t>
            </w:r>
          </w:p>
        </w:tc>
        <w:tc>
          <w:tcPr>
            <w:tcW w:w="146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可持续影响</w:t>
            </w:r>
          </w:p>
        </w:tc>
        <w:tc>
          <w:tcPr>
            <w:tcW w:w="769"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正向</w:t>
            </w:r>
          </w:p>
        </w:tc>
        <w:tc>
          <w:tcPr>
            <w:tcW w:w="774"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等于</w:t>
            </w:r>
          </w:p>
        </w:tc>
        <w:tc>
          <w:tcPr>
            <w:tcW w:w="96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100</w:t>
            </w:r>
          </w:p>
        </w:tc>
        <w:tc>
          <w:tcPr>
            <w:tcW w:w="967"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100</w:t>
            </w:r>
          </w:p>
        </w:tc>
        <w:tc>
          <w:tcPr>
            <w:tcW w:w="78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百分比</w:t>
            </w:r>
          </w:p>
        </w:tc>
        <w:tc>
          <w:tcPr>
            <w:tcW w:w="519"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10</w:t>
            </w:r>
          </w:p>
        </w:tc>
        <w:tc>
          <w:tcPr>
            <w:tcW w:w="520"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10</w:t>
            </w:r>
          </w:p>
        </w:tc>
        <w:tc>
          <w:tcPr>
            <w:tcW w:w="1689" w:type="dxa"/>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b/>
                <w:color w:val="000000"/>
                <w:sz w:val="18"/>
                <w:szCs w:val="18"/>
              </w:rPr>
            </w:pPr>
          </w:p>
        </w:tc>
      </w:tr>
      <w:tr w:rsidR="002442D7">
        <w:trPr>
          <w:trHeight w:val="486"/>
        </w:trPr>
        <w:tc>
          <w:tcPr>
            <w:tcW w:w="484"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b/>
                <w:color w:val="000000"/>
                <w:sz w:val="18"/>
                <w:szCs w:val="18"/>
              </w:rPr>
            </w:pPr>
          </w:p>
        </w:tc>
        <w:tc>
          <w:tcPr>
            <w:tcW w:w="943"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满意度指标</w:t>
            </w:r>
          </w:p>
        </w:tc>
        <w:tc>
          <w:tcPr>
            <w:tcW w:w="1293"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服务对象满意度</w:t>
            </w:r>
          </w:p>
        </w:tc>
        <w:tc>
          <w:tcPr>
            <w:tcW w:w="146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保障生活水平</w:t>
            </w:r>
          </w:p>
        </w:tc>
        <w:tc>
          <w:tcPr>
            <w:tcW w:w="769"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正向</w:t>
            </w:r>
          </w:p>
        </w:tc>
        <w:tc>
          <w:tcPr>
            <w:tcW w:w="774"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等于</w:t>
            </w:r>
          </w:p>
        </w:tc>
        <w:tc>
          <w:tcPr>
            <w:tcW w:w="96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3680</w:t>
            </w:r>
          </w:p>
        </w:tc>
        <w:tc>
          <w:tcPr>
            <w:tcW w:w="967"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3680</w:t>
            </w:r>
          </w:p>
        </w:tc>
        <w:tc>
          <w:tcPr>
            <w:tcW w:w="78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人</w:t>
            </w:r>
          </w:p>
        </w:tc>
        <w:tc>
          <w:tcPr>
            <w:tcW w:w="519"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10</w:t>
            </w:r>
          </w:p>
        </w:tc>
        <w:tc>
          <w:tcPr>
            <w:tcW w:w="520"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10</w:t>
            </w:r>
          </w:p>
        </w:tc>
        <w:tc>
          <w:tcPr>
            <w:tcW w:w="1689" w:type="dxa"/>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b/>
                <w:color w:val="000000"/>
                <w:sz w:val="18"/>
                <w:szCs w:val="18"/>
              </w:rPr>
            </w:pPr>
          </w:p>
        </w:tc>
      </w:tr>
      <w:tr w:rsidR="002442D7">
        <w:trPr>
          <w:trHeight w:val="295"/>
        </w:trPr>
        <w:tc>
          <w:tcPr>
            <w:tcW w:w="8452" w:type="dxa"/>
            <w:gridSpan w:val="9"/>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总分</w:t>
            </w:r>
          </w:p>
        </w:tc>
        <w:tc>
          <w:tcPr>
            <w:tcW w:w="519"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100</w:t>
            </w:r>
          </w:p>
        </w:tc>
        <w:tc>
          <w:tcPr>
            <w:tcW w:w="520"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18"/>
                <w:szCs w:val="18"/>
              </w:rPr>
            </w:pPr>
            <w:r>
              <w:rPr>
                <w:rFonts w:ascii="宋体" w:hAnsi="宋体" w:cs="宋体" w:hint="eastAsia"/>
                <w:b/>
                <w:color w:val="000000"/>
                <w:sz w:val="18"/>
                <w:szCs w:val="18"/>
                <w:lang/>
              </w:rPr>
              <w:t>100</w:t>
            </w:r>
          </w:p>
        </w:tc>
        <w:tc>
          <w:tcPr>
            <w:tcW w:w="1689"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442D7">
            <w:pPr>
              <w:jc w:val="center"/>
              <w:rPr>
                <w:rFonts w:ascii="宋体" w:hAnsi="宋体" w:cs="宋体"/>
                <w:b/>
                <w:color w:val="000000"/>
                <w:sz w:val="18"/>
                <w:szCs w:val="18"/>
              </w:rPr>
            </w:pPr>
          </w:p>
        </w:tc>
      </w:tr>
    </w:tbl>
    <w:p w:rsidR="002442D7" w:rsidRDefault="002442D7">
      <w:pPr>
        <w:spacing w:line="560" w:lineRule="exact"/>
        <w:ind w:firstLine="640"/>
        <w:rPr>
          <w:rFonts w:ascii="仿宋_GB2312" w:eastAsia="仿宋_GB2312" w:hAnsi="仿宋_GB2312"/>
          <w:sz w:val="32"/>
        </w:rPr>
      </w:pPr>
    </w:p>
    <w:p w:rsidR="002442D7" w:rsidRDefault="002442D7">
      <w:pPr>
        <w:spacing w:line="560" w:lineRule="exact"/>
        <w:ind w:firstLine="640"/>
        <w:rPr>
          <w:rFonts w:ascii="仿宋_GB2312" w:eastAsia="仿宋_GB2312" w:hAnsi="仿宋_GB2312"/>
          <w:sz w:val="32"/>
        </w:rPr>
      </w:pPr>
    </w:p>
    <w:p w:rsidR="002442D7" w:rsidRDefault="002442D7">
      <w:pPr>
        <w:spacing w:line="560" w:lineRule="exact"/>
        <w:ind w:firstLine="640"/>
        <w:rPr>
          <w:rFonts w:ascii="仿宋_GB2312" w:eastAsia="仿宋_GB2312" w:hAnsi="仿宋_GB2312"/>
          <w:sz w:val="32"/>
        </w:rPr>
      </w:pPr>
    </w:p>
    <w:p w:rsidR="002442D7" w:rsidRDefault="00213051">
      <w:pPr>
        <w:widowControl/>
        <w:spacing w:before="240" w:after="240"/>
        <w:ind w:firstLine="481"/>
        <w:rPr>
          <w:rFonts w:ascii="fang_song_gb2312" w:eastAsia="fang_song_gb2312" w:hAnsi="fang_song_gb2312" w:cs="fang_song_gb2312"/>
          <w:kern w:val="0"/>
          <w:sz w:val="27"/>
          <w:szCs w:val="27"/>
        </w:rPr>
      </w:pP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2</w:t>
      </w:r>
      <w:r>
        <w:rPr>
          <w:rFonts w:ascii="fang_song_gb2312" w:eastAsia="fang_song_gb2312" w:hAnsi="fang_song_gb2312" w:cs="fang_song_gb2312"/>
          <w:kern w:val="0"/>
          <w:sz w:val="27"/>
          <w:szCs w:val="27"/>
        </w:rPr>
        <w:t>.</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健康莫力达瓦</w:t>
      </w:r>
      <w:r>
        <w:rPr>
          <w:rFonts w:ascii="fang_song_gb2312" w:eastAsia="fang_song_gb2312" w:hAnsi="fang_song_gb2312" w:cs="fang_song_gb2312" w:hint="eastAsia"/>
          <w:kern w:val="0"/>
          <w:sz w:val="27"/>
          <w:szCs w:val="27"/>
        </w:rPr>
        <w:t>”自评综述：根据年初设定的绩效目标，项目自评得分</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100</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分。全年预算数为</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2</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万元，执行数为</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2</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万元，完成预算的</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100</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。项目绩</w:t>
      </w:r>
      <w:r>
        <w:rPr>
          <w:rFonts w:ascii="fang_song_gb2312" w:eastAsia="fang_song_gb2312" w:hAnsi="fang_song_gb2312" w:cs="fang_song_gb2312" w:hint="eastAsia"/>
          <w:kern w:val="0"/>
          <w:sz w:val="27"/>
          <w:szCs w:val="27"/>
        </w:rPr>
        <w:lastRenderedPageBreak/>
        <w:t>效目标完成情况：全部资金</w:t>
      </w:r>
      <w:r>
        <w:rPr>
          <w:rFonts w:ascii="fang_song_gb2312" w:eastAsia="fang_song_gb2312" w:hAnsi="fang_song_gb2312" w:cs="fang_song_gb2312" w:hint="eastAsia"/>
          <w:kern w:val="0"/>
          <w:sz w:val="27"/>
          <w:szCs w:val="27"/>
        </w:rPr>
        <w:t>2</w:t>
      </w:r>
      <w:r>
        <w:rPr>
          <w:rFonts w:ascii="fang_song_gb2312" w:eastAsia="fang_song_gb2312" w:hAnsi="fang_song_gb2312" w:cs="fang_song_gb2312" w:hint="eastAsia"/>
          <w:kern w:val="0"/>
          <w:sz w:val="27"/>
          <w:szCs w:val="27"/>
        </w:rPr>
        <w:t>万元，都用于</w:t>
      </w:r>
      <w:r>
        <w:rPr>
          <w:rFonts w:ascii="fang_song_gb2312" w:eastAsia="fang_song_gb2312" w:hAnsi="fang_song_gb2312" w:cs="fang_song_gb2312" w:hint="eastAsia"/>
          <w:kern w:val="0"/>
          <w:sz w:val="27"/>
          <w:szCs w:val="27"/>
        </w:rPr>
        <w:t>健康莫力达瓦</w:t>
      </w:r>
      <w:r>
        <w:rPr>
          <w:rFonts w:ascii="fang_song_gb2312" w:eastAsia="fang_song_gb2312" w:hAnsi="fang_song_gb2312" w:cs="fang_song_gb2312" w:hint="eastAsia"/>
          <w:kern w:val="0"/>
          <w:sz w:val="27"/>
          <w:szCs w:val="27"/>
        </w:rPr>
        <w:t>工作开展。发现的主要问题及原因：</w:t>
      </w:r>
      <w:r>
        <w:rPr>
          <w:rFonts w:ascii="fang_song_gb2312" w:eastAsia="fang_song_gb2312" w:hAnsi="fang_song_gb2312" w:cs="fang_song_gb2312" w:hint="eastAsia"/>
          <w:kern w:val="0"/>
          <w:sz w:val="27"/>
          <w:szCs w:val="27"/>
        </w:rPr>
        <w:t>无</w:t>
      </w:r>
      <w:r>
        <w:rPr>
          <w:rFonts w:ascii="fang_song_gb2312" w:eastAsia="fang_song_gb2312" w:hAnsi="fang_song_gb2312" w:cs="fang_song_gb2312" w:hint="eastAsia"/>
          <w:kern w:val="0"/>
          <w:sz w:val="27"/>
          <w:szCs w:val="27"/>
        </w:rPr>
        <w:t>。下一步改进措施：本</w:t>
      </w:r>
      <w:r>
        <w:rPr>
          <w:rFonts w:ascii="fang_song_gb2312" w:hAnsi="fang_song_gb2312" w:cs="fang_song_gb2312" w:hint="eastAsia"/>
          <w:kern w:val="0"/>
          <w:sz w:val="27"/>
          <w:szCs w:val="27"/>
        </w:rPr>
        <w:t>部门</w:t>
      </w:r>
      <w:r>
        <w:rPr>
          <w:rFonts w:ascii="fang_song_gb2312" w:eastAsia="fang_song_gb2312" w:hAnsi="fang_song_gb2312" w:cs="fang_song_gb2312" w:hint="eastAsia"/>
          <w:kern w:val="0"/>
          <w:sz w:val="27"/>
          <w:szCs w:val="27"/>
        </w:rPr>
        <w:t>将全面推进预算绩效管理工作，逐步将绩效管理涵盖所有财政资金，在扩大绩效管理范围，绩效评价结果运用，业务培训指导等方面逐步提高加强，建立财政综合绩效评价体系，推动绩效管理水平整体提升。</w:t>
      </w:r>
    </w:p>
    <w:tbl>
      <w:tblPr>
        <w:tblpPr w:leftFromText="180" w:rightFromText="180" w:vertAnchor="text" w:horzAnchor="page" w:tblpX="272" w:tblpY="737"/>
        <w:tblOverlap w:val="never"/>
        <w:tblW w:w="11580" w:type="dxa"/>
        <w:tblLook w:val="04A0"/>
      </w:tblPr>
      <w:tblGrid>
        <w:gridCol w:w="753"/>
        <w:gridCol w:w="923"/>
        <w:gridCol w:w="1265"/>
        <w:gridCol w:w="1603"/>
        <w:gridCol w:w="755"/>
        <w:gridCol w:w="756"/>
        <w:gridCol w:w="926"/>
        <w:gridCol w:w="925"/>
        <w:gridCol w:w="759"/>
        <w:gridCol w:w="486"/>
        <w:gridCol w:w="486"/>
        <w:gridCol w:w="1943"/>
      </w:tblGrid>
      <w:tr w:rsidR="002442D7">
        <w:trPr>
          <w:trHeight w:val="1042"/>
        </w:trPr>
        <w:tc>
          <w:tcPr>
            <w:tcW w:w="11580" w:type="dxa"/>
            <w:gridSpan w:val="1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40"/>
                <w:szCs w:val="40"/>
              </w:rPr>
            </w:pPr>
            <w:r>
              <w:rPr>
                <w:rFonts w:ascii="宋体" w:hAnsi="宋体" w:cs="宋体" w:hint="eastAsia"/>
                <w:b/>
                <w:color w:val="000000"/>
                <w:sz w:val="40"/>
                <w:szCs w:val="40"/>
                <w:lang/>
              </w:rPr>
              <w:t>项目支出绩效自评表</w:t>
            </w:r>
            <w:r>
              <w:rPr>
                <w:rFonts w:ascii="宋体" w:hAnsi="宋体" w:cs="宋体" w:hint="eastAsia"/>
                <w:b/>
                <w:color w:val="000000"/>
                <w:sz w:val="40"/>
                <w:szCs w:val="40"/>
                <w:lang/>
              </w:rPr>
              <w:br/>
              <w:t>(</w:t>
            </w:r>
            <w:r>
              <w:rPr>
                <w:rFonts w:ascii="宋体" w:hAnsi="宋体" w:cs="宋体" w:hint="eastAsia"/>
                <w:b/>
                <w:color w:val="000000"/>
                <w:sz w:val="40"/>
                <w:szCs w:val="40"/>
                <w:lang/>
              </w:rPr>
              <w:t>2024</w:t>
            </w:r>
            <w:r>
              <w:rPr>
                <w:rFonts w:ascii="宋体" w:hAnsi="宋体" w:cs="宋体" w:hint="eastAsia"/>
                <w:b/>
                <w:color w:val="000000"/>
                <w:sz w:val="40"/>
                <w:szCs w:val="40"/>
                <w:lang/>
              </w:rPr>
              <w:t>年度）</w:t>
            </w:r>
          </w:p>
        </w:tc>
      </w:tr>
      <w:tr w:rsidR="002442D7">
        <w:trPr>
          <w:trHeight w:val="279"/>
        </w:trPr>
        <w:tc>
          <w:tcPr>
            <w:tcW w:w="1683"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right"/>
              <w:textAlignment w:val="center"/>
              <w:rPr>
                <w:rFonts w:ascii="宋体" w:hAnsi="宋体" w:cs="宋体"/>
                <w:color w:val="000000"/>
                <w:sz w:val="18"/>
                <w:szCs w:val="18"/>
              </w:rPr>
            </w:pPr>
            <w:r>
              <w:rPr>
                <w:rFonts w:ascii="宋体" w:hAnsi="宋体" w:cs="宋体" w:hint="eastAsia"/>
                <w:color w:val="000000"/>
                <w:sz w:val="18"/>
                <w:szCs w:val="18"/>
                <w:lang/>
              </w:rPr>
              <w:t>项目名称</w:t>
            </w:r>
          </w:p>
        </w:tc>
        <w:tc>
          <w:tcPr>
            <w:tcW w:w="9897" w:type="dxa"/>
            <w:gridSpan w:val="10"/>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textAlignment w:val="center"/>
              <w:rPr>
                <w:rFonts w:ascii="宋体" w:hAnsi="宋体" w:cs="宋体"/>
                <w:color w:val="000000"/>
                <w:sz w:val="18"/>
                <w:szCs w:val="18"/>
              </w:rPr>
            </w:pPr>
            <w:r>
              <w:rPr>
                <w:rFonts w:ascii="宋体" w:hAnsi="宋体" w:cs="宋体" w:hint="eastAsia"/>
                <w:color w:val="000000"/>
                <w:sz w:val="18"/>
                <w:szCs w:val="18"/>
                <w:lang/>
              </w:rPr>
              <w:t>健康莫力达瓦</w:t>
            </w:r>
          </w:p>
        </w:tc>
      </w:tr>
      <w:tr w:rsidR="002442D7">
        <w:trPr>
          <w:trHeight w:val="279"/>
        </w:trPr>
        <w:tc>
          <w:tcPr>
            <w:tcW w:w="1683"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right"/>
              <w:textAlignment w:val="center"/>
              <w:rPr>
                <w:rFonts w:ascii="宋体" w:hAnsi="宋体" w:cs="宋体"/>
                <w:color w:val="000000"/>
                <w:sz w:val="18"/>
                <w:szCs w:val="18"/>
              </w:rPr>
            </w:pPr>
            <w:r>
              <w:rPr>
                <w:rFonts w:ascii="宋体" w:hAnsi="宋体" w:cs="宋体" w:hint="eastAsia"/>
                <w:color w:val="000000"/>
                <w:sz w:val="18"/>
                <w:szCs w:val="18"/>
                <w:lang/>
              </w:rPr>
              <w:t>主管部门</w:t>
            </w:r>
          </w:p>
        </w:tc>
        <w:tc>
          <w:tcPr>
            <w:tcW w:w="4395" w:type="dxa"/>
            <w:gridSpan w:val="4"/>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textAlignment w:val="center"/>
              <w:rPr>
                <w:rFonts w:ascii="宋体" w:hAnsi="宋体" w:cs="宋体"/>
                <w:color w:val="000000"/>
                <w:sz w:val="18"/>
                <w:szCs w:val="18"/>
              </w:rPr>
            </w:pPr>
            <w:r>
              <w:rPr>
                <w:rFonts w:ascii="宋体" w:hAnsi="宋体" w:cs="宋体" w:hint="eastAsia"/>
                <w:color w:val="000000"/>
                <w:sz w:val="18"/>
                <w:szCs w:val="18"/>
                <w:lang/>
              </w:rPr>
              <w:t>莫力达瓦达斡尔族自治旗卫生健康委员会（部门）</w:t>
            </w:r>
          </w:p>
        </w:tc>
        <w:tc>
          <w:tcPr>
            <w:tcW w:w="1857"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right"/>
              <w:textAlignment w:val="center"/>
              <w:rPr>
                <w:rFonts w:ascii="宋体" w:hAnsi="宋体" w:cs="宋体"/>
                <w:color w:val="000000"/>
                <w:sz w:val="18"/>
                <w:szCs w:val="18"/>
              </w:rPr>
            </w:pPr>
            <w:r>
              <w:rPr>
                <w:rFonts w:ascii="宋体" w:hAnsi="宋体" w:cs="宋体" w:hint="eastAsia"/>
                <w:color w:val="000000"/>
                <w:sz w:val="18"/>
                <w:szCs w:val="18"/>
                <w:lang/>
              </w:rPr>
              <w:t>实施</w:t>
            </w:r>
            <w:r>
              <w:rPr>
                <w:rFonts w:ascii="宋体" w:hAnsi="宋体" w:cs="宋体" w:hint="eastAsia"/>
                <w:color w:val="000000"/>
                <w:sz w:val="18"/>
                <w:szCs w:val="18"/>
                <w:lang/>
              </w:rPr>
              <w:t>部门</w:t>
            </w:r>
          </w:p>
        </w:tc>
        <w:tc>
          <w:tcPr>
            <w:tcW w:w="3645" w:type="dxa"/>
            <w:gridSpan w:val="4"/>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textAlignment w:val="center"/>
              <w:rPr>
                <w:rFonts w:ascii="宋体" w:hAnsi="宋体" w:cs="宋体"/>
                <w:color w:val="000000"/>
                <w:sz w:val="18"/>
                <w:szCs w:val="18"/>
              </w:rPr>
            </w:pPr>
            <w:r>
              <w:rPr>
                <w:rFonts w:ascii="宋体" w:hAnsi="宋体" w:cs="宋体" w:hint="eastAsia"/>
                <w:color w:val="000000"/>
                <w:sz w:val="18"/>
                <w:szCs w:val="18"/>
                <w:lang/>
              </w:rPr>
              <w:t>莫力达瓦达斡尔族自治旗卫生健康委员会</w:t>
            </w:r>
          </w:p>
        </w:tc>
      </w:tr>
      <w:tr w:rsidR="002442D7">
        <w:trPr>
          <w:trHeight w:val="474"/>
        </w:trPr>
        <w:tc>
          <w:tcPr>
            <w:tcW w:w="1683" w:type="dxa"/>
            <w:gridSpan w:val="2"/>
            <w:vMerge w:val="restart"/>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项目资金</w:t>
            </w:r>
            <w:r>
              <w:rPr>
                <w:rFonts w:ascii="宋体" w:hAnsi="宋体" w:cs="宋体" w:hint="eastAsia"/>
                <w:color w:val="000000"/>
                <w:sz w:val="18"/>
                <w:szCs w:val="18"/>
                <w:lang/>
              </w:rPr>
              <w:br/>
            </w:r>
            <w:r>
              <w:rPr>
                <w:rFonts w:ascii="宋体" w:hAnsi="宋体" w:cs="宋体" w:hint="eastAsia"/>
                <w:color w:val="000000"/>
                <w:sz w:val="18"/>
                <w:szCs w:val="18"/>
                <w:lang/>
              </w:rPr>
              <w:t>（万元）</w:t>
            </w:r>
          </w:p>
        </w:tc>
        <w:tc>
          <w:tcPr>
            <w:tcW w:w="1270"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442D7">
            <w:pPr>
              <w:rPr>
                <w:rFonts w:ascii="宋体" w:hAnsi="宋体" w:cs="宋体"/>
                <w:color w:val="000000"/>
                <w:sz w:val="18"/>
                <w:szCs w:val="18"/>
              </w:rPr>
            </w:pPr>
          </w:p>
        </w:tc>
        <w:tc>
          <w:tcPr>
            <w:tcW w:w="1610"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年初预算数</w:t>
            </w:r>
          </w:p>
        </w:tc>
        <w:tc>
          <w:tcPr>
            <w:tcW w:w="1515"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全年预算数</w:t>
            </w:r>
          </w:p>
        </w:tc>
        <w:tc>
          <w:tcPr>
            <w:tcW w:w="1857"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全年执行数</w:t>
            </w:r>
          </w:p>
        </w:tc>
        <w:tc>
          <w:tcPr>
            <w:tcW w:w="760"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分值</w:t>
            </w:r>
          </w:p>
        </w:tc>
        <w:tc>
          <w:tcPr>
            <w:tcW w:w="933"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执行率（</w:t>
            </w:r>
            <w:r>
              <w:rPr>
                <w:rFonts w:ascii="宋体" w:hAnsi="宋体" w:cs="宋体" w:hint="eastAsia"/>
                <w:color w:val="000000"/>
                <w:sz w:val="18"/>
                <w:szCs w:val="18"/>
                <w:lang/>
              </w:rPr>
              <w:t>%</w:t>
            </w:r>
            <w:r>
              <w:rPr>
                <w:rFonts w:ascii="宋体" w:hAnsi="宋体" w:cs="宋体" w:hint="eastAsia"/>
                <w:color w:val="000000"/>
                <w:sz w:val="18"/>
                <w:szCs w:val="18"/>
                <w:lang/>
              </w:rPr>
              <w:t>）</w:t>
            </w:r>
          </w:p>
        </w:tc>
        <w:tc>
          <w:tcPr>
            <w:tcW w:w="1952"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得分</w:t>
            </w:r>
          </w:p>
        </w:tc>
      </w:tr>
      <w:tr w:rsidR="002442D7">
        <w:trPr>
          <w:trHeight w:val="279"/>
        </w:trPr>
        <w:tc>
          <w:tcPr>
            <w:tcW w:w="1683" w:type="dxa"/>
            <w:gridSpan w:val="2"/>
            <w:vMerge/>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1270"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年度资金总额</w:t>
            </w:r>
          </w:p>
        </w:tc>
        <w:tc>
          <w:tcPr>
            <w:tcW w:w="1610"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textAlignment w:val="center"/>
              <w:rPr>
                <w:rFonts w:ascii="宋体" w:hAnsi="宋体" w:cs="宋体"/>
                <w:color w:val="000000"/>
                <w:sz w:val="18"/>
                <w:szCs w:val="18"/>
              </w:rPr>
            </w:pPr>
            <w:r>
              <w:rPr>
                <w:rFonts w:ascii="宋体" w:hAnsi="宋体" w:cs="宋体" w:hint="eastAsia"/>
                <w:color w:val="000000"/>
                <w:sz w:val="18"/>
                <w:szCs w:val="18"/>
                <w:lang/>
              </w:rPr>
              <w:t>2.00</w:t>
            </w:r>
          </w:p>
        </w:tc>
        <w:tc>
          <w:tcPr>
            <w:tcW w:w="1515"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2.00</w:t>
            </w:r>
          </w:p>
        </w:tc>
        <w:tc>
          <w:tcPr>
            <w:tcW w:w="1857"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2.00</w:t>
            </w:r>
          </w:p>
        </w:tc>
        <w:tc>
          <w:tcPr>
            <w:tcW w:w="760"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10</w:t>
            </w:r>
          </w:p>
        </w:tc>
        <w:tc>
          <w:tcPr>
            <w:tcW w:w="933"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100.00</w:t>
            </w:r>
          </w:p>
        </w:tc>
        <w:tc>
          <w:tcPr>
            <w:tcW w:w="1952"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10</w:t>
            </w:r>
          </w:p>
        </w:tc>
      </w:tr>
      <w:tr w:rsidR="002442D7">
        <w:trPr>
          <w:trHeight w:val="474"/>
        </w:trPr>
        <w:tc>
          <w:tcPr>
            <w:tcW w:w="1683" w:type="dxa"/>
            <w:gridSpan w:val="2"/>
            <w:vMerge/>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1270"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textAlignment w:val="center"/>
              <w:rPr>
                <w:rFonts w:ascii="宋体" w:hAnsi="宋体" w:cs="宋体"/>
                <w:color w:val="000000"/>
                <w:sz w:val="18"/>
                <w:szCs w:val="18"/>
              </w:rPr>
            </w:pPr>
            <w:r>
              <w:rPr>
                <w:rFonts w:ascii="宋体" w:hAnsi="宋体" w:cs="宋体" w:hint="eastAsia"/>
                <w:color w:val="000000"/>
                <w:sz w:val="18"/>
                <w:szCs w:val="18"/>
                <w:lang/>
              </w:rPr>
              <w:t>其中：财政拨款</w:t>
            </w:r>
          </w:p>
        </w:tc>
        <w:tc>
          <w:tcPr>
            <w:tcW w:w="1610"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textAlignment w:val="center"/>
              <w:rPr>
                <w:rFonts w:ascii="宋体" w:hAnsi="宋体" w:cs="宋体"/>
                <w:color w:val="000000"/>
                <w:sz w:val="18"/>
                <w:szCs w:val="18"/>
              </w:rPr>
            </w:pPr>
            <w:r>
              <w:rPr>
                <w:rFonts w:ascii="宋体" w:hAnsi="宋体" w:cs="宋体" w:hint="eastAsia"/>
                <w:color w:val="000000"/>
                <w:sz w:val="18"/>
                <w:szCs w:val="18"/>
                <w:lang/>
              </w:rPr>
              <w:t>2.00</w:t>
            </w:r>
          </w:p>
        </w:tc>
        <w:tc>
          <w:tcPr>
            <w:tcW w:w="1515"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2.00</w:t>
            </w:r>
          </w:p>
        </w:tc>
        <w:tc>
          <w:tcPr>
            <w:tcW w:w="1857"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2.00</w:t>
            </w:r>
          </w:p>
        </w:tc>
        <w:tc>
          <w:tcPr>
            <w:tcW w:w="0" w:type="auto"/>
            <w:tcBorders>
              <w:top w:val="single" w:sz="4" w:space="0" w:color="000000"/>
              <w:left w:val="single" w:sz="4" w:space="0" w:color="000000"/>
              <w:bottom w:val="single" w:sz="4" w:space="0" w:color="000000"/>
              <w:right w:val="single" w:sz="4" w:space="0" w:color="000000"/>
              <w:tl2br w:val="nil"/>
              <w:tr2bl w:val="nil"/>
            </w:tcBorders>
            <w:noWrap/>
            <w:vAlign w:val="center"/>
          </w:tcPr>
          <w:p w:rsidR="002442D7" w:rsidRDefault="00213051">
            <w:pPr>
              <w:widowControl/>
              <w:jc w:val="center"/>
              <w:textAlignment w:val="center"/>
              <w:rPr>
                <w:rFonts w:ascii="Arial" w:hAnsi="Arial" w:cs="Arial"/>
                <w:color w:val="222222"/>
                <w:sz w:val="19"/>
                <w:szCs w:val="19"/>
              </w:rPr>
            </w:pPr>
            <w:r>
              <w:rPr>
                <w:rFonts w:ascii="Arial" w:hAnsi="Arial" w:cs="Arial"/>
                <w:color w:val="222222"/>
                <w:sz w:val="19"/>
                <w:szCs w:val="19"/>
                <w:lang/>
              </w:rPr>
              <w:t>——</w:t>
            </w:r>
          </w:p>
        </w:tc>
        <w:tc>
          <w:tcPr>
            <w:tcW w:w="933"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100.00</w:t>
            </w:r>
          </w:p>
        </w:tc>
        <w:tc>
          <w:tcPr>
            <w:tcW w:w="0" w:type="auto"/>
            <w:tcBorders>
              <w:top w:val="single" w:sz="4" w:space="0" w:color="000000"/>
              <w:left w:val="single" w:sz="4" w:space="0" w:color="000000"/>
              <w:bottom w:val="single" w:sz="4" w:space="0" w:color="000000"/>
              <w:right w:val="single" w:sz="4" w:space="0" w:color="000000"/>
              <w:tl2br w:val="nil"/>
              <w:tr2bl w:val="nil"/>
            </w:tcBorders>
            <w:noWrap/>
            <w:vAlign w:val="center"/>
          </w:tcPr>
          <w:p w:rsidR="002442D7" w:rsidRDefault="00213051">
            <w:pPr>
              <w:widowControl/>
              <w:jc w:val="center"/>
              <w:textAlignment w:val="center"/>
              <w:rPr>
                <w:rFonts w:ascii="Arial" w:hAnsi="Arial" w:cs="Arial"/>
                <w:color w:val="222222"/>
                <w:sz w:val="19"/>
                <w:szCs w:val="19"/>
              </w:rPr>
            </w:pPr>
            <w:r>
              <w:rPr>
                <w:rFonts w:ascii="Arial" w:hAnsi="Arial" w:cs="Arial"/>
                <w:color w:val="222222"/>
                <w:sz w:val="19"/>
                <w:szCs w:val="19"/>
                <w:lang/>
              </w:rPr>
              <w:t>——</w:t>
            </w:r>
          </w:p>
        </w:tc>
      </w:tr>
      <w:tr w:rsidR="002442D7">
        <w:trPr>
          <w:trHeight w:val="279"/>
        </w:trPr>
        <w:tc>
          <w:tcPr>
            <w:tcW w:w="1683" w:type="dxa"/>
            <w:gridSpan w:val="2"/>
            <w:vMerge/>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1270"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上年结转资金</w:t>
            </w:r>
          </w:p>
        </w:tc>
        <w:tc>
          <w:tcPr>
            <w:tcW w:w="1610"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textAlignment w:val="center"/>
              <w:rPr>
                <w:rFonts w:ascii="宋体" w:hAnsi="宋体" w:cs="宋体"/>
                <w:color w:val="000000"/>
                <w:sz w:val="18"/>
                <w:szCs w:val="18"/>
              </w:rPr>
            </w:pPr>
            <w:r>
              <w:rPr>
                <w:rFonts w:ascii="宋体" w:hAnsi="宋体" w:cs="宋体" w:hint="eastAsia"/>
                <w:color w:val="000000"/>
                <w:sz w:val="18"/>
                <w:szCs w:val="18"/>
                <w:lang/>
              </w:rPr>
              <w:t>0.00</w:t>
            </w:r>
          </w:p>
        </w:tc>
        <w:tc>
          <w:tcPr>
            <w:tcW w:w="1515"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0.00</w:t>
            </w:r>
          </w:p>
        </w:tc>
        <w:tc>
          <w:tcPr>
            <w:tcW w:w="1857"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0.00</w:t>
            </w:r>
          </w:p>
        </w:tc>
        <w:tc>
          <w:tcPr>
            <w:tcW w:w="0" w:type="auto"/>
            <w:tcBorders>
              <w:top w:val="single" w:sz="4" w:space="0" w:color="000000"/>
              <w:left w:val="single" w:sz="4" w:space="0" w:color="000000"/>
              <w:bottom w:val="single" w:sz="4" w:space="0" w:color="000000"/>
              <w:right w:val="single" w:sz="4" w:space="0" w:color="000000"/>
              <w:tl2br w:val="nil"/>
              <w:tr2bl w:val="nil"/>
            </w:tcBorders>
            <w:noWrap/>
            <w:vAlign w:val="center"/>
          </w:tcPr>
          <w:p w:rsidR="002442D7" w:rsidRDefault="00213051">
            <w:pPr>
              <w:widowControl/>
              <w:jc w:val="center"/>
              <w:textAlignment w:val="center"/>
              <w:rPr>
                <w:rFonts w:ascii="Arial" w:hAnsi="Arial" w:cs="Arial"/>
                <w:color w:val="222222"/>
                <w:sz w:val="19"/>
                <w:szCs w:val="19"/>
              </w:rPr>
            </w:pPr>
            <w:r>
              <w:rPr>
                <w:rFonts w:ascii="Arial" w:hAnsi="Arial" w:cs="Arial"/>
                <w:color w:val="222222"/>
                <w:sz w:val="19"/>
                <w:szCs w:val="19"/>
                <w:lang/>
              </w:rPr>
              <w:t>——</w:t>
            </w:r>
          </w:p>
        </w:tc>
        <w:tc>
          <w:tcPr>
            <w:tcW w:w="933"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0</w:t>
            </w:r>
          </w:p>
        </w:tc>
        <w:tc>
          <w:tcPr>
            <w:tcW w:w="0" w:type="auto"/>
            <w:tcBorders>
              <w:top w:val="single" w:sz="4" w:space="0" w:color="000000"/>
              <w:left w:val="single" w:sz="4" w:space="0" w:color="000000"/>
              <w:bottom w:val="single" w:sz="4" w:space="0" w:color="000000"/>
              <w:right w:val="single" w:sz="4" w:space="0" w:color="000000"/>
              <w:tl2br w:val="nil"/>
              <w:tr2bl w:val="nil"/>
            </w:tcBorders>
            <w:noWrap/>
            <w:vAlign w:val="center"/>
          </w:tcPr>
          <w:p w:rsidR="002442D7" w:rsidRDefault="00213051">
            <w:pPr>
              <w:widowControl/>
              <w:jc w:val="center"/>
              <w:textAlignment w:val="center"/>
              <w:rPr>
                <w:rFonts w:ascii="Arial" w:hAnsi="Arial" w:cs="Arial"/>
                <w:color w:val="222222"/>
                <w:sz w:val="19"/>
                <w:szCs w:val="19"/>
              </w:rPr>
            </w:pPr>
            <w:r>
              <w:rPr>
                <w:rFonts w:ascii="Arial" w:hAnsi="Arial" w:cs="Arial"/>
                <w:color w:val="222222"/>
                <w:sz w:val="19"/>
                <w:szCs w:val="19"/>
                <w:lang/>
              </w:rPr>
              <w:t>——</w:t>
            </w:r>
          </w:p>
        </w:tc>
      </w:tr>
      <w:tr w:rsidR="002442D7">
        <w:trPr>
          <w:trHeight w:val="279"/>
        </w:trPr>
        <w:tc>
          <w:tcPr>
            <w:tcW w:w="1683" w:type="dxa"/>
            <w:gridSpan w:val="2"/>
            <w:vMerge/>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1270"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其他资金</w:t>
            </w:r>
          </w:p>
        </w:tc>
        <w:tc>
          <w:tcPr>
            <w:tcW w:w="1610"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textAlignment w:val="center"/>
              <w:rPr>
                <w:rFonts w:ascii="宋体" w:hAnsi="宋体" w:cs="宋体"/>
                <w:color w:val="000000"/>
                <w:sz w:val="18"/>
                <w:szCs w:val="18"/>
              </w:rPr>
            </w:pPr>
            <w:r>
              <w:rPr>
                <w:rFonts w:ascii="宋体" w:hAnsi="宋体" w:cs="宋体" w:hint="eastAsia"/>
                <w:color w:val="000000"/>
                <w:sz w:val="18"/>
                <w:szCs w:val="18"/>
                <w:lang/>
              </w:rPr>
              <w:t>0.00</w:t>
            </w:r>
          </w:p>
        </w:tc>
        <w:tc>
          <w:tcPr>
            <w:tcW w:w="1515"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0.00</w:t>
            </w:r>
          </w:p>
        </w:tc>
        <w:tc>
          <w:tcPr>
            <w:tcW w:w="1857"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0.00</w:t>
            </w:r>
          </w:p>
        </w:tc>
        <w:tc>
          <w:tcPr>
            <w:tcW w:w="0" w:type="auto"/>
            <w:tcBorders>
              <w:top w:val="single" w:sz="4" w:space="0" w:color="000000"/>
              <w:left w:val="single" w:sz="4" w:space="0" w:color="000000"/>
              <w:bottom w:val="single" w:sz="4" w:space="0" w:color="000000"/>
              <w:right w:val="single" w:sz="4" w:space="0" w:color="000000"/>
              <w:tl2br w:val="nil"/>
              <w:tr2bl w:val="nil"/>
            </w:tcBorders>
            <w:noWrap/>
            <w:vAlign w:val="center"/>
          </w:tcPr>
          <w:p w:rsidR="002442D7" w:rsidRDefault="00213051">
            <w:pPr>
              <w:widowControl/>
              <w:jc w:val="center"/>
              <w:textAlignment w:val="center"/>
              <w:rPr>
                <w:rFonts w:ascii="Arial" w:hAnsi="Arial" w:cs="Arial"/>
                <w:color w:val="222222"/>
                <w:sz w:val="19"/>
                <w:szCs w:val="19"/>
              </w:rPr>
            </w:pPr>
            <w:r>
              <w:rPr>
                <w:rFonts w:ascii="Arial" w:hAnsi="Arial" w:cs="Arial"/>
                <w:color w:val="222222"/>
                <w:sz w:val="19"/>
                <w:szCs w:val="19"/>
                <w:lang/>
              </w:rPr>
              <w:t>——</w:t>
            </w:r>
          </w:p>
        </w:tc>
        <w:tc>
          <w:tcPr>
            <w:tcW w:w="933"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0</w:t>
            </w:r>
          </w:p>
        </w:tc>
        <w:tc>
          <w:tcPr>
            <w:tcW w:w="0" w:type="auto"/>
            <w:tcBorders>
              <w:top w:val="single" w:sz="4" w:space="0" w:color="000000"/>
              <w:left w:val="single" w:sz="4" w:space="0" w:color="000000"/>
              <w:bottom w:val="single" w:sz="4" w:space="0" w:color="000000"/>
              <w:right w:val="single" w:sz="4" w:space="0" w:color="000000"/>
              <w:tl2br w:val="nil"/>
              <w:tr2bl w:val="nil"/>
            </w:tcBorders>
            <w:noWrap/>
            <w:vAlign w:val="center"/>
          </w:tcPr>
          <w:p w:rsidR="002442D7" w:rsidRDefault="00213051">
            <w:pPr>
              <w:widowControl/>
              <w:jc w:val="center"/>
              <w:textAlignment w:val="center"/>
              <w:rPr>
                <w:rFonts w:ascii="Arial" w:hAnsi="Arial" w:cs="Arial"/>
                <w:color w:val="222222"/>
                <w:sz w:val="19"/>
                <w:szCs w:val="19"/>
              </w:rPr>
            </w:pPr>
            <w:r>
              <w:rPr>
                <w:rFonts w:ascii="Arial" w:hAnsi="Arial" w:cs="Arial"/>
                <w:color w:val="222222"/>
                <w:sz w:val="19"/>
                <w:szCs w:val="19"/>
                <w:lang/>
              </w:rPr>
              <w:t>——</w:t>
            </w:r>
          </w:p>
        </w:tc>
      </w:tr>
      <w:tr w:rsidR="002442D7">
        <w:trPr>
          <w:trHeight w:val="279"/>
        </w:trPr>
        <w:tc>
          <w:tcPr>
            <w:tcW w:w="1683" w:type="dxa"/>
            <w:gridSpan w:val="2"/>
            <w:vMerge w:val="restart"/>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年度总体目标</w:t>
            </w:r>
          </w:p>
        </w:tc>
        <w:tc>
          <w:tcPr>
            <w:tcW w:w="5324" w:type="dxa"/>
            <w:gridSpan w:val="5"/>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预期目标</w:t>
            </w:r>
          </w:p>
        </w:tc>
        <w:tc>
          <w:tcPr>
            <w:tcW w:w="4573" w:type="dxa"/>
            <w:gridSpan w:val="5"/>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实际完成情况</w:t>
            </w:r>
          </w:p>
        </w:tc>
      </w:tr>
      <w:tr w:rsidR="002442D7">
        <w:trPr>
          <w:trHeight w:val="474"/>
        </w:trPr>
        <w:tc>
          <w:tcPr>
            <w:tcW w:w="1683" w:type="dxa"/>
            <w:gridSpan w:val="2"/>
            <w:vMerge/>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5324" w:type="dxa"/>
            <w:gridSpan w:val="5"/>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提升人民健康水平、有效控制健康危险因素、提升健康服务能力、扩大健康产业规模、促进健康的制度体系更加完善。</w:t>
            </w:r>
          </w:p>
        </w:tc>
        <w:tc>
          <w:tcPr>
            <w:tcW w:w="4573" w:type="dxa"/>
            <w:gridSpan w:val="5"/>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r>
      <w:tr w:rsidR="002442D7">
        <w:trPr>
          <w:trHeight w:val="474"/>
        </w:trPr>
        <w:tc>
          <w:tcPr>
            <w:tcW w:w="756"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绩效指标</w:t>
            </w:r>
          </w:p>
        </w:tc>
        <w:tc>
          <w:tcPr>
            <w:tcW w:w="927"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一级指标</w:t>
            </w:r>
          </w:p>
        </w:tc>
        <w:tc>
          <w:tcPr>
            <w:tcW w:w="1270"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二级指标</w:t>
            </w:r>
          </w:p>
        </w:tc>
        <w:tc>
          <w:tcPr>
            <w:tcW w:w="1610"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三级指标</w:t>
            </w:r>
          </w:p>
        </w:tc>
        <w:tc>
          <w:tcPr>
            <w:tcW w:w="757"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指标性质</w:t>
            </w:r>
          </w:p>
        </w:tc>
        <w:tc>
          <w:tcPr>
            <w:tcW w:w="758"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指标方向</w:t>
            </w:r>
          </w:p>
        </w:tc>
        <w:tc>
          <w:tcPr>
            <w:tcW w:w="929"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年度指标值</w:t>
            </w:r>
          </w:p>
        </w:tc>
        <w:tc>
          <w:tcPr>
            <w:tcW w:w="928"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实际完成值</w:t>
            </w:r>
          </w:p>
        </w:tc>
        <w:tc>
          <w:tcPr>
            <w:tcW w:w="760"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计量</w:t>
            </w:r>
            <w:r>
              <w:rPr>
                <w:rFonts w:ascii="宋体" w:hAnsi="宋体" w:cs="宋体" w:hint="eastAsia"/>
                <w:color w:val="000000"/>
                <w:sz w:val="18"/>
                <w:szCs w:val="18"/>
                <w:lang/>
              </w:rPr>
              <w:t>部门</w:t>
            </w:r>
          </w:p>
        </w:tc>
        <w:tc>
          <w:tcPr>
            <w:tcW w:w="466"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分值</w:t>
            </w:r>
          </w:p>
        </w:tc>
        <w:tc>
          <w:tcPr>
            <w:tcW w:w="467"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得分</w:t>
            </w:r>
          </w:p>
        </w:tc>
        <w:tc>
          <w:tcPr>
            <w:tcW w:w="1952"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textAlignment w:val="center"/>
              <w:rPr>
                <w:rFonts w:ascii="宋体" w:hAnsi="宋体" w:cs="宋体"/>
                <w:color w:val="000000"/>
                <w:sz w:val="18"/>
                <w:szCs w:val="18"/>
              </w:rPr>
            </w:pPr>
            <w:r>
              <w:rPr>
                <w:rFonts w:ascii="宋体" w:hAnsi="宋体" w:cs="宋体" w:hint="eastAsia"/>
                <w:color w:val="000000"/>
                <w:sz w:val="18"/>
                <w:szCs w:val="18"/>
                <w:lang/>
              </w:rPr>
              <w:t>偏差原因分析及改进措施</w:t>
            </w:r>
          </w:p>
        </w:tc>
      </w:tr>
      <w:tr w:rsidR="002442D7">
        <w:trPr>
          <w:trHeight w:val="279"/>
        </w:trPr>
        <w:tc>
          <w:tcPr>
            <w:tcW w:w="756" w:type="dxa"/>
            <w:vMerge w:val="restart"/>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绩效指标</w:t>
            </w:r>
          </w:p>
        </w:tc>
        <w:tc>
          <w:tcPr>
            <w:tcW w:w="927" w:type="dxa"/>
            <w:vMerge w:val="restart"/>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产出指标</w:t>
            </w:r>
          </w:p>
        </w:tc>
        <w:tc>
          <w:tcPr>
            <w:tcW w:w="1270" w:type="dxa"/>
            <w:vMerge w:val="restart"/>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数量指标</w:t>
            </w:r>
          </w:p>
        </w:tc>
        <w:tc>
          <w:tcPr>
            <w:tcW w:w="1610"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人口数</w:t>
            </w:r>
          </w:p>
        </w:tc>
        <w:tc>
          <w:tcPr>
            <w:tcW w:w="757"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正向</w:t>
            </w:r>
          </w:p>
        </w:tc>
        <w:tc>
          <w:tcPr>
            <w:tcW w:w="75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等于</w:t>
            </w:r>
          </w:p>
        </w:tc>
        <w:tc>
          <w:tcPr>
            <w:tcW w:w="929"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32</w:t>
            </w:r>
          </w:p>
        </w:tc>
        <w:tc>
          <w:tcPr>
            <w:tcW w:w="92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32</w:t>
            </w:r>
          </w:p>
        </w:tc>
        <w:tc>
          <w:tcPr>
            <w:tcW w:w="760"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万人</w:t>
            </w:r>
          </w:p>
        </w:tc>
        <w:tc>
          <w:tcPr>
            <w:tcW w:w="46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10</w:t>
            </w:r>
          </w:p>
        </w:tc>
        <w:tc>
          <w:tcPr>
            <w:tcW w:w="467"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10</w:t>
            </w:r>
          </w:p>
        </w:tc>
        <w:tc>
          <w:tcPr>
            <w:tcW w:w="1952" w:type="dxa"/>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r>
      <w:tr w:rsidR="002442D7">
        <w:trPr>
          <w:trHeight w:val="279"/>
        </w:trPr>
        <w:tc>
          <w:tcPr>
            <w:tcW w:w="756"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927"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1270"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1610"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服务项目</w:t>
            </w:r>
          </w:p>
        </w:tc>
        <w:tc>
          <w:tcPr>
            <w:tcW w:w="757"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正向</w:t>
            </w:r>
          </w:p>
        </w:tc>
        <w:tc>
          <w:tcPr>
            <w:tcW w:w="75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等于</w:t>
            </w:r>
          </w:p>
        </w:tc>
        <w:tc>
          <w:tcPr>
            <w:tcW w:w="929"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100</w:t>
            </w:r>
          </w:p>
        </w:tc>
        <w:tc>
          <w:tcPr>
            <w:tcW w:w="92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100</w:t>
            </w:r>
          </w:p>
        </w:tc>
        <w:tc>
          <w:tcPr>
            <w:tcW w:w="760"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百分比</w:t>
            </w:r>
          </w:p>
        </w:tc>
        <w:tc>
          <w:tcPr>
            <w:tcW w:w="46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5</w:t>
            </w:r>
          </w:p>
        </w:tc>
        <w:tc>
          <w:tcPr>
            <w:tcW w:w="467"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5</w:t>
            </w:r>
          </w:p>
        </w:tc>
        <w:tc>
          <w:tcPr>
            <w:tcW w:w="1952" w:type="dxa"/>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r>
      <w:tr w:rsidR="002442D7">
        <w:trPr>
          <w:trHeight w:val="279"/>
        </w:trPr>
        <w:tc>
          <w:tcPr>
            <w:tcW w:w="756"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927"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1270" w:type="dxa"/>
            <w:vMerge w:val="restart"/>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质量指标</w:t>
            </w:r>
          </w:p>
        </w:tc>
        <w:tc>
          <w:tcPr>
            <w:tcW w:w="1610"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完成率</w:t>
            </w:r>
          </w:p>
        </w:tc>
        <w:tc>
          <w:tcPr>
            <w:tcW w:w="757"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正向</w:t>
            </w:r>
          </w:p>
        </w:tc>
        <w:tc>
          <w:tcPr>
            <w:tcW w:w="75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等于</w:t>
            </w:r>
          </w:p>
        </w:tc>
        <w:tc>
          <w:tcPr>
            <w:tcW w:w="929"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90</w:t>
            </w:r>
          </w:p>
        </w:tc>
        <w:tc>
          <w:tcPr>
            <w:tcW w:w="92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90</w:t>
            </w:r>
          </w:p>
        </w:tc>
        <w:tc>
          <w:tcPr>
            <w:tcW w:w="760"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百分比</w:t>
            </w:r>
          </w:p>
        </w:tc>
        <w:tc>
          <w:tcPr>
            <w:tcW w:w="46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10</w:t>
            </w:r>
          </w:p>
        </w:tc>
        <w:tc>
          <w:tcPr>
            <w:tcW w:w="467"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10</w:t>
            </w:r>
          </w:p>
        </w:tc>
        <w:tc>
          <w:tcPr>
            <w:tcW w:w="1952" w:type="dxa"/>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r>
      <w:tr w:rsidR="002442D7">
        <w:trPr>
          <w:trHeight w:val="279"/>
        </w:trPr>
        <w:tc>
          <w:tcPr>
            <w:tcW w:w="756"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927"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1270"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1610"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合格率</w:t>
            </w:r>
          </w:p>
        </w:tc>
        <w:tc>
          <w:tcPr>
            <w:tcW w:w="757"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正向</w:t>
            </w:r>
          </w:p>
        </w:tc>
        <w:tc>
          <w:tcPr>
            <w:tcW w:w="75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等于</w:t>
            </w:r>
          </w:p>
        </w:tc>
        <w:tc>
          <w:tcPr>
            <w:tcW w:w="929"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90</w:t>
            </w:r>
          </w:p>
        </w:tc>
        <w:tc>
          <w:tcPr>
            <w:tcW w:w="92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90</w:t>
            </w:r>
          </w:p>
        </w:tc>
        <w:tc>
          <w:tcPr>
            <w:tcW w:w="760"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百分比</w:t>
            </w:r>
          </w:p>
        </w:tc>
        <w:tc>
          <w:tcPr>
            <w:tcW w:w="46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5</w:t>
            </w:r>
          </w:p>
        </w:tc>
        <w:tc>
          <w:tcPr>
            <w:tcW w:w="467"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5</w:t>
            </w:r>
          </w:p>
        </w:tc>
        <w:tc>
          <w:tcPr>
            <w:tcW w:w="1952" w:type="dxa"/>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r>
      <w:tr w:rsidR="002442D7">
        <w:trPr>
          <w:trHeight w:val="474"/>
        </w:trPr>
        <w:tc>
          <w:tcPr>
            <w:tcW w:w="756"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927"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1270" w:type="dxa"/>
            <w:vMerge w:val="restart"/>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时效指标</w:t>
            </w:r>
          </w:p>
        </w:tc>
        <w:tc>
          <w:tcPr>
            <w:tcW w:w="1610"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及时性</w:t>
            </w:r>
          </w:p>
        </w:tc>
        <w:tc>
          <w:tcPr>
            <w:tcW w:w="757"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正向</w:t>
            </w:r>
          </w:p>
        </w:tc>
        <w:tc>
          <w:tcPr>
            <w:tcW w:w="75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大于等于</w:t>
            </w:r>
          </w:p>
        </w:tc>
        <w:tc>
          <w:tcPr>
            <w:tcW w:w="929"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90</w:t>
            </w:r>
          </w:p>
        </w:tc>
        <w:tc>
          <w:tcPr>
            <w:tcW w:w="92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90</w:t>
            </w:r>
          </w:p>
        </w:tc>
        <w:tc>
          <w:tcPr>
            <w:tcW w:w="760"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百分百</w:t>
            </w:r>
          </w:p>
        </w:tc>
        <w:tc>
          <w:tcPr>
            <w:tcW w:w="46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5</w:t>
            </w:r>
          </w:p>
        </w:tc>
        <w:tc>
          <w:tcPr>
            <w:tcW w:w="467"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5</w:t>
            </w:r>
          </w:p>
        </w:tc>
        <w:tc>
          <w:tcPr>
            <w:tcW w:w="1952" w:type="dxa"/>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r>
      <w:tr w:rsidR="002442D7">
        <w:trPr>
          <w:trHeight w:val="279"/>
        </w:trPr>
        <w:tc>
          <w:tcPr>
            <w:tcW w:w="756"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927"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1270"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1610"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年</w:t>
            </w:r>
          </w:p>
        </w:tc>
        <w:tc>
          <w:tcPr>
            <w:tcW w:w="757"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正向</w:t>
            </w:r>
          </w:p>
        </w:tc>
        <w:tc>
          <w:tcPr>
            <w:tcW w:w="75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等于</w:t>
            </w:r>
          </w:p>
        </w:tc>
        <w:tc>
          <w:tcPr>
            <w:tcW w:w="929"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w:t>
            </w:r>
          </w:p>
        </w:tc>
        <w:tc>
          <w:tcPr>
            <w:tcW w:w="92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w:t>
            </w:r>
          </w:p>
        </w:tc>
        <w:tc>
          <w:tcPr>
            <w:tcW w:w="760"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年</w:t>
            </w:r>
          </w:p>
        </w:tc>
        <w:tc>
          <w:tcPr>
            <w:tcW w:w="46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5</w:t>
            </w:r>
          </w:p>
        </w:tc>
        <w:tc>
          <w:tcPr>
            <w:tcW w:w="467"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5</w:t>
            </w:r>
          </w:p>
        </w:tc>
        <w:tc>
          <w:tcPr>
            <w:tcW w:w="1952" w:type="dxa"/>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r>
      <w:tr w:rsidR="002442D7">
        <w:trPr>
          <w:trHeight w:val="474"/>
        </w:trPr>
        <w:tc>
          <w:tcPr>
            <w:tcW w:w="756"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927"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1270" w:type="dxa"/>
            <w:vMerge w:val="restart"/>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成本指标</w:t>
            </w:r>
          </w:p>
        </w:tc>
        <w:tc>
          <w:tcPr>
            <w:tcW w:w="1610"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资金使用率</w:t>
            </w:r>
          </w:p>
        </w:tc>
        <w:tc>
          <w:tcPr>
            <w:tcW w:w="757"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正向</w:t>
            </w:r>
          </w:p>
        </w:tc>
        <w:tc>
          <w:tcPr>
            <w:tcW w:w="75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大于等于</w:t>
            </w:r>
          </w:p>
        </w:tc>
        <w:tc>
          <w:tcPr>
            <w:tcW w:w="929"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90</w:t>
            </w:r>
          </w:p>
        </w:tc>
        <w:tc>
          <w:tcPr>
            <w:tcW w:w="92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90</w:t>
            </w:r>
          </w:p>
        </w:tc>
        <w:tc>
          <w:tcPr>
            <w:tcW w:w="760"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百分百</w:t>
            </w:r>
          </w:p>
        </w:tc>
        <w:tc>
          <w:tcPr>
            <w:tcW w:w="46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5</w:t>
            </w:r>
          </w:p>
        </w:tc>
        <w:tc>
          <w:tcPr>
            <w:tcW w:w="467"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5</w:t>
            </w:r>
          </w:p>
        </w:tc>
        <w:tc>
          <w:tcPr>
            <w:tcW w:w="1952" w:type="dxa"/>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r>
      <w:tr w:rsidR="002442D7">
        <w:trPr>
          <w:trHeight w:val="279"/>
        </w:trPr>
        <w:tc>
          <w:tcPr>
            <w:tcW w:w="756"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927"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1270"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1610"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预算控制率</w:t>
            </w:r>
          </w:p>
        </w:tc>
        <w:tc>
          <w:tcPr>
            <w:tcW w:w="757"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正向</w:t>
            </w:r>
          </w:p>
        </w:tc>
        <w:tc>
          <w:tcPr>
            <w:tcW w:w="75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等于</w:t>
            </w:r>
          </w:p>
        </w:tc>
        <w:tc>
          <w:tcPr>
            <w:tcW w:w="929"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100</w:t>
            </w:r>
          </w:p>
        </w:tc>
        <w:tc>
          <w:tcPr>
            <w:tcW w:w="92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100</w:t>
            </w:r>
          </w:p>
        </w:tc>
        <w:tc>
          <w:tcPr>
            <w:tcW w:w="760"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百分比</w:t>
            </w:r>
          </w:p>
        </w:tc>
        <w:tc>
          <w:tcPr>
            <w:tcW w:w="46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5</w:t>
            </w:r>
          </w:p>
        </w:tc>
        <w:tc>
          <w:tcPr>
            <w:tcW w:w="467"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5</w:t>
            </w:r>
          </w:p>
        </w:tc>
        <w:tc>
          <w:tcPr>
            <w:tcW w:w="1952" w:type="dxa"/>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r>
      <w:tr w:rsidR="002442D7">
        <w:trPr>
          <w:trHeight w:val="474"/>
        </w:trPr>
        <w:tc>
          <w:tcPr>
            <w:tcW w:w="756"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927" w:type="dxa"/>
            <w:vMerge w:val="restart"/>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效益指标</w:t>
            </w:r>
          </w:p>
        </w:tc>
        <w:tc>
          <w:tcPr>
            <w:tcW w:w="1270"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社会效益</w:t>
            </w:r>
          </w:p>
        </w:tc>
        <w:tc>
          <w:tcPr>
            <w:tcW w:w="1610"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保障人民群众的健康要求</w:t>
            </w:r>
          </w:p>
        </w:tc>
        <w:tc>
          <w:tcPr>
            <w:tcW w:w="757"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正向</w:t>
            </w:r>
          </w:p>
        </w:tc>
        <w:tc>
          <w:tcPr>
            <w:tcW w:w="75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等于</w:t>
            </w:r>
          </w:p>
        </w:tc>
        <w:tc>
          <w:tcPr>
            <w:tcW w:w="929"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32</w:t>
            </w:r>
          </w:p>
        </w:tc>
        <w:tc>
          <w:tcPr>
            <w:tcW w:w="92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32</w:t>
            </w:r>
          </w:p>
        </w:tc>
        <w:tc>
          <w:tcPr>
            <w:tcW w:w="760"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万人</w:t>
            </w:r>
          </w:p>
        </w:tc>
        <w:tc>
          <w:tcPr>
            <w:tcW w:w="46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20</w:t>
            </w:r>
          </w:p>
        </w:tc>
        <w:tc>
          <w:tcPr>
            <w:tcW w:w="467"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20</w:t>
            </w:r>
          </w:p>
        </w:tc>
        <w:tc>
          <w:tcPr>
            <w:tcW w:w="1952" w:type="dxa"/>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r>
      <w:tr w:rsidR="002442D7">
        <w:trPr>
          <w:trHeight w:val="474"/>
        </w:trPr>
        <w:tc>
          <w:tcPr>
            <w:tcW w:w="756"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927"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1270"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可持续影响</w:t>
            </w:r>
          </w:p>
        </w:tc>
        <w:tc>
          <w:tcPr>
            <w:tcW w:w="1610"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保障人民群众的健康要求</w:t>
            </w:r>
          </w:p>
        </w:tc>
        <w:tc>
          <w:tcPr>
            <w:tcW w:w="757"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正向</w:t>
            </w:r>
          </w:p>
        </w:tc>
        <w:tc>
          <w:tcPr>
            <w:tcW w:w="75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大于等于</w:t>
            </w:r>
          </w:p>
        </w:tc>
        <w:tc>
          <w:tcPr>
            <w:tcW w:w="929"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85</w:t>
            </w:r>
          </w:p>
        </w:tc>
        <w:tc>
          <w:tcPr>
            <w:tcW w:w="92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85</w:t>
            </w:r>
          </w:p>
        </w:tc>
        <w:tc>
          <w:tcPr>
            <w:tcW w:w="760"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百分百</w:t>
            </w:r>
          </w:p>
        </w:tc>
        <w:tc>
          <w:tcPr>
            <w:tcW w:w="46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10</w:t>
            </w:r>
          </w:p>
        </w:tc>
        <w:tc>
          <w:tcPr>
            <w:tcW w:w="467"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10</w:t>
            </w:r>
          </w:p>
        </w:tc>
        <w:tc>
          <w:tcPr>
            <w:tcW w:w="1952" w:type="dxa"/>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r>
      <w:tr w:rsidR="002442D7">
        <w:trPr>
          <w:trHeight w:val="474"/>
        </w:trPr>
        <w:tc>
          <w:tcPr>
            <w:tcW w:w="756"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927"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满意度指标</w:t>
            </w:r>
          </w:p>
        </w:tc>
        <w:tc>
          <w:tcPr>
            <w:tcW w:w="1270"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服务对象满意度</w:t>
            </w:r>
          </w:p>
        </w:tc>
        <w:tc>
          <w:tcPr>
            <w:tcW w:w="1610"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满意度</w:t>
            </w:r>
          </w:p>
        </w:tc>
        <w:tc>
          <w:tcPr>
            <w:tcW w:w="757"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正向</w:t>
            </w:r>
          </w:p>
        </w:tc>
        <w:tc>
          <w:tcPr>
            <w:tcW w:w="75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大于等于</w:t>
            </w:r>
          </w:p>
        </w:tc>
        <w:tc>
          <w:tcPr>
            <w:tcW w:w="929"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85</w:t>
            </w:r>
          </w:p>
        </w:tc>
        <w:tc>
          <w:tcPr>
            <w:tcW w:w="92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85</w:t>
            </w:r>
          </w:p>
        </w:tc>
        <w:tc>
          <w:tcPr>
            <w:tcW w:w="760"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百分百</w:t>
            </w:r>
          </w:p>
        </w:tc>
        <w:tc>
          <w:tcPr>
            <w:tcW w:w="46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10</w:t>
            </w:r>
          </w:p>
        </w:tc>
        <w:tc>
          <w:tcPr>
            <w:tcW w:w="467"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10</w:t>
            </w:r>
          </w:p>
        </w:tc>
        <w:tc>
          <w:tcPr>
            <w:tcW w:w="1952" w:type="dxa"/>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r>
      <w:tr w:rsidR="002442D7">
        <w:trPr>
          <w:trHeight w:val="289"/>
        </w:trPr>
        <w:tc>
          <w:tcPr>
            <w:tcW w:w="8695" w:type="dxa"/>
            <w:gridSpan w:val="9"/>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总分</w:t>
            </w:r>
          </w:p>
        </w:tc>
        <w:tc>
          <w:tcPr>
            <w:tcW w:w="466"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100</w:t>
            </w:r>
          </w:p>
        </w:tc>
        <w:tc>
          <w:tcPr>
            <w:tcW w:w="467"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100</w:t>
            </w:r>
          </w:p>
        </w:tc>
        <w:tc>
          <w:tcPr>
            <w:tcW w:w="1952"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r>
    </w:tbl>
    <w:p w:rsidR="002442D7" w:rsidRDefault="00213051">
      <w:pPr>
        <w:widowControl/>
        <w:spacing w:before="240" w:after="240"/>
        <w:ind w:firstLine="481"/>
        <w:rPr>
          <w:rFonts w:ascii="fang_song_gb2312" w:eastAsia="fang_song_gb2312" w:hAnsi="fang_song_gb2312" w:cs="fang_song_gb2312"/>
          <w:kern w:val="0"/>
          <w:sz w:val="27"/>
          <w:szCs w:val="27"/>
        </w:rPr>
      </w:pPr>
      <w:r>
        <w:rPr>
          <w:rFonts w:ascii="fang_song_gb2312" w:hAnsi="fang_song_gb2312" w:cs="fang_song_gb2312" w:hint="eastAsia"/>
          <w:kern w:val="0"/>
          <w:sz w:val="27"/>
          <w:szCs w:val="27"/>
        </w:rPr>
        <w:t>3.</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独生子女死亡一次性补助</w:t>
      </w:r>
      <w:r>
        <w:rPr>
          <w:rFonts w:ascii="fang_song_gb2312" w:eastAsia="fang_song_gb2312" w:hAnsi="fang_song_gb2312" w:cs="fang_song_gb2312" w:hint="eastAsia"/>
          <w:kern w:val="0"/>
          <w:sz w:val="27"/>
          <w:szCs w:val="27"/>
        </w:rPr>
        <w:t>”自评综述：根据年初设定的绩效目标，项目自评得分</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99.43</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分。全年预算数为</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99.62</w:t>
      </w:r>
      <w:r>
        <w:rPr>
          <w:rFonts w:ascii="fang_song_gb2312" w:eastAsia="fang_song_gb2312" w:hAnsi="fang_song_gb2312" w:cs="fang_song_gb2312" w:hint="eastAsia"/>
          <w:kern w:val="0"/>
          <w:sz w:val="27"/>
          <w:szCs w:val="27"/>
        </w:rPr>
        <w:t>万元，执行数为</w:t>
      </w:r>
      <w:r>
        <w:rPr>
          <w:rFonts w:ascii="fang_song_gb2312" w:eastAsia="fang_song_gb2312" w:hAnsi="fang_song_gb2312" w:cs="fang_song_gb2312" w:hint="eastAsia"/>
          <w:kern w:val="0"/>
          <w:sz w:val="27"/>
          <w:szCs w:val="27"/>
        </w:rPr>
        <w:t>93.92</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万元，完成预算的</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94.28</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。项目绩效目标完成情况：全部资金</w:t>
      </w:r>
      <w:r>
        <w:rPr>
          <w:rFonts w:ascii="fang_song_gb2312" w:eastAsia="fang_song_gb2312" w:hAnsi="fang_song_gb2312" w:cs="fang_song_gb2312" w:hint="eastAsia"/>
          <w:kern w:val="0"/>
          <w:sz w:val="27"/>
          <w:szCs w:val="27"/>
        </w:rPr>
        <w:t>93.92</w:t>
      </w:r>
      <w:r>
        <w:rPr>
          <w:rFonts w:ascii="fang_song_gb2312" w:eastAsia="fang_song_gb2312" w:hAnsi="fang_song_gb2312" w:cs="fang_song_gb2312" w:hint="eastAsia"/>
          <w:kern w:val="0"/>
          <w:sz w:val="27"/>
          <w:szCs w:val="27"/>
        </w:rPr>
        <w:t>万元，都用于</w:t>
      </w:r>
      <w:r>
        <w:rPr>
          <w:rFonts w:ascii="fang_song_gb2312" w:eastAsia="fang_song_gb2312" w:hAnsi="fang_song_gb2312" w:cs="fang_song_gb2312" w:hint="eastAsia"/>
          <w:kern w:val="0"/>
          <w:sz w:val="27"/>
          <w:szCs w:val="27"/>
        </w:rPr>
        <w:t>应急物资储备资金</w:t>
      </w:r>
      <w:r>
        <w:rPr>
          <w:rFonts w:ascii="fang_song_gb2312" w:eastAsia="fang_song_gb2312" w:hAnsi="fang_song_gb2312" w:cs="fang_song_gb2312" w:hint="eastAsia"/>
          <w:kern w:val="0"/>
          <w:sz w:val="27"/>
          <w:szCs w:val="27"/>
        </w:rPr>
        <w:t>工作开展。发现的主要问题及原因：</w:t>
      </w:r>
      <w:r>
        <w:rPr>
          <w:rFonts w:ascii="fang_song_gb2312" w:eastAsia="fang_song_gb2312" w:hAnsi="fang_song_gb2312" w:cs="fang_song_gb2312" w:hint="eastAsia"/>
          <w:kern w:val="0"/>
          <w:sz w:val="27"/>
          <w:szCs w:val="27"/>
        </w:rPr>
        <w:t>无</w:t>
      </w:r>
      <w:r>
        <w:rPr>
          <w:rFonts w:ascii="fang_song_gb2312" w:eastAsia="fang_song_gb2312" w:hAnsi="fang_song_gb2312" w:cs="fang_song_gb2312" w:hint="eastAsia"/>
          <w:kern w:val="0"/>
          <w:sz w:val="27"/>
          <w:szCs w:val="27"/>
        </w:rPr>
        <w:t>。下一步改进措施：本</w:t>
      </w:r>
      <w:r>
        <w:rPr>
          <w:rFonts w:ascii="fang_song_gb2312" w:hAnsi="fang_song_gb2312" w:cs="fang_song_gb2312" w:hint="eastAsia"/>
          <w:kern w:val="0"/>
          <w:sz w:val="27"/>
          <w:szCs w:val="27"/>
        </w:rPr>
        <w:t>部门</w:t>
      </w:r>
      <w:r>
        <w:rPr>
          <w:rFonts w:ascii="fang_song_gb2312" w:eastAsia="fang_song_gb2312" w:hAnsi="fang_song_gb2312" w:cs="fang_song_gb2312" w:hint="eastAsia"/>
          <w:kern w:val="0"/>
          <w:sz w:val="27"/>
          <w:szCs w:val="27"/>
        </w:rPr>
        <w:t>将全面推进预算绩效管理工作，逐步将绩效管理涵盖所有财政资金，在扩大绩效管理范围，绩效评价结果运用，业务培训指导等方面逐步提高加强，建立财政综合绩效评价体系，推动绩效管理水平整体提升。</w:t>
      </w:r>
    </w:p>
    <w:tbl>
      <w:tblPr>
        <w:tblW w:w="8755" w:type="dxa"/>
        <w:tblInd w:w="93" w:type="dxa"/>
        <w:tblLook w:val="04A0"/>
      </w:tblPr>
      <w:tblGrid>
        <w:gridCol w:w="514"/>
        <w:gridCol w:w="500"/>
        <w:gridCol w:w="625"/>
        <w:gridCol w:w="666"/>
        <w:gridCol w:w="458"/>
        <w:gridCol w:w="480"/>
        <w:gridCol w:w="756"/>
        <w:gridCol w:w="756"/>
        <w:gridCol w:w="596"/>
        <w:gridCol w:w="531"/>
        <w:gridCol w:w="666"/>
        <w:gridCol w:w="2207"/>
      </w:tblGrid>
      <w:tr w:rsidR="002442D7">
        <w:trPr>
          <w:trHeight w:val="90"/>
        </w:trPr>
        <w:tc>
          <w:tcPr>
            <w:tcW w:w="8755" w:type="dxa"/>
            <w:gridSpan w:val="12"/>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b/>
                <w:bCs/>
                <w:color w:val="000000"/>
                <w:sz w:val="40"/>
                <w:szCs w:val="40"/>
              </w:rPr>
            </w:pPr>
            <w:r>
              <w:rPr>
                <w:rFonts w:ascii="宋体" w:hAnsi="宋体" w:cs="宋体" w:hint="eastAsia"/>
                <w:b/>
                <w:bCs/>
                <w:color w:val="000000"/>
                <w:kern w:val="0"/>
                <w:sz w:val="40"/>
                <w:szCs w:val="40"/>
                <w:lang/>
              </w:rPr>
              <w:t>项目支出绩效自评表</w:t>
            </w:r>
            <w:r>
              <w:rPr>
                <w:rFonts w:ascii="宋体" w:hAnsi="宋体" w:cs="宋体" w:hint="eastAsia"/>
                <w:b/>
                <w:bCs/>
                <w:color w:val="000000"/>
                <w:kern w:val="0"/>
                <w:sz w:val="40"/>
                <w:szCs w:val="40"/>
                <w:lang/>
              </w:rPr>
              <w:br/>
              <w:t>(</w:t>
            </w:r>
            <w:r>
              <w:rPr>
                <w:rFonts w:ascii="宋体" w:hAnsi="宋体" w:cs="宋体" w:hint="eastAsia"/>
                <w:b/>
                <w:bCs/>
                <w:color w:val="000000"/>
                <w:kern w:val="0"/>
                <w:sz w:val="40"/>
                <w:szCs w:val="40"/>
                <w:lang/>
              </w:rPr>
              <w:t>2024</w:t>
            </w:r>
            <w:r>
              <w:rPr>
                <w:rFonts w:ascii="宋体" w:hAnsi="宋体" w:cs="宋体" w:hint="eastAsia"/>
                <w:b/>
                <w:bCs/>
                <w:color w:val="000000"/>
                <w:kern w:val="0"/>
                <w:sz w:val="40"/>
                <w:szCs w:val="40"/>
                <w:lang/>
              </w:rPr>
              <w:t>年度）</w:t>
            </w:r>
          </w:p>
        </w:tc>
      </w:tr>
      <w:tr w:rsidR="002442D7">
        <w:trPr>
          <w:trHeight w:val="90"/>
        </w:trPr>
        <w:tc>
          <w:tcPr>
            <w:tcW w:w="101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7741" w:type="dxa"/>
            <w:gridSpan w:val="10"/>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独生子女死亡一次性补助</w:t>
            </w:r>
          </w:p>
        </w:tc>
      </w:tr>
      <w:tr w:rsidR="002442D7">
        <w:trPr>
          <w:trHeight w:val="90"/>
        </w:trPr>
        <w:tc>
          <w:tcPr>
            <w:tcW w:w="101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主管部门</w:t>
            </w:r>
          </w:p>
        </w:tc>
        <w:tc>
          <w:tcPr>
            <w:tcW w:w="222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莫力达瓦达斡尔族自治旗卫生健康委员会（部门）</w:t>
            </w:r>
          </w:p>
        </w:tc>
        <w:tc>
          <w:tcPr>
            <w:tcW w:w="151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实施</w:t>
            </w:r>
            <w:r>
              <w:rPr>
                <w:rFonts w:ascii="宋体" w:hAnsi="宋体" w:cs="宋体" w:hint="eastAsia"/>
                <w:color w:val="000000"/>
                <w:kern w:val="0"/>
                <w:sz w:val="18"/>
                <w:szCs w:val="18"/>
                <w:lang/>
              </w:rPr>
              <w:t>部门</w:t>
            </w:r>
          </w:p>
        </w:tc>
        <w:tc>
          <w:tcPr>
            <w:tcW w:w="400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莫力达瓦达斡尔族自治旗卫生健康委员会</w:t>
            </w:r>
          </w:p>
        </w:tc>
      </w:tr>
      <w:tr w:rsidR="002442D7">
        <w:trPr>
          <w:trHeight w:val="90"/>
        </w:trPr>
        <w:tc>
          <w:tcPr>
            <w:tcW w:w="1014"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项目资金</w:t>
            </w:r>
            <w:r>
              <w:rPr>
                <w:rFonts w:ascii="宋体" w:hAnsi="宋体" w:cs="宋体" w:hint="eastAsia"/>
                <w:color w:val="000000"/>
                <w:kern w:val="0"/>
                <w:sz w:val="18"/>
                <w:szCs w:val="18"/>
                <w:lang/>
              </w:rPr>
              <w:br/>
            </w:r>
            <w:r>
              <w:rPr>
                <w:rFonts w:ascii="宋体" w:hAnsi="宋体" w:cs="宋体" w:hint="eastAsia"/>
                <w:color w:val="000000"/>
                <w:kern w:val="0"/>
                <w:sz w:val="18"/>
                <w:szCs w:val="18"/>
                <w:lang/>
              </w:rPr>
              <w:t>（万元）</w:t>
            </w:r>
          </w:p>
        </w:tc>
        <w:tc>
          <w:tcPr>
            <w:tcW w:w="6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442D7">
            <w:pPr>
              <w:rPr>
                <w:rFonts w:ascii="宋体" w:hAnsi="宋体" w:cs="宋体"/>
                <w:color w:val="000000"/>
                <w:sz w:val="18"/>
                <w:szCs w:val="18"/>
              </w:rPr>
            </w:pPr>
          </w:p>
        </w:tc>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年初预算数</w:t>
            </w:r>
          </w:p>
        </w:tc>
        <w:tc>
          <w:tcPr>
            <w:tcW w:w="9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全年预算数</w:t>
            </w:r>
          </w:p>
        </w:tc>
        <w:tc>
          <w:tcPr>
            <w:tcW w:w="151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全年执行数</w:t>
            </w:r>
          </w:p>
        </w:tc>
        <w:tc>
          <w:tcPr>
            <w:tcW w:w="5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分值</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执行率（</w:t>
            </w:r>
            <w:r>
              <w:rPr>
                <w:rFonts w:ascii="宋体" w:hAnsi="宋体" w:cs="宋体" w:hint="eastAsia"/>
                <w:color w:val="000000"/>
                <w:kern w:val="0"/>
                <w:sz w:val="18"/>
                <w:szCs w:val="18"/>
                <w:lang/>
              </w:rPr>
              <w:t>%</w:t>
            </w:r>
            <w:r>
              <w:rPr>
                <w:rFonts w:ascii="宋体" w:hAnsi="宋体" w:cs="宋体" w:hint="eastAsia"/>
                <w:color w:val="000000"/>
                <w:kern w:val="0"/>
                <w:sz w:val="18"/>
                <w:szCs w:val="18"/>
                <w:lang/>
              </w:rPr>
              <w:t>）</w:t>
            </w:r>
          </w:p>
        </w:tc>
        <w:tc>
          <w:tcPr>
            <w:tcW w:w="22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得分</w:t>
            </w:r>
          </w:p>
        </w:tc>
      </w:tr>
      <w:tr w:rsidR="002442D7">
        <w:trPr>
          <w:trHeight w:val="90"/>
        </w:trPr>
        <w:tc>
          <w:tcPr>
            <w:tcW w:w="1014"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442D7">
            <w:pPr>
              <w:jc w:val="center"/>
              <w:rPr>
                <w:rFonts w:ascii="宋体" w:hAnsi="宋体" w:cs="宋体"/>
                <w:color w:val="000000"/>
                <w:sz w:val="18"/>
                <w:szCs w:val="18"/>
              </w:rPr>
            </w:pPr>
          </w:p>
        </w:tc>
        <w:tc>
          <w:tcPr>
            <w:tcW w:w="6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年度资金总额</w:t>
            </w:r>
          </w:p>
        </w:tc>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99.62</w:t>
            </w:r>
          </w:p>
        </w:tc>
        <w:tc>
          <w:tcPr>
            <w:tcW w:w="9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99.62</w:t>
            </w:r>
          </w:p>
        </w:tc>
        <w:tc>
          <w:tcPr>
            <w:tcW w:w="151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93.92</w:t>
            </w:r>
          </w:p>
        </w:tc>
        <w:tc>
          <w:tcPr>
            <w:tcW w:w="5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94.28</w:t>
            </w:r>
          </w:p>
        </w:tc>
        <w:tc>
          <w:tcPr>
            <w:tcW w:w="22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9.43</w:t>
            </w:r>
          </w:p>
        </w:tc>
      </w:tr>
      <w:tr w:rsidR="002442D7">
        <w:trPr>
          <w:trHeight w:val="90"/>
        </w:trPr>
        <w:tc>
          <w:tcPr>
            <w:tcW w:w="1014"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442D7">
            <w:pPr>
              <w:jc w:val="center"/>
              <w:rPr>
                <w:rFonts w:ascii="宋体" w:hAnsi="宋体" w:cs="宋体"/>
                <w:color w:val="000000"/>
                <w:sz w:val="18"/>
                <w:szCs w:val="18"/>
              </w:rPr>
            </w:pPr>
          </w:p>
        </w:tc>
        <w:tc>
          <w:tcPr>
            <w:tcW w:w="6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其中：财政拨款</w:t>
            </w:r>
          </w:p>
        </w:tc>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99.62</w:t>
            </w:r>
          </w:p>
        </w:tc>
        <w:tc>
          <w:tcPr>
            <w:tcW w:w="9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99.62</w:t>
            </w:r>
          </w:p>
        </w:tc>
        <w:tc>
          <w:tcPr>
            <w:tcW w:w="151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93.92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2442D7" w:rsidRDefault="00213051">
            <w:pPr>
              <w:widowControl/>
              <w:jc w:val="center"/>
              <w:textAlignment w:val="center"/>
              <w:rPr>
                <w:rFonts w:ascii="Arial" w:hAnsi="Arial" w:cs="Arial"/>
                <w:color w:val="222222"/>
                <w:sz w:val="19"/>
                <w:szCs w:val="19"/>
              </w:rPr>
            </w:pPr>
            <w:r>
              <w:rPr>
                <w:rFonts w:ascii="Arial" w:hAnsi="Arial" w:cs="Arial"/>
                <w:color w:val="222222"/>
                <w:kern w:val="0"/>
                <w:sz w:val="19"/>
                <w:szCs w:val="19"/>
                <w:lang/>
              </w:rPr>
              <w:t>——</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94.28</w:t>
            </w:r>
          </w:p>
        </w:tc>
        <w:tc>
          <w:tcPr>
            <w:tcW w:w="220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442D7" w:rsidRDefault="00213051">
            <w:pPr>
              <w:widowControl/>
              <w:jc w:val="center"/>
              <w:textAlignment w:val="center"/>
              <w:rPr>
                <w:rFonts w:ascii="Arial" w:hAnsi="Arial" w:cs="Arial"/>
                <w:color w:val="222222"/>
                <w:sz w:val="19"/>
                <w:szCs w:val="19"/>
              </w:rPr>
            </w:pPr>
            <w:r>
              <w:rPr>
                <w:rFonts w:ascii="Arial" w:hAnsi="Arial" w:cs="Arial"/>
                <w:color w:val="222222"/>
                <w:kern w:val="0"/>
                <w:sz w:val="19"/>
                <w:szCs w:val="19"/>
                <w:lang/>
              </w:rPr>
              <w:t>——</w:t>
            </w:r>
          </w:p>
        </w:tc>
      </w:tr>
      <w:tr w:rsidR="002442D7">
        <w:trPr>
          <w:trHeight w:val="90"/>
        </w:trPr>
        <w:tc>
          <w:tcPr>
            <w:tcW w:w="1014"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442D7">
            <w:pPr>
              <w:jc w:val="center"/>
              <w:rPr>
                <w:rFonts w:ascii="宋体" w:hAnsi="宋体" w:cs="宋体"/>
                <w:color w:val="000000"/>
                <w:sz w:val="18"/>
                <w:szCs w:val="18"/>
              </w:rPr>
            </w:pPr>
          </w:p>
        </w:tc>
        <w:tc>
          <w:tcPr>
            <w:tcW w:w="6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上年结转资金</w:t>
            </w:r>
          </w:p>
        </w:tc>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0.00</w:t>
            </w:r>
          </w:p>
        </w:tc>
        <w:tc>
          <w:tcPr>
            <w:tcW w:w="9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0.00</w:t>
            </w:r>
          </w:p>
        </w:tc>
        <w:tc>
          <w:tcPr>
            <w:tcW w:w="151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0.00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2442D7" w:rsidRDefault="00213051">
            <w:pPr>
              <w:widowControl/>
              <w:jc w:val="center"/>
              <w:textAlignment w:val="center"/>
              <w:rPr>
                <w:rFonts w:ascii="Arial" w:hAnsi="Arial" w:cs="Arial"/>
                <w:color w:val="222222"/>
                <w:sz w:val="19"/>
                <w:szCs w:val="19"/>
              </w:rPr>
            </w:pPr>
            <w:r>
              <w:rPr>
                <w:rFonts w:ascii="Arial" w:hAnsi="Arial" w:cs="Arial"/>
                <w:color w:val="222222"/>
                <w:kern w:val="0"/>
                <w:sz w:val="19"/>
                <w:szCs w:val="19"/>
                <w:lang/>
              </w:rPr>
              <w:t>——</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w:t>
            </w:r>
          </w:p>
        </w:tc>
        <w:tc>
          <w:tcPr>
            <w:tcW w:w="220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442D7" w:rsidRDefault="00213051">
            <w:pPr>
              <w:widowControl/>
              <w:jc w:val="center"/>
              <w:textAlignment w:val="center"/>
              <w:rPr>
                <w:rFonts w:ascii="Arial" w:hAnsi="Arial" w:cs="Arial"/>
                <w:color w:val="222222"/>
                <w:sz w:val="19"/>
                <w:szCs w:val="19"/>
              </w:rPr>
            </w:pPr>
            <w:r>
              <w:rPr>
                <w:rFonts w:ascii="Arial" w:hAnsi="Arial" w:cs="Arial"/>
                <w:color w:val="222222"/>
                <w:kern w:val="0"/>
                <w:sz w:val="19"/>
                <w:szCs w:val="19"/>
                <w:lang/>
              </w:rPr>
              <w:t>——</w:t>
            </w:r>
          </w:p>
        </w:tc>
      </w:tr>
      <w:tr w:rsidR="002442D7">
        <w:trPr>
          <w:trHeight w:val="90"/>
        </w:trPr>
        <w:tc>
          <w:tcPr>
            <w:tcW w:w="1014"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442D7">
            <w:pPr>
              <w:jc w:val="center"/>
              <w:rPr>
                <w:rFonts w:ascii="宋体" w:hAnsi="宋体" w:cs="宋体"/>
                <w:color w:val="000000"/>
                <w:sz w:val="18"/>
                <w:szCs w:val="18"/>
              </w:rPr>
            </w:pPr>
          </w:p>
        </w:tc>
        <w:tc>
          <w:tcPr>
            <w:tcW w:w="6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其他资金</w:t>
            </w:r>
          </w:p>
        </w:tc>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0.00</w:t>
            </w:r>
          </w:p>
        </w:tc>
        <w:tc>
          <w:tcPr>
            <w:tcW w:w="9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w:t>
            </w:r>
          </w:p>
        </w:tc>
        <w:tc>
          <w:tcPr>
            <w:tcW w:w="151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0.00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2442D7" w:rsidRDefault="00213051">
            <w:pPr>
              <w:widowControl/>
              <w:jc w:val="center"/>
              <w:textAlignment w:val="center"/>
              <w:rPr>
                <w:rFonts w:ascii="Arial" w:hAnsi="Arial" w:cs="Arial"/>
                <w:color w:val="222222"/>
                <w:sz w:val="19"/>
                <w:szCs w:val="19"/>
              </w:rPr>
            </w:pPr>
            <w:r>
              <w:rPr>
                <w:rFonts w:ascii="Arial" w:hAnsi="Arial" w:cs="Arial"/>
                <w:color w:val="222222"/>
                <w:kern w:val="0"/>
                <w:sz w:val="19"/>
                <w:szCs w:val="19"/>
                <w:lang/>
              </w:rPr>
              <w:t>——</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w:t>
            </w:r>
          </w:p>
        </w:tc>
        <w:tc>
          <w:tcPr>
            <w:tcW w:w="220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442D7" w:rsidRDefault="00213051">
            <w:pPr>
              <w:widowControl/>
              <w:jc w:val="center"/>
              <w:textAlignment w:val="center"/>
              <w:rPr>
                <w:rFonts w:ascii="Arial" w:hAnsi="Arial" w:cs="Arial"/>
                <w:color w:val="222222"/>
                <w:sz w:val="19"/>
                <w:szCs w:val="19"/>
              </w:rPr>
            </w:pPr>
            <w:r>
              <w:rPr>
                <w:rFonts w:ascii="Arial" w:hAnsi="Arial" w:cs="Arial"/>
                <w:color w:val="222222"/>
                <w:kern w:val="0"/>
                <w:sz w:val="19"/>
                <w:szCs w:val="19"/>
                <w:lang/>
              </w:rPr>
              <w:t>——</w:t>
            </w:r>
          </w:p>
        </w:tc>
      </w:tr>
      <w:tr w:rsidR="002442D7">
        <w:trPr>
          <w:trHeight w:val="90"/>
        </w:trPr>
        <w:tc>
          <w:tcPr>
            <w:tcW w:w="1014"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年度总体</w:t>
            </w:r>
            <w:r>
              <w:rPr>
                <w:rFonts w:ascii="宋体" w:hAnsi="宋体" w:cs="宋体" w:hint="eastAsia"/>
                <w:color w:val="000000"/>
                <w:kern w:val="0"/>
                <w:sz w:val="18"/>
                <w:szCs w:val="18"/>
                <w:lang/>
              </w:rPr>
              <w:lastRenderedPageBreak/>
              <w:t>目标</w:t>
            </w:r>
          </w:p>
        </w:tc>
        <w:tc>
          <w:tcPr>
            <w:tcW w:w="2985"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lastRenderedPageBreak/>
              <w:t>预期目标</w:t>
            </w:r>
          </w:p>
        </w:tc>
        <w:tc>
          <w:tcPr>
            <w:tcW w:w="4756"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实际完成情况</w:t>
            </w:r>
          </w:p>
        </w:tc>
      </w:tr>
      <w:tr w:rsidR="002442D7">
        <w:trPr>
          <w:trHeight w:val="90"/>
        </w:trPr>
        <w:tc>
          <w:tcPr>
            <w:tcW w:w="1014"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442D7">
            <w:pPr>
              <w:jc w:val="center"/>
              <w:rPr>
                <w:rFonts w:ascii="宋体" w:hAnsi="宋体" w:cs="宋体"/>
                <w:color w:val="000000"/>
                <w:sz w:val="18"/>
                <w:szCs w:val="18"/>
              </w:rPr>
            </w:pPr>
          </w:p>
        </w:tc>
        <w:tc>
          <w:tcPr>
            <w:tcW w:w="2985"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加强独生子女死亡家庭补助发放工作的开展，确保工作的有序进行。</w:t>
            </w:r>
          </w:p>
        </w:tc>
        <w:tc>
          <w:tcPr>
            <w:tcW w:w="4756"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本</w:t>
            </w:r>
            <w:r>
              <w:rPr>
                <w:rFonts w:ascii="宋体" w:hAnsi="宋体" w:cs="宋体" w:hint="eastAsia"/>
                <w:color w:val="000000"/>
                <w:kern w:val="0"/>
                <w:sz w:val="18"/>
                <w:szCs w:val="18"/>
                <w:lang/>
              </w:rPr>
              <w:t>部门</w:t>
            </w:r>
            <w:r>
              <w:rPr>
                <w:rFonts w:ascii="宋体" w:hAnsi="宋体" w:cs="宋体" w:hint="eastAsia"/>
                <w:color w:val="000000"/>
                <w:kern w:val="0"/>
                <w:sz w:val="18"/>
                <w:szCs w:val="18"/>
                <w:lang/>
              </w:rPr>
              <w:t>均已实现绩效目标。</w:t>
            </w:r>
          </w:p>
        </w:tc>
      </w:tr>
      <w:tr w:rsidR="002442D7">
        <w:trPr>
          <w:trHeight w:val="90"/>
        </w:trPr>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lastRenderedPageBreak/>
              <w:t>绩效指标</w:t>
            </w:r>
          </w:p>
        </w:tc>
        <w:tc>
          <w:tcPr>
            <w:tcW w:w="5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一级指标</w:t>
            </w:r>
          </w:p>
        </w:tc>
        <w:tc>
          <w:tcPr>
            <w:tcW w:w="6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二级指标</w:t>
            </w:r>
          </w:p>
        </w:tc>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三级指标</w:t>
            </w:r>
          </w:p>
        </w:tc>
        <w:tc>
          <w:tcPr>
            <w:tcW w:w="4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指标性质</w:t>
            </w:r>
          </w:p>
        </w:tc>
        <w:tc>
          <w:tcPr>
            <w:tcW w:w="4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指标方向</w:t>
            </w:r>
          </w:p>
        </w:tc>
        <w:tc>
          <w:tcPr>
            <w:tcW w:w="7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年度指标值</w:t>
            </w:r>
          </w:p>
        </w:tc>
        <w:tc>
          <w:tcPr>
            <w:tcW w:w="7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实际完成值</w:t>
            </w:r>
          </w:p>
        </w:tc>
        <w:tc>
          <w:tcPr>
            <w:tcW w:w="5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w:t>
            </w:r>
            <w:r>
              <w:rPr>
                <w:rFonts w:ascii="宋体" w:hAnsi="宋体" w:cs="宋体" w:hint="eastAsia"/>
                <w:color w:val="000000"/>
                <w:kern w:val="0"/>
                <w:sz w:val="18"/>
                <w:szCs w:val="18"/>
                <w:lang/>
              </w:rPr>
              <w:t>部门</w:t>
            </w:r>
          </w:p>
        </w:tc>
        <w:tc>
          <w:tcPr>
            <w:tcW w:w="5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分值</w:t>
            </w:r>
          </w:p>
        </w:tc>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得分</w:t>
            </w:r>
          </w:p>
        </w:tc>
        <w:tc>
          <w:tcPr>
            <w:tcW w:w="22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偏差原因分析及改进措施</w:t>
            </w:r>
          </w:p>
        </w:tc>
      </w:tr>
      <w:tr w:rsidR="002442D7">
        <w:trPr>
          <w:trHeight w:val="90"/>
        </w:trPr>
        <w:tc>
          <w:tcPr>
            <w:tcW w:w="514" w:type="dxa"/>
            <w:vMerge w:val="restart"/>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绩效指标</w:t>
            </w:r>
          </w:p>
        </w:tc>
        <w:tc>
          <w:tcPr>
            <w:tcW w:w="500" w:type="dxa"/>
            <w:vMerge w:val="restart"/>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产出指标</w:t>
            </w:r>
          </w:p>
        </w:tc>
        <w:tc>
          <w:tcPr>
            <w:tcW w:w="625"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数量指标</w:t>
            </w:r>
          </w:p>
        </w:tc>
        <w:tc>
          <w:tcPr>
            <w:tcW w:w="666"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户数</w:t>
            </w:r>
          </w:p>
        </w:tc>
        <w:tc>
          <w:tcPr>
            <w:tcW w:w="458"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正向</w:t>
            </w:r>
          </w:p>
        </w:tc>
        <w:tc>
          <w:tcPr>
            <w:tcW w:w="480"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等于</w:t>
            </w:r>
          </w:p>
        </w:tc>
        <w:tc>
          <w:tcPr>
            <w:tcW w:w="756"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17</w:t>
            </w:r>
          </w:p>
        </w:tc>
        <w:tc>
          <w:tcPr>
            <w:tcW w:w="756"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17</w:t>
            </w:r>
          </w:p>
        </w:tc>
        <w:tc>
          <w:tcPr>
            <w:tcW w:w="596"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户</w:t>
            </w:r>
          </w:p>
        </w:tc>
        <w:tc>
          <w:tcPr>
            <w:tcW w:w="531"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20</w:t>
            </w:r>
          </w:p>
        </w:tc>
        <w:tc>
          <w:tcPr>
            <w:tcW w:w="666"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20</w:t>
            </w:r>
          </w:p>
        </w:tc>
        <w:tc>
          <w:tcPr>
            <w:tcW w:w="2207" w:type="dxa"/>
            <w:tcBorders>
              <w:top w:val="single" w:sz="4" w:space="0" w:color="000000"/>
              <w:left w:val="single" w:sz="4" w:space="0" w:color="000000"/>
              <w:bottom w:val="nil"/>
              <w:right w:val="single" w:sz="4" w:space="0" w:color="000000"/>
            </w:tcBorders>
            <w:shd w:val="clear" w:color="auto" w:fill="auto"/>
            <w:vAlign w:val="center"/>
          </w:tcPr>
          <w:p w:rsidR="002442D7" w:rsidRDefault="002442D7">
            <w:pPr>
              <w:jc w:val="center"/>
              <w:rPr>
                <w:rFonts w:ascii="宋体" w:hAnsi="宋体" w:cs="宋体"/>
                <w:color w:val="000000"/>
                <w:sz w:val="18"/>
                <w:szCs w:val="18"/>
              </w:rPr>
            </w:pPr>
          </w:p>
        </w:tc>
      </w:tr>
      <w:tr w:rsidR="002442D7">
        <w:trPr>
          <w:trHeight w:val="90"/>
        </w:trPr>
        <w:tc>
          <w:tcPr>
            <w:tcW w:w="514" w:type="dxa"/>
            <w:vMerge/>
            <w:tcBorders>
              <w:top w:val="single" w:sz="4" w:space="0" w:color="000000"/>
              <w:left w:val="single" w:sz="4" w:space="0" w:color="000000"/>
              <w:bottom w:val="nil"/>
              <w:right w:val="single" w:sz="4" w:space="0" w:color="000000"/>
            </w:tcBorders>
            <w:shd w:val="clear" w:color="auto" w:fill="auto"/>
            <w:vAlign w:val="center"/>
          </w:tcPr>
          <w:p w:rsidR="002442D7" w:rsidRDefault="002442D7">
            <w:pPr>
              <w:jc w:val="center"/>
              <w:rPr>
                <w:rFonts w:ascii="宋体" w:hAnsi="宋体" w:cs="宋体"/>
                <w:color w:val="000000"/>
                <w:sz w:val="18"/>
                <w:szCs w:val="18"/>
              </w:rPr>
            </w:pPr>
          </w:p>
        </w:tc>
        <w:tc>
          <w:tcPr>
            <w:tcW w:w="500" w:type="dxa"/>
            <w:vMerge/>
            <w:tcBorders>
              <w:top w:val="single" w:sz="4" w:space="0" w:color="000000"/>
              <w:left w:val="single" w:sz="4" w:space="0" w:color="000000"/>
              <w:bottom w:val="nil"/>
              <w:right w:val="single" w:sz="4" w:space="0" w:color="000000"/>
            </w:tcBorders>
            <w:shd w:val="clear" w:color="auto" w:fill="auto"/>
            <w:vAlign w:val="center"/>
          </w:tcPr>
          <w:p w:rsidR="002442D7" w:rsidRDefault="002442D7">
            <w:pPr>
              <w:jc w:val="center"/>
              <w:rPr>
                <w:rFonts w:ascii="宋体" w:hAnsi="宋体" w:cs="宋体"/>
                <w:color w:val="000000"/>
                <w:sz w:val="18"/>
                <w:szCs w:val="18"/>
              </w:rPr>
            </w:pPr>
          </w:p>
        </w:tc>
        <w:tc>
          <w:tcPr>
            <w:tcW w:w="625"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质量指标</w:t>
            </w:r>
          </w:p>
        </w:tc>
        <w:tc>
          <w:tcPr>
            <w:tcW w:w="666"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准确率</w:t>
            </w:r>
          </w:p>
        </w:tc>
        <w:tc>
          <w:tcPr>
            <w:tcW w:w="458"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正向</w:t>
            </w:r>
          </w:p>
        </w:tc>
        <w:tc>
          <w:tcPr>
            <w:tcW w:w="480"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等于</w:t>
            </w:r>
          </w:p>
        </w:tc>
        <w:tc>
          <w:tcPr>
            <w:tcW w:w="756"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100</w:t>
            </w:r>
          </w:p>
        </w:tc>
        <w:tc>
          <w:tcPr>
            <w:tcW w:w="756"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100</w:t>
            </w:r>
          </w:p>
        </w:tc>
        <w:tc>
          <w:tcPr>
            <w:tcW w:w="596"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百分比</w:t>
            </w:r>
          </w:p>
        </w:tc>
        <w:tc>
          <w:tcPr>
            <w:tcW w:w="531"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20</w:t>
            </w:r>
          </w:p>
        </w:tc>
        <w:tc>
          <w:tcPr>
            <w:tcW w:w="666"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20</w:t>
            </w:r>
          </w:p>
        </w:tc>
        <w:tc>
          <w:tcPr>
            <w:tcW w:w="2207" w:type="dxa"/>
            <w:tcBorders>
              <w:top w:val="single" w:sz="4" w:space="0" w:color="000000"/>
              <w:left w:val="single" w:sz="4" w:space="0" w:color="000000"/>
              <w:bottom w:val="nil"/>
              <w:right w:val="single" w:sz="4" w:space="0" w:color="000000"/>
            </w:tcBorders>
            <w:shd w:val="clear" w:color="auto" w:fill="auto"/>
            <w:vAlign w:val="center"/>
          </w:tcPr>
          <w:p w:rsidR="002442D7" w:rsidRDefault="002442D7">
            <w:pPr>
              <w:jc w:val="center"/>
              <w:rPr>
                <w:rFonts w:ascii="宋体" w:hAnsi="宋体" w:cs="宋体"/>
                <w:color w:val="000000"/>
                <w:sz w:val="18"/>
                <w:szCs w:val="18"/>
              </w:rPr>
            </w:pPr>
          </w:p>
        </w:tc>
      </w:tr>
      <w:tr w:rsidR="002442D7">
        <w:trPr>
          <w:trHeight w:val="90"/>
        </w:trPr>
        <w:tc>
          <w:tcPr>
            <w:tcW w:w="514" w:type="dxa"/>
            <w:vMerge/>
            <w:tcBorders>
              <w:top w:val="single" w:sz="4" w:space="0" w:color="000000"/>
              <w:left w:val="single" w:sz="4" w:space="0" w:color="000000"/>
              <w:bottom w:val="nil"/>
              <w:right w:val="single" w:sz="4" w:space="0" w:color="000000"/>
            </w:tcBorders>
            <w:shd w:val="clear" w:color="auto" w:fill="auto"/>
            <w:vAlign w:val="center"/>
          </w:tcPr>
          <w:p w:rsidR="002442D7" w:rsidRDefault="002442D7">
            <w:pPr>
              <w:jc w:val="center"/>
              <w:rPr>
                <w:rFonts w:ascii="宋体" w:hAnsi="宋体" w:cs="宋体"/>
                <w:color w:val="000000"/>
                <w:sz w:val="18"/>
                <w:szCs w:val="18"/>
              </w:rPr>
            </w:pPr>
          </w:p>
        </w:tc>
        <w:tc>
          <w:tcPr>
            <w:tcW w:w="500" w:type="dxa"/>
            <w:vMerge/>
            <w:tcBorders>
              <w:top w:val="single" w:sz="4" w:space="0" w:color="000000"/>
              <w:left w:val="single" w:sz="4" w:space="0" w:color="000000"/>
              <w:bottom w:val="nil"/>
              <w:right w:val="single" w:sz="4" w:space="0" w:color="000000"/>
            </w:tcBorders>
            <w:shd w:val="clear" w:color="auto" w:fill="auto"/>
            <w:vAlign w:val="center"/>
          </w:tcPr>
          <w:p w:rsidR="002442D7" w:rsidRDefault="002442D7">
            <w:pPr>
              <w:jc w:val="center"/>
              <w:rPr>
                <w:rFonts w:ascii="宋体" w:hAnsi="宋体" w:cs="宋体"/>
                <w:color w:val="000000"/>
                <w:sz w:val="18"/>
                <w:szCs w:val="18"/>
              </w:rPr>
            </w:pPr>
          </w:p>
        </w:tc>
        <w:tc>
          <w:tcPr>
            <w:tcW w:w="625"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时效指标</w:t>
            </w:r>
          </w:p>
        </w:tc>
        <w:tc>
          <w:tcPr>
            <w:tcW w:w="666"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到位率</w:t>
            </w:r>
          </w:p>
        </w:tc>
        <w:tc>
          <w:tcPr>
            <w:tcW w:w="458"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正向</w:t>
            </w:r>
          </w:p>
        </w:tc>
        <w:tc>
          <w:tcPr>
            <w:tcW w:w="480"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等于</w:t>
            </w:r>
          </w:p>
        </w:tc>
        <w:tc>
          <w:tcPr>
            <w:tcW w:w="756"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100</w:t>
            </w:r>
          </w:p>
        </w:tc>
        <w:tc>
          <w:tcPr>
            <w:tcW w:w="756"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100</w:t>
            </w:r>
          </w:p>
        </w:tc>
        <w:tc>
          <w:tcPr>
            <w:tcW w:w="596"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百分比</w:t>
            </w:r>
          </w:p>
        </w:tc>
        <w:tc>
          <w:tcPr>
            <w:tcW w:w="531"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w:t>
            </w:r>
          </w:p>
        </w:tc>
        <w:tc>
          <w:tcPr>
            <w:tcW w:w="666"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w:t>
            </w:r>
          </w:p>
        </w:tc>
        <w:tc>
          <w:tcPr>
            <w:tcW w:w="2207" w:type="dxa"/>
            <w:tcBorders>
              <w:top w:val="single" w:sz="4" w:space="0" w:color="000000"/>
              <w:left w:val="single" w:sz="4" w:space="0" w:color="000000"/>
              <w:bottom w:val="nil"/>
              <w:right w:val="single" w:sz="4" w:space="0" w:color="000000"/>
            </w:tcBorders>
            <w:shd w:val="clear" w:color="auto" w:fill="auto"/>
            <w:vAlign w:val="center"/>
          </w:tcPr>
          <w:p w:rsidR="002442D7" w:rsidRDefault="002442D7">
            <w:pPr>
              <w:jc w:val="center"/>
              <w:rPr>
                <w:rFonts w:ascii="宋体" w:hAnsi="宋体" w:cs="宋体"/>
                <w:color w:val="000000"/>
                <w:sz w:val="18"/>
                <w:szCs w:val="18"/>
              </w:rPr>
            </w:pPr>
          </w:p>
        </w:tc>
      </w:tr>
      <w:tr w:rsidR="002442D7">
        <w:trPr>
          <w:trHeight w:val="90"/>
        </w:trPr>
        <w:tc>
          <w:tcPr>
            <w:tcW w:w="514" w:type="dxa"/>
            <w:vMerge/>
            <w:tcBorders>
              <w:top w:val="single" w:sz="4" w:space="0" w:color="000000"/>
              <w:left w:val="single" w:sz="4" w:space="0" w:color="000000"/>
              <w:bottom w:val="nil"/>
              <w:right w:val="single" w:sz="4" w:space="0" w:color="000000"/>
            </w:tcBorders>
            <w:shd w:val="clear" w:color="auto" w:fill="auto"/>
            <w:vAlign w:val="center"/>
          </w:tcPr>
          <w:p w:rsidR="002442D7" w:rsidRDefault="002442D7">
            <w:pPr>
              <w:jc w:val="center"/>
              <w:rPr>
                <w:rFonts w:ascii="宋体" w:hAnsi="宋体" w:cs="宋体"/>
                <w:color w:val="000000"/>
                <w:sz w:val="18"/>
                <w:szCs w:val="18"/>
              </w:rPr>
            </w:pPr>
          </w:p>
        </w:tc>
        <w:tc>
          <w:tcPr>
            <w:tcW w:w="500"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效益指标</w:t>
            </w:r>
          </w:p>
        </w:tc>
        <w:tc>
          <w:tcPr>
            <w:tcW w:w="625"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社会效益</w:t>
            </w:r>
          </w:p>
        </w:tc>
        <w:tc>
          <w:tcPr>
            <w:tcW w:w="666"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发放金额</w:t>
            </w:r>
          </w:p>
        </w:tc>
        <w:tc>
          <w:tcPr>
            <w:tcW w:w="458"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正向</w:t>
            </w:r>
          </w:p>
        </w:tc>
        <w:tc>
          <w:tcPr>
            <w:tcW w:w="480"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大于</w:t>
            </w:r>
          </w:p>
        </w:tc>
        <w:tc>
          <w:tcPr>
            <w:tcW w:w="756"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996177</w:t>
            </w:r>
          </w:p>
        </w:tc>
        <w:tc>
          <w:tcPr>
            <w:tcW w:w="756"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996177</w:t>
            </w:r>
          </w:p>
        </w:tc>
        <w:tc>
          <w:tcPr>
            <w:tcW w:w="596"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元</w:t>
            </w:r>
          </w:p>
        </w:tc>
        <w:tc>
          <w:tcPr>
            <w:tcW w:w="531"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30</w:t>
            </w:r>
          </w:p>
        </w:tc>
        <w:tc>
          <w:tcPr>
            <w:tcW w:w="666"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30</w:t>
            </w:r>
          </w:p>
        </w:tc>
        <w:tc>
          <w:tcPr>
            <w:tcW w:w="2207" w:type="dxa"/>
            <w:tcBorders>
              <w:top w:val="single" w:sz="4" w:space="0" w:color="000000"/>
              <w:left w:val="single" w:sz="4" w:space="0" w:color="000000"/>
              <w:bottom w:val="nil"/>
              <w:right w:val="single" w:sz="4" w:space="0" w:color="000000"/>
            </w:tcBorders>
            <w:shd w:val="clear" w:color="auto" w:fill="auto"/>
            <w:vAlign w:val="center"/>
          </w:tcPr>
          <w:p w:rsidR="002442D7" w:rsidRDefault="002442D7">
            <w:pPr>
              <w:jc w:val="center"/>
              <w:rPr>
                <w:rFonts w:ascii="宋体" w:hAnsi="宋体" w:cs="宋体"/>
                <w:color w:val="000000"/>
                <w:sz w:val="18"/>
                <w:szCs w:val="18"/>
              </w:rPr>
            </w:pPr>
          </w:p>
        </w:tc>
      </w:tr>
      <w:tr w:rsidR="002442D7">
        <w:trPr>
          <w:trHeight w:val="90"/>
        </w:trPr>
        <w:tc>
          <w:tcPr>
            <w:tcW w:w="514" w:type="dxa"/>
            <w:vMerge/>
            <w:tcBorders>
              <w:top w:val="single" w:sz="4" w:space="0" w:color="000000"/>
              <w:left w:val="single" w:sz="4" w:space="0" w:color="000000"/>
              <w:bottom w:val="nil"/>
              <w:right w:val="single" w:sz="4" w:space="0" w:color="000000"/>
            </w:tcBorders>
            <w:shd w:val="clear" w:color="auto" w:fill="auto"/>
            <w:vAlign w:val="center"/>
          </w:tcPr>
          <w:p w:rsidR="002442D7" w:rsidRDefault="002442D7">
            <w:pPr>
              <w:jc w:val="center"/>
              <w:rPr>
                <w:rFonts w:ascii="宋体" w:hAnsi="宋体" w:cs="宋体"/>
                <w:color w:val="000000"/>
                <w:sz w:val="18"/>
                <w:szCs w:val="18"/>
              </w:rPr>
            </w:pPr>
          </w:p>
        </w:tc>
        <w:tc>
          <w:tcPr>
            <w:tcW w:w="500"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满意度指标</w:t>
            </w:r>
          </w:p>
        </w:tc>
        <w:tc>
          <w:tcPr>
            <w:tcW w:w="625"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服务对象满意度</w:t>
            </w:r>
          </w:p>
        </w:tc>
        <w:tc>
          <w:tcPr>
            <w:tcW w:w="666"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满意度</w:t>
            </w:r>
          </w:p>
        </w:tc>
        <w:tc>
          <w:tcPr>
            <w:tcW w:w="458"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正向</w:t>
            </w:r>
          </w:p>
        </w:tc>
        <w:tc>
          <w:tcPr>
            <w:tcW w:w="480"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大于</w:t>
            </w:r>
          </w:p>
        </w:tc>
        <w:tc>
          <w:tcPr>
            <w:tcW w:w="756"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90</w:t>
            </w:r>
          </w:p>
        </w:tc>
        <w:tc>
          <w:tcPr>
            <w:tcW w:w="756"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90</w:t>
            </w:r>
          </w:p>
        </w:tc>
        <w:tc>
          <w:tcPr>
            <w:tcW w:w="596"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百分比</w:t>
            </w:r>
          </w:p>
        </w:tc>
        <w:tc>
          <w:tcPr>
            <w:tcW w:w="531"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w:t>
            </w:r>
          </w:p>
        </w:tc>
        <w:tc>
          <w:tcPr>
            <w:tcW w:w="666"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w:t>
            </w:r>
          </w:p>
        </w:tc>
        <w:tc>
          <w:tcPr>
            <w:tcW w:w="2207" w:type="dxa"/>
            <w:tcBorders>
              <w:top w:val="single" w:sz="4" w:space="0" w:color="000000"/>
              <w:left w:val="single" w:sz="4" w:space="0" w:color="000000"/>
              <w:bottom w:val="nil"/>
              <w:right w:val="single" w:sz="4" w:space="0" w:color="000000"/>
            </w:tcBorders>
            <w:shd w:val="clear" w:color="auto" w:fill="auto"/>
            <w:vAlign w:val="center"/>
          </w:tcPr>
          <w:p w:rsidR="002442D7" w:rsidRDefault="002442D7">
            <w:pPr>
              <w:jc w:val="center"/>
              <w:rPr>
                <w:rFonts w:ascii="宋体" w:hAnsi="宋体" w:cs="宋体"/>
                <w:color w:val="000000"/>
                <w:sz w:val="18"/>
                <w:szCs w:val="18"/>
              </w:rPr>
            </w:pPr>
          </w:p>
        </w:tc>
      </w:tr>
      <w:tr w:rsidR="002442D7">
        <w:trPr>
          <w:trHeight w:val="90"/>
        </w:trPr>
        <w:tc>
          <w:tcPr>
            <w:tcW w:w="5351"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总分</w:t>
            </w:r>
          </w:p>
        </w:tc>
        <w:tc>
          <w:tcPr>
            <w:tcW w:w="5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100</w:t>
            </w:r>
          </w:p>
        </w:tc>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99.43</w:t>
            </w:r>
          </w:p>
        </w:tc>
        <w:tc>
          <w:tcPr>
            <w:tcW w:w="22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442D7">
            <w:pPr>
              <w:jc w:val="center"/>
              <w:rPr>
                <w:rFonts w:ascii="宋体" w:hAnsi="宋体" w:cs="宋体"/>
                <w:color w:val="000000"/>
                <w:sz w:val="18"/>
                <w:szCs w:val="18"/>
              </w:rPr>
            </w:pPr>
          </w:p>
        </w:tc>
      </w:tr>
    </w:tbl>
    <w:p w:rsidR="002442D7" w:rsidRDefault="002442D7">
      <w:pPr>
        <w:spacing w:line="560" w:lineRule="exact"/>
        <w:rPr>
          <w:rFonts w:ascii="仿宋_GB2312" w:eastAsia="仿宋_GB2312" w:hAnsi="仿宋_GB2312"/>
          <w:sz w:val="32"/>
        </w:rPr>
      </w:pPr>
    </w:p>
    <w:p w:rsidR="002442D7" w:rsidRDefault="00213051">
      <w:pPr>
        <w:widowControl/>
        <w:spacing w:before="240" w:after="240"/>
        <w:ind w:firstLine="481"/>
        <w:rPr>
          <w:rFonts w:ascii="fang_song_gb2312" w:eastAsia="fang_song_gb2312" w:hAnsi="fang_song_gb2312" w:cs="fang_song_gb2312"/>
          <w:kern w:val="0"/>
          <w:sz w:val="27"/>
          <w:szCs w:val="27"/>
        </w:rPr>
      </w:pPr>
      <w:r>
        <w:rPr>
          <w:rFonts w:ascii="fang_song_gb2312" w:hAnsi="fang_song_gb2312" w:cs="fang_song_gb2312" w:hint="eastAsia"/>
          <w:kern w:val="0"/>
          <w:sz w:val="27"/>
          <w:szCs w:val="27"/>
        </w:rPr>
        <w:t>4.</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特别扶助</w:t>
      </w:r>
      <w:r>
        <w:rPr>
          <w:rFonts w:ascii="fang_song_gb2312" w:eastAsia="fang_song_gb2312" w:hAnsi="fang_song_gb2312" w:cs="fang_song_gb2312" w:hint="eastAsia"/>
          <w:kern w:val="0"/>
          <w:sz w:val="27"/>
          <w:szCs w:val="27"/>
        </w:rPr>
        <w:t>”自评综述：根据年初设定的绩效目标，项目自评得分</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100</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分。全年预算数为</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19.33</w:t>
      </w:r>
      <w:r>
        <w:rPr>
          <w:rFonts w:ascii="fang_song_gb2312" w:eastAsia="fang_song_gb2312" w:hAnsi="fang_song_gb2312" w:cs="fang_song_gb2312" w:hint="eastAsia"/>
          <w:kern w:val="0"/>
          <w:sz w:val="27"/>
          <w:szCs w:val="27"/>
        </w:rPr>
        <w:t>万元，执行数为</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19.33</w:t>
      </w:r>
      <w:r>
        <w:rPr>
          <w:rFonts w:ascii="fang_song_gb2312" w:eastAsia="fang_song_gb2312" w:hAnsi="fang_song_gb2312" w:cs="fang_song_gb2312" w:hint="eastAsia"/>
          <w:kern w:val="0"/>
          <w:sz w:val="27"/>
          <w:szCs w:val="27"/>
        </w:rPr>
        <w:t>万元，完成预算的</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100</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。项目绩效目标完成情况：全部资金</w:t>
      </w:r>
      <w:r>
        <w:rPr>
          <w:rFonts w:ascii="fang_song_gb2312" w:eastAsia="fang_song_gb2312" w:hAnsi="fang_song_gb2312" w:cs="fang_song_gb2312" w:hint="eastAsia"/>
          <w:kern w:val="0"/>
          <w:sz w:val="27"/>
          <w:szCs w:val="27"/>
        </w:rPr>
        <w:t>19.33</w:t>
      </w:r>
      <w:r>
        <w:rPr>
          <w:rFonts w:ascii="fang_song_gb2312" w:eastAsia="fang_song_gb2312" w:hAnsi="fang_song_gb2312" w:cs="fang_song_gb2312" w:hint="eastAsia"/>
          <w:kern w:val="0"/>
          <w:sz w:val="27"/>
          <w:szCs w:val="27"/>
        </w:rPr>
        <w:t>万元，都用于</w:t>
      </w:r>
      <w:r>
        <w:rPr>
          <w:rFonts w:ascii="fang_song_gb2312" w:eastAsia="fang_song_gb2312" w:hAnsi="fang_song_gb2312" w:cs="fang_song_gb2312" w:hint="eastAsia"/>
          <w:kern w:val="0"/>
          <w:sz w:val="27"/>
          <w:szCs w:val="27"/>
        </w:rPr>
        <w:t>特别扶助</w:t>
      </w:r>
      <w:r>
        <w:rPr>
          <w:rFonts w:ascii="fang_song_gb2312" w:eastAsia="fang_song_gb2312" w:hAnsi="fang_song_gb2312" w:cs="fang_song_gb2312" w:hint="eastAsia"/>
          <w:kern w:val="0"/>
          <w:sz w:val="27"/>
          <w:szCs w:val="27"/>
        </w:rPr>
        <w:t>工作开展。发现的主要问题及原因：</w:t>
      </w:r>
      <w:r>
        <w:rPr>
          <w:rFonts w:ascii="fang_song_gb2312" w:eastAsia="fang_song_gb2312" w:hAnsi="fang_song_gb2312" w:cs="fang_song_gb2312" w:hint="eastAsia"/>
          <w:kern w:val="0"/>
          <w:sz w:val="27"/>
          <w:szCs w:val="27"/>
        </w:rPr>
        <w:t>无</w:t>
      </w:r>
      <w:r>
        <w:rPr>
          <w:rFonts w:ascii="fang_song_gb2312" w:eastAsia="fang_song_gb2312" w:hAnsi="fang_song_gb2312" w:cs="fang_song_gb2312" w:hint="eastAsia"/>
          <w:kern w:val="0"/>
          <w:sz w:val="27"/>
          <w:szCs w:val="27"/>
        </w:rPr>
        <w:t>。下一步改进措施：本</w:t>
      </w:r>
      <w:r>
        <w:rPr>
          <w:rFonts w:ascii="fang_song_gb2312" w:hAnsi="fang_song_gb2312" w:cs="fang_song_gb2312" w:hint="eastAsia"/>
          <w:kern w:val="0"/>
          <w:sz w:val="27"/>
          <w:szCs w:val="27"/>
        </w:rPr>
        <w:t>部门</w:t>
      </w:r>
      <w:r>
        <w:rPr>
          <w:rFonts w:ascii="fang_song_gb2312" w:eastAsia="fang_song_gb2312" w:hAnsi="fang_song_gb2312" w:cs="fang_song_gb2312" w:hint="eastAsia"/>
          <w:kern w:val="0"/>
          <w:sz w:val="27"/>
          <w:szCs w:val="27"/>
        </w:rPr>
        <w:t>将全面推进预算绩效管理工作，逐步将绩效管理涵盖所有财政资金，在扩大绩效管理范围，绩效评价结果运用，业务培训指导等方面逐步提高加强，建立财政综合绩效评价体系，推动绩效管理水平整体提升。</w:t>
      </w:r>
    </w:p>
    <w:tbl>
      <w:tblPr>
        <w:tblpPr w:leftFromText="180" w:rightFromText="180" w:vertAnchor="text" w:horzAnchor="page" w:tblpX="422" w:tblpY="173"/>
        <w:tblOverlap w:val="never"/>
        <w:tblW w:w="11340" w:type="dxa"/>
        <w:tblLook w:val="04A0"/>
      </w:tblPr>
      <w:tblGrid>
        <w:gridCol w:w="786"/>
        <w:gridCol w:w="963"/>
        <w:gridCol w:w="1319"/>
        <w:gridCol w:w="968"/>
        <w:gridCol w:w="786"/>
        <w:gridCol w:w="786"/>
        <w:gridCol w:w="972"/>
        <w:gridCol w:w="972"/>
        <w:gridCol w:w="791"/>
        <w:gridCol w:w="486"/>
        <w:gridCol w:w="486"/>
        <w:gridCol w:w="2025"/>
      </w:tblGrid>
      <w:tr w:rsidR="002442D7">
        <w:trPr>
          <w:trHeight w:val="510"/>
        </w:trPr>
        <w:tc>
          <w:tcPr>
            <w:tcW w:w="11340" w:type="dxa"/>
            <w:gridSpan w:val="1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b/>
                <w:color w:val="000000"/>
                <w:sz w:val="40"/>
                <w:szCs w:val="40"/>
              </w:rPr>
            </w:pPr>
            <w:r>
              <w:rPr>
                <w:rFonts w:ascii="宋体" w:hAnsi="宋体" w:cs="宋体" w:hint="eastAsia"/>
                <w:b/>
                <w:color w:val="000000"/>
                <w:sz w:val="40"/>
                <w:szCs w:val="40"/>
                <w:lang/>
              </w:rPr>
              <w:t>项目支出绩效自评表</w:t>
            </w:r>
            <w:r>
              <w:rPr>
                <w:rFonts w:ascii="宋体" w:hAnsi="宋体" w:cs="宋体" w:hint="eastAsia"/>
                <w:b/>
                <w:color w:val="000000"/>
                <w:sz w:val="40"/>
                <w:szCs w:val="40"/>
                <w:lang/>
              </w:rPr>
              <w:br/>
              <w:t>(</w:t>
            </w:r>
            <w:r>
              <w:rPr>
                <w:rFonts w:ascii="宋体" w:hAnsi="宋体" w:cs="宋体" w:hint="eastAsia"/>
                <w:b/>
                <w:color w:val="000000"/>
                <w:sz w:val="40"/>
                <w:szCs w:val="40"/>
                <w:lang/>
              </w:rPr>
              <w:t>2024</w:t>
            </w:r>
            <w:r>
              <w:rPr>
                <w:rFonts w:ascii="宋体" w:hAnsi="宋体" w:cs="宋体" w:hint="eastAsia"/>
                <w:b/>
                <w:color w:val="000000"/>
                <w:sz w:val="40"/>
                <w:szCs w:val="40"/>
                <w:lang/>
              </w:rPr>
              <w:t>年度）</w:t>
            </w:r>
          </w:p>
        </w:tc>
      </w:tr>
      <w:tr w:rsidR="002442D7">
        <w:trPr>
          <w:trHeight w:val="270"/>
        </w:trPr>
        <w:tc>
          <w:tcPr>
            <w:tcW w:w="1749"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right"/>
              <w:textAlignment w:val="center"/>
              <w:rPr>
                <w:rFonts w:ascii="宋体" w:hAnsi="宋体" w:cs="宋体"/>
                <w:color w:val="000000"/>
                <w:sz w:val="18"/>
                <w:szCs w:val="18"/>
              </w:rPr>
            </w:pPr>
            <w:r>
              <w:rPr>
                <w:rFonts w:ascii="宋体" w:hAnsi="宋体" w:cs="宋体" w:hint="eastAsia"/>
                <w:color w:val="000000"/>
                <w:sz w:val="18"/>
                <w:szCs w:val="18"/>
                <w:lang/>
              </w:rPr>
              <w:lastRenderedPageBreak/>
              <w:t>项目名称</w:t>
            </w:r>
          </w:p>
        </w:tc>
        <w:tc>
          <w:tcPr>
            <w:tcW w:w="9591" w:type="dxa"/>
            <w:gridSpan w:val="10"/>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textAlignment w:val="center"/>
              <w:rPr>
                <w:rFonts w:ascii="宋体" w:hAnsi="宋体" w:cs="宋体"/>
                <w:color w:val="000000"/>
                <w:sz w:val="18"/>
                <w:szCs w:val="18"/>
              </w:rPr>
            </w:pPr>
            <w:r>
              <w:rPr>
                <w:rFonts w:ascii="宋体" w:hAnsi="宋体" w:cs="宋体" w:hint="eastAsia"/>
                <w:color w:val="000000"/>
                <w:sz w:val="18"/>
                <w:szCs w:val="18"/>
                <w:lang/>
              </w:rPr>
              <w:t>特别扶助</w:t>
            </w:r>
          </w:p>
        </w:tc>
      </w:tr>
      <w:tr w:rsidR="002442D7">
        <w:trPr>
          <w:trHeight w:val="270"/>
        </w:trPr>
        <w:tc>
          <w:tcPr>
            <w:tcW w:w="1749"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right"/>
              <w:textAlignment w:val="center"/>
              <w:rPr>
                <w:rFonts w:ascii="宋体" w:hAnsi="宋体" w:cs="宋体"/>
                <w:color w:val="000000"/>
                <w:sz w:val="18"/>
                <w:szCs w:val="18"/>
              </w:rPr>
            </w:pPr>
            <w:r>
              <w:rPr>
                <w:rFonts w:ascii="宋体" w:hAnsi="宋体" w:cs="宋体" w:hint="eastAsia"/>
                <w:color w:val="000000"/>
                <w:sz w:val="18"/>
                <w:szCs w:val="18"/>
                <w:lang/>
              </w:rPr>
              <w:t>主管部门</w:t>
            </w:r>
          </w:p>
        </w:tc>
        <w:tc>
          <w:tcPr>
            <w:tcW w:w="3859" w:type="dxa"/>
            <w:gridSpan w:val="4"/>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textAlignment w:val="center"/>
              <w:rPr>
                <w:rFonts w:ascii="宋体" w:hAnsi="宋体" w:cs="宋体"/>
                <w:color w:val="000000"/>
                <w:sz w:val="18"/>
                <w:szCs w:val="18"/>
              </w:rPr>
            </w:pPr>
            <w:r>
              <w:rPr>
                <w:rFonts w:ascii="宋体" w:hAnsi="宋体" w:cs="宋体" w:hint="eastAsia"/>
                <w:color w:val="000000"/>
                <w:sz w:val="18"/>
                <w:szCs w:val="18"/>
                <w:lang/>
              </w:rPr>
              <w:t>莫力达瓦达斡尔族自治旗卫生健康委员会（部门）</w:t>
            </w:r>
          </w:p>
        </w:tc>
        <w:tc>
          <w:tcPr>
            <w:tcW w:w="1944"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right"/>
              <w:textAlignment w:val="center"/>
              <w:rPr>
                <w:rFonts w:ascii="宋体" w:hAnsi="宋体" w:cs="宋体"/>
                <w:color w:val="000000"/>
                <w:sz w:val="18"/>
                <w:szCs w:val="18"/>
              </w:rPr>
            </w:pPr>
            <w:r>
              <w:rPr>
                <w:rFonts w:ascii="宋体" w:hAnsi="宋体" w:cs="宋体" w:hint="eastAsia"/>
                <w:color w:val="000000"/>
                <w:sz w:val="18"/>
                <w:szCs w:val="18"/>
                <w:lang/>
              </w:rPr>
              <w:t>实施</w:t>
            </w:r>
            <w:r>
              <w:rPr>
                <w:rFonts w:ascii="宋体" w:hAnsi="宋体" w:cs="宋体" w:hint="eastAsia"/>
                <w:color w:val="000000"/>
                <w:sz w:val="18"/>
                <w:szCs w:val="18"/>
                <w:lang/>
              </w:rPr>
              <w:t>部门</w:t>
            </w:r>
          </w:p>
        </w:tc>
        <w:tc>
          <w:tcPr>
            <w:tcW w:w="3788" w:type="dxa"/>
            <w:gridSpan w:val="4"/>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textAlignment w:val="center"/>
              <w:rPr>
                <w:rFonts w:ascii="宋体" w:hAnsi="宋体" w:cs="宋体"/>
                <w:color w:val="000000"/>
                <w:sz w:val="18"/>
                <w:szCs w:val="18"/>
              </w:rPr>
            </w:pPr>
            <w:r>
              <w:rPr>
                <w:rFonts w:ascii="宋体" w:hAnsi="宋体" w:cs="宋体" w:hint="eastAsia"/>
                <w:color w:val="000000"/>
                <w:sz w:val="18"/>
                <w:szCs w:val="18"/>
                <w:lang/>
              </w:rPr>
              <w:t>莫力达瓦达斡尔族自治旗卫生健康委员会</w:t>
            </w:r>
          </w:p>
        </w:tc>
      </w:tr>
      <w:tr w:rsidR="002442D7">
        <w:trPr>
          <w:trHeight w:val="270"/>
        </w:trPr>
        <w:tc>
          <w:tcPr>
            <w:tcW w:w="1749" w:type="dxa"/>
            <w:gridSpan w:val="2"/>
            <w:vMerge w:val="restart"/>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项目资金</w:t>
            </w:r>
            <w:r>
              <w:rPr>
                <w:rFonts w:ascii="宋体" w:hAnsi="宋体" w:cs="宋体" w:hint="eastAsia"/>
                <w:color w:val="000000"/>
                <w:sz w:val="18"/>
                <w:szCs w:val="18"/>
                <w:lang/>
              </w:rPr>
              <w:br/>
            </w:r>
            <w:r>
              <w:rPr>
                <w:rFonts w:ascii="宋体" w:hAnsi="宋体" w:cs="宋体" w:hint="eastAsia"/>
                <w:color w:val="000000"/>
                <w:sz w:val="18"/>
                <w:szCs w:val="18"/>
                <w:lang/>
              </w:rPr>
              <w:t>（万元）</w:t>
            </w:r>
          </w:p>
        </w:tc>
        <w:tc>
          <w:tcPr>
            <w:tcW w:w="1319"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442D7">
            <w:pPr>
              <w:rPr>
                <w:rFonts w:ascii="宋体" w:hAnsi="宋体" w:cs="宋体"/>
                <w:color w:val="000000"/>
                <w:sz w:val="18"/>
                <w:szCs w:val="18"/>
              </w:rPr>
            </w:pPr>
          </w:p>
        </w:tc>
        <w:tc>
          <w:tcPr>
            <w:tcW w:w="968"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年初预算数</w:t>
            </w:r>
          </w:p>
        </w:tc>
        <w:tc>
          <w:tcPr>
            <w:tcW w:w="1572"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全年预算数</w:t>
            </w:r>
          </w:p>
        </w:tc>
        <w:tc>
          <w:tcPr>
            <w:tcW w:w="1944"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全年执行数</w:t>
            </w:r>
          </w:p>
        </w:tc>
        <w:tc>
          <w:tcPr>
            <w:tcW w:w="791"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分值</w:t>
            </w:r>
          </w:p>
        </w:tc>
        <w:tc>
          <w:tcPr>
            <w:tcW w:w="972"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执行率（</w:t>
            </w:r>
            <w:r>
              <w:rPr>
                <w:rFonts w:ascii="宋体" w:hAnsi="宋体" w:cs="宋体" w:hint="eastAsia"/>
                <w:color w:val="000000"/>
                <w:sz w:val="18"/>
                <w:szCs w:val="18"/>
                <w:lang/>
              </w:rPr>
              <w:t>%</w:t>
            </w:r>
            <w:r>
              <w:rPr>
                <w:rFonts w:ascii="宋体" w:hAnsi="宋体" w:cs="宋体" w:hint="eastAsia"/>
                <w:color w:val="000000"/>
                <w:sz w:val="18"/>
                <w:szCs w:val="18"/>
                <w:lang/>
              </w:rPr>
              <w:t>）</w:t>
            </w:r>
          </w:p>
        </w:tc>
        <w:tc>
          <w:tcPr>
            <w:tcW w:w="2025"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得分</w:t>
            </w:r>
          </w:p>
        </w:tc>
      </w:tr>
      <w:tr w:rsidR="002442D7">
        <w:trPr>
          <w:trHeight w:val="270"/>
        </w:trPr>
        <w:tc>
          <w:tcPr>
            <w:tcW w:w="1749" w:type="dxa"/>
            <w:gridSpan w:val="2"/>
            <w:vMerge/>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1319"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年度资金总额</w:t>
            </w:r>
          </w:p>
        </w:tc>
        <w:tc>
          <w:tcPr>
            <w:tcW w:w="968"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textAlignment w:val="center"/>
              <w:rPr>
                <w:rFonts w:ascii="宋体" w:hAnsi="宋体" w:cs="宋体"/>
                <w:color w:val="000000"/>
                <w:sz w:val="18"/>
                <w:szCs w:val="18"/>
              </w:rPr>
            </w:pPr>
            <w:r>
              <w:rPr>
                <w:rFonts w:ascii="宋体" w:hAnsi="宋体" w:cs="宋体" w:hint="eastAsia"/>
                <w:color w:val="000000"/>
                <w:sz w:val="18"/>
                <w:szCs w:val="18"/>
                <w:lang/>
              </w:rPr>
              <w:t>19.33</w:t>
            </w:r>
          </w:p>
        </w:tc>
        <w:tc>
          <w:tcPr>
            <w:tcW w:w="1572"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19.33</w:t>
            </w:r>
          </w:p>
        </w:tc>
        <w:tc>
          <w:tcPr>
            <w:tcW w:w="1944"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19.33</w:t>
            </w:r>
          </w:p>
        </w:tc>
        <w:tc>
          <w:tcPr>
            <w:tcW w:w="791"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10</w:t>
            </w:r>
          </w:p>
        </w:tc>
        <w:tc>
          <w:tcPr>
            <w:tcW w:w="972"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100.00</w:t>
            </w:r>
          </w:p>
        </w:tc>
        <w:tc>
          <w:tcPr>
            <w:tcW w:w="2025"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10</w:t>
            </w:r>
          </w:p>
        </w:tc>
      </w:tr>
      <w:tr w:rsidR="002442D7">
        <w:trPr>
          <w:trHeight w:val="270"/>
        </w:trPr>
        <w:tc>
          <w:tcPr>
            <w:tcW w:w="1749" w:type="dxa"/>
            <w:gridSpan w:val="2"/>
            <w:vMerge/>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1319"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textAlignment w:val="center"/>
              <w:rPr>
                <w:rFonts w:ascii="宋体" w:hAnsi="宋体" w:cs="宋体"/>
                <w:color w:val="000000"/>
                <w:sz w:val="18"/>
                <w:szCs w:val="18"/>
              </w:rPr>
            </w:pPr>
            <w:r>
              <w:rPr>
                <w:rFonts w:ascii="宋体" w:hAnsi="宋体" w:cs="宋体" w:hint="eastAsia"/>
                <w:color w:val="000000"/>
                <w:sz w:val="18"/>
                <w:szCs w:val="18"/>
                <w:lang/>
              </w:rPr>
              <w:t>其中：财政拨款</w:t>
            </w:r>
          </w:p>
        </w:tc>
        <w:tc>
          <w:tcPr>
            <w:tcW w:w="968"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textAlignment w:val="center"/>
              <w:rPr>
                <w:rFonts w:ascii="宋体" w:hAnsi="宋体" w:cs="宋体"/>
                <w:color w:val="000000"/>
                <w:sz w:val="18"/>
                <w:szCs w:val="18"/>
              </w:rPr>
            </w:pPr>
            <w:r>
              <w:rPr>
                <w:rFonts w:ascii="宋体" w:hAnsi="宋体" w:cs="宋体" w:hint="eastAsia"/>
                <w:color w:val="000000"/>
                <w:sz w:val="18"/>
                <w:szCs w:val="18"/>
                <w:lang/>
              </w:rPr>
              <w:t>19.33</w:t>
            </w:r>
          </w:p>
        </w:tc>
        <w:tc>
          <w:tcPr>
            <w:tcW w:w="1572"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19.33</w:t>
            </w:r>
          </w:p>
        </w:tc>
        <w:tc>
          <w:tcPr>
            <w:tcW w:w="1944"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19.33</w:t>
            </w:r>
          </w:p>
        </w:tc>
        <w:tc>
          <w:tcPr>
            <w:tcW w:w="791" w:type="dxa"/>
            <w:tcBorders>
              <w:top w:val="single" w:sz="4" w:space="0" w:color="000000"/>
              <w:left w:val="single" w:sz="4" w:space="0" w:color="000000"/>
              <w:bottom w:val="single" w:sz="4" w:space="0" w:color="000000"/>
              <w:right w:val="single" w:sz="4" w:space="0" w:color="000000"/>
              <w:tl2br w:val="nil"/>
              <w:tr2bl w:val="nil"/>
            </w:tcBorders>
            <w:noWrap/>
            <w:vAlign w:val="center"/>
          </w:tcPr>
          <w:p w:rsidR="002442D7" w:rsidRDefault="00213051">
            <w:pPr>
              <w:widowControl/>
              <w:jc w:val="center"/>
              <w:textAlignment w:val="center"/>
              <w:rPr>
                <w:rFonts w:ascii="Arial" w:hAnsi="Arial" w:cs="Arial"/>
                <w:color w:val="222222"/>
                <w:sz w:val="19"/>
                <w:szCs w:val="19"/>
              </w:rPr>
            </w:pPr>
            <w:r>
              <w:rPr>
                <w:rFonts w:ascii="Arial" w:hAnsi="Arial" w:cs="Arial"/>
                <w:color w:val="222222"/>
                <w:sz w:val="19"/>
                <w:szCs w:val="19"/>
                <w:lang/>
              </w:rPr>
              <w:t>——</w:t>
            </w:r>
          </w:p>
        </w:tc>
        <w:tc>
          <w:tcPr>
            <w:tcW w:w="972"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100.00</w:t>
            </w:r>
          </w:p>
        </w:tc>
        <w:tc>
          <w:tcPr>
            <w:tcW w:w="2025" w:type="dxa"/>
            <w:tcBorders>
              <w:top w:val="single" w:sz="4" w:space="0" w:color="000000"/>
              <w:left w:val="single" w:sz="4" w:space="0" w:color="000000"/>
              <w:bottom w:val="single" w:sz="4" w:space="0" w:color="000000"/>
              <w:right w:val="single" w:sz="4" w:space="0" w:color="000000"/>
              <w:tl2br w:val="nil"/>
              <w:tr2bl w:val="nil"/>
            </w:tcBorders>
            <w:noWrap/>
            <w:vAlign w:val="center"/>
          </w:tcPr>
          <w:p w:rsidR="002442D7" w:rsidRDefault="00213051">
            <w:pPr>
              <w:widowControl/>
              <w:jc w:val="center"/>
              <w:textAlignment w:val="center"/>
              <w:rPr>
                <w:rFonts w:ascii="Arial" w:hAnsi="Arial" w:cs="Arial"/>
                <w:color w:val="222222"/>
                <w:sz w:val="19"/>
                <w:szCs w:val="19"/>
              </w:rPr>
            </w:pPr>
            <w:r>
              <w:rPr>
                <w:rFonts w:ascii="Arial" w:hAnsi="Arial" w:cs="Arial"/>
                <w:color w:val="222222"/>
                <w:sz w:val="19"/>
                <w:szCs w:val="19"/>
                <w:lang/>
              </w:rPr>
              <w:t>——</w:t>
            </w:r>
          </w:p>
        </w:tc>
      </w:tr>
      <w:tr w:rsidR="002442D7">
        <w:trPr>
          <w:trHeight w:val="270"/>
        </w:trPr>
        <w:tc>
          <w:tcPr>
            <w:tcW w:w="1749" w:type="dxa"/>
            <w:gridSpan w:val="2"/>
            <w:vMerge/>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1319"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上年结转资金</w:t>
            </w:r>
          </w:p>
        </w:tc>
        <w:tc>
          <w:tcPr>
            <w:tcW w:w="968"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textAlignment w:val="center"/>
              <w:rPr>
                <w:rFonts w:ascii="宋体" w:hAnsi="宋体" w:cs="宋体"/>
                <w:color w:val="000000"/>
                <w:sz w:val="18"/>
                <w:szCs w:val="18"/>
              </w:rPr>
            </w:pPr>
            <w:r>
              <w:rPr>
                <w:rFonts w:ascii="宋体" w:hAnsi="宋体" w:cs="宋体" w:hint="eastAsia"/>
                <w:color w:val="000000"/>
                <w:sz w:val="18"/>
                <w:szCs w:val="18"/>
                <w:lang/>
              </w:rPr>
              <w:t>0.00</w:t>
            </w:r>
          </w:p>
        </w:tc>
        <w:tc>
          <w:tcPr>
            <w:tcW w:w="1572"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0.00</w:t>
            </w:r>
          </w:p>
        </w:tc>
        <w:tc>
          <w:tcPr>
            <w:tcW w:w="1944"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0.00</w:t>
            </w:r>
          </w:p>
        </w:tc>
        <w:tc>
          <w:tcPr>
            <w:tcW w:w="791" w:type="dxa"/>
            <w:tcBorders>
              <w:top w:val="single" w:sz="4" w:space="0" w:color="000000"/>
              <w:left w:val="single" w:sz="4" w:space="0" w:color="000000"/>
              <w:bottom w:val="single" w:sz="4" w:space="0" w:color="000000"/>
              <w:right w:val="single" w:sz="4" w:space="0" w:color="000000"/>
              <w:tl2br w:val="nil"/>
              <w:tr2bl w:val="nil"/>
            </w:tcBorders>
            <w:noWrap/>
            <w:vAlign w:val="center"/>
          </w:tcPr>
          <w:p w:rsidR="002442D7" w:rsidRDefault="00213051">
            <w:pPr>
              <w:widowControl/>
              <w:jc w:val="center"/>
              <w:textAlignment w:val="center"/>
              <w:rPr>
                <w:rFonts w:ascii="Arial" w:hAnsi="Arial" w:cs="Arial"/>
                <w:color w:val="222222"/>
                <w:sz w:val="19"/>
                <w:szCs w:val="19"/>
              </w:rPr>
            </w:pPr>
            <w:r>
              <w:rPr>
                <w:rFonts w:ascii="Arial" w:hAnsi="Arial" w:cs="Arial"/>
                <w:color w:val="222222"/>
                <w:sz w:val="19"/>
                <w:szCs w:val="19"/>
                <w:lang/>
              </w:rPr>
              <w:t>——</w:t>
            </w:r>
          </w:p>
        </w:tc>
        <w:tc>
          <w:tcPr>
            <w:tcW w:w="972"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0</w:t>
            </w:r>
          </w:p>
        </w:tc>
        <w:tc>
          <w:tcPr>
            <w:tcW w:w="2025" w:type="dxa"/>
            <w:tcBorders>
              <w:top w:val="single" w:sz="4" w:space="0" w:color="000000"/>
              <w:left w:val="single" w:sz="4" w:space="0" w:color="000000"/>
              <w:bottom w:val="single" w:sz="4" w:space="0" w:color="000000"/>
              <w:right w:val="single" w:sz="4" w:space="0" w:color="000000"/>
              <w:tl2br w:val="nil"/>
              <w:tr2bl w:val="nil"/>
            </w:tcBorders>
            <w:noWrap/>
            <w:vAlign w:val="center"/>
          </w:tcPr>
          <w:p w:rsidR="002442D7" w:rsidRDefault="00213051">
            <w:pPr>
              <w:widowControl/>
              <w:jc w:val="center"/>
              <w:textAlignment w:val="center"/>
              <w:rPr>
                <w:rFonts w:ascii="Arial" w:hAnsi="Arial" w:cs="Arial"/>
                <w:color w:val="222222"/>
                <w:sz w:val="19"/>
                <w:szCs w:val="19"/>
              </w:rPr>
            </w:pPr>
            <w:r>
              <w:rPr>
                <w:rFonts w:ascii="Arial" w:hAnsi="Arial" w:cs="Arial"/>
                <w:color w:val="222222"/>
                <w:sz w:val="19"/>
                <w:szCs w:val="19"/>
                <w:lang/>
              </w:rPr>
              <w:t>——</w:t>
            </w:r>
          </w:p>
        </w:tc>
      </w:tr>
      <w:tr w:rsidR="002442D7">
        <w:trPr>
          <w:trHeight w:val="270"/>
        </w:trPr>
        <w:tc>
          <w:tcPr>
            <w:tcW w:w="1749" w:type="dxa"/>
            <w:gridSpan w:val="2"/>
            <w:vMerge/>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1319"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其他资金</w:t>
            </w:r>
          </w:p>
        </w:tc>
        <w:tc>
          <w:tcPr>
            <w:tcW w:w="968"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textAlignment w:val="center"/>
              <w:rPr>
                <w:rFonts w:ascii="宋体" w:hAnsi="宋体" w:cs="宋体"/>
                <w:color w:val="000000"/>
                <w:sz w:val="18"/>
                <w:szCs w:val="18"/>
              </w:rPr>
            </w:pPr>
            <w:r>
              <w:rPr>
                <w:rFonts w:ascii="宋体" w:hAnsi="宋体" w:cs="宋体" w:hint="eastAsia"/>
                <w:color w:val="000000"/>
                <w:sz w:val="18"/>
                <w:szCs w:val="18"/>
                <w:lang/>
              </w:rPr>
              <w:t>0.00</w:t>
            </w:r>
          </w:p>
        </w:tc>
        <w:tc>
          <w:tcPr>
            <w:tcW w:w="1572"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0.00</w:t>
            </w:r>
          </w:p>
        </w:tc>
        <w:tc>
          <w:tcPr>
            <w:tcW w:w="1944"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0.00</w:t>
            </w:r>
          </w:p>
        </w:tc>
        <w:tc>
          <w:tcPr>
            <w:tcW w:w="791" w:type="dxa"/>
            <w:tcBorders>
              <w:top w:val="single" w:sz="4" w:space="0" w:color="000000"/>
              <w:left w:val="single" w:sz="4" w:space="0" w:color="000000"/>
              <w:bottom w:val="single" w:sz="4" w:space="0" w:color="000000"/>
              <w:right w:val="single" w:sz="4" w:space="0" w:color="000000"/>
              <w:tl2br w:val="nil"/>
              <w:tr2bl w:val="nil"/>
            </w:tcBorders>
            <w:noWrap/>
            <w:vAlign w:val="center"/>
          </w:tcPr>
          <w:p w:rsidR="002442D7" w:rsidRDefault="00213051">
            <w:pPr>
              <w:widowControl/>
              <w:jc w:val="center"/>
              <w:textAlignment w:val="center"/>
              <w:rPr>
                <w:rFonts w:ascii="Arial" w:hAnsi="Arial" w:cs="Arial"/>
                <w:color w:val="222222"/>
                <w:sz w:val="19"/>
                <w:szCs w:val="19"/>
              </w:rPr>
            </w:pPr>
            <w:r>
              <w:rPr>
                <w:rFonts w:ascii="Arial" w:hAnsi="Arial" w:cs="Arial"/>
                <w:color w:val="222222"/>
                <w:sz w:val="19"/>
                <w:szCs w:val="19"/>
                <w:lang/>
              </w:rPr>
              <w:t>——</w:t>
            </w:r>
          </w:p>
        </w:tc>
        <w:tc>
          <w:tcPr>
            <w:tcW w:w="972" w:type="dxa"/>
            <w:gridSpan w:val="2"/>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0</w:t>
            </w:r>
          </w:p>
        </w:tc>
        <w:tc>
          <w:tcPr>
            <w:tcW w:w="2025" w:type="dxa"/>
            <w:tcBorders>
              <w:top w:val="single" w:sz="4" w:space="0" w:color="000000"/>
              <w:left w:val="single" w:sz="4" w:space="0" w:color="000000"/>
              <w:bottom w:val="single" w:sz="4" w:space="0" w:color="000000"/>
              <w:right w:val="single" w:sz="4" w:space="0" w:color="000000"/>
              <w:tl2br w:val="nil"/>
              <w:tr2bl w:val="nil"/>
            </w:tcBorders>
            <w:noWrap/>
            <w:vAlign w:val="center"/>
          </w:tcPr>
          <w:p w:rsidR="002442D7" w:rsidRDefault="00213051">
            <w:pPr>
              <w:widowControl/>
              <w:jc w:val="center"/>
              <w:textAlignment w:val="center"/>
              <w:rPr>
                <w:rFonts w:ascii="Arial" w:hAnsi="Arial" w:cs="Arial"/>
                <w:color w:val="222222"/>
                <w:sz w:val="19"/>
                <w:szCs w:val="19"/>
              </w:rPr>
            </w:pPr>
            <w:r>
              <w:rPr>
                <w:rFonts w:ascii="Arial" w:hAnsi="Arial" w:cs="Arial"/>
                <w:color w:val="222222"/>
                <w:sz w:val="19"/>
                <w:szCs w:val="19"/>
                <w:lang/>
              </w:rPr>
              <w:t>——</w:t>
            </w:r>
          </w:p>
        </w:tc>
      </w:tr>
      <w:tr w:rsidR="002442D7">
        <w:trPr>
          <w:trHeight w:val="270"/>
        </w:trPr>
        <w:tc>
          <w:tcPr>
            <w:tcW w:w="1749" w:type="dxa"/>
            <w:gridSpan w:val="2"/>
            <w:vMerge w:val="restart"/>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年度总体目标</w:t>
            </w:r>
          </w:p>
        </w:tc>
        <w:tc>
          <w:tcPr>
            <w:tcW w:w="4831" w:type="dxa"/>
            <w:gridSpan w:val="5"/>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预期目标</w:t>
            </w:r>
          </w:p>
        </w:tc>
        <w:tc>
          <w:tcPr>
            <w:tcW w:w="4760" w:type="dxa"/>
            <w:gridSpan w:val="5"/>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实际完成情况</w:t>
            </w:r>
          </w:p>
        </w:tc>
      </w:tr>
      <w:tr w:rsidR="002442D7">
        <w:trPr>
          <w:trHeight w:val="270"/>
        </w:trPr>
        <w:tc>
          <w:tcPr>
            <w:tcW w:w="1749" w:type="dxa"/>
            <w:gridSpan w:val="2"/>
            <w:vMerge/>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4831" w:type="dxa"/>
            <w:gridSpan w:val="5"/>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缴纳巴彦卫生院农场分院在职职工</w:t>
            </w:r>
            <w:r>
              <w:rPr>
                <w:rFonts w:ascii="宋体" w:hAnsi="宋体" w:cs="宋体" w:hint="eastAsia"/>
                <w:color w:val="000000"/>
                <w:sz w:val="18"/>
                <w:szCs w:val="18"/>
                <w:lang/>
              </w:rPr>
              <w:t>2022</w:t>
            </w:r>
            <w:r>
              <w:rPr>
                <w:rFonts w:ascii="宋体" w:hAnsi="宋体" w:cs="宋体" w:hint="eastAsia"/>
                <w:color w:val="000000"/>
                <w:sz w:val="18"/>
                <w:szCs w:val="18"/>
                <w:lang/>
              </w:rPr>
              <w:t>年职业年金</w:t>
            </w:r>
          </w:p>
        </w:tc>
        <w:tc>
          <w:tcPr>
            <w:tcW w:w="4760" w:type="dxa"/>
            <w:gridSpan w:val="5"/>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r>
      <w:tr w:rsidR="002442D7">
        <w:trPr>
          <w:trHeight w:val="270"/>
        </w:trPr>
        <w:tc>
          <w:tcPr>
            <w:tcW w:w="786"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绩效指标</w:t>
            </w:r>
          </w:p>
        </w:tc>
        <w:tc>
          <w:tcPr>
            <w:tcW w:w="963"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一级指标</w:t>
            </w:r>
          </w:p>
        </w:tc>
        <w:tc>
          <w:tcPr>
            <w:tcW w:w="1319"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二级指标</w:t>
            </w:r>
          </w:p>
        </w:tc>
        <w:tc>
          <w:tcPr>
            <w:tcW w:w="968"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三级指标</w:t>
            </w:r>
          </w:p>
        </w:tc>
        <w:tc>
          <w:tcPr>
            <w:tcW w:w="786"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指标性质</w:t>
            </w:r>
          </w:p>
        </w:tc>
        <w:tc>
          <w:tcPr>
            <w:tcW w:w="786"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指标方向</w:t>
            </w:r>
          </w:p>
        </w:tc>
        <w:tc>
          <w:tcPr>
            <w:tcW w:w="972"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年度指标值</w:t>
            </w:r>
          </w:p>
        </w:tc>
        <w:tc>
          <w:tcPr>
            <w:tcW w:w="972"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实际完成值</w:t>
            </w:r>
          </w:p>
        </w:tc>
        <w:tc>
          <w:tcPr>
            <w:tcW w:w="791"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计量</w:t>
            </w:r>
            <w:r>
              <w:rPr>
                <w:rFonts w:ascii="宋体" w:hAnsi="宋体" w:cs="宋体" w:hint="eastAsia"/>
                <w:color w:val="000000"/>
                <w:sz w:val="18"/>
                <w:szCs w:val="18"/>
                <w:lang/>
              </w:rPr>
              <w:t>部门</w:t>
            </w:r>
          </w:p>
        </w:tc>
        <w:tc>
          <w:tcPr>
            <w:tcW w:w="486"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分值</w:t>
            </w:r>
          </w:p>
        </w:tc>
        <w:tc>
          <w:tcPr>
            <w:tcW w:w="486"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得分</w:t>
            </w:r>
          </w:p>
        </w:tc>
        <w:tc>
          <w:tcPr>
            <w:tcW w:w="2025"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textAlignment w:val="center"/>
              <w:rPr>
                <w:rFonts w:ascii="宋体" w:hAnsi="宋体" w:cs="宋体"/>
                <w:color w:val="000000"/>
                <w:sz w:val="18"/>
                <w:szCs w:val="18"/>
              </w:rPr>
            </w:pPr>
            <w:r>
              <w:rPr>
                <w:rFonts w:ascii="宋体" w:hAnsi="宋体" w:cs="宋体" w:hint="eastAsia"/>
                <w:color w:val="000000"/>
                <w:sz w:val="18"/>
                <w:szCs w:val="18"/>
                <w:lang/>
              </w:rPr>
              <w:t>偏差原因分析及改进措施</w:t>
            </w:r>
          </w:p>
        </w:tc>
      </w:tr>
      <w:tr w:rsidR="002442D7">
        <w:trPr>
          <w:trHeight w:val="270"/>
        </w:trPr>
        <w:tc>
          <w:tcPr>
            <w:tcW w:w="786" w:type="dxa"/>
            <w:vMerge w:val="restart"/>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绩效指标</w:t>
            </w:r>
          </w:p>
        </w:tc>
        <w:tc>
          <w:tcPr>
            <w:tcW w:w="963" w:type="dxa"/>
            <w:vMerge w:val="restart"/>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产出指标</w:t>
            </w:r>
          </w:p>
        </w:tc>
        <w:tc>
          <w:tcPr>
            <w:tcW w:w="1319" w:type="dxa"/>
            <w:vMerge w:val="restart"/>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数量指标</w:t>
            </w:r>
          </w:p>
        </w:tc>
        <w:tc>
          <w:tcPr>
            <w:tcW w:w="96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人数</w:t>
            </w:r>
          </w:p>
        </w:tc>
        <w:tc>
          <w:tcPr>
            <w:tcW w:w="7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正向</w:t>
            </w:r>
          </w:p>
        </w:tc>
        <w:tc>
          <w:tcPr>
            <w:tcW w:w="7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等于</w:t>
            </w:r>
          </w:p>
        </w:tc>
        <w:tc>
          <w:tcPr>
            <w:tcW w:w="972"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280</w:t>
            </w:r>
          </w:p>
        </w:tc>
        <w:tc>
          <w:tcPr>
            <w:tcW w:w="972"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280</w:t>
            </w:r>
          </w:p>
        </w:tc>
        <w:tc>
          <w:tcPr>
            <w:tcW w:w="791"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人</w:t>
            </w:r>
          </w:p>
        </w:tc>
        <w:tc>
          <w:tcPr>
            <w:tcW w:w="4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10</w:t>
            </w:r>
          </w:p>
        </w:tc>
        <w:tc>
          <w:tcPr>
            <w:tcW w:w="4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10</w:t>
            </w:r>
          </w:p>
        </w:tc>
        <w:tc>
          <w:tcPr>
            <w:tcW w:w="2025" w:type="dxa"/>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r>
      <w:tr w:rsidR="002442D7">
        <w:trPr>
          <w:trHeight w:val="270"/>
        </w:trPr>
        <w:tc>
          <w:tcPr>
            <w:tcW w:w="786"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963"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1319"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96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医疗机构数</w:t>
            </w:r>
          </w:p>
        </w:tc>
        <w:tc>
          <w:tcPr>
            <w:tcW w:w="7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正向</w:t>
            </w:r>
          </w:p>
        </w:tc>
        <w:tc>
          <w:tcPr>
            <w:tcW w:w="7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等于</w:t>
            </w:r>
          </w:p>
        </w:tc>
        <w:tc>
          <w:tcPr>
            <w:tcW w:w="972"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w:t>
            </w:r>
          </w:p>
        </w:tc>
        <w:tc>
          <w:tcPr>
            <w:tcW w:w="972"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w:t>
            </w:r>
          </w:p>
        </w:tc>
        <w:tc>
          <w:tcPr>
            <w:tcW w:w="791"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家</w:t>
            </w:r>
          </w:p>
        </w:tc>
        <w:tc>
          <w:tcPr>
            <w:tcW w:w="4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5</w:t>
            </w:r>
          </w:p>
        </w:tc>
        <w:tc>
          <w:tcPr>
            <w:tcW w:w="4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5</w:t>
            </w:r>
          </w:p>
        </w:tc>
        <w:tc>
          <w:tcPr>
            <w:tcW w:w="2025" w:type="dxa"/>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r>
      <w:tr w:rsidR="002442D7">
        <w:trPr>
          <w:trHeight w:val="270"/>
        </w:trPr>
        <w:tc>
          <w:tcPr>
            <w:tcW w:w="786"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963"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1319" w:type="dxa"/>
            <w:vMerge w:val="restart"/>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质量指标</w:t>
            </w:r>
          </w:p>
        </w:tc>
        <w:tc>
          <w:tcPr>
            <w:tcW w:w="96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完成率</w:t>
            </w:r>
          </w:p>
        </w:tc>
        <w:tc>
          <w:tcPr>
            <w:tcW w:w="7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正向</w:t>
            </w:r>
          </w:p>
        </w:tc>
        <w:tc>
          <w:tcPr>
            <w:tcW w:w="7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等于</w:t>
            </w:r>
          </w:p>
        </w:tc>
        <w:tc>
          <w:tcPr>
            <w:tcW w:w="972"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100</w:t>
            </w:r>
          </w:p>
        </w:tc>
        <w:tc>
          <w:tcPr>
            <w:tcW w:w="972"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100</w:t>
            </w:r>
          </w:p>
        </w:tc>
        <w:tc>
          <w:tcPr>
            <w:tcW w:w="791"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百分百</w:t>
            </w:r>
          </w:p>
        </w:tc>
        <w:tc>
          <w:tcPr>
            <w:tcW w:w="4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10</w:t>
            </w:r>
          </w:p>
        </w:tc>
        <w:tc>
          <w:tcPr>
            <w:tcW w:w="4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10</w:t>
            </w:r>
          </w:p>
        </w:tc>
        <w:tc>
          <w:tcPr>
            <w:tcW w:w="2025" w:type="dxa"/>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r>
      <w:tr w:rsidR="002442D7">
        <w:trPr>
          <w:trHeight w:val="270"/>
        </w:trPr>
        <w:tc>
          <w:tcPr>
            <w:tcW w:w="786"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963"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1319"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96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合格率</w:t>
            </w:r>
          </w:p>
        </w:tc>
        <w:tc>
          <w:tcPr>
            <w:tcW w:w="7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正向</w:t>
            </w:r>
          </w:p>
        </w:tc>
        <w:tc>
          <w:tcPr>
            <w:tcW w:w="7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等于</w:t>
            </w:r>
          </w:p>
        </w:tc>
        <w:tc>
          <w:tcPr>
            <w:tcW w:w="972"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100</w:t>
            </w:r>
          </w:p>
        </w:tc>
        <w:tc>
          <w:tcPr>
            <w:tcW w:w="972"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100</w:t>
            </w:r>
          </w:p>
        </w:tc>
        <w:tc>
          <w:tcPr>
            <w:tcW w:w="791"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百分比</w:t>
            </w:r>
          </w:p>
        </w:tc>
        <w:tc>
          <w:tcPr>
            <w:tcW w:w="4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5</w:t>
            </w:r>
          </w:p>
        </w:tc>
        <w:tc>
          <w:tcPr>
            <w:tcW w:w="4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5</w:t>
            </w:r>
          </w:p>
        </w:tc>
        <w:tc>
          <w:tcPr>
            <w:tcW w:w="2025" w:type="dxa"/>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r>
      <w:tr w:rsidR="002442D7">
        <w:trPr>
          <w:trHeight w:val="270"/>
        </w:trPr>
        <w:tc>
          <w:tcPr>
            <w:tcW w:w="786"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963"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1319" w:type="dxa"/>
            <w:vMerge w:val="restart"/>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时效指标</w:t>
            </w:r>
          </w:p>
        </w:tc>
        <w:tc>
          <w:tcPr>
            <w:tcW w:w="96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年</w:t>
            </w:r>
          </w:p>
        </w:tc>
        <w:tc>
          <w:tcPr>
            <w:tcW w:w="7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正向</w:t>
            </w:r>
          </w:p>
        </w:tc>
        <w:tc>
          <w:tcPr>
            <w:tcW w:w="7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等于</w:t>
            </w:r>
          </w:p>
        </w:tc>
        <w:tc>
          <w:tcPr>
            <w:tcW w:w="972"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w:t>
            </w:r>
          </w:p>
        </w:tc>
        <w:tc>
          <w:tcPr>
            <w:tcW w:w="972"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w:t>
            </w:r>
          </w:p>
        </w:tc>
        <w:tc>
          <w:tcPr>
            <w:tcW w:w="791"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年</w:t>
            </w:r>
          </w:p>
        </w:tc>
        <w:tc>
          <w:tcPr>
            <w:tcW w:w="4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5</w:t>
            </w:r>
          </w:p>
        </w:tc>
        <w:tc>
          <w:tcPr>
            <w:tcW w:w="4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5</w:t>
            </w:r>
          </w:p>
        </w:tc>
        <w:tc>
          <w:tcPr>
            <w:tcW w:w="2025" w:type="dxa"/>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r>
      <w:tr w:rsidR="002442D7">
        <w:trPr>
          <w:trHeight w:val="270"/>
        </w:trPr>
        <w:tc>
          <w:tcPr>
            <w:tcW w:w="786"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963"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1319"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96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及时性</w:t>
            </w:r>
          </w:p>
        </w:tc>
        <w:tc>
          <w:tcPr>
            <w:tcW w:w="7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正向</w:t>
            </w:r>
          </w:p>
        </w:tc>
        <w:tc>
          <w:tcPr>
            <w:tcW w:w="7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等于</w:t>
            </w:r>
          </w:p>
        </w:tc>
        <w:tc>
          <w:tcPr>
            <w:tcW w:w="972"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100</w:t>
            </w:r>
          </w:p>
        </w:tc>
        <w:tc>
          <w:tcPr>
            <w:tcW w:w="972"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100</w:t>
            </w:r>
          </w:p>
        </w:tc>
        <w:tc>
          <w:tcPr>
            <w:tcW w:w="791"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百分比</w:t>
            </w:r>
          </w:p>
        </w:tc>
        <w:tc>
          <w:tcPr>
            <w:tcW w:w="4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5</w:t>
            </w:r>
          </w:p>
        </w:tc>
        <w:tc>
          <w:tcPr>
            <w:tcW w:w="4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5</w:t>
            </w:r>
          </w:p>
        </w:tc>
        <w:tc>
          <w:tcPr>
            <w:tcW w:w="2025" w:type="dxa"/>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r>
      <w:tr w:rsidR="002442D7">
        <w:trPr>
          <w:trHeight w:val="270"/>
        </w:trPr>
        <w:tc>
          <w:tcPr>
            <w:tcW w:w="786"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963"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1319" w:type="dxa"/>
            <w:vMerge w:val="restart"/>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成本指标</w:t>
            </w:r>
          </w:p>
        </w:tc>
        <w:tc>
          <w:tcPr>
            <w:tcW w:w="96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缴纳金额</w:t>
            </w:r>
          </w:p>
        </w:tc>
        <w:tc>
          <w:tcPr>
            <w:tcW w:w="7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正向</w:t>
            </w:r>
          </w:p>
        </w:tc>
        <w:tc>
          <w:tcPr>
            <w:tcW w:w="7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等于</w:t>
            </w:r>
          </w:p>
        </w:tc>
        <w:tc>
          <w:tcPr>
            <w:tcW w:w="972"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14.5215</w:t>
            </w:r>
          </w:p>
        </w:tc>
        <w:tc>
          <w:tcPr>
            <w:tcW w:w="972"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14.5215</w:t>
            </w:r>
          </w:p>
        </w:tc>
        <w:tc>
          <w:tcPr>
            <w:tcW w:w="791"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万元</w:t>
            </w:r>
          </w:p>
        </w:tc>
        <w:tc>
          <w:tcPr>
            <w:tcW w:w="4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5</w:t>
            </w:r>
          </w:p>
        </w:tc>
        <w:tc>
          <w:tcPr>
            <w:tcW w:w="4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5</w:t>
            </w:r>
          </w:p>
        </w:tc>
        <w:tc>
          <w:tcPr>
            <w:tcW w:w="2025" w:type="dxa"/>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r>
      <w:tr w:rsidR="002442D7">
        <w:trPr>
          <w:trHeight w:val="270"/>
        </w:trPr>
        <w:tc>
          <w:tcPr>
            <w:tcW w:w="786"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963"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1319"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96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预算控制率</w:t>
            </w:r>
          </w:p>
        </w:tc>
        <w:tc>
          <w:tcPr>
            <w:tcW w:w="7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反向</w:t>
            </w:r>
          </w:p>
        </w:tc>
        <w:tc>
          <w:tcPr>
            <w:tcW w:w="7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小于等于</w:t>
            </w:r>
          </w:p>
        </w:tc>
        <w:tc>
          <w:tcPr>
            <w:tcW w:w="972"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100</w:t>
            </w:r>
          </w:p>
        </w:tc>
        <w:tc>
          <w:tcPr>
            <w:tcW w:w="972"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100</w:t>
            </w:r>
          </w:p>
        </w:tc>
        <w:tc>
          <w:tcPr>
            <w:tcW w:w="791"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百分比</w:t>
            </w:r>
          </w:p>
        </w:tc>
        <w:tc>
          <w:tcPr>
            <w:tcW w:w="4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5</w:t>
            </w:r>
          </w:p>
        </w:tc>
        <w:tc>
          <w:tcPr>
            <w:tcW w:w="4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5</w:t>
            </w:r>
          </w:p>
        </w:tc>
        <w:tc>
          <w:tcPr>
            <w:tcW w:w="2025" w:type="dxa"/>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r>
      <w:tr w:rsidR="002442D7">
        <w:trPr>
          <w:trHeight w:val="270"/>
        </w:trPr>
        <w:tc>
          <w:tcPr>
            <w:tcW w:w="786"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963" w:type="dxa"/>
            <w:vMerge w:val="restart"/>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效益指标</w:t>
            </w:r>
          </w:p>
        </w:tc>
        <w:tc>
          <w:tcPr>
            <w:tcW w:w="1319"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经济效益</w:t>
            </w:r>
          </w:p>
        </w:tc>
        <w:tc>
          <w:tcPr>
            <w:tcW w:w="96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缴纳金额</w:t>
            </w:r>
          </w:p>
        </w:tc>
        <w:tc>
          <w:tcPr>
            <w:tcW w:w="7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正向</w:t>
            </w:r>
          </w:p>
        </w:tc>
        <w:tc>
          <w:tcPr>
            <w:tcW w:w="7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等于</w:t>
            </w:r>
          </w:p>
        </w:tc>
        <w:tc>
          <w:tcPr>
            <w:tcW w:w="972"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14.5215</w:t>
            </w:r>
          </w:p>
        </w:tc>
        <w:tc>
          <w:tcPr>
            <w:tcW w:w="972"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14.5215</w:t>
            </w:r>
          </w:p>
        </w:tc>
        <w:tc>
          <w:tcPr>
            <w:tcW w:w="791"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万元</w:t>
            </w:r>
          </w:p>
        </w:tc>
        <w:tc>
          <w:tcPr>
            <w:tcW w:w="4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5</w:t>
            </w:r>
          </w:p>
        </w:tc>
        <w:tc>
          <w:tcPr>
            <w:tcW w:w="4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5</w:t>
            </w:r>
          </w:p>
        </w:tc>
        <w:tc>
          <w:tcPr>
            <w:tcW w:w="2025" w:type="dxa"/>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r>
      <w:tr w:rsidR="002442D7">
        <w:trPr>
          <w:trHeight w:val="270"/>
        </w:trPr>
        <w:tc>
          <w:tcPr>
            <w:tcW w:w="786"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963"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1319"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社会效益</w:t>
            </w:r>
          </w:p>
        </w:tc>
        <w:tc>
          <w:tcPr>
            <w:tcW w:w="96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缴纳人数</w:t>
            </w:r>
          </w:p>
        </w:tc>
        <w:tc>
          <w:tcPr>
            <w:tcW w:w="7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正向</w:t>
            </w:r>
          </w:p>
        </w:tc>
        <w:tc>
          <w:tcPr>
            <w:tcW w:w="7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等于</w:t>
            </w:r>
          </w:p>
        </w:tc>
        <w:tc>
          <w:tcPr>
            <w:tcW w:w="972"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280</w:t>
            </w:r>
          </w:p>
        </w:tc>
        <w:tc>
          <w:tcPr>
            <w:tcW w:w="972"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280</w:t>
            </w:r>
          </w:p>
        </w:tc>
        <w:tc>
          <w:tcPr>
            <w:tcW w:w="791"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人</w:t>
            </w:r>
          </w:p>
        </w:tc>
        <w:tc>
          <w:tcPr>
            <w:tcW w:w="4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20</w:t>
            </w:r>
          </w:p>
        </w:tc>
        <w:tc>
          <w:tcPr>
            <w:tcW w:w="4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20</w:t>
            </w:r>
          </w:p>
        </w:tc>
        <w:tc>
          <w:tcPr>
            <w:tcW w:w="2025" w:type="dxa"/>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r>
      <w:tr w:rsidR="002442D7">
        <w:trPr>
          <w:trHeight w:val="270"/>
        </w:trPr>
        <w:tc>
          <w:tcPr>
            <w:tcW w:w="786"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963"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1319"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可持续影响</w:t>
            </w:r>
          </w:p>
        </w:tc>
        <w:tc>
          <w:tcPr>
            <w:tcW w:w="96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可持续影响</w:t>
            </w:r>
          </w:p>
        </w:tc>
        <w:tc>
          <w:tcPr>
            <w:tcW w:w="7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正向</w:t>
            </w:r>
          </w:p>
        </w:tc>
        <w:tc>
          <w:tcPr>
            <w:tcW w:w="7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大于等于</w:t>
            </w:r>
          </w:p>
        </w:tc>
        <w:tc>
          <w:tcPr>
            <w:tcW w:w="972"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100</w:t>
            </w:r>
          </w:p>
        </w:tc>
        <w:tc>
          <w:tcPr>
            <w:tcW w:w="972"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100</w:t>
            </w:r>
          </w:p>
        </w:tc>
        <w:tc>
          <w:tcPr>
            <w:tcW w:w="791"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百分比</w:t>
            </w:r>
          </w:p>
        </w:tc>
        <w:tc>
          <w:tcPr>
            <w:tcW w:w="4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5</w:t>
            </w:r>
          </w:p>
        </w:tc>
        <w:tc>
          <w:tcPr>
            <w:tcW w:w="4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5</w:t>
            </w:r>
          </w:p>
        </w:tc>
        <w:tc>
          <w:tcPr>
            <w:tcW w:w="2025" w:type="dxa"/>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r>
      <w:tr w:rsidR="002442D7">
        <w:trPr>
          <w:trHeight w:val="270"/>
        </w:trPr>
        <w:tc>
          <w:tcPr>
            <w:tcW w:w="786" w:type="dxa"/>
            <w:vMerge/>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c>
          <w:tcPr>
            <w:tcW w:w="963"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满意度指标</w:t>
            </w:r>
          </w:p>
        </w:tc>
        <w:tc>
          <w:tcPr>
            <w:tcW w:w="1319"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服务对象满意度</w:t>
            </w:r>
          </w:p>
        </w:tc>
        <w:tc>
          <w:tcPr>
            <w:tcW w:w="968"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满意度</w:t>
            </w:r>
          </w:p>
        </w:tc>
        <w:tc>
          <w:tcPr>
            <w:tcW w:w="7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正向</w:t>
            </w:r>
          </w:p>
        </w:tc>
        <w:tc>
          <w:tcPr>
            <w:tcW w:w="7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等于</w:t>
            </w:r>
          </w:p>
        </w:tc>
        <w:tc>
          <w:tcPr>
            <w:tcW w:w="972"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100</w:t>
            </w:r>
          </w:p>
        </w:tc>
        <w:tc>
          <w:tcPr>
            <w:tcW w:w="972"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100</w:t>
            </w:r>
          </w:p>
        </w:tc>
        <w:tc>
          <w:tcPr>
            <w:tcW w:w="791"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百分百</w:t>
            </w:r>
          </w:p>
        </w:tc>
        <w:tc>
          <w:tcPr>
            <w:tcW w:w="4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10</w:t>
            </w:r>
          </w:p>
        </w:tc>
        <w:tc>
          <w:tcPr>
            <w:tcW w:w="486" w:type="dxa"/>
            <w:tcBorders>
              <w:top w:val="single" w:sz="4" w:space="0" w:color="000000"/>
              <w:left w:val="single" w:sz="4" w:space="0" w:color="000000"/>
              <w:bottom w:val="nil"/>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10</w:t>
            </w:r>
          </w:p>
        </w:tc>
        <w:tc>
          <w:tcPr>
            <w:tcW w:w="2025" w:type="dxa"/>
            <w:tcBorders>
              <w:top w:val="single" w:sz="4" w:space="0" w:color="000000"/>
              <w:left w:val="single" w:sz="4" w:space="0" w:color="000000"/>
              <w:bottom w:val="nil"/>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r>
      <w:tr w:rsidR="002442D7">
        <w:trPr>
          <w:trHeight w:val="270"/>
        </w:trPr>
        <w:tc>
          <w:tcPr>
            <w:tcW w:w="8343" w:type="dxa"/>
            <w:gridSpan w:val="9"/>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总分</w:t>
            </w:r>
          </w:p>
        </w:tc>
        <w:tc>
          <w:tcPr>
            <w:tcW w:w="486"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100</w:t>
            </w:r>
          </w:p>
        </w:tc>
        <w:tc>
          <w:tcPr>
            <w:tcW w:w="486"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sz w:val="18"/>
                <w:szCs w:val="18"/>
                <w:lang/>
              </w:rPr>
              <w:t>100</w:t>
            </w:r>
          </w:p>
        </w:tc>
        <w:tc>
          <w:tcPr>
            <w:tcW w:w="2025" w:type="dxa"/>
            <w:tcBorders>
              <w:top w:val="single" w:sz="4" w:space="0" w:color="000000"/>
              <w:left w:val="single" w:sz="4" w:space="0" w:color="000000"/>
              <w:bottom w:val="single" w:sz="4" w:space="0" w:color="000000"/>
              <w:right w:val="single" w:sz="4" w:space="0" w:color="000000"/>
              <w:tl2br w:val="nil"/>
              <w:tr2bl w:val="nil"/>
            </w:tcBorders>
            <w:vAlign w:val="center"/>
          </w:tcPr>
          <w:p w:rsidR="002442D7" w:rsidRDefault="002442D7">
            <w:pPr>
              <w:jc w:val="center"/>
              <w:rPr>
                <w:rFonts w:ascii="宋体" w:hAnsi="宋体" w:cs="宋体"/>
                <w:color w:val="000000"/>
                <w:sz w:val="18"/>
                <w:szCs w:val="18"/>
              </w:rPr>
            </w:pPr>
          </w:p>
        </w:tc>
      </w:tr>
    </w:tbl>
    <w:p w:rsidR="002442D7" w:rsidRDefault="00213051">
      <w:pPr>
        <w:widowControl/>
        <w:spacing w:before="240" w:after="240"/>
        <w:ind w:firstLine="481"/>
        <w:rPr>
          <w:rFonts w:ascii="fang_song_gb2312" w:eastAsia="fang_song_gb2312" w:hAnsi="fang_song_gb2312" w:cs="fang_song_gb2312"/>
          <w:kern w:val="0"/>
          <w:sz w:val="27"/>
          <w:szCs w:val="27"/>
        </w:rPr>
      </w:pPr>
      <w:r>
        <w:rPr>
          <w:rFonts w:ascii="fang_song_gb2312" w:hAnsi="fang_song_gb2312" w:cs="fang_song_gb2312" w:hint="eastAsia"/>
          <w:kern w:val="0"/>
          <w:sz w:val="27"/>
          <w:szCs w:val="27"/>
        </w:rPr>
        <w:t>5.</w:t>
      </w:r>
      <w:r>
        <w:rPr>
          <w:rFonts w:ascii="fang_song_gb2312" w:eastAsia="fang_song_gb2312" w:hAnsi="fang_song_gb2312" w:cs="fang_song_gb2312" w:hint="eastAsia"/>
          <w:kern w:val="0"/>
          <w:sz w:val="27"/>
          <w:szCs w:val="27"/>
        </w:rPr>
        <w:t>“基本公共卫生服务经费”自评综述：根据年初设定的绩效目标，项目自评得分</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100</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分。全年预算数为</w:t>
      </w:r>
      <w:r>
        <w:rPr>
          <w:rFonts w:ascii="fang_song_gb2312" w:eastAsia="fang_song_gb2312" w:hAnsi="fang_song_gb2312" w:cs="fang_song_gb2312" w:hint="eastAsia"/>
          <w:kern w:val="0"/>
          <w:sz w:val="27"/>
          <w:szCs w:val="27"/>
        </w:rPr>
        <w:t>54.92</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万元，执行数为</w:t>
      </w:r>
      <w:r>
        <w:rPr>
          <w:rFonts w:ascii="fang_song_gb2312" w:eastAsia="fang_song_gb2312" w:hAnsi="fang_song_gb2312" w:cs="fang_song_gb2312" w:hint="eastAsia"/>
          <w:kern w:val="0"/>
          <w:sz w:val="27"/>
          <w:szCs w:val="27"/>
        </w:rPr>
        <w:t>54.92</w:t>
      </w:r>
      <w:r>
        <w:rPr>
          <w:rFonts w:ascii="fang_song_gb2312" w:eastAsia="fang_song_gb2312" w:hAnsi="fang_song_gb2312" w:cs="fang_song_gb2312" w:hint="eastAsia"/>
          <w:kern w:val="0"/>
          <w:sz w:val="27"/>
          <w:szCs w:val="27"/>
        </w:rPr>
        <w:t>万元，完成预算的</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100</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w:t>
      </w:r>
      <w:r>
        <w:rPr>
          <w:rFonts w:ascii="fang_song_gb2312" w:eastAsia="fang_song_gb2312" w:hAnsi="fang_song_gb2312" w:cs="fang_song_gb2312" w:hint="eastAsia"/>
          <w:kern w:val="0"/>
          <w:sz w:val="27"/>
          <w:szCs w:val="27"/>
        </w:rPr>
        <w:t>。项目绩效目标完成情况：全部资金</w:t>
      </w:r>
      <w:r>
        <w:rPr>
          <w:rFonts w:ascii="fang_song_gb2312" w:eastAsia="fang_song_gb2312" w:hAnsi="fang_song_gb2312" w:cs="fang_song_gb2312" w:hint="eastAsia"/>
          <w:kern w:val="0"/>
          <w:sz w:val="27"/>
          <w:szCs w:val="27"/>
        </w:rPr>
        <w:t>54.92</w:t>
      </w:r>
      <w:r>
        <w:rPr>
          <w:rFonts w:ascii="fang_song_gb2312" w:eastAsia="fang_song_gb2312" w:hAnsi="fang_song_gb2312" w:cs="fang_song_gb2312" w:hint="eastAsia"/>
          <w:kern w:val="0"/>
          <w:sz w:val="27"/>
          <w:szCs w:val="27"/>
        </w:rPr>
        <w:t>万元，都用于</w:t>
      </w:r>
      <w:r>
        <w:rPr>
          <w:rFonts w:ascii="fang_song_gb2312" w:eastAsia="fang_song_gb2312" w:hAnsi="fang_song_gb2312" w:cs="fang_song_gb2312" w:hint="eastAsia"/>
          <w:kern w:val="0"/>
          <w:sz w:val="27"/>
          <w:szCs w:val="27"/>
        </w:rPr>
        <w:t>京蒙协作（医疗技术人员赴京进修）</w:t>
      </w:r>
      <w:r>
        <w:rPr>
          <w:rFonts w:ascii="fang_song_gb2312" w:eastAsia="fang_song_gb2312" w:hAnsi="fang_song_gb2312" w:cs="fang_song_gb2312" w:hint="eastAsia"/>
          <w:kern w:val="0"/>
          <w:sz w:val="27"/>
          <w:szCs w:val="27"/>
        </w:rPr>
        <w:t>工作开展。发现的主要问题及原因：</w:t>
      </w:r>
      <w:r>
        <w:rPr>
          <w:rFonts w:ascii="fang_song_gb2312" w:eastAsia="fang_song_gb2312" w:hAnsi="fang_song_gb2312" w:cs="fang_song_gb2312" w:hint="eastAsia"/>
          <w:kern w:val="0"/>
          <w:sz w:val="27"/>
          <w:szCs w:val="27"/>
        </w:rPr>
        <w:t>无</w:t>
      </w:r>
      <w:r>
        <w:rPr>
          <w:rFonts w:ascii="fang_song_gb2312" w:eastAsia="fang_song_gb2312" w:hAnsi="fang_song_gb2312" w:cs="fang_song_gb2312" w:hint="eastAsia"/>
          <w:kern w:val="0"/>
          <w:sz w:val="27"/>
          <w:szCs w:val="27"/>
        </w:rPr>
        <w:t>。下一步改进措施：本</w:t>
      </w:r>
      <w:r>
        <w:rPr>
          <w:rFonts w:ascii="fang_song_gb2312" w:hAnsi="fang_song_gb2312" w:cs="fang_song_gb2312" w:hint="eastAsia"/>
          <w:kern w:val="0"/>
          <w:sz w:val="27"/>
          <w:szCs w:val="27"/>
        </w:rPr>
        <w:t>部门</w:t>
      </w:r>
      <w:r>
        <w:rPr>
          <w:rFonts w:ascii="fang_song_gb2312" w:eastAsia="fang_song_gb2312" w:hAnsi="fang_song_gb2312" w:cs="fang_song_gb2312" w:hint="eastAsia"/>
          <w:kern w:val="0"/>
          <w:sz w:val="27"/>
          <w:szCs w:val="27"/>
        </w:rPr>
        <w:t>将全面推进预算绩效管理工作，逐步将绩效管理涵盖所有财政资金，在</w:t>
      </w:r>
      <w:r>
        <w:rPr>
          <w:rFonts w:ascii="fang_song_gb2312" w:eastAsia="fang_song_gb2312" w:hAnsi="fang_song_gb2312" w:cs="fang_song_gb2312" w:hint="eastAsia"/>
          <w:kern w:val="0"/>
          <w:sz w:val="27"/>
          <w:szCs w:val="27"/>
        </w:rPr>
        <w:lastRenderedPageBreak/>
        <w:t>扩大绩效管理范围，绩效评价结果运用，业务培训指导等方面逐步提高加强，建立财政综合绩效评价体系，推动绩效管理水平整体提升。</w:t>
      </w:r>
    </w:p>
    <w:tbl>
      <w:tblPr>
        <w:tblW w:w="8980" w:type="dxa"/>
        <w:tblInd w:w="93" w:type="dxa"/>
        <w:tblLook w:val="04A0"/>
      </w:tblPr>
      <w:tblGrid>
        <w:gridCol w:w="653"/>
        <w:gridCol w:w="576"/>
        <w:gridCol w:w="928"/>
        <w:gridCol w:w="775"/>
        <w:gridCol w:w="891"/>
        <w:gridCol w:w="604"/>
        <w:gridCol w:w="820"/>
        <w:gridCol w:w="885"/>
        <w:gridCol w:w="646"/>
        <w:gridCol w:w="764"/>
        <w:gridCol w:w="635"/>
        <w:gridCol w:w="803"/>
      </w:tblGrid>
      <w:tr w:rsidR="002442D7">
        <w:trPr>
          <w:trHeight w:val="1596"/>
        </w:trPr>
        <w:tc>
          <w:tcPr>
            <w:tcW w:w="8980" w:type="dxa"/>
            <w:gridSpan w:val="12"/>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b/>
                <w:bCs/>
                <w:color w:val="000000"/>
                <w:sz w:val="40"/>
                <w:szCs w:val="40"/>
              </w:rPr>
            </w:pPr>
            <w:r>
              <w:rPr>
                <w:rFonts w:ascii="宋体" w:hAnsi="宋体" w:cs="宋体" w:hint="eastAsia"/>
                <w:b/>
                <w:bCs/>
                <w:color w:val="000000"/>
                <w:kern w:val="0"/>
                <w:sz w:val="40"/>
                <w:szCs w:val="40"/>
                <w:lang/>
              </w:rPr>
              <w:t>项目支出绩效自评表</w:t>
            </w:r>
            <w:r>
              <w:rPr>
                <w:rFonts w:ascii="宋体" w:hAnsi="宋体" w:cs="宋体" w:hint="eastAsia"/>
                <w:b/>
                <w:bCs/>
                <w:color w:val="000000"/>
                <w:kern w:val="0"/>
                <w:sz w:val="40"/>
                <w:szCs w:val="40"/>
                <w:lang/>
              </w:rPr>
              <w:br/>
              <w:t>(</w:t>
            </w:r>
            <w:r>
              <w:rPr>
                <w:rFonts w:ascii="宋体" w:hAnsi="宋体" w:cs="宋体" w:hint="eastAsia"/>
                <w:b/>
                <w:bCs/>
                <w:color w:val="000000"/>
                <w:kern w:val="0"/>
                <w:sz w:val="40"/>
                <w:szCs w:val="40"/>
                <w:lang/>
              </w:rPr>
              <w:t>2024</w:t>
            </w:r>
            <w:r>
              <w:rPr>
                <w:rFonts w:ascii="宋体" w:hAnsi="宋体" w:cs="宋体" w:hint="eastAsia"/>
                <w:b/>
                <w:bCs/>
                <w:color w:val="000000"/>
                <w:kern w:val="0"/>
                <w:sz w:val="40"/>
                <w:szCs w:val="40"/>
                <w:lang/>
              </w:rPr>
              <w:t>年度）</w:t>
            </w:r>
          </w:p>
        </w:tc>
      </w:tr>
      <w:tr w:rsidR="002442D7">
        <w:trPr>
          <w:trHeight w:val="408"/>
        </w:trPr>
        <w:tc>
          <w:tcPr>
            <w:tcW w:w="122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项目名称</w:t>
            </w:r>
          </w:p>
        </w:tc>
        <w:tc>
          <w:tcPr>
            <w:tcW w:w="7751" w:type="dxa"/>
            <w:gridSpan w:val="10"/>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基本公共卫生服务经费</w:t>
            </w:r>
          </w:p>
        </w:tc>
      </w:tr>
      <w:tr w:rsidR="002442D7">
        <w:trPr>
          <w:trHeight w:val="804"/>
        </w:trPr>
        <w:tc>
          <w:tcPr>
            <w:tcW w:w="122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主管部门</w:t>
            </w:r>
          </w:p>
        </w:tc>
        <w:tc>
          <w:tcPr>
            <w:tcW w:w="319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莫力达瓦达斡尔族自治旗卫生健康委员会（部门）</w:t>
            </w:r>
          </w:p>
        </w:tc>
        <w:tc>
          <w:tcPr>
            <w:tcW w:w="17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right"/>
              <w:textAlignment w:val="center"/>
              <w:rPr>
                <w:rFonts w:ascii="宋体" w:hAnsi="宋体" w:cs="宋体"/>
                <w:color w:val="000000"/>
                <w:sz w:val="18"/>
                <w:szCs w:val="18"/>
              </w:rPr>
            </w:pPr>
            <w:r>
              <w:rPr>
                <w:rFonts w:ascii="宋体" w:hAnsi="宋体" w:cs="宋体" w:hint="eastAsia"/>
                <w:color w:val="000000"/>
                <w:kern w:val="0"/>
                <w:sz w:val="18"/>
                <w:szCs w:val="18"/>
                <w:lang/>
              </w:rPr>
              <w:t>实施</w:t>
            </w:r>
            <w:r>
              <w:rPr>
                <w:rFonts w:ascii="宋体" w:hAnsi="宋体" w:cs="宋体" w:hint="eastAsia"/>
                <w:color w:val="000000"/>
                <w:kern w:val="0"/>
                <w:sz w:val="18"/>
                <w:szCs w:val="18"/>
                <w:lang/>
              </w:rPr>
              <w:t>部门</w:t>
            </w:r>
          </w:p>
        </w:tc>
        <w:tc>
          <w:tcPr>
            <w:tcW w:w="284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莫力达瓦达斡尔族自治旗卫生健康委员会</w:t>
            </w:r>
          </w:p>
        </w:tc>
      </w:tr>
      <w:tr w:rsidR="002442D7">
        <w:trPr>
          <w:trHeight w:val="1200"/>
        </w:trPr>
        <w:tc>
          <w:tcPr>
            <w:tcW w:w="122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项目资金</w:t>
            </w:r>
            <w:r>
              <w:rPr>
                <w:rFonts w:ascii="宋体" w:hAnsi="宋体" w:cs="宋体" w:hint="eastAsia"/>
                <w:color w:val="000000"/>
                <w:kern w:val="0"/>
                <w:sz w:val="18"/>
                <w:szCs w:val="18"/>
                <w:lang/>
              </w:rPr>
              <w:br/>
            </w:r>
            <w:r>
              <w:rPr>
                <w:rFonts w:ascii="宋体" w:hAnsi="宋体" w:cs="宋体" w:hint="eastAsia"/>
                <w:color w:val="000000"/>
                <w:kern w:val="0"/>
                <w:sz w:val="18"/>
                <w:szCs w:val="18"/>
                <w:lang/>
              </w:rPr>
              <w:t>（万元）</w:t>
            </w:r>
          </w:p>
        </w:tc>
        <w:tc>
          <w:tcPr>
            <w:tcW w:w="9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442D7">
            <w:pPr>
              <w:rPr>
                <w:rFonts w:ascii="宋体" w:hAnsi="宋体" w:cs="宋体"/>
                <w:color w:val="000000"/>
                <w:sz w:val="18"/>
                <w:szCs w:val="18"/>
              </w:rPr>
            </w:pP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年初预算数</w:t>
            </w:r>
          </w:p>
        </w:tc>
        <w:tc>
          <w:tcPr>
            <w:tcW w:w="149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全年预算数</w:t>
            </w:r>
          </w:p>
        </w:tc>
        <w:tc>
          <w:tcPr>
            <w:tcW w:w="17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全年执行数</w:t>
            </w:r>
          </w:p>
        </w:tc>
        <w:tc>
          <w:tcPr>
            <w:tcW w:w="6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分值</w:t>
            </w:r>
          </w:p>
        </w:tc>
        <w:tc>
          <w:tcPr>
            <w:tcW w:w="139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执行率（</w:t>
            </w:r>
            <w:r>
              <w:rPr>
                <w:rFonts w:ascii="宋体" w:hAnsi="宋体" w:cs="宋体" w:hint="eastAsia"/>
                <w:color w:val="000000"/>
                <w:kern w:val="0"/>
                <w:sz w:val="18"/>
                <w:szCs w:val="18"/>
                <w:lang/>
              </w:rPr>
              <w:t>%</w:t>
            </w:r>
            <w:r>
              <w:rPr>
                <w:rFonts w:ascii="宋体" w:hAnsi="宋体" w:cs="宋体" w:hint="eastAsia"/>
                <w:color w:val="000000"/>
                <w:kern w:val="0"/>
                <w:sz w:val="18"/>
                <w:szCs w:val="18"/>
                <w:lang/>
              </w:rPr>
              <w:t>）</w:t>
            </w:r>
          </w:p>
        </w:tc>
        <w:tc>
          <w:tcPr>
            <w:tcW w:w="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得分</w:t>
            </w:r>
          </w:p>
        </w:tc>
      </w:tr>
      <w:tr w:rsidR="002442D7">
        <w:trPr>
          <w:trHeight w:val="804"/>
        </w:trPr>
        <w:tc>
          <w:tcPr>
            <w:tcW w:w="1229"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442D7">
            <w:pPr>
              <w:jc w:val="center"/>
              <w:rPr>
                <w:rFonts w:ascii="宋体" w:hAnsi="宋体" w:cs="宋体"/>
                <w:color w:val="000000"/>
                <w:sz w:val="18"/>
                <w:szCs w:val="18"/>
              </w:rPr>
            </w:pPr>
          </w:p>
        </w:tc>
        <w:tc>
          <w:tcPr>
            <w:tcW w:w="9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年度资金总额</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54.92</w:t>
            </w:r>
          </w:p>
        </w:tc>
        <w:tc>
          <w:tcPr>
            <w:tcW w:w="149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54.92</w:t>
            </w:r>
          </w:p>
        </w:tc>
        <w:tc>
          <w:tcPr>
            <w:tcW w:w="17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54.92</w:t>
            </w:r>
          </w:p>
        </w:tc>
        <w:tc>
          <w:tcPr>
            <w:tcW w:w="6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w:t>
            </w:r>
          </w:p>
        </w:tc>
        <w:tc>
          <w:tcPr>
            <w:tcW w:w="139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100.00</w:t>
            </w:r>
          </w:p>
        </w:tc>
        <w:tc>
          <w:tcPr>
            <w:tcW w:w="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w:t>
            </w:r>
          </w:p>
        </w:tc>
      </w:tr>
      <w:tr w:rsidR="002442D7">
        <w:trPr>
          <w:trHeight w:val="804"/>
        </w:trPr>
        <w:tc>
          <w:tcPr>
            <w:tcW w:w="1229"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442D7">
            <w:pPr>
              <w:jc w:val="center"/>
              <w:rPr>
                <w:rFonts w:ascii="宋体" w:hAnsi="宋体" w:cs="宋体"/>
                <w:color w:val="000000"/>
                <w:sz w:val="18"/>
                <w:szCs w:val="18"/>
              </w:rPr>
            </w:pPr>
          </w:p>
        </w:tc>
        <w:tc>
          <w:tcPr>
            <w:tcW w:w="9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其中：财政拨款</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54.92</w:t>
            </w:r>
          </w:p>
        </w:tc>
        <w:tc>
          <w:tcPr>
            <w:tcW w:w="149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54.92</w:t>
            </w:r>
          </w:p>
        </w:tc>
        <w:tc>
          <w:tcPr>
            <w:tcW w:w="17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54.92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2442D7" w:rsidRDefault="00213051">
            <w:pPr>
              <w:widowControl/>
              <w:jc w:val="center"/>
              <w:textAlignment w:val="center"/>
              <w:rPr>
                <w:rFonts w:ascii="Arial" w:hAnsi="Arial" w:cs="Arial"/>
                <w:color w:val="222222"/>
                <w:sz w:val="19"/>
                <w:szCs w:val="19"/>
              </w:rPr>
            </w:pPr>
            <w:r>
              <w:rPr>
                <w:rFonts w:ascii="Arial" w:hAnsi="Arial" w:cs="Arial"/>
                <w:color w:val="222222"/>
                <w:kern w:val="0"/>
                <w:sz w:val="19"/>
                <w:szCs w:val="19"/>
                <w:lang/>
              </w:rPr>
              <w:t>——</w:t>
            </w:r>
          </w:p>
        </w:tc>
        <w:tc>
          <w:tcPr>
            <w:tcW w:w="139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100.00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2442D7" w:rsidRDefault="00213051">
            <w:pPr>
              <w:widowControl/>
              <w:jc w:val="center"/>
              <w:textAlignment w:val="center"/>
              <w:rPr>
                <w:rFonts w:ascii="Arial" w:hAnsi="Arial" w:cs="Arial"/>
                <w:color w:val="222222"/>
                <w:sz w:val="19"/>
                <w:szCs w:val="19"/>
              </w:rPr>
            </w:pPr>
            <w:r>
              <w:rPr>
                <w:rFonts w:ascii="Arial" w:hAnsi="Arial" w:cs="Arial"/>
                <w:color w:val="222222"/>
                <w:kern w:val="0"/>
                <w:sz w:val="19"/>
                <w:szCs w:val="19"/>
                <w:lang/>
              </w:rPr>
              <w:t>——</w:t>
            </w:r>
          </w:p>
        </w:tc>
      </w:tr>
      <w:tr w:rsidR="002442D7">
        <w:trPr>
          <w:trHeight w:val="804"/>
        </w:trPr>
        <w:tc>
          <w:tcPr>
            <w:tcW w:w="1229"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442D7">
            <w:pPr>
              <w:jc w:val="center"/>
              <w:rPr>
                <w:rFonts w:ascii="宋体" w:hAnsi="宋体" w:cs="宋体"/>
                <w:color w:val="000000"/>
                <w:sz w:val="18"/>
                <w:szCs w:val="18"/>
              </w:rPr>
            </w:pPr>
          </w:p>
        </w:tc>
        <w:tc>
          <w:tcPr>
            <w:tcW w:w="9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上年结转资金</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0.00</w:t>
            </w:r>
          </w:p>
        </w:tc>
        <w:tc>
          <w:tcPr>
            <w:tcW w:w="149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0.00</w:t>
            </w:r>
          </w:p>
        </w:tc>
        <w:tc>
          <w:tcPr>
            <w:tcW w:w="17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0.00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2442D7" w:rsidRDefault="00213051">
            <w:pPr>
              <w:widowControl/>
              <w:jc w:val="center"/>
              <w:textAlignment w:val="center"/>
              <w:rPr>
                <w:rFonts w:ascii="Arial" w:hAnsi="Arial" w:cs="Arial"/>
                <w:color w:val="222222"/>
                <w:sz w:val="19"/>
                <w:szCs w:val="19"/>
              </w:rPr>
            </w:pPr>
            <w:r>
              <w:rPr>
                <w:rFonts w:ascii="Arial" w:hAnsi="Arial" w:cs="Arial"/>
                <w:color w:val="222222"/>
                <w:kern w:val="0"/>
                <w:sz w:val="19"/>
                <w:szCs w:val="19"/>
                <w:lang/>
              </w:rPr>
              <w:t>——</w:t>
            </w:r>
          </w:p>
        </w:tc>
        <w:tc>
          <w:tcPr>
            <w:tcW w:w="139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2442D7" w:rsidRDefault="00213051">
            <w:pPr>
              <w:widowControl/>
              <w:jc w:val="center"/>
              <w:textAlignment w:val="center"/>
              <w:rPr>
                <w:rFonts w:ascii="Arial" w:hAnsi="Arial" w:cs="Arial"/>
                <w:color w:val="222222"/>
                <w:sz w:val="19"/>
                <w:szCs w:val="19"/>
              </w:rPr>
            </w:pPr>
            <w:r>
              <w:rPr>
                <w:rFonts w:ascii="Arial" w:hAnsi="Arial" w:cs="Arial"/>
                <w:color w:val="222222"/>
                <w:kern w:val="0"/>
                <w:sz w:val="19"/>
                <w:szCs w:val="19"/>
                <w:lang/>
              </w:rPr>
              <w:t>——</w:t>
            </w:r>
          </w:p>
        </w:tc>
      </w:tr>
      <w:tr w:rsidR="002442D7">
        <w:trPr>
          <w:trHeight w:val="804"/>
        </w:trPr>
        <w:tc>
          <w:tcPr>
            <w:tcW w:w="1229"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442D7">
            <w:pPr>
              <w:jc w:val="center"/>
              <w:rPr>
                <w:rFonts w:ascii="宋体" w:hAnsi="宋体" w:cs="宋体"/>
                <w:color w:val="000000"/>
                <w:sz w:val="18"/>
                <w:szCs w:val="18"/>
              </w:rPr>
            </w:pPr>
          </w:p>
        </w:tc>
        <w:tc>
          <w:tcPr>
            <w:tcW w:w="9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其他资金</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0.00</w:t>
            </w:r>
          </w:p>
        </w:tc>
        <w:tc>
          <w:tcPr>
            <w:tcW w:w="149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w:t>
            </w:r>
          </w:p>
        </w:tc>
        <w:tc>
          <w:tcPr>
            <w:tcW w:w="17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0.00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2442D7" w:rsidRDefault="00213051">
            <w:pPr>
              <w:widowControl/>
              <w:jc w:val="center"/>
              <w:textAlignment w:val="center"/>
              <w:rPr>
                <w:rFonts w:ascii="Arial" w:hAnsi="Arial" w:cs="Arial"/>
                <w:color w:val="222222"/>
                <w:sz w:val="19"/>
                <w:szCs w:val="19"/>
              </w:rPr>
            </w:pPr>
            <w:r>
              <w:rPr>
                <w:rFonts w:ascii="Arial" w:hAnsi="Arial" w:cs="Arial"/>
                <w:color w:val="222222"/>
                <w:kern w:val="0"/>
                <w:sz w:val="19"/>
                <w:szCs w:val="19"/>
                <w:lang/>
              </w:rPr>
              <w:t>——</w:t>
            </w:r>
          </w:p>
        </w:tc>
        <w:tc>
          <w:tcPr>
            <w:tcW w:w="139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2442D7" w:rsidRDefault="00213051">
            <w:pPr>
              <w:widowControl/>
              <w:jc w:val="center"/>
              <w:textAlignment w:val="center"/>
              <w:rPr>
                <w:rFonts w:ascii="Arial" w:hAnsi="Arial" w:cs="Arial"/>
                <w:color w:val="222222"/>
                <w:sz w:val="19"/>
                <w:szCs w:val="19"/>
              </w:rPr>
            </w:pPr>
            <w:r>
              <w:rPr>
                <w:rFonts w:ascii="Arial" w:hAnsi="Arial" w:cs="Arial"/>
                <w:color w:val="222222"/>
                <w:kern w:val="0"/>
                <w:sz w:val="19"/>
                <w:szCs w:val="19"/>
                <w:lang/>
              </w:rPr>
              <w:t>——</w:t>
            </w:r>
          </w:p>
        </w:tc>
      </w:tr>
      <w:tr w:rsidR="002442D7">
        <w:trPr>
          <w:trHeight w:val="408"/>
        </w:trPr>
        <w:tc>
          <w:tcPr>
            <w:tcW w:w="122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年度总体目标</w:t>
            </w:r>
          </w:p>
        </w:tc>
        <w:tc>
          <w:tcPr>
            <w:tcW w:w="4018"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预期目标</w:t>
            </w:r>
          </w:p>
        </w:tc>
        <w:tc>
          <w:tcPr>
            <w:tcW w:w="3733"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实际完成情况</w:t>
            </w:r>
          </w:p>
        </w:tc>
      </w:tr>
      <w:tr w:rsidR="002442D7">
        <w:trPr>
          <w:trHeight w:val="1156"/>
        </w:trPr>
        <w:tc>
          <w:tcPr>
            <w:tcW w:w="1229"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442D7">
            <w:pPr>
              <w:jc w:val="center"/>
              <w:rPr>
                <w:rFonts w:ascii="宋体" w:hAnsi="宋体" w:cs="宋体"/>
                <w:color w:val="000000"/>
                <w:sz w:val="18"/>
                <w:szCs w:val="18"/>
              </w:rPr>
            </w:pPr>
          </w:p>
        </w:tc>
        <w:tc>
          <w:tcPr>
            <w:tcW w:w="4018"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实施国家基本公共卫生服务项目，促进基本公共卫生均等化</w:t>
            </w:r>
          </w:p>
        </w:tc>
        <w:tc>
          <w:tcPr>
            <w:tcW w:w="3733"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442D7">
            <w:pPr>
              <w:jc w:val="center"/>
              <w:rPr>
                <w:rFonts w:ascii="宋体" w:hAnsi="宋体" w:cs="宋体"/>
                <w:color w:val="000000"/>
                <w:sz w:val="18"/>
                <w:szCs w:val="18"/>
              </w:rPr>
            </w:pPr>
          </w:p>
        </w:tc>
      </w:tr>
      <w:tr w:rsidR="002442D7">
        <w:trPr>
          <w:trHeight w:val="2388"/>
        </w:trPr>
        <w:tc>
          <w:tcPr>
            <w:tcW w:w="6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绩效指标</w:t>
            </w:r>
          </w:p>
        </w:tc>
        <w:tc>
          <w:tcPr>
            <w:tcW w:w="5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一级指标</w:t>
            </w:r>
          </w:p>
        </w:tc>
        <w:tc>
          <w:tcPr>
            <w:tcW w:w="9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二级指标</w:t>
            </w:r>
          </w:p>
        </w:tc>
        <w:tc>
          <w:tcPr>
            <w:tcW w:w="7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三级指标</w:t>
            </w:r>
          </w:p>
        </w:tc>
        <w:tc>
          <w:tcPr>
            <w:tcW w:w="8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指标性质</w:t>
            </w:r>
          </w:p>
        </w:tc>
        <w:tc>
          <w:tcPr>
            <w:tcW w:w="6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指标方向</w:t>
            </w:r>
          </w:p>
        </w:tc>
        <w:tc>
          <w:tcPr>
            <w:tcW w:w="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年度指标值</w:t>
            </w:r>
          </w:p>
        </w:tc>
        <w:tc>
          <w:tcPr>
            <w:tcW w:w="8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实际完成值</w:t>
            </w:r>
          </w:p>
        </w:tc>
        <w:tc>
          <w:tcPr>
            <w:tcW w:w="6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计量</w:t>
            </w:r>
            <w:r>
              <w:rPr>
                <w:rFonts w:ascii="宋体" w:hAnsi="宋体" w:cs="宋体" w:hint="eastAsia"/>
                <w:color w:val="000000"/>
                <w:kern w:val="0"/>
                <w:sz w:val="18"/>
                <w:szCs w:val="18"/>
                <w:lang/>
              </w:rPr>
              <w:t>部门</w:t>
            </w:r>
          </w:p>
        </w:tc>
        <w:tc>
          <w:tcPr>
            <w:tcW w:w="7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分值</w:t>
            </w:r>
          </w:p>
        </w:tc>
        <w:tc>
          <w:tcPr>
            <w:tcW w:w="6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得分</w:t>
            </w:r>
          </w:p>
        </w:tc>
        <w:tc>
          <w:tcPr>
            <w:tcW w:w="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left"/>
              <w:textAlignment w:val="center"/>
              <w:rPr>
                <w:rFonts w:ascii="宋体" w:hAnsi="宋体" w:cs="宋体"/>
                <w:color w:val="000000"/>
                <w:sz w:val="18"/>
                <w:szCs w:val="18"/>
              </w:rPr>
            </w:pPr>
            <w:r>
              <w:rPr>
                <w:rFonts w:ascii="宋体" w:hAnsi="宋体" w:cs="宋体" w:hint="eastAsia"/>
                <w:color w:val="000000"/>
                <w:kern w:val="0"/>
                <w:sz w:val="18"/>
                <w:szCs w:val="18"/>
                <w:lang/>
              </w:rPr>
              <w:t>偏差原因分析及改进措施</w:t>
            </w:r>
          </w:p>
        </w:tc>
      </w:tr>
      <w:tr w:rsidR="002442D7">
        <w:trPr>
          <w:trHeight w:val="873"/>
        </w:trPr>
        <w:tc>
          <w:tcPr>
            <w:tcW w:w="653" w:type="dxa"/>
            <w:vMerge w:val="restart"/>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绩效指标</w:t>
            </w:r>
          </w:p>
        </w:tc>
        <w:tc>
          <w:tcPr>
            <w:tcW w:w="576" w:type="dxa"/>
            <w:vMerge w:val="restart"/>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产出指标</w:t>
            </w:r>
          </w:p>
        </w:tc>
        <w:tc>
          <w:tcPr>
            <w:tcW w:w="928"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数量指标</w:t>
            </w:r>
          </w:p>
        </w:tc>
        <w:tc>
          <w:tcPr>
            <w:tcW w:w="775"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人口</w:t>
            </w:r>
          </w:p>
        </w:tc>
        <w:tc>
          <w:tcPr>
            <w:tcW w:w="891"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正向</w:t>
            </w:r>
          </w:p>
        </w:tc>
        <w:tc>
          <w:tcPr>
            <w:tcW w:w="604"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等于</w:t>
            </w:r>
          </w:p>
        </w:tc>
        <w:tc>
          <w:tcPr>
            <w:tcW w:w="820"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228822</w:t>
            </w:r>
          </w:p>
        </w:tc>
        <w:tc>
          <w:tcPr>
            <w:tcW w:w="885"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228822</w:t>
            </w:r>
          </w:p>
        </w:tc>
        <w:tc>
          <w:tcPr>
            <w:tcW w:w="646"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人</w:t>
            </w:r>
          </w:p>
        </w:tc>
        <w:tc>
          <w:tcPr>
            <w:tcW w:w="764"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w:t>
            </w:r>
          </w:p>
        </w:tc>
        <w:tc>
          <w:tcPr>
            <w:tcW w:w="635"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w:t>
            </w:r>
          </w:p>
        </w:tc>
        <w:tc>
          <w:tcPr>
            <w:tcW w:w="803" w:type="dxa"/>
            <w:tcBorders>
              <w:top w:val="single" w:sz="4" w:space="0" w:color="000000"/>
              <w:left w:val="single" w:sz="4" w:space="0" w:color="000000"/>
              <w:bottom w:val="nil"/>
              <w:right w:val="single" w:sz="4" w:space="0" w:color="000000"/>
            </w:tcBorders>
            <w:shd w:val="clear" w:color="auto" w:fill="auto"/>
            <w:vAlign w:val="center"/>
          </w:tcPr>
          <w:p w:rsidR="002442D7" w:rsidRDefault="002442D7">
            <w:pPr>
              <w:jc w:val="center"/>
              <w:rPr>
                <w:rFonts w:ascii="宋体" w:hAnsi="宋体" w:cs="宋体"/>
                <w:color w:val="000000"/>
                <w:sz w:val="18"/>
                <w:szCs w:val="18"/>
              </w:rPr>
            </w:pPr>
          </w:p>
        </w:tc>
      </w:tr>
      <w:tr w:rsidR="002442D7">
        <w:trPr>
          <w:trHeight w:val="873"/>
        </w:trPr>
        <w:tc>
          <w:tcPr>
            <w:tcW w:w="653" w:type="dxa"/>
            <w:vMerge/>
            <w:tcBorders>
              <w:top w:val="single" w:sz="4" w:space="0" w:color="000000"/>
              <w:left w:val="single" w:sz="4" w:space="0" w:color="000000"/>
              <w:bottom w:val="nil"/>
              <w:right w:val="single" w:sz="4" w:space="0" w:color="000000"/>
            </w:tcBorders>
            <w:shd w:val="clear" w:color="auto" w:fill="auto"/>
            <w:vAlign w:val="center"/>
          </w:tcPr>
          <w:p w:rsidR="002442D7" w:rsidRDefault="002442D7">
            <w:pPr>
              <w:jc w:val="center"/>
              <w:rPr>
                <w:rFonts w:ascii="宋体" w:hAnsi="宋体" w:cs="宋体"/>
                <w:color w:val="000000"/>
                <w:sz w:val="18"/>
                <w:szCs w:val="18"/>
              </w:rPr>
            </w:pPr>
          </w:p>
        </w:tc>
        <w:tc>
          <w:tcPr>
            <w:tcW w:w="576" w:type="dxa"/>
            <w:vMerge/>
            <w:tcBorders>
              <w:top w:val="single" w:sz="4" w:space="0" w:color="000000"/>
              <w:left w:val="single" w:sz="4" w:space="0" w:color="000000"/>
              <w:bottom w:val="nil"/>
              <w:right w:val="single" w:sz="4" w:space="0" w:color="000000"/>
            </w:tcBorders>
            <w:shd w:val="clear" w:color="auto" w:fill="auto"/>
            <w:vAlign w:val="center"/>
          </w:tcPr>
          <w:p w:rsidR="002442D7" w:rsidRDefault="002442D7">
            <w:pPr>
              <w:jc w:val="center"/>
              <w:rPr>
                <w:rFonts w:ascii="宋体" w:hAnsi="宋体" w:cs="宋体"/>
                <w:color w:val="000000"/>
                <w:sz w:val="18"/>
                <w:szCs w:val="18"/>
              </w:rPr>
            </w:pPr>
          </w:p>
        </w:tc>
        <w:tc>
          <w:tcPr>
            <w:tcW w:w="928"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质量指标</w:t>
            </w:r>
          </w:p>
        </w:tc>
        <w:tc>
          <w:tcPr>
            <w:tcW w:w="775"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服务项目</w:t>
            </w:r>
          </w:p>
        </w:tc>
        <w:tc>
          <w:tcPr>
            <w:tcW w:w="891"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正向</w:t>
            </w:r>
          </w:p>
        </w:tc>
        <w:tc>
          <w:tcPr>
            <w:tcW w:w="604"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等于</w:t>
            </w:r>
          </w:p>
        </w:tc>
        <w:tc>
          <w:tcPr>
            <w:tcW w:w="820"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885"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12</w:t>
            </w:r>
          </w:p>
        </w:tc>
        <w:tc>
          <w:tcPr>
            <w:tcW w:w="646"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w:t>
            </w:r>
          </w:p>
        </w:tc>
        <w:tc>
          <w:tcPr>
            <w:tcW w:w="764"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w:t>
            </w:r>
          </w:p>
        </w:tc>
        <w:tc>
          <w:tcPr>
            <w:tcW w:w="635"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w:t>
            </w:r>
          </w:p>
        </w:tc>
        <w:tc>
          <w:tcPr>
            <w:tcW w:w="803" w:type="dxa"/>
            <w:tcBorders>
              <w:top w:val="single" w:sz="4" w:space="0" w:color="000000"/>
              <w:left w:val="single" w:sz="4" w:space="0" w:color="000000"/>
              <w:bottom w:val="nil"/>
              <w:right w:val="single" w:sz="4" w:space="0" w:color="000000"/>
            </w:tcBorders>
            <w:shd w:val="clear" w:color="auto" w:fill="auto"/>
            <w:vAlign w:val="center"/>
          </w:tcPr>
          <w:p w:rsidR="002442D7" w:rsidRDefault="002442D7">
            <w:pPr>
              <w:jc w:val="center"/>
              <w:rPr>
                <w:rFonts w:ascii="宋体" w:hAnsi="宋体" w:cs="宋体"/>
                <w:color w:val="000000"/>
                <w:sz w:val="18"/>
                <w:szCs w:val="18"/>
              </w:rPr>
            </w:pPr>
          </w:p>
        </w:tc>
      </w:tr>
      <w:tr w:rsidR="002442D7">
        <w:trPr>
          <w:trHeight w:val="873"/>
        </w:trPr>
        <w:tc>
          <w:tcPr>
            <w:tcW w:w="653" w:type="dxa"/>
            <w:vMerge/>
            <w:tcBorders>
              <w:top w:val="single" w:sz="4" w:space="0" w:color="000000"/>
              <w:left w:val="single" w:sz="4" w:space="0" w:color="000000"/>
              <w:bottom w:val="nil"/>
              <w:right w:val="single" w:sz="4" w:space="0" w:color="000000"/>
            </w:tcBorders>
            <w:shd w:val="clear" w:color="auto" w:fill="auto"/>
            <w:vAlign w:val="center"/>
          </w:tcPr>
          <w:p w:rsidR="002442D7" w:rsidRDefault="002442D7">
            <w:pPr>
              <w:jc w:val="center"/>
              <w:rPr>
                <w:rFonts w:ascii="宋体" w:hAnsi="宋体" w:cs="宋体"/>
                <w:color w:val="000000"/>
                <w:sz w:val="18"/>
                <w:szCs w:val="18"/>
              </w:rPr>
            </w:pPr>
          </w:p>
        </w:tc>
        <w:tc>
          <w:tcPr>
            <w:tcW w:w="576" w:type="dxa"/>
            <w:vMerge/>
            <w:tcBorders>
              <w:top w:val="single" w:sz="4" w:space="0" w:color="000000"/>
              <w:left w:val="single" w:sz="4" w:space="0" w:color="000000"/>
              <w:bottom w:val="nil"/>
              <w:right w:val="single" w:sz="4" w:space="0" w:color="000000"/>
            </w:tcBorders>
            <w:shd w:val="clear" w:color="auto" w:fill="auto"/>
            <w:vAlign w:val="center"/>
          </w:tcPr>
          <w:p w:rsidR="002442D7" w:rsidRDefault="002442D7">
            <w:pPr>
              <w:jc w:val="center"/>
              <w:rPr>
                <w:rFonts w:ascii="宋体" w:hAnsi="宋体" w:cs="宋体"/>
                <w:color w:val="000000"/>
                <w:sz w:val="18"/>
                <w:szCs w:val="18"/>
              </w:rPr>
            </w:pPr>
          </w:p>
        </w:tc>
        <w:tc>
          <w:tcPr>
            <w:tcW w:w="928"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时效指标</w:t>
            </w:r>
          </w:p>
        </w:tc>
        <w:tc>
          <w:tcPr>
            <w:tcW w:w="775"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年</w:t>
            </w:r>
          </w:p>
        </w:tc>
        <w:tc>
          <w:tcPr>
            <w:tcW w:w="891"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正向</w:t>
            </w:r>
          </w:p>
        </w:tc>
        <w:tc>
          <w:tcPr>
            <w:tcW w:w="604"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等于</w:t>
            </w:r>
          </w:p>
        </w:tc>
        <w:tc>
          <w:tcPr>
            <w:tcW w:w="820"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885"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w:t>
            </w:r>
          </w:p>
        </w:tc>
        <w:tc>
          <w:tcPr>
            <w:tcW w:w="646"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年</w:t>
            </w:r>
          </w:p>
        </w:tc>
        <w:tc>
          <w:tcPr>
            <w:tcW w:w="764"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w:t>
            </w:r>
          </w:p>
        </w:tc>
        <w:tc>
          <w:tcPr>
            <w:tcW w:w="635"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w:t>
            </w:r>
          </w:p>
        </w:tc>
        <w:tc>
          <w:tcPr>
            <w:tcW w:w="803" w:type="dxa"/>
            <w:tcBorders>
              <w:top w:val="single" w:sz="4" w:space="0" w:color="000000"/>
              <w:left w:val="single" w:sz="4" w:space="0" w:color="000000"/>
              <w:bottom w:val="nil"/>
              <w:right w:val="single" w:sz="4" w:space="0" w:color="000000"/>
            </w:tcBorders>
            <w:shd w:val="clear" w:color="auto" w:fill="auto"/>
            <w:vAlign w:val="center"/>
          </w:tcPr>
          <w:p w:rsidR="002442D7" w:rsidRDefault="002442D7">
            <w:pPr>
              <w:jc w:val="center"/>
              <w:rPr>
                <w:rFonts w:ascii="宋体" w:hAnsi="宋体" w:cs="宋体"/>
                <w:color w:val="000000"/>
                <w:sz w:val="18"/>
                <w:szCs w:val="18"/>
              </w:rPr>
            </w:pPr>
          </w:p>
        </w:tc>
      </w:tr>
      <w:tr w:rsidR="002442D7">
        <w:trPr>
          <w:trHeight w:val="873"/>
        </w:trPr>
        <w:tc>
          <w:tcPr>
            <w:tcW w:w="653" w:type="dxa"/>
            <w:vMerge/>
            <w:tcBorders>
              <w:top w:val="single" w:sz="4" w:space="0" w:color="000000"/>
              <w:left w:val="single" w:sz="4" w:space="0" w:color="000000"/>
              <w:bottom w:val="nil"/>
              <w:right w:val="single" w:sz="4" w:space="0" w:color="000000"/>
            </w:tcBorders>
            <w:shd w:val="clear" w:color="auto" w:fill="auto"/>
            <w:vAlign w:val="center"/>
          </w:tcPr>
          <w:p w:rsidR="002442D7" w:rsidRDefault="002442D7">
            <w:pPr>
              <w:jc w:val="center"/>
              <w:rPr>
                <w:rFonts w:ascii="宋体" w:hAnsi="宋体" w:cs="宋体"/>
                <w:color w:val="000000"/>
                <w:sz w:val="18"/>
                <w:szCs w:val="18"/>
              </w:rPr>
            </w:pPr>
          </w:p>
        </w:tc>
        <w:tc>
          <w:tcPr>
            <w:tcW w:w="576" w:type="dxa"/>
            <w:vMerge/>
            <w:tcBorders>
              <w:top w:val="single" w:sz="4" w:space="0" w:color="000000"/>
              <w:left w:val="single" w:sz="4" w:space="0" w:color="000000"/>
              <w:bottom w:val="nil"/>
              <w:right w:val="single" w:sz="4" w:space="0" w:color="000000"/>
            </w:tcBorders>
            <w:shd w:val="clear" w:color="auto" w:fill="auto"/>
            <w:vAlign w:val="center"/>
          </w:tcPr>
          <w:p w:rsidR="002442D7" w:rsidRDefault="002442D7">
            <w:pPr>
              <w:jc w:val="center"/>
              <w:rPr>
                <w:rFonts w:ascii="宋体" w:hAnsi="宋体" w:cs="宋体"/>
                <w:color w:val="000000"/>
                <w:sz w:val="18"/>
                <w:szCs w:val="18"/>
              </w:rPr>
            </w:pPr>
          </w:p>
        </w:tc>
        <w:tc>
          <w:tcPr>
            <w:tcW w:w="928"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成本指标</w:t>
            </w:r>
          </w:p>
        </w:tc>
        <w:tc>
          <w:tcPr>
            <w:tcW w:w="775"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补助金额</w:t>
            </w:r>
          </w:p>
        </w:tc>
        <w:tc>
          <w:tcPr>
            <w:tcW w:w="891"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正向</w:t>
            </w:r>
          </w:p>
        </w:tc>
        <w:tc>
          <w:tcPr>
            <w:tcW w:w="604"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等于</w:t>
            </w:r>
          </w:p>
        </w:tc>
        <w:tc>
          <w:tcPr>
            <w:tcW w:w="820"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54.92</w:t>
            </w:r>
          </w:p>
        </w:tc>
        <w:tc>
          <w:tcPr>
            <w:tcW w:w="885"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54.92</w:t>
            </w:r>
          </w:p>
        </w:tc>
        <w:tc>
          <w:tcPr>
            <w:tcW w:w="646"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万元</w:t>
            </w:r>
          </w:p>
        </w:tc>
        <w:tc>
          <w:tcPr>
            <w:tcW w:w="764"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20</w:t>
            </w:r>
          </w:p>
        </w:tc>
        <w:tc>
          <w:tcPr>
            <w:tcW w:w="635"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20</w:t>
            </w:r>
          </w:p>
        </w:tc>
        <w:tc>
          <w:tcPr>
            <w:tcW w:w="803" w:type="dxa"/>
            <w:tcBorders>
              <w:top w:val="single" w:sz="4" w:space="0" w:color="000000"/>
              <w:left w:val="single" w:sz="4" w:space="0" w:color="000000"/>
              <w:bottom w:val="nil"/>
              <w:right w:val="single" w:sz="4" w:space="0" w:color="000000"/>
            </w:tcBorders>
            <w:shd w:val="clear" w:color="auto" w:fill="auto"/>
            <w:vAlign w:val="center"/>
          </w:tcPr>
          <w:p w:rsidR="002442D7" w:rsidRDefault="002442D7">
            <w:pPr>
              <w:jc w:val="center"/>
              <w:rPr>
                <w:rFonts w:ascii="宋体" w:hAnsi="宋体" w:cs="宋体"/>
                <w:color w:val="000000"/>
                <w:sz w:val="18"/>
                <w:szCs w:val="18"/>
              </w:rPr>
            </w:pPr>
          </w:p>
        </w:tc>
      </w:tr>
      <w:tr w:rsidR="002442D7">
        <w:trPr>
          <w:trHeight w:val="1596"/>
        </w:trPr>
        <w:tc>
          <w:tcPr>
            <w:tcW w:w="653" w:type="dxa"/>
            <w:vMerge/>
            <w:tcBorders>
              <w:top w:val="single" w:sz="4" w:space="0" w:color="000000"/>
              <w:left w:val="single" w:sz="4" w:space="0" w:color="000000"/>
              <w:bottom w:val="nil"/>
              <w:right w:val="single" w:sz="4" w:space="0" w:color="000000"/>
            </w:tcBorders>
            <w:shd w:val="clear" w:color="auto" w:fill="auto"/>
            <w:vAlign w:val="center"/>
          </w:tcPr>
          <w:p w:rsidR="002442D7" w:rsidRDefault="002442D7">
            <w:pPr>
              <w:jc w:val="center"/>
              <w:rPr>
                <w:rFonts w:ascii="宋体" w:hAnsi="宋体" w:cs="宋体"/>
                <w:color w:val="000000"/>
                <w:sz w:val="18"/>
                <w:szCs w:val="18"/>
              </w:rPr>
            </w:pPr>
          </w:p>
        </w:tc>
        <w:tc>
          <w:tcPr>
            <w:tcW w:w="576"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效益指标</w:t>
            </w:r>
          </w:p>
        </w:tc>
        <w:tc>
          <w:tcPr>
            <w:tcW w:w="928"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可持续影</w:t>
            </w:r>
            <w:r>
              <w:rPr>
                <w:rFonts w:ascii="宋体" w:hAnsi="宋体" w:cs="宋体" w:hint="eastAsia"/>
                <w:color w:val="000000"/>
                <w:kern w:val="0"/>
                <w:sz w:val="18"/>
                <w:szCs w:val="18"/>
                <w:lang/>
              </w:rPr>
              <w:t>响</w:t>
            </w:r>
          </w:p>
        </w:tc>
        <w:tc>
          <w:tcPr>
            <w:tcW w:w="775"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服务模式改变</w:t>
            </w:r>
          </w:p>
        </w:tc>
        <w:tc>
          <w:tcPr>
            <w:tcW w:w="891"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正向</w:t>
            </w:r>
          </w:p>
        </w:tc>
        <w:tc>
          <w:tcPr>
            <w:tcW w:w="604"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大于等于</w:t>
            </w:r>
          </w:p>
        </w:tc>
        <w:tc>
          <w:tcPr>
            <w:tcW w:w="820"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885"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w:t>
            </w:r>
          </w:p>
        </w:tc>
        <w:tc>
          <w:tcPr>
            <w:tcW w:w="646"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项</w:t>
            </w:r>
          </w:p>
        </w:tc>
        <w:tc>
          <w:tcPr>
            <w:tcW w:w="764"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30</w:t>
            </w:r>
          </w:p>
        </w:tc>
        <w:tc>
          <w:tcPr>
            <w:tcW w:w="635"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30</w:t>
            </w:r>
          </w:p>
        </w:tc>
        <w:tc>
          <w:tcPr>
            <w:tcW w:w="803" w:type="dxa"/>
            <w:tcBorders>
              <w:top w:val="single" w:sz="4" w:space="0" w:color="000000"/>
              <w:left w:val="single" w:sz="4" w:space="0" w:color="000000"/>
              <w:bottom w:val="nil"/>
              <w:right w:val="single" w:sz="4" w:space="0" w:color="000000"/>
            </w:tcBorders>
            <w:shd w:val="clear" w:color="auto" w:fill="auto"/>
            <w:vAlign w:val="center"/>
          </w:tcPr>
          <w:p w:rsidR="002442D7" w:rsidRDefault="002442D7">
            <w:pPr>
              <w:jc w:val="center"/>
              <w:rPr>
                <w:rFonts w:ascii="宋体" w:hAnsi="宋体" w:cs="宋体"/>
                <w:color w:val="000000"/>
                <w:sz w:val="18"/>
                <w:szCs w:val="18"/>
              </w:rPr>
            </w:pPr>
          </w:p>
        </w:tc>
      </w:tr>
      <w:tr w:rsidR="002442D7">
        <w:trPr>
          <w:trHeight w:val="1200"/>
        </w:trPr>
        <w:tc>
          <w:tcPr>
            <w:tcW w:w="653" w:type="dxa"/>
            <w:vMerge/>
            <w:tcBorders>
              <w:top w:val="single" w:sz="4" w:space="0" w:color="000000"/>
              <w:left w:val="single" w:sz="4" w:space="0" w:color="000000"/>
              <w:bottom w:val="nil"/>
              <w:right w:val="single" w:sz="4" w:space="0" w:color="000000"/>
            </w:tcBorders>
            <w:shd w:val="clear" w:color="auto" w:fill="auto"/>
            <w:vAlign w:val="center"/>
          </w:tcPr>
          <w:p w:rsidR="002442D7" w:rsidRDefault="002442D7">
            <w:pPr>
              <w:jc w:val="center"/>
              <w:rPr>
                <w:rFonts w:ascii="宋体" w:hAnsi="宋体" w:cs="宋体"/>
                <w:color w:val="000000"/>
                <w:sz w:val="18"/>
                <w:szCs w:val="18"/>
              </w:rPr>
            </w:pPr>
          </w:p>
        </w:tc>
        <w:tc>
          <w:tcPr>
            <w:tcW w:w="576"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满意度指标</w:t>
            </w:r>
          </w:p>
        </w:tc>
        <w:tc>
          <w:tcPr>
            <w:tcW w:w="928"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服务对象满意度</w:t>
            </w:r>
          </w:p>
        </w:tc>
        <w:tc>
          <w:tcPr>
            <w:tcW w:w="775"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满意度</w:t>
            </w:r>
          </w:p>
        </w:tc>
        <w:tc>
          <w:tcPr>
            <w:tcW w:w="891"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正向</w:t>
            </w:r>
          </w:p>
        </w:tc>
        <w:tc>
          <w:tcPr>
            <w:tcW w:w="604"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大于等于</w:t>
            </w:r>
          </w:p>
        </w:tc>
        <w:tc>
          <w:tcPr>
            <w:tcW w:w="820"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90</w:t>
            </w:r>
          </w:p>
        </w:tc>
        <w:tc>
          <w:tcPr>
            <w:tcW w:w="885"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90</w:t>
            </w:r>
          </w:p>
        </w:tc>
        <w:tc>
          <w:tcPr>
            <w:tcW w:w="646"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百分百</w:t>
            </w:r>
          </w:p>
        </w:tc>
        <w:tc>
          <w:tcPr>
            <w:tcW w:w="764"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w:t>
            </w:r>
          </w:p>
        </w:tc>
        <w:tc>
          <w:tcPr>
            <w:tcW w:w="635" w:type="dxa"/>
            <w:tcBorders>
              <w:top w:val="single" w:sz="4" w:space="0" w:color="000000"/>
              <w:left w:val="single" w:sz="4" w:space="0" w:color="000000"/>
              <w:bottom w:val="nil"/>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w:t>
            </w:r>
          </w:p>
        </w:tc>
        <w:tc>
          <w:tcPr>
            <w:tcW w:w="803" w:type="dxa"/>
            <w:tcBorders>
              <w:top w:val="single" w:sz="4" w:space="0" w:color="000000"/>
              <w:left w:val="single" w:sz="4" w:space="0" w:color="000000"/>
              <w:bottom w:val="nil"/>
              <w:right w:val="single" w:sz="4" w:space="0" w:color="000000"/>
            </w:tcBorders>
            <w:shd w:val="clear" w:color="auto" w:fill="auto"/>
            <w:vAlign w:val="center"/>
          </w:tcPr>
          <w:p w:rsidR="002442D7" w:rsidRDefault="002442D7">
            <w:pPr>
              <w:jc w:val="center"/>
              <w:rPr>
                <w:rFonts w:ascii="宋体" w:hAnsi="宋体" w:cs="宋体"/>
                <w:color w:val="000000"/>
                <w:sz w:val="18"/>
                <w:szCs w:val="18"/>
              </w:rPr>
            </w:pPr>
          </w:p>
        </w:tc>
      </w:tr>
      <w:tr w:rsidR="002442D7">
        <w:trPr>
          <w:trHeight w:val="895"/>
        </w:trPr>
        <w:tc>
          <w:tcPr>
            <w:tcW w:w="6778"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总分</w:t>
            </w:r>
          </w:p>
        </w:tc>
        <w:tc>
          <w:tcPr>
            <w:tcW w:w="7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100</w:t>
            </w:r>
          </w:p>
        </w:tc>
        <w:tc>
          <w:tcPr>
            <w:tcW w:w="6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13051">
            <w:pPr>
              <w:widowControl/>
              <w:jc w:val="center"/>
              <w:textAlignment w:val="center"/>
              <w:rPr>
                <w:rFonts w:ascii="宋体" w:hAnsi="宋体" w:cs="宋体"/>
                <w:color w:val="000000"/>
                <w:sz w:val="18"/>
                <w:szCs w:val="18"/>
              </w:rPr>
            </w:pPr>
            <w:r>
              <w:rPr>
                <w:rFonts w:ascii="宋体" w:hAnsi="宋体" w:cs="宋体" w:hint="eastAsia"/>
                <w:color w:val="000000"/>
                <w:kern w:val="0"/>
                <w:sz w:val="18"/>
                <w:szCs w:val="18"/>
                <w:lang/>
              </w:rPr>
              <w:t>100</w:t>
            </w:r>
          </w:p>
        </w:tc>
        <w:tc>
          <w:tcPr>
            <w:tcW w:w="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42D7" w:rsidRDefault="002442D7">
            <w:pPr>
              <w:jc w:val="center"/>
              <w:rPr>
                <w:rFonts w:ascii="宋体" w:hAnsi="宋体" w:cs="宋体"/>
                <w:color w:val="000000"/>
                <w:sz w:val="18"/>
                <w:szCs w:val="18"/>
              </w:rPr>
            </w:pPr>
          </w:p>
        </w:tc>
      </w:tr>
    </w:tbl>
    <w:p w:rsidR="002442D7" w:rsidRDefault="002442D7">
      <w:pPr>
        <w:widowControl/>
        <w:spacing w:before="240" w:after="240"/>
        <w:rPr>
          <w:rFonts w:eastAsia="Times New Roman"/>
          <w:kern w:val="0"/>
          <w:sz w:val="24"/>
        </w:rPr>
      </w:pPr>
    </w:p>
    <w:p w:rsidR="002442D7" w:rsidRDefault="00213051">
      <w:pPr>
        <w:widowControl/>
        <w:spacing w:before="240" w:after="240"/>
        <w:jc w:val="left"/>
        <w:rPr>
          <w:rFonts w:eastAsia="Times New Roman"/>
          <w:kern w:val="0"/>
          <w:sz w:val="24"/>
        </w:rPr>
      </w:pPr>
      <w:r>
        <w:rPr>
          <w:rFonts w:ascii="kai_ti_gb2312" w:eastAsia="kai_ti_gb2312" w:hAnsi="kai_ti_gb2312" w:cs="kai_ti_gb2312"/>
          <w:b/>
          <w:bCs/>
          <w:kern w:val="0"/>
          <w:sz w:val="27"/>
          <w:szCs w:val="27"/>
        </w:rPr>
        <w:t xml:space="preserve">    </w:t>
      </w:r>
      <w:r>
        <w:rPr>
          <w:rFonts w:ascii="kai_ti_gb2312" w:eastAsia="kai_ti_gb2312" w:hAnsi="kai_ti_gb2312" w:cs="kai_ti_gb2312"/>
          <w:b/>
          <w:bCs/>
          <w:kern w:val="0"/>
          <w:sz w:val="27"/>
          <w:szCs w:val="27"/>
        </w:rPr>
        <w:t>（三）</w:t>
      </w:r>
      <w:r>
        <w:rPr>
          <w:rFonts w:ascii="kai_ti_gb2312" w:hAnsi="kai_ti_gb2312" w:cs="kai_ti_gb2312" w:hint="eastAsia"/>
          <w:b/>
          <w:bCs/>
          <w:kern w:val="0"/>
          <w:sz w:val="27"/>
          <w:szCs w:val="27"/>
        </w:rPr>
        <w:t>部门</w:t>
      </w:r>
      <w:r>
        <w:rPr>
          <w:rFonts w:ascii="kai_ti_gb2312" w:eastAsia="kai_ti_gb2312" w:hAnsi="kai_ti_gb2312" w:cs="kai_ti_gb2312"/>
          <w:b/>
          <w:bCs/>
          <w:kern w:val="0"/>
          <w:sz w:val="27"/>
          <w:szCs w:val="27"/>
        </w:rPr>
        <w:t>项目绩效评价结果。</w:t>
      </w:r>
    </w:p>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以奖励扶助为例，该项目绩效评价综合得分为</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100</w:t>
      </w: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hint="eastAsia"/>
          <w:kern w:val="0"/>
          <w:sz w:val="27"/>
          <w:szCs w:val="27"/>
        </w:rPr>
        <w:t>分，绩效评价结果为“优”。重点项目绩效评价得分情况详见具体绩效评价结果。</w:t>
      </w:r>
    </w:p>
    <w:p w:rsidR="002442D7" w:rsidRDefault="002442D7">
      <w:pPr>
        <w:widowControl/>
        <w:spacing w:before="240" w:after="240"/>
        <w:jc w:val="left"/>
        <w:rPr>
          <w:rFonts w:ascii="fang_song_gb2312" w:eastAsia="fang_song_gb2312" w:hAnsi="fang_song_gb2312" w:cs="fang_song_gb2312"/>
          <w:kern w:val="0"/>
          <w:sz w:val="27"/>
          <w:szCs w:val="27"/>
        </w:rPr>
      </w:pPr>
    </w:p>
    <w:p w:rsidR="002442D7" w:rsidRDefault="002442D7">
      <w:pPr>
        <w:widowControl/>
        <w:spacing w:before="240" w:after="240"/>
        <w:jc w:val="left"/>
        <w:rPr>
          <w:rFonts w:ascii="fang_song_gb2312" w:eastAsia="fang_song_gb2312" w:hAnsi="fang_song_gb2312" w:cs="fang_song_gb2312"/>
          <w:kern w:val="0"/>
          <w:sz w:val="27"/>
          <w:szCs w:val="27"/>
        </w:rPr>
      </w:pPr>
    </w:p>
    <w:p w:rsidR="002442D7" w:rsidRDefault="002442D7">
      <w:pPr>
        <w:spacing w:line="620" w:lineRule="exact"/>
        <w:ind w:firstLine="880"/>
        <w:jc w:val="center"/>
        <w:rPr>
          <w:rFonts w:ascii="方正小标宋简体" w:eastAsia="方正小标宋简体"/>
          <w:sz w:val="44"/>
        </w:rPr>
      </w:pPr>
    </w:p>
    <w:p w:rsidR="002442D7" w:rsidRDefault="00213051">
      <w:pPr>
        <w:spacing w:line="620" w:lineRule="exact"/>
        <w:ind w:firstLine="880"/>
        <w:jc w:val="center"/>
        <w:rPr>
          <w:rFonts w:ascii="方正小标宋简体" w:eastAsia="方正小标宋简体"/>
          <w:sz w:val="44"/>
        </w:rPr>
      </w:pPr>
      <w:r>
        <w:rPr>
          <w:rFonts w:ascii="方正小标宋简体" w:eastAsia="方正小标宋简体" w:hint="eastAsia"/>
          <w:b/>
          <w:bCs/>
          <w:sz w:val="44"/>
        </w:rPr>
        <w:t>2024</w:t>
      </w:r>
      <w:r>
        <w:rPr>
          <w:rFonts w:ascii="方正小标宋简体" w:eastAsia="方正小标宋简体" w:hAnsi="方正小标宋简体" w:cs="方正小标宋简体" w:hint="eastAsia"/>
          <w:b/>
          <w:bCs/>
          <w:sz w:val="44"/>
        </w:rPr>
        <w:t>年奖励扶助项目绩效评价自评报告</w:t>
      </w:r>
    </w:p>
    <w:p w:rsidR="002442D7" w:rsidRDefault="00213051">
      <w:pPr>
        <w:numPr>
          <w:ilvl w:val="0"/>
          <w:numId w:val="3"/>
        </w:numPr>
        <w:ind w:left="0" w:firstLine="0"/>
        <w:rPr>
          <w:rFonts w:ascii="仿宋" w:eastAsia="仿宋" w:hAnsi="仿宋"/>
          <w:b/>
          <w:sz w:val="32"/>
        </w:rPr>
      </w:pPr>
      <w:r>
        <w:rPr>
          <w:rFonts w:ascii="仿宋" w:eastAsia="仿宋" w:hAnsi="仿宋" w:hint="eastAsia"/>
          <w:b/>
          <w:sz w:val="32"/>
        </w:rPr>
        <w:t>项目</w:t>
      </w:r>
      <w:r>
        <w:rPr>
          <w:rFonts w:ascii="仿宋" w:eastAsia="仿宋" w:hAnsi="仿宋" w:hint="eastAsia"/>
          <w:b/>
          <w:sz w:val="32"/>
        </w:rPr>
        <w:t>基本</w:t>
      </w:r>
      <w:r>
        <w:rPr>
          <w:rFonts w:ascii="仿宋" w:eastAsia="仿宋" w:hAnsi="仿宋" w:hint="eastAsia"/>
          <w:b/>
          <w:sz w:val="32"/>
        </w:rPr>
        <w:t>情况</w:t>
      </w:r>
    </w:p>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（一）项目基本情况简介。</w:t>
      </w:r>
    </w:p>
    <w:p w:rsidR="002442D7" w:rsidRDefault="00213051">
      <w:pPr>
        <w:widowControl/>
        <w:spacing w:before="240" w:after="240"/>
        <w:ind w:firstLineChars="400" w:firstLine="108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lastRenderedPageBreak/>
        <w:t>建立和完善低生育水平、统筹解决人口问题的体制和机制。</w:t>
      </w:r>
    </w:p>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绩效目标设定及</w:t>
      </w:r>
      <w:r>
        <w:rPr>
          <w:rFonts w:ascii="fang_song_gb2312" w:eastAsia="fang_song_gb2312" w:hAnsi="fang_song_gb2312" w:cs="fang_song_gb2312" w:hint="eastAsia"/>
          <w:kern w:val="0"/>
          <w:sz w:val="27"/>
          <w:szCs w:val="27"/>
        </w:rPr>
        <w:t>指标</w:t>
      </w:r>
      <w:r>
        <w:rPr>
          <w:rFonts w:ascii="fang_song_gb2312" w:eastAsia="fang_song_gb2312" w:hAnsi="fang_song_gb2312" w:cs="fang_song_gb2312" w:hint="eastAsia"/>
          <w:kern w:val="0"/>
          <w:sz w:val="27"/>
          <w:szCs w:val="27"/>
        </w:rPr>
        <w:t>完成情况。</w:t>
      </w:r>
    </w:p>
    <w:p w:rsidR="002442D7" w:rsidRDefault="00213051">
      <w:pPr>
        <w:widowControl/>
        <w:spacing w:before="240" w:after="240"/>
        <w:ind w:firstLineChars="400" w:firstLine="108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预期目标：</w:t>
      </w:r>
      <w:r>
        <w:rPr>
          <w:rFonts w:ascii="fang_song_gb2312" w:eastAsia="fang_song_gb2312" w:hAnsi="fang_song_gb2312" w:cs="fang_song_gb2312" w:hint="eastAsia"/>
          <w:kern w:val="0"/>
          <w:sz w:val="27"/>
          <w:szCs w:val="27"/>
        </w:rPr>
        <w:t>建立和完善低生育水平、统筹解决人口问题的体制和机制。</w:t>
      </w:r>
    </w:p>
    <w:p w:rsidR="002442D7" w:rsidRDefault="00213051">
      <w:pPr>
        <w:widowControl/>
        <w:spacing w:before="240" w:after="240"/>
        <w:ind w:firstLineChars="200" w:firstLine="540"/>
        <w:jc w:val="left"/>
        <w:rPr>
          <w:rFonts w:ascii="fang_song_gb2312" w:eastAsia="fang_song_gb2312" w:hAnsi="fang_song_gb2312" w:cs="fang_song_gb2312"/>
          <w:kern w:val="0"/>
          <w:sz w:val="27"/>
          <w:szCs w:val="27"/>
        </w:rPr>
      </w:pPr>
      <w:r>
        <w:rPr>
          <w:rFonts w:ascii="fang_song_gb2312" w:eastAsia="fang_song_gb2312" w:hAnsi="fang_song_gb2312" w:cs="fang_song_gb2312" w:hint="eastAsia"/>
          <w:kern w:val="0"/>
          <w:sz w:val="27"/>
          <w:szCs w:val="27"/>
        </w:rPr>
        <w:t>绩效目标实际完成情况：完成预期目标。</w:t>
      </w:r>
    </w:p>
    <w:p w:rsidR="002442D7" w:rsidRDefault="00213051">
      <w:pPr>
        <w:numPr>
          <w:ilvl w:val="0"/>
          <w:numId w:val="3"/>
        </w:numPr>
        <w:ind w:left="0" w:firstLine="0"/>
        <w:rPr>
          <w:rFonts w:ascii="仿宋" w:eastAsia="仿宋" w:hAnsi="仿宋"/>
          <w:b/>
          <w:sz w:val="32"/>
        </w:rPr>
      </w:pPr>
      <w:r>
        <w:rPr>
          <w:rFonts w:ascii="仿宋" w:eastAsia="仿宋" w:hAnsi="仿宋" w:hint="eastAsia"/>
          <w:b/>
          <w:sz w:val="32"/>
        </w:rPr>
        <w:t>绩效自评工作</w:t>
      </w:r>
      <w:r>
        <w:rPr>
          <w:rFonts w:ascii="仿宋" w:eastAsia="仿宋" w:hAnsi="仿宋" w:hint="eastAsia"/>
          <w:b/>
          <w:sz w:val="32"/>
        </w:rPr>
        <w:t>情况</w:t>
      </w:r>
    </w:p>
    <w:p w:rsidR="002442D7" w:rsidRDefault="00213051">
      <w:pPr>
        <w:numPr>
          <w:ilvl w:val="0"/>
          <w:numId w:val="4"/>
        </w:numPr>
        <w:spacing w:line="204" w:lineRule="auto"/>
        <w:ind w:firstLine="577"/>
        <w:rPr>
          <w:rFonts w:ascii="仿宋" w:eastAsia="仿宋" w:hAnsi="仿宋" w:cs="仿宋"/>
          <w:spacing w:val="1"/>
          <w:sz w:val="30"/>
          <w:szCs w:val="30"/>
        </w:rPr>
      </w:pPr>
      <w:r>
        <w:rPr>
          <w:rFonts w:ascii="仿宋" w:eastAsia="仿宋" w:hAnsi="仿宋" w:cs="仿宋" w:hint="eastAsia"/>
          <w:spacing w:val="1"/>
          <w:sz w:val="30"/>
          <w:szCs w:val="30"/>
        </w:rPr>
        <w:t>绩效自评目的。</w:t>
      </w:r>
    </w:p>
    <w:p w:rsidR="002442D7" w:rsidRDefault="00213051">
      <w:pPr>
        <w:ind w:firstLine="640"/>
        <w:rPr>
          <w:rFonts w:ascii="仿宋_GB2312" w:eastAsia="仿宋_GB2312" w:hAnsi="仿宋_GB2312"/>
          <w:sz w:val="32"/>
        </w:rPr>
      </w:pPr>
      <w:r>
        <w:rPr>
          <w:rFonts w:ascii="仿宋_GB2312" w:eastAsia="仿宋_GB2312" w:hAnsi="仿宋_GB2312" w:hint="eastAsia"/>
          <w:sz w:val="32"/>
        </w:rPr>
        <w:t>通过项目的资金使用情况、项目实施过程的管理情况、项目完成后的绩效表现，进行自我评价，目的是全面了解资金的使用是否达到了预期目标；资金的管理是否规范；资金的使用是否合理合规等，从中检验资金支出效率和效果，分析项目推进过程中所存在的问题及原因，及时总结经验，改进管理措施，从而不断增强和落实绩效管理责任，进一步完善工作机制，进而有效提高部门资金管理水平和资金使用效益。</w:t>
      </w:r>
    </w:p>
    <w:p w:rsidR="002442D7" w:rsidRDefault="00213051">
      <w:pPr>
        <w:spacing w:line="204" w:lineRule="auto"/>
        <w:ind w:firstLine="577"/>
        <w:rPr>
          <w:rFonts w:ascii="仿宋" w:eastAsia="仿宋" w:hAnsi="仿宋" w:cs="仿宋"/>
          <w:spacing w:val="4"/>
          <w:sz w:val="30"/>
          <w:szCs w:val="30"/>
        </w:rPr>
      </w:pPr>
      <w:r>
        <w:rPr>
          <w:rFonts w:ascii="仿宋" w:eastAsia="仿宋" w:hAnsi="仿宋" w:cs="仿宋" w:hint="eastAsia"/>
          <w:spacing w:val="4"/>
          <w:sz w:val="30"/>
          <w:szCs w:val="30"/>
        </w:rPr>
        <w:t>（二）项目资金投入情况。</w:t>
      </w:r>
    </w:p>
    <w:p w:rsidR="002442D7" w:rsidRDefault="00213051">
      <w:pPr>
        <w:ind w:firstLine="640"/>
        <w:rPr>
          <w:rFonts w:ascii="仿宋_GB2312" w:eastAsia="仿宋_GB2312" w:hAnsi="仿宋_GB2312"/>
          <w:sz w:val="32"/>
        </w:rPr>
      </w:pPr>
      <w:r>
        <w:rPr>
          <w:rFonts w:ascii="仿宋_GB2312" w:eastAsia="仿宋_GB2312" w:hAnsi="仿宋_GB2312" w:hint="eastAsia"/>
          <w:sz w:val="32"/>
        </w:rPr>
        <w:t>本年度资金年初预算数</w:t>
      </w:r>
      <w:r>
        <w:rPr>
          <w:rFonts w:ascii="仿宋_GB2312" w:eastAsia="仿宋_GB2312" w:hAnsi="仿宋_GB2312" w:hint="eastAsia"/>
          <w:sz w:val="32"/>
        </w:rPr>
        <w:t>93.17</w:t>
      </w:r>
      <w:r>
        <w:rPr>
          <w:rFonts w:ascii="仿宋_GB2312" w:eastAsia="仿宋_GB2312" w:hAnsi="仿宋_GB2312" w:hint="eastAsia"/>
          <w:sz w:val="32"/>
        </w:rPr>
        <w:t>万元，其中：财政拨款</w:t>
      </w:r>
      <w:r>
        <w:rPr>
          <w:rFonts w:ascii="仿宋_GB2312" w:eastAsia="仿宋_GB2312" w:hAnsi="仿宋_GB2312" w:hint="eastAsia"/>
          <w:sz w:val="32"/>
        </w:rPr>
        <w:t>93.17</w:t>
      </w:r>
      <w:r>
        <w:rPr>
          <w:rFonts w:ascii="仿宋_GB2312" w:eastAsia="仿宋_GB2312" w:hAnsi="仿宋_GB2312" w:hint="eastAsia"/>
          <w:sz w:val="32"/>
        </w:rPr>
        <w:t>万元，其他资金</w:t>
      </w:r>
      <w:r>
        <w:rPr>
          <w:rFonts w:ascii="仿宋_GB2312" w:eastAsia="仿宋_GB2312" w:hAnsi="仿宋_GB2312" w:hint="eastAsia"/>
          <w:sz w:val="32"/>
        </w:rPr>
        <w:t>0.00</w:t>
      </w:r>
      <w:r>
        <w:rPr>
          <w:rFonts w:ascii="仿宋_GB2312" w:eastAsia="仿宋_GB2312" w:hAnsi="仿宋_GB2312" w:hint="eastAsia"/>
          <w:sz w:val="32"/>
        </w:rPr>
        <w:t>万元。</w:t>
      </w:r>
    </w:p>
    <w:p w:rsidR="002442D7" w:rsidRDefault="00213051">
      <w:pPr>
        <w:ind w:firstLine="640"/>
        <w:rPr>
          <w:rFonts w:ascii="仿宋_GB2312" w:eastAsia="仿宋_GB2312" w:hAnsi="仿宋_GB2312"/>
          <w:sz w:val="32"/>
        </w:rPr>
      </w:pPr>
      <w:r>
        <w:rPr>
          <w:rFonts w:ascii="仿宋_GB2312" w:eastAsia="仿宋_GB2312" w:hAnsi="仿宋_GB2312" w:hint="eastAsia"/>
          <w:sz w:val="32"/>
        </w:rPr>
        <w:t>本年度资金全年预算数</w:t>
      </w:r>
      <w:r>
        <w:rPr>
          <w:rFonts w:ascii="仿宋_GB2312" w:eastAsia="仿宋_GB2312" w:hAnsi="仿宋_GB2312" w:hint="eastAsia"/>
          <w:sz w:val="32"/>
        </w:rPr>
        <w:t>0.00</w:t>
      </w:r>
      <w:r>
        <w:rPr>
          <w:rFonts w:ascii="仿宋_GB2312" w:eastAsia="仿宋_GB2312" w:hAnsi="仿宋_GB2312" w:hint="eastAsia"/>
          <w:sz w:val="32"/>
        </w:rPr>
        <w:t>万元，其中：财政拨款</w:t>
      </w:r>
      <w:r>
        <w:rPr>
          <w:rFonts w:ascii="仿宋_GB2312" w:eastAsia="仿宋_GB2312" w:hAnsi="仿宋_GB2312" w:hint="eastAsia"/>
          <w:sz w:val="32"/>
        </w:rPr>
        <w:t>0</w:t>
      </w:r>
      <w:r>
        <w:rPr>
          <w:rFonts w:ascii="仿宋_GB2312" w:eastAsia="仿宋_GB2312" w:hAnsi="仿宋_GB2312" w:hint="eastAsia"/>
          <w:sz w:val="32"/>
        </w:rPr>
        <w:t>万元，其他资金</w:t>
      </w:r>
      <w:r>
        <w:rPr>
          <w:rFonts w:ascii="仿宋_GB2312" w:eastAsia="仿宋_GB2312" w:hAnsi="仿宋_GB2312" w:hint="eastAsia"/>
          <w:sz w:val="32"/>
        </w:rPr>
        <w:t>0</w:t>
      </w:r>
      <w:r>
        <w:rPr>
          <w:rFonts w:ascii="仿宋_GB2312" w:eastAsia="仿宋_GB2312" w:hAnsi="仿宋_GB2312" w:hint="eastAsia"/>
          <w:sz w:val="32"/>
        </w:rPr>
        <w:t>万元。</w:t>
      </w:r>
    </w:p>
    <w:p w:rsidR="002442D7" w:rsidRDefault="00213051">
      <w:pPr>
        <w:ind w:firstLine="640"/>
        <w:rPr>
          <w:rFonts w:ascii="仿宋_GB2312" w:eastAsia="仿宋_GB2312" w:hAnsi="仿宋_GB2312"/>
          <w:sz w:val="32"/>
        </w:rPr>
      </w:pPr>
      <w:r>
        <w:rPr>
          <w:rFonts w:ascii="仿宋_GB2312" w:eastAsia="仿宋_GB2312" w:hAnsi="仿宋_GB2312" w:hint="eastAsia"/>
          <w:sz w:val="32"/>
        </w:rPr>
        <w:t>本年度资金全年执行数</w:t>
      </w:r>
      <w:r>
        <w:rPr>
          <w:rFonts w:ascii="仿宋_GB2312" w:eastAsia="仿宋_GB2312" w:hAnsi="仿宋_GB2312" w:hint="eastAsia"/>
          <w:sz w:val="32"/>
        </w:rPr>
        <w:t>0</w:t>
      </w:r>
      <w:r>
        <w:rPr>
          <w:rFonts w:ascii="仿宋_GB2312" w:eastAsia="仿宋_GB2312" w:hAnsi="仿宋_GB2312" w:hint="eastAsia"/>
          <w:sz w:val="32"/>
        </w:rPr>
        <w:t>万元，其中：财政拨款</w:t>
      </w:r>
      <w:r>
        <w:rPr>
          <w:rFonts w:ascii="仿宋_GB2312" w:eastAsia="仿宋_GB2312" w:hAnsi="仿宋_GB2312" w:hint="eastAsia"/>
          <w:sz w:val="32"/>
        </w:rPr>
        <w:t>0</w:t>
      </w:r>
      <w:r>
        <w:rPr>
          <w:rFonts w:ascii="仿宋_GB2312" w:eastAsia="仿宋_GB2312" w:hAnsi="仿宋_GB2312" w:hint="eastAsia"/>
          <w:sz w:val="32"/>
        </w:rPr>
        <w:t>万元，其他资金</w:t>
      </w:r>
      <w:r>
        <w:rPr>
          <w:rFonts w:ascii="仿宋_GB2312" w:eastAsia="仿宋_GB2312" w:hAnsi="仿宋_GB2312" w:hint="eastAsia"/>
          <w:sz w:val="32"/>
        </w:rPr>
        <w:t>0</w:t>
      </w:r>
      <w:r>
        <w:rPr>
          <w:rFonts w:ascii="仿宋_GB2312" w:eastAsia="仿宋_GB2312" w:hAnsi="仿宋_GB2312" w:hint="eastAsia"/>
          <w:sz w:val="32"/>
        </w:rPr>
        <w:t>万元。</w:t>
      </w:r>
    </w:p>
    <w:p w:rsidR="002442D7" w:rsidRDefault="00213051" w:rsidP="00C83104">
      <w:pPr>
        <w:spacing w:line="204" w:lineRule="auto"/>
        <w:ind w:leftChars="200" w:left="420"/>
        <w:rPr>
          <w:rFonts w:ascii="仿宋" w:eastAsia="仿宋" w:hAnsi="仿宋" w:cs="仿宋"/>
          <w:spacing w:val="4"/>
          <w:sz w:val="30"/>
          <w:szCs w:val="30"/>
        </w:rPr>
      </w:pPr>
      <w:r>
        <w:rPr>
          <w:rFonts w:ascii="仿宋" w:eastAsia="仿宋" w:hAnsi="仿宋" w:cs="仿宋" w:hint="eastAsia"/>
          <w:spacing w:val="4"/>
          <w:sz w:val="30"/>
          <w:szCs w:val="30"/>
        </w:rPr>
        <w:t>（</w:t>
      </w:r>
      <w:r>
        <w:rPr>
          <w:rFonts w:ascii="仿宋" w:eastAsia="仿宋" w:hAnsi="仿宋" w:cs="仿宋" w:hint="eastAsia"/>
          <w:spacing w:val="4"/>
          <w:sz w:val="30"/>
          <w:szCs w:val="30"/>
        </w:rPr>
        <w:t>三</w:t>
      </w:r>
      <w:r>
        <w:rPr>
          <w:rFonts w:ascii="仿宋" w:eastAsia="仿宋" w:hAnsi="仿宋" w:cs="仿宋" w:hint="eastAsia"/>
          <w:spacing w:val="4"/>
          <w:sz w:val="30"/>
          <w:szCs w:val="30"/>
        </w:rPr>
        <w:t>）</w:t>
      </w:r>
      <w:r>
        <w:rPr>
          <w:rFonts w:ascii="仿宋" w:eastAsia="仿宋" w:hAnsi="仿宋" w:cs="仿宋" w:hint="eastAsia"/>
          <w:spacing w:val="4"/>
          <w:sz w:val="30"/>
          <w:szCs w:val="30"/>
        </w:rPr>
        <w:t>项目资金产出情况。</w:t>
      </w:r>
    </w:p>
    <w:p w:rsidR="002442D7" w:rsidRDefault="00213051">
      <w:pPr>
        <w:ind w:firstLine="640"/>
        <w:rPr>
          <w:rFonts w:ascii="仿宋_GB2312" w:eastAsia="仿宋_GB2312" w:hAnsi="仿宋_GB2312"/>
          <w:sz w:val="32"/>
        </w:rPr>
      </w:pPr>
      <w:r>
        <w:rPr>
          <w:rFonts w:ascii="仿宋_GB2312" w:eastAsia="仿宋_GB2312" w:hAnsi="仿宋_GB2312" w:hint="eastAsia"/>
          <w:sz w:val="32"/>
        </w:rPr>
        <w:lastRenderedPageBreak/>
        <w:t>全部资金</w:t>
      </w:r>
      <w:r>
        <w:rPr>
          <w:rFonts w:ascii="仿宋_GB2312" w:eastAsia="仿宋_GB2312" w:hAnsi="仿宋_GB2312" w:hint="eastAsia"/>
          <w:sz w:val="32"/>
        </w:rPr>
        <w:t>93.17</w:t>
      </w:r>
      <w:r>
        <w:rPr>
          <w:rFonts w:ascii="仿宋_GB2312" w:eastAsia="仿宋_GB2312" w:hAnsi="仿宋_GB2312" w:hint="eastAsia"/>
          <w:sz w:val="32"/>
        </w:rPr>
        <w:t>万元，都用于奖励扶助工作开展</w:t>
      </w:r>
      <w:r>
        <w:rPr>
          <w:rFonts w:ascii="仿宋_GB2312" w:eastAsia="仿宋_GB2312" w:hAnsi="仿宋_GB2312" w:hint="eastAsia"/>
          <w:sz w:val="32"/>
        </w:rPr>
        <w:t>2024</w:t>
      </w:r>
      <w:r>
        <w:rPr>
          <w:rFonts w:ascii="仿宋_GB2312" w:eastAsia="仿宋_GB2312" w:hAnsi="仿宋_GB2312" w:hint="eastAsia"/>
          <w:sz w:val="32"/>
        </w:rPr>
        <w:t>年，我部门将部门整体支出绩效自评作为财政预算资金使用管理的一项重要工作，切实加强预算收支管理，全面梳理内部管理流程，建立健全内部管理制度，提升部门整体支出管理水平。根据部门整体支出绩效自评指标体系，</w:t>
      </w:r>
      <w:r>
        <w:rPr>
          <w:rFonts w:ascii="仿宋_GB2312" w:eastAsia="仿宋_GB2312" w:hAnsi="仿宋_GB2312" w:hint="eastAsia"/>
          <w:sz w:val="32"/>
        </w:rPr>
        <w:t>2024</w:t>
      </w:r>
      <w:r>
        <w:rPr>
          <w:rFonts w:ascii="仿宋_GB2312" w:eastAsia="仿宋_GB2312" w:hAnsi="仿宋_GB2312" w:hint="eastAsia"/>
          <w:sz w:val="32"/>
        </w:rPr>
        <w:t>年度自评综合得分为</w:t>
      </w:r>
      <w:r>
        <w:rPr>
          <w:rFonts w:ascii="仿宋_GB2312" w:eastAsia="仿宋_GB2312" w:hAnsi="仿宋_GB2312" w:hint="eastAsia"/>
          <w:sz w:val="32"/>
        </w:rPr>
        <w:t>100</w:t>
      </w:r>
      <w:r>
        <w:rPr>
          <w:rFonts w:ascii="仿宋_GB2312" w:eastAsia="仿宋_GB2312" w:hAnsi="仿宋_GB2312" w:hint="eastAsia"/>
          <w:sz w:val="32"/>
        </w:rPr>
        <w:t>分，评价等级为：优秀。</w:t>
      </w:r>
    </w:p>
    <w:p w:rsidR="002442D7" w:rsidRDefault="00213051" w:rsidP="00C83104">
      <w:pPr>
        <w:spacing w:line="204" w:lineRule="auto"/>
        <w:ind w:leftChars="200" w:left="420"/>
        <w:rPr>
          <w:rFonts w:ascii="仿宋" w:eastAsia="仿宋" w:hAnsi="仿宋" w:cs="仿宋"/>
          <w:spacing w:val="2"/>
          <w:sz w:val="30"/>
          <w:szCs w:val="30"/>
        </w:rPr>
      </w:pPr>
      <w:r>
        <w:rPr>
          <w:rFonts w:ascii="仿宋" w:eastAsia="仿宋" w:hAnsi="仿宋" w:cs="仿宋" w:hint="eastAsia"/>
          <w:spacing w:val="2"/>
          <w:sz w:val="30"/>
          <w:szCs w:val="30"/>
        </w:rPr>
        <w:t>（</w:t>
      </w:r>
      <w:r>
        <w:rPr>
          <w:rFonts w:ascii="仿宋" w:eastAsia="仿宋" w:hAnsi="仿宋" w:cs="仿宋" w:hint="eastAsia"/>
          <w:spacing w:val="2"/>
          <w:sz w:val="30"/>
          <w:szCs w:val="30"/>
        </w:rPr>
        <w:t>四</w:t>
      </w:r>
      <w:r>
        <w:rPr>
          <w:rFonts w:ascii="仿宋" w:eastAsia="仿宋" w:hAnsi="仿宋" w:cs="仿宋" w:hint="eastAsia"/>
          <w:spacing w:val="2"/>
          <w:sz w:val="30"/>
          <w:szCs w:val="30"/>
        </w:rPr>
        <w:t>）</w:t>
      </w:r>
      <w:r>
        <w:rPr>
          <w:rFonts w:ascii="仿宋" w:eastAsia="仿宋" w:hAnsi="仿宋" w:cs="仿宋" w:hint="eastAsia"/>
          <w:spacing w:val="2"/>
          <w:sz w:val="30"/>
          <w:szCs w:val="30"/>
        </w:rPr>
        <w:t>项目资金管理情况。</w:t>
      </w:r>
    </w:p>
    <w:p w:rsidR="002442D7" w:rsidRDefault="00213051">
      <w:pPr>
        <w:ind w:firstLine="640"/>
        <w:rPr>
          <w:rFonts w:ascii="仿宋_GB2312" w:eastAsia="仿宋_GB2312" w:hAnsi="仿宋_GB2312"/>
          <w:sz w:val="32"/>
        </w:rPr>
      </w:pPr>
      <w:r>
        <w:rPr>
          <w:rFonts w:ascii="仿宋_GB2312" w:eastAsia="仿宋_GB2312" w:hAnsi="仿宋_GB2312" w:hint="eastAsia"/>
          <w:sz w:val="32"/>
        </w:rPr>
        <w:t>项目资金都是专款专户专用，无占用、挪用专用资金等问题，资金使用情况良好。管理意识增强，资金使用和管理逐年规范。本部门对预算管理、资金绩效的重视程度和管理能力逐步提升，预算控制比较</w:t>
      </w:r>
      <w:r>
        <w:rPr>
          <w:rFonts w:ascii="仿宋_GB2312" w:eastAsia="仿宋_GB2312" w:hAnsi="仿宋_GB2312" w:hint="eastAsia"/>
          <w:sz w:val="32"/>
        </w:rPr>
        <w:t>严格，无项目支出超预算的情况，没有在项目支出中夹杂违规支出的情况。绩效目标编制的规范性、专业性和量化水平明显改进。针对绩效评价提出的问题和整改建议积极落实措施调整预算、改进管理。</w:t>
      </w:r>
    </w:p>
    <w:p w:rsidR="002442D7" w:rsidRDefault="002442D7" w:rsidP="00C83104">
      <w:pPr>
        <w:spacing w:line="204" w:lineRule="auto"/>
        <w:ind w:leftChars="200" w:left="420"/>
        <w:rPr>
          <w:rFonts w:ascii="仿宋" w:eastAsia="仿宋" w:hAnsi="仿宋" w:cs="仿宋"/>
          <w:spacing w:val="2"/>
          <w:sz w:val="30"/>
          <w:szCs w:val="30"/>
        </w:rPr>
      </w:pPr>
    </w:p>
    <w:p w:rsidR="002442D7" w:rsidRDefault="00213051">
      <w:pPr>
        <w:numPr>
          <w:ilvl w:val="0"/>
          <w:numId w:val="3"/>
        </w:numPr>
        <w:ind w:left="0" w:firstLine="0"/>
        <w:rPr>
          <w:rFonts w:ascii="仿宋" w:eastAsia="仿宋" w:hAnsi="仿宋"/>
          <w:b/>
          <w:sz w:val="32"/>
        </w:rPr>
      </w:pPr>
      <w:r>
        <w:rPr>
          <w:rFonts w:ascii="仿宋" w:eastAsia="仿宋" w:hAnsi="仿宋" w:hint="eastAsia"/>
          <w:b/>
          <w:sz w:val="32"/>
        </w:rPr>
        <w:t>项目绩效情况</w:t>
      </w:r>
    </w:p>
    <w:p w:rsidR="002442D7" w:rsidRDefault="00213051">
      <w:pPr>
        <w:spacing w:line="620" w:lineRule="exact"/>
        <w:ind w:leftChars="200" w:left="420"/>
        <w:rPr>
          <w:rFonts w:ascii="仿宋" w:eastAsia="仿宋" w:hAnsi="仿宋"/>
          <w:sz w:val="32"/>
        </w:rPr>
      </w:pPr>
      <w:r>
        <w:rPr>
          <w:rFonts w:ascii="仿宋" w:eastAsia="仿宋" w:hAnsi="仿宋" w:cs="仿宋" w:hint="eastAsia"/>
          <w:sz w:val="32"/>
        </w:rPr>
        <w:t>(</w:t>
      </w:r>
      <w:r>
        <w:rPr>
          <w:rFonts w:ascii="仿宋" w:eastAsia="仿宋" w:hAnsi="仿宋" w:cs="仿宋" w:hint="eastAsia"/>
          <w:sz w:val="32"/>
        </w:rPr>
        <w:t>一</w:t>
      </w:r>
      <w:r>
        <w:rPr>
          <w:rFonts w:ascii="仿宋" w:eastAsia="仿宋" w:hAnsi="仿宋" w:cs="仿宋" w:hint="eastAsia"/>
          <w:sz w:val="32"/>
        </w:rPr>
        <w:t xml:space="preserve">) </w:t>
      </w:r>
      <w:r>
        <w:rPr>
          <w:rFonts w:ascii="仿宋" w:eastAsia="仿宋" w:hAnsi="仿宋" w:cs="仿宋" w:hint="eastAsia"/>
          <w:sz w:val="32"/>
        </w:rPr>
        <w:t>产出指标完成情况</w:t>
      </w:r>
    </w:p>
    <w:p w:rsidR="002442D7" w:rsidRDefault="00213051">
      <w:pPr>
        <w:spacing w:line="620" w:lineRule="exact"/>
        <w:ind w:leftChars="200" w:left="420"/>
        <w:rPr>
          <w:rFonts w:ascii="仿宋" w:eastAsia="仿宋" w:hAnsi="仿宋"/>
          <w:sz w:val="32"/>
        </w:rPr>
      </w:pPr>
      <w:r>
        <w:rPr>
          <w:rFonts w:ascii="仿宋" w:eastAsia="仿宋" w:hAnsi="仿宋" w:cs="仿宋" w:hint="eastAsia"/>
          <w:sz w:val="32"/>
        </w:rPr>
        <w:t>1</w:t>
      </w:r>
      <w:r>
        <w:rPr>
          <w:rFonts w:ascii="仿宋" w:eastAsia="仿宋" w:hAnsi="仿宋" w:cs="仿宋" w:hint="eastAsia"/>
          <w:sz w:val="32"/>
        </w:rPr>
        <w:t>、数量指标</w:t>
      </w:r>
    </w:p>
    <w:p w:rsidR="002442D7" w:rsidRDefault="00213051">
      <w:pPr>
        <w:spacing w:line="620" w:lineRule="exact"/>
        <w:ind w:leftChars="200" w:left="420"/>
        <w:rPr>
          <w:rFonts w:ascii="仿宋" w:eastAsia="仿宋" w:hAnsi="仿宋"/>
          <w:sz w:val="32"/>
        </w:rPr>
      </w:pPr>
      <w:r>
        <w:rPr>
          <w:rFonts w:ascii="仿宋" w:eastAsia="仿宋" w:hAnsi="仿宋" w:cs="仿宋" w:hint="eastAsia"/>
          <w:sz w:val="32"/>
        </w:rPr>
        <w:t>1)</w:t>
      </w:r>
      <w:r>
        <w:rPr>
          <w:rFonts w:ascii="仿宋" w:eastAsia="仿宋" w:hAnsi="仿宋" w:cs="仿宋" w:hint="eastAsia"/>
          <w:sz w:val="32"/>
        </w:rPr>
        <w:t>人数，目标值</w:t>
      </w:r>
      <w:r>
        <w:rPr>
          <w:rFonts w:ascii="仿宋" w:eastAsia="仿宋" w:hAnsi="仿宋" w:hint="eastAsia"/>
          <w:sz w:val="32"/>
        </w:rPr>
        <w:t>等于</w:t>
      </w:r>
      <w:r>
        <w:rPr>
          <w:rFonts w:ascii="仿宋" w:eastAsia="仿宋" w:hAnsi="仿宋" w:hint="eastAsia"/>
          <w:sz w:val="32"/>
        </w:rPr>
        <w:t>3680</w:t>
      </w:r>
      <w:r>
        <w:rPr>
          <w:rFonts w:ascii="仿宋" w:eastAsia="仿宋" w:hAnsi="仿宋" w:cs="仿宋" w:hint="eastAsia"/>
          <w:sz w:val="32"/>
        </w:rPr>
        <w:t>人，</w:t>
      </w:r>
      <w:r>
        <w:rPr>
          <w:rFonts w:ascii="仿宋" w:eastAsia="仿宋" w:hAnsi="仿宋" w:hint="eastAsia"/>
          <w:sz w:val="32"/>
        </w:rPr>
        <w:t>实际</w:t>
      </w:r>
      <w:r>
        <w:rPr>
          <w:rFonts w:ascii="仿宋" w:eastAsia="仿宋" w:hAnsi="仿宋" w:hint="eastAsia"/>
          <w:sz w:val="32"/>
        </w:rPr>
        <w:t>完成</w:t>
      </w:r>
      <w:r>
        <w:rPr>
          <w:rFonts w:ascii="仿宋" w:eastAsia="仿宋" w:hAnsi="仿宋" w:cs="仿宋" w:hint="eastAsia"/>
          <w:sz w:val="32"/>
        </w:rPr>
        <w:t>0</w:t>
      </w:r>
      <w:r>
        <w:rPr>
          <w:rFonts w:ascii="仿宋" w:eastAsia="仿宋" w:hAnsi="仿宋" w:cs="仿宋" w:hint="eastAsia"/>
          <w:sz w:val="32"/>
        </w:rPr>
        <w:t>人，分值</w:t>
      </w:r>
      <w:r>
        <w:rPr>
          <w:rFonts w:ascii="仿宋" w:eastAsia="仿宋" w:hAnsi="仿宋" w:cs="仿宋" w:hint="eastAsia"/>
          <w:sz w:val="32"/>
        </w:rPr>
        <w:t>10</w:t>
      </w:r>
      <w:r>
        <w:rPr>
          <w:rFonts w:ascii="仿宋" w:eastAsia="仿宋" w:hAnsi="仿宋" w:cs="仿宋" w:hint="eastAsia"/>
          <w:sz w:val="32"/>
        </w:rPr>
        <w:t>，得分</w:t>
      </w:r>
      <w:r>
        <w:rPr>
          <w:rFonts w:ascii="仿宋" w:eastAsia="仿宋" w:hAnsi="仿宋" w:cs="仿宋" w:hint="eastAsia"/>
          <w:sz w:val="32"/>
        </w:rPr>
        <w:t>0</w:t>
      </w:r>
      <w:r>
        <w:rPr>
          <w:rFonts w:ascii="仿宋" w:eastAsia="仿宋" w:hAnsi="仿宋" w:hint="eastAsia"/>
          <w:sz w:val="32"/>
        </w:rPr>
        <w:t>。</w:t>
      </w:r>
    </w:p>
    <w:p w:rsidR="002442D7" w:rsidRDefault="00213051">
      <w:pPr>
        <w:spacing w:line="620" w:lineRule="exact"/>
        <w:ind w:leftChars="200" w:left="420"/>
        <w:rPr>
          <w:rFonts w:ascii="仿宋" w:eastAsia="仿宋" w:hAnsi="仿宋"/>
          <w:sz w:val="32"/>
        </w:rPr>
      </w:pPr>
      <w:r>
        <w:rPr>
          <w:rFonts w:ascii="仿宋" w:eastAsia="仿宋" w:hAnsi="仿宋" w:cs="仿宋" w:hint="eastAsia"/>
          <w:sz w:val="32"/>
        </w:rPr>
        <w:t>2)</w:t>
      </w:r>
      <w:r>
        <w:rPr>
          <w:rFonts w:ascii="仿宋" w:eastAsia="仿宋" w:hAnsi="仿宋" w:cs="仿宋" w:hint="eastAsia"/>
          <w:sz w:val="32"/>
        </w:rPr>
        <w:t>服务项目，目标值</w:t>
      </w:r>
      <w:r>
        <w:rPr>
          <w:rFonts w:ascii="仿宋" w:eastAsia="仿宋" w:hAnsi="仿宋" w:hint="eastAsia"/>
          <w:sz w:val="32"/>
        </w:rPr>
        <w:t>等于</w:t>
      </w:r>
      <w:r>
        <w:rPr>
          <w:rFonts w:ascii="仿宋" w:eastAsia="仿宋" w:hAnsi="仿宋" w:hint="eastAsia"/>
          <w:sz w:val="32"/>
        </w:rPr>
        <w:t>100</w:t>
      </w:r>
      <w:r>
        <w:rPr>
          <w:rFonts w:ascii="仿宋" w:eastAsia="仿宋" w:hAnsi="仿宋" w:cs="仿宋" w:hint="eastAsia"/>
          <w:sz w:val="32"/>
        </w:rPr>
        <w:t>百分比，</w:t>
      </w:r>
      <w:r>
        <w:rPr>
          <w:rFonts w:ascii="仿宋" w:eastAsia="仿宋" w:hAnsi="仿宋" w:hint="eastAsia"/>
          <w:sz w:val="32"/>
        </w:rPr>
        <w:t>实际</w:t>
      </w:r>
      <w:r>
        <w:rPr>
          <w:rFonts w:ascii="仿宋" w:eastAsia="仿宋" w:hAnsi="仿宋" w:hint="eastAsia"/>
          <w:sz w:val="32"/>
        </w:rPr>
        <w:t>完成</w:t>
      </w:r>
      <w:r>
        <w:rPr>
          <w:rFonts w:ascii="仿宋" w:eastAsia="仿宋" w:hAnsi="仿宋" w:cs="仿宋" w:hint="eastAsia"/>
          <w:sz w:val="32"/>
        </w:rPr>
        <w:t>0</w:t>
      </w:r>
      <w:r>
        <w:rPr>
          <w:rFonts w:ascii="仿宋" w:eastAsia="仿宋" w:hAnsi="仿宋" w:cs="仿宋" w:hint="eastAsia"/>
          <w:sz w:val="32"/>
        </w:rPr>
        <w:t>百分比，分值</w:t>
      </w:r>
      <w:r>
        <w:rPr>
          <w:rFonts w:ascii="仿宋" w:eastAsia="仿宋" w:hAnsi="仿宋" w:cs="仿宋" w:hint="eastAsia"/>
          <w:sz w:val="32"/>
        </w:rPr>
        <w:t>5</w:t>
      </w:r>
      <w:r>
        <w:rPr>
          <w:rFonts w:ascii="仿宋" w:eastAsia="仿宋" w:hAnsi="仿宋" w:cs="仿宋" w:hint="eastAsia"/>
          <w:sz w:val="32"/>
        </w:rPr>
        <w:t>，得分</w:t>
      </w:r>
      <w:r>
        <w:rPr>
          <w:rFonts w:ascii="仿宋" w:eastAsia="仿宋" w:hAnsi="仿宋" w:cs="仿宋" w:hint="eastAsia"/>
          <w:sz w:val="32"/>
        </w:rPr>
        <w:t>0</w:t>
      </w:r>
      <w:r>
        <w:rPr>
          <w:rFonts w:ascii="仿宋" w:eastAsia="仿宋" w:hAnsi="仿宋" w:hint="eastAsia"/>
          <w:sz w:val="32"/>
        </w:rPr>
        <w:t>。</w:t>
      </w:r>
    </w:p>
    <w:p w:rsidR="002442D7" w:rsidRDefault="00213051">
      <w:pPr>
        <w:spacing w:line="620" w:lineRule="exact"/>
        <w:ind w:leftChars="200" w:left="420"/>
        <w:rPr>
          <w:rFonts w:ascii="仿宋" w:eastAsia="仿宋" w:hAnsi="仿宋"/>
          <w:sz w:val="32"/>
        </w:rPr>
      </w:pPr>
      <w:r>
        <w:rPr>
          <w:rFonts w:ascii="仿宋" w:eastAsia="仿宋" w:hAnsi="仿宋" w:cs="仿宋" w:hint="eastAsia"/>
          <w:sz w:val="32"/>
        </w:rPr>
        <w:t>2</w:t>
      </w:r>
      <w:r>
        <w:rPr>
          <w:rFonts w:ascii="仿宋" w:eastAsia="仿宋" w:hAnsi="仿宋" w:cs="仿宋" w:hint="eastAsia"/>
          <w:sz w:val="32"/>
        </w:rPr>
        <w:t>、质量指标</w:t>
      </w:r>
    </w:p>
    <w:p w:rsidR="002442D7" w:rsidRDefault="00213051">
      <w:pPr>
        <w:spacing w:line="620" w:lineRule="exact"/>
        <w:ind w:leftChars="200" w:left="420"/>
        <w:rPr>
          <w:rFonts w:ascii="仿宋" w:eastAsia="仿宋" w:hAnsi="仿宋"/>
          <w:sz w:val="32"/>
        </w:rPr>
      </w:pPr>
      <w:r>
        <w:rPr>
          <w:rFonts w:ascii="仿宋" w:eastAsia="仿宋" w:hAnsi="仿宋" w:cs="仿宋" w:hint="eastAsia"/>
          <w:sz w:val="32"/>
        </w:rPr>
        <w:t>3)</w:t>
      </w:r>
      <w:r>
        <w:rPr>
          <w:rFonts w:ascii="仿宋" w:eastAsia="仿宋" w:hAnsi="仿宋" w:cs="仿宋" w:hint="eastAsia"/>
          <w:sz w:val="32"/>
        </w:rPr>
        <w:t>奖励扶助，目标值</w:t>
      </w:r>
      <w:r>
        <w:rPr>
          <w:rFonts w:ascii="仿宋" w:eastAsia="仿宋" w:hAnsi="仿宋" w:hint="eastAsia"/>
          <w:sz w:val="32"/>
        </w:rPr>
        <w:t>等于</w:t>
      </w:r>
      <w:r>
        <w:rPr>
          <w:rFonts w:ascii="仿宋" w:eastAsia="仿宋" w:hAnsi="仿宋" w:hint="eastAsia"/>
          <w:sz w:val="32"/>
        </w:rPr>
        <w:t>88.1664</w:t>
      </w:r>
      <w:r>
        <w:rPr>
          <w:rFonts w:ascii="仿宋" w:eastAsia="仿宋" w:hAnsi="仿宋" w:cs="仿宋" w:hint="eastAsia"/>
          <w:sz w:val="32"/>
        </w:rPr>
        <w:t>万元，</w:t>
      </w:r>
      <w:r>
        <w:rPr>
          <w:rFonts w:ascii="仿宋" w:eastAsia="仿宋" w:hAnsi="仿宋" w:hint="eastAsia"/>
          <w:sz w:val="32"/>
        </w:rPr>
        <w:t>实际</w:t>
      </w:r>
      <w:r>
        <w:rPr>
          <w:rFonts w:ascii="仿宋" w:eastAsia="仿宋" w:hAnsi="仿宋" w:hint="eastAsia"/>
          <w:sz w:val="32"/>
        </w:rPr>
        <w:t>完成</w:t>
      </w:r>
      <w:r>
        <w:rPr>
          <w:rFonts w:ascii="仿宋" w:eastAsia="仿宋" w:hAnsi="仿宋" w:cs="仿宋" w:hint="eastAsia"/>
          <w:sz w:val="32"/>
        </w:rPr>
        <w:t>0</w:t>
      </w:r>
      <w:r>
        <w:rPr>
          <w:rFonts w:ascii="仿宋" w:eastAsia="仿宋" w:hAnsi="仿宋" w:cs="仿宋" w:hint="eastAsia"/>
          <w:sz w:val="32"/>
        </w:rPr>
        <w:t>万元，分值</w:t>
      </w:r>
      <w:r>
        <w:rPr>
          <w:rFonts w:ascii="仿宋" w:eastAsia="仿宋" w:hAnsi="仿宋" w:cs="仿宋" w:hint="eastAsia"/>
          <w:sz w:val="32"/>
        </w:rPr>
        <w:t>10</w:t>
      </w:r>
      <w:r>
        <w:rPr>
          <w:rFonts w:ascii="仿宋" w:eastAsia="仿宋" w:hAnsi="仿宋" w:cs="仿宋" w:hint="eastAsia"/>
          <w:sz w:val="32"/>
        </w:rPr>
        <w:t>，得分</w:t>
      </w:r>
      <w:r>
        <w:rPr>
          <w:rFonts w:ascii="仿宋" w:eastAsia="仿宋" w:hAnsi="仿宋" w:cs="仿宋" w:hint="eastAsia"/>
          <w:sz w:val="32"/>
        </w:rPr>
        <w:t>0</w:t>
      </w:r>
      <w:r>
        <w:rPr>
          <w:rFonts w:ascii="仿宋" w:eastAsia="仿宋" w:hAnsi="仿宋" w:hint="eastAsia"/>
          <w:sz w:val="32"/>
        </w:rPr>
        <w:t>。</w:t>
      </w:r>
    </w:p>
    <w:p w:rsidR="002442D7" w:rsidRDefault="00213051">
      <w:pPr>
        <w:spacing w:line="620" w:lineRule="exact"/>
        <w:ind w:leftChars="200" w:left="420"/>
        <w:rPr>
          <w:rFonts w:ascii="仿宋" w:eastAsia="仿宋" w:hAnsi="仿宋"/>
          <w:sz w:val="32"/>
        </w:rPr>
      </w:pPr>
      <w:r>
        <w:rPr>
          <w:rFonts w:ascii="仿宋" w:eastAsia="仿宋" w:hAnsi="仿宋" w:cs="仿宋" w:hint="eastAsia"/>
          <w:sz w:val="32"/>
        </w:rPr>
        <w:lastRenderedPageBreak/>
        <w:t>4)</w:t>
      </w:r>
      <w:r>
        <w:rPr>
          <w:rFonts w:ascii="仿宋" w:eastAsia="仿宋" w:hAnsi="仿宋" w:cs="仿宋" w:hint="eastAsia"/>
          <w:sz w:val="32"/>
        </w:rPr>
        <w:t>合格率，目标值</w:t>
      </w:r>
      <w:r>
        <w:rPr>
          <w:rFonts w:ascii="仿宋" w:eastAsia="仿宋" w:hAnsi="仿宋" w:hint="eastAsia"/>
          <w:sz w:val="32"/>
        </w:rPr>
        <w:t>等于</w:t>
      </w:r>
      <w:r>
        <w:rPr>
          <w:rFonts w:ascii="仿宋" w:eastAsia="仿宋" w:hAnsi="仿宋" w:hint="eastAsia"/>
          <w:sz w:val="32"/>
        </w:rPr>
        <w:t>95</w:t>
      </w:r>
      <w:r>
        <w:rPr>
          <w:rFonts w:ascii="仿宋" w:eastAsia="仿宋" w:hAnsi="仿宋" w:cs="仿宋" w:hint="eastAsia"/>
          <w:sz w:val="32"/>
        </w:rPr>
        <w:t>百分比，</w:t>
      </w:r>
      <w:r>
        <w:rPr>
          <w:rFonts w:ascii="仿宋" w:eastAsia="仿宋" w:hAnsi="仿宋" w:hint="eastAsia"/>
          <w:sz w:val="32"/>
        </w:rPr>
        <w:t>实际</w:t>
      </w:r>
      <w:r>
        <w:rPr>
          <w:rFonts w:ascii="仿宋" w:eastAsia="仿宋" w:hAnsi="仿宋" w:hint="eastAsia"/>
          <w:sz w:val="32"/>
        </w:rPr>
        <w:t>完成</w:t>
      </w:r>
      <w:r>
        <w:rPr>
          <w:rFonts w:ascii="仿宋" w:eastAsia="仿宋" w:hAnsi="仿宋" w:cs="仿宋" w:hint="eastAsia"/>
          <w:sz w:val="32"/>
        </w:rPr>
        <w:t>0</w:t>
      </w:r>
      <w:r>
        <w:rPr>
          <w:rFonts w:ascii="仿宋" w:eastAsia="仿宋" w:hAnsi="仿宋" w:cs="仿宋" w:hint="eastAsia"/>
          <w:sz w:val="32"/>
        </w:rPr>
        <w:t>百分比，分值</w:t>
      </w:r>
      <w:r>
        <w:rPr>
          <w:rFonts w:ascii="仿宋" w:eastAsia="仿宋" w:hAnsi="仿宋" w:cs="仿宋" w:hint="eastAsia"/>
          <w:sz w:val="32"/>
        </w:rPr>
        <w:t>5</w:t>
      </w:r>
      <w:r>
        <w:rPr>
          <w:rFonts w:ascii="仿宋" w:eastAsia="仿宋" w:hAnsi="仿宋" w:cs="仿宋" w:hint="eastAsia"/>
          <w:sz w:val="32"/>
        </w:rPr>
        <w:t>，得分</w:t>
      </w:r>
      <w:r>
        <w:rPr>
          <w:rFonts w:ascii="仿宋" w:eastAsia="仿宋" w:hAnsi="仿宋" w:cs="仿宋" w:hint="eastAsia"/>
          <w:sz w:val="32"/>
        </w:rPr>
        <w:t>0</w:t>
      </w:r>
      <w:r>
        <w:rPr>
          <w:rFonts w:ascii="仿宋" w:eastAsia="仿宋" w:hAnsi="仿宋" w:hint="eastAsia"/>
          <w:sz w:val="32"/>
        </w:rPr>
        <w:t>。</w:t>
      </w:r>
    </w:p>
    <w:p w:rsidR="002442D7" w:rsidRDefault="00213051">
      <w:pPr>
        <w:spacing w:line="620" w:lineRule="exact"/>
        <w:ind w:leftChars="200" w:left="420"/>
        <w:rPr>
          <w:rFonts w:ascii="仿宋" w:eastAsia="仿宋" w:hAnsi="仿宋"/>
          <w:sz w:val="32"/>
        </w:rPr>
      </w:pPr>
      <w:r>
        <w:rPr>
          <w:rFonts w:ascii="仿宋" w:eastAsia="仿宋" w:hAnsi="仿宋" w:cs="仿宋" w:hint="eastAsia"/>
          <w:sz w:val="32"/>
        </w:rPr>
        <w:t>3</w:t>
      </w:r>
      <w:r>
        <w:rPr>
          <w:rFonts w:ascii="仿宋" w:eastAsia="仿宋" w:hAnsi="仿宋" w:cs="仿宋" w:hint="eastAsia"/>
          <w:sz w:val="32"/>
        </w:rPr>
        <w:t>、时效指标</w:t>
      </w:r>
    </w:p>
    <w:p w:rsidR="002442D7" w:rsidRDefault="00213051">
      <w:pPr>
        <w:spacing w:line="620" w:lineRule="exact"/>
        <w:ind w:leftChars="200" w:left="420"/>
        <w:rPr>
          <w:rFonts w:ascii="仿宋" w:eastAsia="仿宋" w:hAnsi="仿宋"/>
          <w:sz w:val="32"/>
        </w:rPr>
      </w:pPr>
      <w:r>
        <w:rPr>
          <w:rFonts w:ascii="仿宋" w:eastAsia="仿宋" w:hAnsi="仿宋" w:cs="仿宋" w:hint="eastAsia"/>
          <w:sz w:val="32"/>
        </w:rPr>
        <w:t>5)</w:t>
      </w:r>
      <w:r>
        <w:rPr>
          <w:rFonts w:ascii="仿宋" w:eastAsia="仿宋" w:hAnsi="仿宋" w:cs="仿宋" w:hint="eastAsia"/>
          <w:sz w:val="32"/>
        </w:rPr>
        <w:t>到位率，目标值</w:t>
      </w:r>
      <w:r>
        <w:rPr>
          <w:rFonts w:ascii="仿宋" w:eastAsia="仿宋" w:hAnsi="仿宋" w:hint="eastAsia"/>
          <w:sz w:val="32"/>
        </w:rPr>
        <w:t>等于</w:t>
      </w:r>
      <w:r>
        <w:rPr>
          <w:rFonts w:ascii="仿宋" w:eastAsia="仿宋" w:hAnsi="仿宋" w:hint="eastAsia"/>
          <w:sz w:val="32"/>
        </w:rPr>
        <w:t>100</w:t>
      </w:r>
      <w:r>
        <w:rPr>
          <w:rFonts w:ascii="仿宋" w:eastAsia="仿宋" w:hAnsi="仿宋" w:cs="仿宋" w:hint="eastAsia"/>
          <w:sz w:val="32"/>
        </w:rPr>
        <w:t>%</w:t>
      </w:r>
      <w:r>
        <w:rPr>
          <w:rFonts w:ascii="仿宋" w:eastAsia="仿宋" w:hAnsi="仿宋" w:cs="仿宋" w:hint="eastAsia"/>
          <w:sz w:val="32"/>
        </w:rPr>
        <w:t>，</w:t>
      </w:r>
      <w:r>
        <w:rPr>
          <w:rFonts w:ascii="仿宋" w:eastAsia="仿宋" w:hAnsi="仿宋" w:hint="eastAsia"/>
          <w:sz w:val="32"/>
        </w:rPr>
        <w:t>实际</w:t>
      </w:r>
      <w:r>
        <w:rPr>
          <w:rFonts w:ascii="仿宋" w:eastAsia="仿宋" w:hAnsi="仿宋" w:hint="eastAsia"/>
          <w:sz w:val="32"/>
        </w:rPr>
        <w:t>完成</w:t>
      </w:r>
      <w:r>
        <w:rPr>
          <w:rFonts w:ascii="仿宋" w:eastAsia="仿宋" w:hAnsi="仿宋" w:cs="仿宋" w:hint="eastAsia"/>
          <w:sz w:val="32"/>
        </w:rPr>
        <w:t>0%</w:t>
      </w:r>
      <w:r>
        <w:rPr>
          <w:rFonts w:ascii="仿宋" w:eastAsia="仿宋" w:hAnsi="仿宋" w:cs="仿宋" w:hint="eastAsia"/>
          <w:sz w:val="32"/>
        </w:rPr>
        <w:t>，分值</w:t>
      </w:r>
      <w:r>
        <w:rPr>
          <w:rFonts w:ascii="仿宋" w:eastAsia="仿宋" w:hAnsi="仿宋" w:cs="仿宋" w:hint="eastAsia"/>
          <w:sz w:val="32"/>
        </w:rPr>
        <w:t>5</w:t>
      </w:r>
      <w:r>
        <w:rPr>
          <w:rFonts w:ascii="仿宋" w:eastAsia="仿宋" w:hAnsi="仿宋" w:cs="仿宋" w:hint="eastAsia"/>
          <w:sz w:val="32"/>
        </w:rPr>
        <w:t>，得分</w:t>
      </w:r>
      <w:r>
        <w:rPr>
          <w:rFonts w:ascii="仿宋" w:eastAsia="仿宋" w:hAnsi="仿宋" w:cs="仿宋" w:hint="eastAsia"/>
          <w:sz w:val="32"/>
        </w:rPr>
        <w:t>0</w:t>
      </w:r>
      <w:r>
        <w:rPr>
          <w:rFonts w:ascii="仿宋" w:eastAsia="仿宋" w:hAnsi="仿宋" w:hint="eastAsia"/>
          <w:sz w:val="32"/>
        </w:rPr>
        <w:t>。</w:t>
      </w:r>
    </w:p>
    <w:p w:rsidR="002442D7" w:rsidRDefault="00213051">
      <w:pPr>
        <w:spacing w:line="620" w:lineRule="exact"/>
        <w:ind w:leftChars="200" w:left="420"/>
        <w:rPr>
          <w:rFonts w:ascii="仿宋" w:eastAsia="仿宋" w:hAnsi="仿宋"/>
          <w:sz w:val="32"/>
        </w:rPr>
      </w:pPr>
      <w:r>
        <w:rPr>
          <w:rFonts w:ascii="仿宋" w:eastAsia="仿宋" w:hAnsi="仿宋" w:cs="仿宋" w:hint="eastAsia"/>
          <w:sz w:val="32"/>
        </w:rPr>
        <w:t>6)</w:t>
      </w:r>
      <w:r>
        <w:rPr>
          <w:rFonts w:ascii="仿宋" w:eastAsia="仿宋" w:hAnsi="仿宋" w:cs="仿宋" w:hint="eastAsia"/>
          <w:sz w:val="32"/>
        </w:rPr>
        <w:t>年，目标值</w:t>
      </w:r>
      <w:r>
        <w:rPr>
          <w:rFonts w:ascii="仿宋" w:eastAsia="仿宋" w:hAnsi="仿宋" w:hint="eastAsia"/>
          <w:sz w:val="32"/>
        </w:rPr>
        <w:t>等于</w:t>
      </w:r>
      <w:r>
        <w:rPr>
          <w:rFonts w:ascii="仿宋" w:eastAsia="仿宋" w:hAnsi="仿宋" w:hint="eastAsia"/>
          <w:sz w:val="32"/>
        </w:rPr>
        <w:t>1</w:t>
      </w:r>
      <w:r>
        <w:rPr>
          <w:rFonts w:ascii="仿宋" w:eastAsia="仿宋" w:hAnsi="仿宋" w:cs="仿宋" w:hint="eastAsia"/>
          <w:sz w:val="32"/>
        </w:rPr>
        <w:t>年，</w:t>
      </w:r>
      <w:r>
        <w:rPr>
          <w:rFonts w:ascii="仿宋" w:eastAsia="仿宋" w:hAnsi="仿宋" w:hint="eastAsia"/>
          <w:sz w:val="32"/>
        </w:rPr>
        <w:t>实际</w:t>
      </w:r>
      <w:r>
        <w:rPr>
          <w:rFonts w:ascii="仿宋" w:eastAsia="仿宋" w:hAnsi="仿宋" w:hint="eastAsia"/>
          <w:sz w:val="32"/>
        </w:rPr>
        <w:t>完成</w:t>
      </w:r>
      <w:r>
        <w:rPr>
          <w:rFonts w:ascii="仿宋" w:eastAsia="仿宋" w:hAnsi="仿宋" w:cs="仿宋" w:hint="eastAsia"/>
          <w:sz w:val="32"/>
        </w:rPr>
        <w:t>0</w:t>
      </w:r>
      <w:r>
        <w:rPr>
          <w:rFonts w:ascii="仿宋" w:eastAsia="仿宋" w:hAnsi="仿宋" w:cs="仿宋" w:hint="eastAsia"/>
          <w:sz w:val="32"/>
        </w:rPr>
        <w:t>年，分值</w:t>
      </w:r>
      <w:r>
        <w:rPr>
          <w:rFonts w:ascii="仿宋" w:eastAsia="仿宋" w:hAnsi="仿宋" w:cs="仿宋" w:hint="eastAsia"/>
          <w:sz w:val="32"/>
        </w:rPr>
        <w:t>5</w:t>
      </w:r>
      <w:r>
        <w:rPr>
          <w:rFonts w:ascii="仿宋" w:eastAsia="仿宋" w:hAnsi="仿宋" w:cs="仿宋" w:hint="eastAsia"/>
          <w:sz w:val="32"/>
        </w:rPr>
        <w:t>，得分</w:t>
      </w:r>
      <w:r>
        <w:rPr>
          <w:rFonts w:ascii="仿宋" w:eastAsia="仿宋" w:hAnsi="仿宋" w:cs="仿宋" w:hint="eastAsia"/>
          <w:sz w:val="32"/>
        </w:rPr>
        <w:t>0</w:t>
      </w:r>
      <w:r>
        <w:rPr>
          <w:rFonts w:ascii="仿宋" w:eastAsia="仿宋" w:hAnsi="仿宋" w:hint="eastAsia"/>
          <w:sz w:val="32"/>
        </w:rPr>
        <w:t>。</w:t>
      </w:r>
    </w:p>
    <w:p w:rsidR="002442D7" w:rsidRDefault="00213051">
      <w:pPr>
        <w:spacing w:line="620" w:lineRule="exact"/>
        <w:ind w:leftChars="200" w:left="420"/>
        <w:rPr>
          <w:rFonts w:ascii="仿宋" w:eastAsia="仿宋" w:hAnsi="仿宋"/>
          <w:sz w:val="32"/>
        </w:rPr>
      </w:pPr>
      <w:r>
        <w:rPr>
          <w:rFonts w:ascii="仿宋" w:eastAsia="仿宋" w:hAnsi="仿宋" w:cs="仿宋" w:hint="eastAsia"/>
          <w:sz w:val="32"/>
        </w:rPr>
        <w:t>4</w:t>
      </w:r>
      <w:r>
        <w:rPr>
          <w:rFonts w:ascii="仿宋" w:eastAsia="仿宋" w:hAnsi="仿宋" w:cs="仿宋" w:hint="eastAsia"/>
          <w:sz w:val="32"/>
        </w:rPr>
        <w:t>、成本指标</w:t>
      </w:r>
    </w:p>
    <w:p w:rsidR="002442D7" w:rsidRDefault="00213051">
      <w:pPr>
        <w:spacing w:line="620" w:lineRule="exact"/>
        <w:ind w:leftChars="200" w:left="420"/>
        <w:rPr>
          <w:rFonts w:ascii="仿宋" w:eastAsia="仿宋" w:hAnsi="仿宋"/>
          <w:sz w:val="32"/>
        </w:rPr>
      </w:pPr>
      <w:r>
        <w:rPr>
          <w:rFonts w:ascii="仿宋" w:eastAsia="仿宋" w:hAnsi="仿宋" w:cs="仿宋" w:hint="eastAsia"/>
          <w:sz w:val="32"/>
        </w:rPr>
        <w:t>7)</w:t>
      </w:r>
      <w:r>
        <w:rPr>
          <w:rFonts w:ascii="仿宋" w:eastAsia="仿宋" w:hAnsi="仿宋" w:cs="仿宋" w:hint="eastAsia"/>
          <w:sz w:val="32"/>
        </w:rPr>
        <w:t>补助金额，目标值</w:t>
      </w:r>
      <w:r>
        <w:rPr>
          <w:rFonts w:ascii="仿宋" w:eastAsia="仿宋" w:hAnsi="仿宋" w:hint="eastAsia"/>
          <w:sz w:val="32"/>
        </w:rPr>
        <w:t>等于</w:t>
      </w:r>
      <w:r>
        <w:rPr>
          <w:rFonts w:ascii="仿宋" w:eastAsia="仿宋" w:hAnsi="仿宋" w:hint="eastAsia"/>
          <w:sz w:val="32"/>
        </w:rPr>
        <w:t>88.1664</w:t>
      </w:r>
      <w:r>
        <w:rPr>
          <w:rFonts w:ascii="仿宋" w:eastAsia="仿宋" w:hAnsi="仿宋" w:cs="仿宋" w:hint="eastAsia"/>
          <w:sz w:val="32"/>
        </w:rPr>
        <w:t>万元，</w:t>
      </w:r>
      <w:r>
        <w:rPr>
          <w:rFonts w:ascii="仿宋" w:eastAsia="仿宋" w:hAnsi="仿宋" w:hint="eastAsia"/>
          <w:sz w:val="32"/>
        </w:rPr>
        <w:t>实际</w:t>
      </w:r>
      <w:r>
        <w:rPr>
          <w:rFonts w:ascii="仿宋" w:eastAsia="仿宋" w:hAnsi="仿宋" w:hint="eastAsia"/>
          <w:sz w:val="32"/>
        </w:rPr>
        <w:t>完成</w:t>
      </w:r>
      <w:r>
        <w:rPr>
          <w:rFonts w:ascii="仿宋" w:eastAsia="仿宋" w:hAnsi="仿宋" w:cs="仿宋" w:hint="eastAsia"/>
          <w:sz w:val="32"/>
        </w:rPr>
        <w:t>0</w:t>
      </w:r>
      <w:r>
        <w:rPr>
          <w:rFonts w:ascii="仿宋" w:eastAsia="仿宋" w:hAnsi="仿宋" w:cs="仿宋" w:hint="eastAsia"/>
          <w:sz w:val="32"/>
        </w:rPr>
        <w:t>万元，分值</w:t>
      </w:r>
      <w:r>
        <w:rPr>
          <w:rFonts w:ascii="仿宋" w:eastAsia="仿宋" w:hAnsi="仿宋" w:cs="仿宋" w:hint="eastAsia"/>
          <w:sz w:val="32"/>
        </w:rPr>
        <w:t>5</w:t>
      </w:r>
      <w:r>
        <w:rPr>
          <w:rFonts w:ascii="仿宋" w:eastAsia="仿宋" w:hAnsi="仿宋" w:cs="仿宋" w:hint="eastAsia"/>
          <w:sz w:val="32"/>
        </w:rPr>
        <w:t>，得分</w:t>
      </w:r>
      <w:r>
        <w:rPr>
          <w:rFonts w:ascii="仿宋" w:eastAsia="仿宋" w:hAnsi="仿宋" w:cs="仿宋" w:hint="eastAsia"/>
          <w:sz w:val="32"/>
        </w:rPr>
        <w:t>0</w:t>
      </w:r>
      <w:r>
        <w:rPr>
          <w:rFonts w:ascii="仿宋" w:eastAsia="仿宋" w:hAnsi="仿宋" w:hint="eastAsia"/>
          <w:sz w:val="32"/>
        </w:rPr>
        <w:t>。</w:t>
      </w:r>
    </w:p>
    <w:p w:rsidR="002442D7" w:rsidRDefault="00213051">
      <w:pPr>
        <w:spacing w:line="620" w:lineRule="exact"/>
        <w:ind w:leftChars="200" w:left="420"/>
        <w:rPr>
          <w:rFonts w:ascii="仿宋" w:eastAsia="仿宋" w:hAnsi="仿宋"/>
          <w:sz w:val="32"/>
        </w:rPr>
      </w:pPr>
      <w:r>
        <w:rPr>
          <w:rFonts w:ascii="仿宋" w:eastAsia="仿宋" w:hAnsi="仿宋" w:cs="仿宋" w:hint="eastAsia"/>
          <w:sz w:val="32"/>
        </w:rPr>
        <w:t>8)</w:t>
      </w:r>
      <w:r>
        <w:rPr>
          <w:rFonts w:ascii="仿宋" w:eastAsia="仿宋" w:hAnsi="仿宋" w:cs="仿宋" w:hint="eastAsia"/>
          <w:sz w:val="32"/>
        </w:rPr>
        <w:t>预算控制率，目标值</w:t>
      </w:r>
      <w:r>
        <w:rPr>
          <w:rFonts w:ascii="仿宋" w:eastAsia="仿宋" w:hAnsi="仿宋" w:hint="eastAsia"/>
          <w:sz w:val="32"/>
        </w:rPr>
        <w:t>等于</w:t>
      </w:r>
      <w:r>
        <w:rPr>
          <w:rFonts w:ascii="仿宋" w:eastAsia="仿宋" w:hAnsi="仿宋" w:hint="eastAsia"/>
          <w:sz w:val="32"/>
        </w:rPr>
        <w:t>100</w:t>
      </w:r>
      <w:r>
        <w:rPr>
          <w:rFonts w:ascii="仿宋" w:eastAsia="仿宋" w:hAnsi="仿宋" w:cs="仿宋" w:hint="eastAsia"/>
          <w:sz w:val="32"/>
        </w:rPr>
        <w:t>百分比，</w:t>
      </w:r>
      <w:r>
        <w:rPr>
          <w:rFonts w:ascii="仿宋" w:eastAsia="仿宋" w:hAnsi="仿宋" w:hint="eastAsia"/>
          <w:sz w:val="32"/>
        </w:rPr>
        <w:t>实际</w:t>
      </w:r>
      <w:r>
        <w:rPr>
          <w:rFonts w:ascii="仿宋" w:eastAsia="仿宋" w:hAnsi="仿宋" w:hint="eastAsia"/>
          <w:sz w:val="32"/>
        </w:rPr>
        <w:t>完成</w:t>
      </w:r>
      <w:r>
        <w:rPr>
          <w:rFonts w:ascii="仿宋" w:eastAsia="仿宋" w:hAnsi="仿宋" w:cs="仿宋" w:hint="eastAsia"/>
          <w:sz w:val="32"/>
        </w:rPr>
        <w:t>0</w:t>
      </w:r>
      <w:r>
        <w:rPr>
          <w:rFonts w:ascii="仿宋" w:eastAsia="仿宋" w:hAnsi="仿宋" w:cs="仿宋" w:hint="eastAsia"/>
          <w:sz w:val="32"/>
        </w:rPr>
        <w:t>百分比，分值</w:t>
      </w:r>
      <w:r>
        <w:rPr>
          <w:rFonts w:ascii="仿宋" w:eastAsia="仿宋" w:hAnsi="仿宋" w:cs="仿宋" w:hint="eastAsia"/>
          <w:sz w:val="32"/>
        </w:rPr>
        <w:t>5</w:t>
      </w:r>
      <w:r>
        <w:rPr>
          <w:rFonts w:ascii="仿宋" w:eastAsia="仿宋" w:hAnsi="仿宋" w:cs="仿宋" w:hint="eastAsia"/>
          <w:sz w:val="32"/>
        </w:rPr>
        <w:t>，得分</w:t>
      </w:r>
      <w:r>
        <w:rPr>
          <w:rFonts w:ascii="仿宋" w:eastAsia="仿宋" w:hAnsi="仿宋" w:cs="仿宋" w:hint="eastAsia"/>
          <w:sz w:val="32"/>
        </w:rPr>
        <w:t>0</w:t>
      </w:r>
      <w:r>
        <w:rPr>
          <w:rFonts w:ascii="仿宋" w:eastAsia="仿宋" w:hAnsi="仿宋" w:hint="eastAsia"/>
          <w:sz w:val="32"/>
        </w:rPr>
        <w:t>。</w:t>
      </w:r>
    </w:p>
    <w:p w:rsidR="002442D7" w:rsidRDefault="00213051">
      <w:pPr>
        <w:spacing w:line="620" w:lineRule="exact"/>
        <w:ind w:leftChars="200" w:left="420"/>
        <w:rPr>
          <w:rFonts w:ascii="仿宋" w:eastAsia="仿宋" w:hAnsi="仿宋"/>
          <w:sz w:val="32"/>
        </w:rPr>
      </w:pPr>
      <w:r>
        <w:rPr>
          <w:rFonts w:ascii="仿宋" w:eastAsia="仿宋" w:hAnsi="仿宋" w:cs="仿宋" w:hint="eastAsia"/>
          <w:sz w:val="32"/>
        </w:rPr>
        <w:t>(</w:t>
      </w:r>
      <w:r>
        <w:rPr>
          <w:rFonts w:ascii="仿宋" w:eastAsia="仿宋" w:hAnsi="仿宋" w:cs="仿宋" w:hint="eastAsia"/>
          <w:sz w:val="32"/>
        </w:rPr>
        <w:t>二</w:t>
      </w:r>
      <w:r>
        <w:rPr>
          <w:rFonts w:ascii="仿宋" w:eastAsia="仿宋" w:hAnsi="仿宋" w:cs="仿宋" w:hint="eastAsia"/>
          <w:sz w:val="32"/>
        </w:rPr>
        <w:t xml:space="preserve">) </w:t>
      </w:r>
      <w:r>
        <w:rPr>
          <w:rFonts w:ascii="仿宋" w:eastAsia="仿宋" w:hAnsi="仿宋" w:cs="仿宋" w:hint="eastAsia"/>
          <w:sz w:val="32"/>
        </w:rPr>
        <w:t>效益指标完成情况</w:t>
      </w:r>
    </w:p>
    <w:p w:rsidR="002442D7" w:rsidRDefault="00213051">
      <w:pPr>
        <w:spacing w:line="620" w:lineRule="exact"/>
        <w:ind w:leftChars="200" w:left="420"/>
        <w:rPr>
          <w:rFonts w:ascii="仿宋" w:eastAsia="仿宋" w:hAnsi="仿宋"/>
          <w:sz w:val="32"/>
        </w:rPr>
      </w:pPr>
      <w:r>
        <w:rPr>
          <w:rFonts w:ascii="仿宋" w:eastAsia="仿宋" w:hAnsi="仿宋" w:cs="仿宋" w:hint="eastAsia"/>
          <w:sz w:val="32"/>
        </w:rPr>
        <w:t>5</w:t>
      </w:r>
      <w:r>
        <w:rPr>
          <w:rFonts w:ascii="仿宋" w:eastAsia="仿宋" w:hAnsi="仿宋" w:cs="仿宋" w:hint="eastAsia"/>
          <w:sz w:val="32"/>
        </w:rPr>
        <w:t>、经济效益</w:t>
      </w:r>
    </w:p>
    <w:p w:rsidR="002442D7" w:rsidRDefault="00213051">
      <w:pPr>
        <w:spacing w:line="620" w:lineRule="exact"/>
        <w:ind w:leftChars="200" w:left="420"/>
        <w:rPr>
          <w:rFonts w:ascii="仿宋" w:eastAsia="仿宋" w:hAnsi="仿宋"/>
          <w:sz w:val="32"/>
        </w:rPr>
      </w:pPr>
      <w:r>
        <w:rPr>
          <w:rFonts w:ascii="仿宋" w:eastAsia="仿宋" w:hAnsi="仿宋" w:cs="仿宋" w:hint="eastAsia"/>
          <w:sz w:val="32"/>
        </w:rPr>
        <w:t>6</w:t>
      </w:r>
      <w:r>
        <w:rPr>
          <w:rFonts w:ascii="仿宋" w:eastAsia="仿宋" w:hAnsi="仿宋" w:cs="仿宋" w:hint="eastAsia"/>
          <w:sz w:val="32"/>
        </w:rPr>
        <w:t>、社会效益</w:t>
      </w:r>
    </w:p>
    <w:p w:rsidR="002442D7" w:rsidRDefault="00213051">
      <w:pPr>
        <w:spacing w:line="620" w:lineRule="exact"/>
        <w:ind w:leftChars="200" w:left="420"/>
        <w:rPr>
          <w:rFonts w:ascii="仿宋" w:eastAsia="仿宋" w:hAnsi="仿宋"/>
          <w:sz w:val="32"/>
        </w:rPr>
      </w:pPr>
      <w:r>
        <w:rPr>
          <w:rFonts w:ascii="仿宋" w:eastAsia="仿宋" w:hAnsi="仿宋" w:cs="仿宋" w:hint="eastAsia"/>
          <w:sz w:val="32"/>
        </w:rPr>
        <w:t>9)</w:t>
      </w:r>
      <w:r>
        <w:rPr>
          <w:rFonts w:ascii="仿宋" w:eastAsia="仿宋" w:hAnsi="仿宋" w:cs="仿宋" w:hint="eastAsia"/>
          <w:sz w:val="32"/>
        </w:rPr>
        <w:t>增加了符合政策人员的收入，目标值</w:t>
      </w:r>
      <w:r>
        <w:rPr>
          <w:rFonts w:ascii="仿宋" w:eastAsia="仿宋" w:hAnsi="仿宋" w:hint="eastAsia"/>
          <w:sz w:val="32"/>
        </w:rPr>
        <w:t>等于</w:t>
      </w:r>
      <w:r>
        <w:rPr>
          <w:rFonts w:ascii="仿宋" w:eastAsia="仿宋" w:hAnsi="仿宋" w:hint="eastAsia"/>
          <w:sz w:val="32"/>
        </w:rPr>
        <w:t>88.1664</w:t>
      </w:r>
      <w:r>
        <w:rPr>
          <w:rFonts w:ascii="仿宋" w:eastAsia="仿宋" w:hAnsi="仿宋" w:cs="仿宋" w:hint="eastAsia"/>
          <w:sz w:val="32"/>
        </w:rPr>
        <w:t>万元，</w:t>
      </w:r>
      <w:r>
        <w:rPr>
          <w:rFonts w:ascii="仿宋" w:eastAsia="仿宋" w:hAnsi="仿宋" w:hint="eastAsia"/>
          <w:sz w:val="32"/>
        </w:rPr>
        <w:t>实际</w:t>
      </w:r>
      <w:r>
        <w:rPr>
          <w:rFonts w:ascii="仿宋" w:eastAsia="仿宋" w:hAnsi="仿宋" w:hint="eastAsia"/>
          <w:sz w:val="32"/>
        </w:rPr>
        <w:t>完成</w:t>
      </w:r>
      <w:r>
        <w:rPr>
          <w:rFonts w:ascii="仿宋" w:eastAsia="仿宋" w:hAnsi="仿宋" w:cs="仿宋" w:hint="eastAsia"/>
          <w:sz w:val="32"/>
        </w:rPr>
        <w:t>0</w:t>
      </w:r>
      <w:r>
        <w:rPr>
          <w:rFonts w:ascii="仿宋" w:eastAsia="仿宋" w:hAnsi="仿宋" w:cs="仿宋" w:hint="eastAsia"/>
          <w:sz w:val="32"/>
        </w:rPr>
        <w:t>万元，分值</w:t>
      </w:r>
      <w:r>
        <w:rPr>
          <w:rFonts w:ascii="仿宋" w:eastAsia="仿宋" w:hAnsi="仿宋" w:cs="仿宋" w:hint="eastAsia"/>
          <w:sz w:val="32"/>
        </w:rPr>
        <w:t>20</w:t>
      </w:r>
      <w:r>
        <w:rPr>
          <w:rFonts w:ascii="仿宋" w:eastAsia="仿宋" w:hAnsi="仿宋" w:cs="仿宋" w:hint="eastAsia"/>
          <w:sz w:val="32"/>
        </w:rPr>
        <w:t>，得分</w:t>
      </w:r>
      <w:r>
        <w:rPr>
          <w:rFonts w:ascii="仿宋" w:eastAsia="仿宋" w:hAnsi="仿宋" w:cs="仿宋" w:hint="eastAsia"/>
          <w:sz w:val="32"/>
        </w:rPr>
        <w:t>0</w:t>
      </w:r>
      <w:r>
        <w:rPr>
          <w:rFonts w:ascii="仿宋" w:eastAsia="仿宋" w:hAnsi="仿宋" w:hint="eastAsia"/>
          <w:sz w:val="32"/>
        </w:rPr>
        <w:t>。</w:t>
      </w:r>
    </w:p>
    <w:p w:rsidR="002442D7" w:rsidRDefault="00213051">
      <w:pPr>
        <w:spacing w:line="620" w:lineRule="exact"/>
        <w:ind w:leftChars="200" w:left="420"/>
        <w:rPr>
          <w:rFonts w:ascii="仿宋" w:eastAsia="仿宋" w:hAnsi="仿宋"/>
          <w:sz w:val="32"/>
        </w:rPr>
      </w:pPr>
      <w:r>
        <w:rPr>
          <w:rFonts w:ascii="仿宋" w:eastAsia="仿宋" w:hAnsi="仿宋" w:cs="仿宋" w:hint="eastAsia"/>
          <w:sz w:val="32"/>
        </w:rPr>
        <w:t>7</w:t>
      </w:r>
      <w:r>
        <w:rPr>
          <w:rFonts w:ascii="仿宋" w:eastAsia="仿宋" w:hAnsi="仿宋" w:cs="仿宋" w:hint="eastAsia"/>
          <w:sz w:val="32"/>
        </w:rPr>
        <w:t>、生态效益</w:t>
      </w:r>
    </w:p>
    <w:p w:rsidR="002442D7" w:rsidRDefault="00213051">
      <w:pPr>
        <w:spacing w:line="620" w:lineRule="exact"/>
        <w:ind w:leftChars="200" w:left="420"/>
        <w:rPr>
          <w:rFonts w:ascii="仿宋" w:eastAsia="仿宋" w:hAnsi="仿宋"/>
          <w:sz w:val="32"/>
        </w:rPr>
      </w:pPr>
      <w:r>
        <w:rPr>
          <w:rFonts w:ascii="仿宋" w:eastAsia="仿宋" w:hAnsi="仿宋" w:cs="仿宋" w:hint="eastAsia"/>
          <w:sz w:val="32"/>
        </w:rPr>
        <w:t>8</w:t>
      </w:r>
      <w:r>
        <w:rPr>
          <w:rFonts w:ascii="仿宋" w:eastAsia="仿宋" w:hAnsi="仿宋" w:cs="仿宋" w:hint="eastAsia"/>
          <w:sz w:val="32"/>
        </w:rPr>
        <w:t>、可持续影响</w:t>
      </w:r>
    </w:p>
    <w:p w:rsidR="002442D7" w:rsidRDefault="00213051">
      <w:pPr>
        <w:spacing w:line="620" w:lineRule="exact"/>
        <w:ind w:leftChars="200" w:left="420"/>
        <w:rPr>
          <w:rFonts w:ascii="仿宋" w:eastAsia="仿宋" w:hAnsi="仿宋"/>
          <w:sz w:val="32"/>
        </w:rPr>
      </w:pPr>
      <w:r>
        <w:rPr>
          <w:rFonts w:ascii="仿宋" w:eastAsia="仿宋" w:hAnsi="仿宋" w:cs="仿宋" w:hint="eastAsia"/>
          <w:sz w:val="32"/>
        </w:rPr>
        <w:t>10)</w:t>
      </w:r>
      <w:r>
        <w:rPr>
          <w:rFonts w:ascii="仿宋" w:eastAsia="仿宋" w:hAnsi="仿宋" w:cs="仿宋" w:hint="eastAsia"/>
          <w:sz w:val="32"/>
        </w:rPr>
        <w:t>可持续影响，目标值</w:t>
      </w:r>
      <w:r>
        <w:rPr>
          <w:rFonts w:ascii="仿宋" w:eastAsia="仿宋" w:hAnsi="仿宋" w:hint="eastAsia"/>
          <w:sz w:val="32"/>
        </w:rPr>
        <w:t>等于</w:t>
      </w:r>
      <w:r>
        <w:rPr>
          <w:rFonts w:ascii="仿宋" w:eastAsia="仿宋" w:hAnsi="仿宋" w:hint="eastAsia"/>
          <w:sz w:val="32"/>
        </w:rPr>
        <w:t>100</w:t>
      </w:r>
      <w:r>
        <w:rPr>
          <w:rFonts w:ascii="仿宋" w:eastAsia="仿宋" w:hAnsi="仿宋" w:cs="仿宋" w:hint="eastAsia"/>
          <w:sz w:val="32"/>
        </w:rPr>
        <w:t>百分比，</w:t>
      </w:r>
      <w:r>
        <w:rPr>
          <w:rFonts w:ascii="仿宋" w:eastAsia="仿宋" w:hAnsi="仿宋" w:hint="eastAsia"/>
          <w:sz w:val="32"/>
        </w:rPr>
        <w:t>实际</w:t>
      </w:r>
      <w:r>
        <w:rPr>
          <w:rFonts w:ascii="仿宋" w:eastAsia="仿宋" w:hAnsi="仿宋" w:hint="eastAsia"/>
          <w:sz w:val="32"/>
        </w:rPr>
        <w:t>完成</w:t>
      </w:r>
      <w:r>
        <w:rPr>
          <w:rFonts w:ascii="仿宋" w:eastAsia="仿宋" w:hAnsi="仿宋" w:cs="仿宋" w:hint="eastAsia"/>
          <w:sz w:val="32"/>
        </w:rPr>
        <w:t>0</w:t>
      </w:r>
      <w:r>
        <w:rPr>
          <w:rFonts w:ascii="仿宋" w:eastAsia="仿宋" w:hAnsi="仿宋" w:cs="仿宋" w:hint="eastAsia"/>
          <w:sz w:val="32"/>
        </w:rPr>
        <w:t>百分比，分值</w:t>
      </w:r>
      <w:r>
        <w:rPr>
          <w:rFonts w:ascii="仿宋" w:eastAsia="仿宋" w:hAnsi="仿宋" w:cs="仿宋" w:hint="eastAsia"/>
          <w:sz w:val="32"/>
        </w:rPr>
        <w:t>10</w:t>
      </w:r>
      <w:r>
        <w:rPr>
          <w:rFonts w:ascii="仿宋" w:eastAsia="仿宋" w:hAnsi="仿宋" w:cs="仿宋" w:hint="eastAsia"/>
          <w:sz w:val="32"/>
        </w:rPr>
        <w:t>，得分</w:t>
      </w:r>
      <w:r>
        <w:rPr>
          <w:rFonts w:ascii="仿宋" w:eastAsia="仿宋" w:hAnsi="仿宋" w:cs="仿宋" w:hint="eastAsia"/>
          <w:sz w:val="32"/>
        </w:rPr>
        <w:t>0</w:t>
      </w:r>
      <w:r>
        <w:rPr>
          <w:rFonts w:ascii="仿宋" w:eastAsia="仿宋" w:hAnsi="仿宋" w:hint="eastAsia"/>
          <w:sz w:val="32"/>
        </w:rPr>
        <w:t>。</w:t>
      </w:r>
    </w:p>
    <w:p w:rsidR="002442D7" w:rsidRDefault="00213051">
      <w:pPr>
        <w:spacing w:line="620" w:lineRule="exact"/>
        <w:ind w:leftChars="200" w:left="420"/>
        <w:rPr>
          <w:rFonts w:ascii="仿宋" w:eastAsia="仿宋" w:hAnsi="仿宋"/>
          <w:sz w:val="32"/>
        </w:rPr>
      </w:pPr>
      <w:r>
        <w:rPr>
          <w:rFonts w:ascii="仿宋" w:eastAsia="仿宋" w:hAnsi="仿宋" w:cs="仿宋" w:hint="eastAsia"/>
          <w:sz w:val="32"/>
        </w:rPr>
        <w:t>(</w:t>
      </w:r>
      <w:r>
        <w:rPr>
          <w:rFonts w:ascii="仿宋" w:eastAsia="仿宋" w:hAnsi="仿宋" w:cs="仿宋" w:hint="eastAsia"/>
          <w:sz w:val="32"/>
        </w:rPr>
        <w:t>三</w:t>
      </w:r>
      <w:r>
        <w:rPr>
          <w:rFonts w:ascii="仿宋" w:eastAsia="仿宋" w:hAnsi="仿宋" w:cs="仿宋" w:hint="eastAsia"/>
          <w:sz w:val="32"/>
        </w:rPr>
        <w:t xml:space="preserve">) </w:t>
      </w:r>
      <w:r>
        <w:rPr>
          <w:rFonts w:ascii="仿宋" w:eastAsia="仿宋" w:hAnsi="仿宋" w:cs="仿宋" w:hint="eastAsia"/>
          <w:sz w:val="32"/>
        </w:rPr>
        <w:t>满意度指标完成情况</w:t>
      </w:r>
    </w:p>
    <w:p w:rsidR="002442D7" w:rsidRDefault="00213051">
      <w:pPr>
        <w:spacing w:line="620" w:lineRule="exact"/>
        <w:ind w:leftChars="200" w:left="420"/>
        <w:rPr>
          <w:rFonts w:ascii="仿宋" w:eastAsia="仿宋" w:hAnsi="仿宋"/>
          <w:sz w:val="32"/>
        </w:rPr>
      </w:pPr>
      <w:r>
        <w:rPr>
          <w:rFonts w:ascii="仿宋" w:eastAsia="仿宋" w:hAnsi="仿宋" w:cs="仿宋" w:hint="eastAsia"/>
          <w:sz w:val="32"/>
        </w:rPr>
        <w:t>9</w:t>
      </w:r>
      <w:r>
        <w:rPr>
          <w:rFonts w:ascii="仿宋" w:eastAsia="仿宋" w:hAnsi="仿宋" w:cs="仿宋" w:hint="eastAsia"/>
          <w:sz w:val="32"/>
        </w:rPr>
        <w:t>、服务对象满意度</w:t>
      </w:r>
    </w:p>
    <w:p w:rsidR="002442D7" w:rsidRDefault="00213051">
      <w:pPr>
        <w:spacing w:line="620" w:lineRule="exact"/>
        <w:ind w:leftChars="200" w:left="420"/>
        <w:rPr>
          <w:rFonts w:ascii="仿宋" w:eastAsia="仿宋" w:hAnsi="仿宋"/>
          <w:sz w:val="32"/>
        </w:rPr>
      </w:pPr>
      <w:r>
        <w:rPr>
          <w:rFonts w:ascii="仿宋" w:eastAsia="仿宋" w:hAnsi="仿宋" w:cs="仿宋" w:hint="eastAsia"/>
          <w:sz w:val="32"/>
        </w:rPr>
        <w:t>11)</w:t>
      </w:r>
      <w:r>
        <w:rPr>
          <w:rFonts w:ascii="仿宋" w:eastAsia="仿宋" w:hAnsi="仿宋" w:cs="仿宋" w:hint="eastAsia"/>
          <w:sz w:val="32"/>
        </w:rPr>
        <w:t>保障生活水平，目标值</w:t>
      </w:r>
      <w:r>
        <w:rPr>
          <w:rFonts w:ascii="仿宋" w:eastAsia="仿宋" w:hAnsi="仿宋" w:hint="eastAsia"/>
          <w:sz w:val="32"/>
        </w:rPr>
        <w:t>等于</w:t>
      </w:r>
      <w:r>
        <w:rPr>
          <w:rFonts w:ascii="仿宋" w:eastAsia="仿宋" w:hAnsi="仿宋" w:hint="eastAsia"/>
          <w:sz w:val="32"/>
        </w:rPr>
        <w:t>3680</w:t>
      </w:r>
      <w:r>
        <w:rPr>
          <w:rFonts w:ascii="仿宋" w:eastAsia="仿宋" w:hAnsi="仿宋" w:cs="仿宋" w:hint="eastAsia"/>
          <w:sz w:val="32"/>
        </w:rPr>
        <w:t>人，</w:t>
      </w:r>
      <w:r>
        <w:rPr>
          <w:rFonts w:ascii="仿宋" w:eastAsia="仿宋" w:hAnsi="仿宋" w:hint="eastAsia"/>
          <w:sz w:val="32"/>
        </w:rPr>
        <w:t>实际</w:t>
      </w:r>
      <w:r>
        <w:rPr>
          <w:rFonts w:ascii="仿宋" w:eastAsia="仿宋" w:hAnsi="仿宋" w:hint="eastAsia"/>
          <w:sz w:val="32"/>
        </w:rPr>
        <w:t>完成</w:t>
      </w:r>
      <w:r>
        <w:rPr>
          <w:rFonts w:ascii="仿宋" w:eastAsia="仿宋" w:hAnsi="仿宋" w:cs="仿宋" w:hint="eastAsia"/>
          <w:sz w:val="32"/>
        </w:rPr>
        <w:t>0</w:t>
      </w:r>
      <w:r>
        <w:rPr>
          <w:rFonts w:ascii="仿宋" w:eastAsia="仿宋" w:hAnsi="仿宋" w:cs="仿宋" w:hint="eastAsia"/>
          <w:sz w:val="32"/>
        </w:rPr>
        <w:t>人，分值</w:t>
      </w:r>
      <w:r>
        <w:rPr>
          <w:rFonts w:ascii="仿宋" w:eastAsia="仿宋" w:hAnsi="仿宋" w:cs="仿宋" w:hint="eastAsia"/>
          <w:sz w:val="32"/>
        </w:rPr>
        <w:t>10</w:t>
      </w:r>
      <w:r>
        <w:rPr>
          <w:rFonts w:ascii="仿宋" w:eastAsia="仿宋" w:hAnsi="仿宋" w:cs="仿宋" w:hint="eastAsia"/>
          <w:sz w:val="32"/>
        </w:rPr>
        <w:t>，</w:t>
      </w:r>
      <w:r>
        <w:rPr>
          <w:rFonts w:ascii="仿宋" w:eastAsia="仿宋" w:hAnsi="仿宋" w:cs="仿宋" w:hint="eastAsia"/>
          <w:sz w:val="32"/>
        </w:rPr>
        <w:lastRenderedPageBreak/>
        <w:t>得分</w:t>
      </w:r>
      <w:r>
        <w:rPr>
          <w:rFonts w:ascii="仿宋" w:eastAsia="仿宋" w:hAnsi="仿宋" w:cs="仿宋" w:hint="eastAsia"/>
          <w:sz w:val="32"/>
        </w:rPr>
        <w:t>0</w:t>
      </w:r>
      <w:r>
        <w:rPr>
          <w:rFonts w:ascii="仿宋" w:eastAsia="仿宋" w:hAnsi="仿宋" w:hint="eastAsia"/>
          <w:sz w:val="32"/>
        </w:rPr>
        <w:t>。</w:t>
      </w:r>
    </w:p>
    <w:p w:rsidR="002442D7" w:rsidRDefault="00213051">
      <w:pPr>
        <w:spacing w:line="620" w:lineRule="exact"/>
        <w:ind w:leftChars="200" w:left="420"/>
        <w:rPr>
          <w:rFonts w:ascii="仿宋" w:eastAsia="仿宋" w:hAnsi="仿宋"/>
          <w:sz w:val="32"/>
        </w:rPr>
      </w:pPr>
      <w:r>
        <w:rPr>
          <w:rFonts w:ascii="仿宋" w:eastAsia="仿宋" w:hAnsi="仿宋" w:hint="eastAsia"/>
          <w:sz w:val="32"/>
        </w:rPr>
        <w:t>（</w:t>
      </w:r>
      <w:r>
        <w:rPr>
          <w:rFonts w:ascii="仿宋" w:eastAsia="仿宋" w:hAnsi="仿宋" w:hint="eastAsia"/>
          <w:sz w:val="32"/>
        </w:rPr>
        <w:t>四</w:t>
      </w:r>
      <w:r>
        <w:rPr>
          <w:rFonts w:ascii="仿宋" w:eastAsia="仿宋" w:hAnsi="仿宋" w:hint="eastAsia"/>
          <w:sz w:val="32"/>
        </w:rPr>
        <w:t>）</w:t>
      </w:r>
      <w:r>
        <w:rPr>
          <w:rFonts w:ascii="仿宋" w:eastAsia="仿宋" w:hAnsi="仿宋" w:hint="eastAsia"/>
          <w:sz w:val="32"/>
        </w:rPr>
        <w:t>自评得分情况</w:t>
      </w:r>
    </w:p>
    <w:p w:rsidR="002442D7" w:rsidRDefault="00213051">
      <w:pPr>
        <w:spacing w:line="620" w:lineRule="exact"/>
        <w:rPr>
          <w:rFonts w:ascii="仿宋_GB2312" w:eastAsia="仿宋_GB2312" w:hAnsi="仿宋"/>
          <w:sz w:val="32"/>
        </w:rPr>
      </w:pPr>
      <w:r>
        <w:rPr>
          <w:rFonts w:ascii="仿宋_GB2312" w:eastAsia="仿宋_GB2312" w:hAnsi="仿宋_GB2312"/>
          <w:sz w:val="32"/>
        </w:rPr>
        <w:t>本项目绩效自评得分</w:t>
      </w:r>
      <w:r>
        <w:rPr>
          <w:rFonts w:ascii="仿宋_GB2312" w:eastAsia="仿宋_GB2312" w:hAnsi="仿宋_GB2312"/>
          <w:sz w:val="32"/>
        </w:rPr>
        <w:t>100</w:t>
      </w:r>
      <w:r>
        <w:rPr>
          <w:rFonts w:ascii="仿宋_GB2312" w:eastAsia="仿宋_GB2312" w:hAnsi="仿宋_GB2312" w:cs="仿宋_GB2312"/>
          <w:sz w:val="32"/>
        </w:rPr>
        <w:t>分，等级为</w:t>
      </w:r>
      <w:r>
        <w:rPr>
          <w:rFonts w:ascii="仿宋_GB2312" w:eastAsia="仿宋_GB2312" w:hAnsi="仿宋_GB2312" w:cs="仿宋_GB2312"/>
          <w:sz w:val="32"/>
        </w:rPr>
        <w:t>优</w:t>
      </w:r>
      <w:r>
        <w:rPr>
          <w:rFonts w:ascii="仿宋_GB2312" w:eastAsia="仿宋_GB2312" w:hAnsi="仿宋_GB2312"/>
          <w:sz w:val="32"/>
        </w:rPr>
        <w:t>。</w:t>
      </w:r>
    </w:p>
    <w:p w:rsidR="002442D7" w:rsidRDefault="00213051">
      <w:pPr>
        <w:numPr>
          <w:ilvl w:val="0"/>
          <w:numId w:val="3"/>
        </w:numPr>
        <w:ind w:left="0" w:firstLine="0"/>
        <w:rPr>
          <w:rFonts w:ascii="仿宋" w:eastAsia="仿宋" w:hAnsi="仿宋"/>
          <w:b/>
          <w:sz w:val="32"/>
        </w:rPr>
      </w:pPr>
      <w:r>
        <w:rPr>
          <w:rFonts w:ascii="仿宋" w:eastAsia="仿宋" w:hAnsi="仿宋" w:hint="eastAsia"/>
          <w:b/>
          <w:sz w:val="32"/>
        </w:rPr>
        <w:t>存在</w:t>
      </w:r>
      <w:r>
        <w:rPr>
          <w:rFonts w:ascii="仿宋" w:eastAsia="仿宋" w:hAnsi="仿宋" w:hint="eastAsia"/>
          <w:b/>
          <w:sz w:val="32"/>
        </w:rPr>
        <w:t>问题</w:t>
      </w:r>
    </w:p>
    <w:p w:rsidR="002442D7" w:rsidRDefault="00213051">
      <w:pPr>
        <w:numPr>
          <w:ilvl w:val="0"/>
          <w:numId w:val="5"/>
        </w:numPr>
        <w:rPr>
          <w:rFonts w:ascii="仿宋" w:eastAsia="仿宋" w:hAnsi="仿宋"/>
          <w:sz w:val="32"/>
        </w:rPr>
      </w:pPr>
      <w:r>
        <w:rPr>
          <w:rFonts w:ascii="仿宋" w:eastAsia="仿宋" w:hAnsi="仿宋" w:hint="eastAsia"/>
          <w:sz w:val="32"/>
        </w:rPr>
        <w:t>项目立项、实施存在问题。</w:t>
      </w:r>
    </w:p>
    <w:p w:rsidR="002442D7" w:rsidRDefault="00213051">
      <w:pPr>
        <w:ind w:left="240"/>
        <w:rPr>
          <w:rFonts w:ascii="仿宋" w:eastAsia="仿宋" w:hAnsi="仿宋"/>
          <w:sz w:val="32"/>
        </w:rPr>
      </w:pPr>
      <w:r>
        <w:rPr>
          <w:rFonts w:ascii="仿宋" w:eastAsia="仿宋" w:hAnsi="仿宋" w:hint="eastAsia"/>
          <w:sz w:val="32"/>
        </w:rPr>
        <w:t>无</w:t>
      </w:r>
    </w:p>
    <w:p w:rsidR="002442D7" w:rsidRDefault="00213051">
      <w:pPr>
        <w:numPr>
          <w:ilvl w:val="0"/>
          <w:numId w:val="5"/>
        </w:numPr>
        <w:rPr>
          <w:rFonts w:ascii="仿宋" w:eastAsia="仿宋" w:hAnsi="仿宋"/>
          <w:sz w:val="32"/>
        </w:rPr>
      </w:pPr>
      <w:r>
        <w:rPr>
          <w:rFonts w:ascii="仿宋" w:eastAsia="仿宋" w:hAnsi="仿宋" w:hint="eastAsia"/>
          <w:sz w:val="32"/>
        </w:rPr>
        <w:t>资金管理使用存在问题</w:t>
      </w:r>
    </w:p>
    <w:p w:rsidR="002442D7" w:rsidRDefault="00213051">
      <w:pPr>
        <w:ind w:left="240"/>
        <w:rPr>
          <w:rFonts w:ascii="仿宋" w:eastAsia="仿宋" w:hAnsi="仿宋"/>
          <w:sz w:val="32"/>
        </w:rPr>
      </w:pPr>
      <w:r>
        <w:rPr>
          <w:rFonts w:ascii="仿宋" w:eastAsia="仿宋" w:hAnsi="仿宋" w:hint="eastAsia"/>
          <w:sz w:val="32"/>
        </w:rPr>
        <w:t>无</w:t>
      </w:r>
    </w:p>
    <w:p w:rsidR="002442D7" w:rsidRDefault="002442D7">
      <w:pPr>
        <w:ind w:left="420" w:firstLine="420"/>
        <w:rPr>
          <w:rFonts w:ascii="仿宋" w:eastAsia="仿宋" w:hAnsi="仿宋"/>
          <w:b/>
          <w:sz w:val="32"/>
        </w:rPr>
      </w:pPr>
    </w:p>
    <w:p w:rsidR="002442D7" w:rsidRDefault="00213051">
      <w:pPr>
        <w:rPr>
          <w:rFonts w:ascii="仿宋" w:eastAsia="仿宋" w:hAnsi="仿宋"/>
          <w:b/>
          <w:sz w:val="32"/>
        </w:rPr>
      </w:pPr>
      <w:r>
        <w:rPr>
          <w:rFonts w:ascii="仿宋" w:eastAsia="仿宋" w:hAnsi="仿宋" w:hint="eastAsia"/>
          <w:b/>
          <w:sz w:val="32"/>
        </w:rPr>
        <w:t>五、其他需要说明的</w:t>
      </w:r>
      <w:r>
        <w:rPr>
          <w:rFonts w:ascii="仿宋" w:eastAsia="仿宋" w:hAnsi="仿宋" w:hint="eastAsia"/>
          <w:b/>
          <w:sz w:val="32"/>
        </w:rPr>
        <w:t>问题</w:t>
      </w:r>
    </w:p>
    <w:p w:rsidR="002442D7" w:rsidRDefault="00213051">
      <w:pPr>
        <w:spacing w:line="204" w:lineRule="auto"/>
        <w:ind w:firstLine="577"/>
        <w:rPr>
          <w:rFonts w:ascii="仿宋" w:eastAsia="仿宋" w:hAnsi="仿宋" w:cs="仿宋"/>
          <w:sz w:val="30"/>
          <w:szCs w:val="30"/>
        </w:rPr>
      </w:pPr>
      <w:r>
        <w:rPr>
          <w:rFonts w:ascii="仿宋" w:eastAsia="仿宋" w:hAnsi="仿宋" w:cs="仿宋" w:hint="eastAsia"/>
          <w:sz w:val="30"/>
          <w:szCs w:val="30"/>
        </w:rPr>
        <w:t>（一）后续工作计划。</w:t>
      </w:r>
    </w:p>
    <w:p w:rsidR="002442D7" w:rsidRDefault="00213051">
      <w:pPr>
        <w:widowControl/>
        <w:rPr>
          <w:rFonts w:ascii="仿宋" w:eastAsia="仿宋" w:hAnsi="仿宋" w:cs="仿宋"/>
          <w:sz w:val="30"/>
          <w:szCs w:val="30"/>
        </w:rPr>
      </w:pPr>
      <w:r>
        <w:rPr>
          <w:rFonts w:ascii="仿宋" w:eastAsia="仿宋" w:hAnsi="仿宋" w:cs="仿宋" w:hint="eastAsia"/>
          <w:sz w:val="30"/>
          <w:szCs w:val="30"/>
        </w:rPr>
        <w:t>无</w:t>
      </w:r>
    </w:p>
    <w:p w:rsidR="002442D7" w:rsidRDefault="00213051">
      <w:pPr>
        <w:widowControl/>
        <w:rPr>
          <w:rFonts w:ascii="仿宋" w:eastAsia="仿宋" w:hAnsi="仿宋" w:cs="仿宋"/>
          <w:spacing w:val="-1"/>
          <w:sz w:val="30"/>
          <w:szCs w:val="30"/>
        </w:rPr>
      </w:pPr>
      <w:r>
        <w:rPr>
          <w:rFonts w:ascii="仿宋" w:eastAsia="仿宋" w:hAnsi="仿宋" w:cs="仿宋" w:hint="eastAsia"/>
          <w:sz w:val="30"/>
          <w:szCs w:val="30"/>
        </w:rPr>
        <w:t>（</w:t>
      </w:r>
      <w:r>
        <w:rPr>
          <w:rFonts w:ascii="仿宋" w:eastAsia="仿宋" w:hAnsi="仿宋" w:cs="仿宋" w:hint="eastAsia"/>
          <w:sz w:val="30"/>
          <w:szCs w:val="30"/>
        </w:rPr>
        <w:t>二</w:t>
      </w:r>
      <w:r>
        <w:rPr>
          <w:rFonts w:ascii="仿宋" w:eastAsia="仿宋" w:hAnsi="仿宋" w:cs="仿宋" w:hint="eastAsia"/>
          <w:sz w:val="30"/>
          <w:szCs w:val="30"/>
        </w:rPr>
        <w:t>）</w:t>
      </w:r>
      <w:r>
        <w:rPr>
          <w:rFonts w:ascii="仿宋" w:eastAsia="仿宋" w:hAnsi="仿宋" w:cs="仿宋" w:hint="eastAsia"/>
          <w:spacing w:val="-1"/>
          <w:sz w:val="30"/>
          <w:szCs w:val="30"/>
        </w:rPr>
        <w:t>措施及办法。</w:t>
      </w:r>
    </w:p>
    <w:p w:rsidR="002442D7" w:rsidRDefault="00213051">
      <w:pPr>
        <w:spacing w:line="204" w:lineRule="auto"/>
        <w:ind w:left="240"/>
        <w:rPr>
          <w:rFonts w:ascii="仿宋" w:eastAsia="仿宋" w:hAnsi="仿宋" w:cs="仿宋"/>
          <w:spacing w:val="-1"/>
          <w:sz w:val="30"/>
          <w:szCs w:val="30"/>
        </w:rPr>
      </w:pPr>
      <w:r>
        <w:rPr>
          <w:rFonts w:ascii="仿宋" w:eastAsia="仿宋" w:hAnsi="仿宋" w:cs="仿宋" w:hint="eastAsia"/>
          <w:spacing w:val="-1"/>
          <w:sz w:val="30"/>
          <w:szCs w:val="30"/>
        </w:rPr>
        <w:t xml:space="preserve">   </w:t>
      </w:r>
      <w:r>
        <w:rPr>
          <w:rFonts w:ascii="仿宋" w:eastAsia="仿宋" w:hAnsi="仿宋" w:cs="仿宋" w:hint="eastAsia"/>
          <w:spacing w:val="-1"/>
          <w:sz w:val="30"/>
          <w:szCs w:val="30"/>
        </w:rPr>
        <w:t>无</w:t>
      </w:r>
    </w:p>
    <w:p w:rsidR="002442D7" w:rsidRDefault="002442D7">
      <w:pPr>
        <w:widowControl/>
        <w:spacing w:before="240" w:after="240"/>
        <w:ind w:firstLine="481"/>
        <w:jc w:val="left"/>
        <w:rPr>
          <w:rFonts w:ascii="fang_song_gb2312" w:eastAsia="fang_song_gb2312" w:hAnsi="fang_song_gb2312" w:cs="fang_song_gb2312"/>
          <w:color w:val="0E00FE"/>
          <w:kern w:val="0"/>
          <w:sz w:val="27"/>
          <w:szCs w:val="27"/>
        </w:rPr>
      </w:pPr>
    </w:p>
    <w:p w:rsidR="002442D7" w:rsidRDefault="002442D7">
      <w:pPr>
        <w:widowControl/>
        <w:spacing w:before="240" w:after="240"/>
        <w:jc w:val="left"/>
        <w:rPr>
          <w:rFonts w:eastAsia="Times New Roman"/>
          <w:kern w:val="0"/>
          <w:sz w:val="24"/>
        </w:rPr>
      </w:pPr>
    </w:p>
    <w:p w:rsidR="002442D7" w:rsidRDefault="00213051">
      <w:pPr>
        <w:pStyle w:val="2"/>
        <w:keepNext w:val="0"/>
        <w:keepLines w:val="0"/>
        <w:widowControl/>
        <w:spacing w:before="299" w:after="299" w:line="240" w:lineRule="auto"/>
        <w:jc w:val="center"/>
        <w:rPr>
          <w:rFonts w:ascii="Times New Roman" w:eastAsia="Times New Roman" w:hAnsi="Times New Roman"/>
          <w:kern w:val="0"/>
          <w:sz w:val="36"/>
          <w:szCs w:val="36"/>
        </w:rPr>
      </w:pPr>
      <w:r>
        <w:rPr>
          <w:rFonts w:ascii="fang_zheng_xiao_biao_song_ti" w:eastAsia="fang_zheng_xiao_biao_song_ti" w:hAnsi="fang_zheng_xiao_biao_song_ti" w:cs="fang_zheng_xiao_biao_song_ti"/>
          <w:kern w:val="0"/>
          <w:sz w:val="36"/>
          <w:szCs w:val="36"/>
        </w:rPr>
        <w:t>第三部分</w:t>
      </w:r>
      <w:r>
        <w:rPr>
          <w:rFonts w:ascii="fang_zheng_xiao_biao_song_ti" w:eastAsia="fang_zheng_xiao_biao_song_ti" w:hAnsi="fang_zheng_xiao_biao_song_ti" w:cs="fang_zheng_xiao_biao_song_ti"/>
          <w:kern w:val="0"/>
          <w:sz w:val="36"/>
          <w:szCs w:val="36"/>
        </w:rPr>
        <w:t xml:space="preserve">  </w:t>
      </w:r>
      <w:r>
        <w:rPr>
          <w:rFonts w:ascii="fang_zheng_xiao_biao_song_ti" w:eastAsia="fang_zheng_xiao_biao_song_ti" w:hAnsi="fang_zheng_xiao_biao_song_ti" w:cs="fang_zheng_xiao_biao_song_ti"/>
          <w:kern w:val="0"/>
          <w:sz w:val="36"/>
          <w:szCs w:val="36"/>
        </w:rPr>
        <w:t>名词解释</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b/>
          <w:bCs/>
          <w:kern w:val="0"/>
          <w:sz w:val="27"/>
          <w:szCs w:val="27"/>
        </w:rPr>
        <w:t xml:space="preserve">    </w:t>
      </w:r>
      <w:r>
        <w:rPr>
          <w:rFonts w:ascii="fang_song_gb2312" w:eastAsia="fang_song_gb2312" w:hAnsi="fang_song_gb2312" w:cs="fang_song_gb2312"/>
          <w:b/>
          <w:bCs/>
          <w:kern w:val="0"/>
          <w:sz w:val="27"/>
          <w:szCs w:val="27"/>
        </w:rPr>
        <w:t>一、财政拨款收入：</w:t>
      </w:r>
      <w:r>
        <w:rPr>
          <w:rFonts w:ascii="fang_song_gb2312" w:eastAsia="fang_song_gb2312" w:hAnsi="fang_song_gb2312" w:cs="fang_song_gb2312"/>
          <w:kern w:val="0"/>
          <w:sz w:val="27"/>
          <w:szCs w:val="27"/>
        </w:rPr>
        <w:t>从同级财政部门取得的各类财政拨款，包括一般公共预算财政拨款、政府性基金预算财政拨款、国有资本经营预算财政拨款。</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b/>
          <w:bCs/>
          <w:kern w:val="0"/>
          <w:sz w:val="27"/>
          <w:szCs w:val="27"/>
        </w:rPr>
        <w:t xml:space="preserve">    </w:t>
      </w:r>
      <w:r>
        <w:rPr>
          <w:rFonts w:ascii="fang_song_gb2312" w:eastAsia="fang_song_gb2312" w:hAnsi="fang_song_gb2312" w:cs="fang_song_gb2312"/>
          <w:b/>
          <w:bCs/>
          <w:kern w:val="0"/>
          <w:sz w:val="27"/>
          <w:szCs w:val="27"/>
        </w:rPr>
        <w:t>二、上级补助收入：</w:t>
      </w:r>
      <w:r>
        <w:rPr>
          <w:rFonts w:ascii="fang_song_gb2312" w:eastAsia="fang_song_gb2312" w:hAnsi="fang_song_gb2312" w:cs="fang_song_gb2312"/>
          <w:kern w:val="0"/>
          <w:sz w:val="27"/>
          <w:szCs w:val="27"/>
        </w:rPr>
        <w:t>指事业</w:t>
      </w:r>
      <w:r>
        <w:rPr>
          <w:rFonts w:ascii="fang_song_gb2312" w:hAnsi="fang_song_gb2312" w:cs="fang_song_gb2312" w:hint="eastAsia"/>
          <w:kern w:val="0"/>
          <w:sz w:val="27"/>
          <w:szCs w:val="27"/>
        </w:rPr>
        <w:t>部门</w:t>
      </w:r>
      <w:r>
        <w:rPr>
          <w:rFonts w:ascii="fang_song_gb2312" w:eastAsia="fang_song_gb2312" w:hAnsi="fang_song_gb2312" w:cs="fang_song_gb2312"/>
          <w:kern w:val="0"/>
          <w:sz w:val="27"/>
          <w:szCs w:val="27"/>
        </w:rPr>
        <w:t>从主管部门和上级</w:t>
      </w:r>
      <w:r>
        <w:rPr>
          <w:rFonts w:ascii="fang_song_gb2312" w:hAnsi="fang_song_gb2312" w:cs="fang_song_gb2312" w:hint="eastAsia"/>
          <w:kern w:val="0"/>
          <w:sz w:val="27"/>
          <w:szCs w:val="27"/>
        </w:rPr>
        <w:t>部门</w:t>
      </w:r>
      <w:r>
        <w:rPr>
          <w:rFonts w:ascii="fang_song_gb2312" w:eastAsia="fang_song_gb2312" w:hAnsi="fang_song_gb2312" w:cs="fang_song_gb2312"/>
          <w:kern w:val="0"/>
          <w:sz w:val="27"/>
          <w:szCs w:val="27"/>
        </w:rPr>
        <w:t>取得的非财政补助收入。</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b/>
          <w:bCs/>
          <w:kern w:val="0"/>
          <w:sz w:val="27"/>
          <w:szCs w:val="27"/>
        </w:rPr>
        <w:lastRenderedPageBreak/>
        <w:t xml:space="preserve">    </w:t>
      </w:r>
      <w:r>
        <w:rPr>
          <w:rFonts w:ascii="fang_song_gb2312" w:eastAsia="fang_song_gb2312" w:hAnsi="fang_song_gb2312" w:cs="fang_song_gb2312"/>
          <w:b/>
          <w:bCs/>
          <w:kern w:val="0"/>
          <w:sz w:val="27"/>
          <w:szCs w:val="27"/>
        </w:rPr>
        <w:t>三、财政专户管理教育收费：</w:t>
      </w:r>
      <w:r>
        <w:rPr>
          <w:rFonts w:ascii="fang_song_gb2312" w:eastAsia="fang_song_gb2312" w:hAnsi="fang_song_gb2312" w:cs="fang_song_gb2312"/>
          <w:kern w:val="0"/>
          <w:sz w:val="27"/>
          <w:szCs w:val="27"/>
        </w:rPr>
        <w:t>指缴入财政专户、实行专项管理的高中以上学费、住宿费、高校委托培养费、函大、电大、夜大及短训班培训费等教育收费。</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b/>
          <w:bCs/>
          <w:kern w:val="0"/>
          <w:sz w:val="27"/>
          <w:szCs w:val="27"/>
        </w:rPr>
        <w:t xml:space="preserve">    </w:t>
      </w:r>
      <w:r>
        <w:rPr>
          <w:rFonts w:ascii="fang_song_gb2312" w:eastAsia="fang_song_gb2312" w:hAnsi="fang_song_gb2312" w:cs="fang_song_gb2312"/>
          <w:b/>
          <w:bCs/>
          <w:kern w:val="0"/>
          <w:sz w:val="27"/>
          <w:szCs w:val="27"/>
        </w:rPr>
        <w:t>四、事业收入：</w:t>
      </w:r>
      <w:r>
        <w:rPr>
          <w:rFonts w:ascii="fang_song_gb2312" w:eastAsia="fang_song_gb2312" w:hAnsi="fang_song_gb2312" w:cs="fang_song_gb2312"/>
          <w:kern w:val="0"/>
          <w:sz w:val="27"/>
          <w:szCs w:val="27"/>
        </w:rPr>
        <w:t>指事业</w:t>
      </w:r>
      <w:r>
        <w:rPr>
          <w:rFonts w:ascii="fang_song_gb2312" w:hAnsi="fang_song_gb2312" w:cs="fang_song_gb2312" w:hint="eastAsia"/>
          <w:kern w:val="0"/>
          <w:sz w:val="27"/>
          <w:szCs w:val="27"/>
        </w:rPr>
        <w:t>部门</w:t>
      </w:r>
      <w:r>
        <w:rPr>
          <w:rFonts w:ascii="fang_song_gb2312" w:eastAsia="fang_song_gb2312" w:hAnsi="fang_song_gb2312" w:cs="fang_song_gb2312"/>
          <w:kern w:val="0"/>
          <w:sz w:val="27"/>
          <w:szCs w:val="27"/>
        </w:rPr>
        <w:t>开展专业业务活动及其辅助活动取得的收入。</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b/>
          <w:bCs/>
          <w:kern w:val="0"/>
          <w:sz w:val="27"/>
          <w:szCs w:val="27"/>
        </w:rPr>
        <w:t xml:space="preserve">    </w:t>
      </w:r>
      <w:r>
        <w:rPr>
          <w:rFonts w:ascii="fang_song_gb2312" w:eastAsia="fang_song_gb2312" w:hAnsi="fang_song_gb2312" w:cs="fang_song_gb2312"/>
          <w:b/>
          <w:bCs/>
          <w:kern w:val="0"/>
          <w:sz w:val="27"/>
          <w:szCs w:val="27"/>
        </w:rPr>
        <w:t>五、经营收入：</w:t>
      </w:r>
      <w:r>
        <w:rPr>
          <w:rFonts w:ascii="fang_song_gb2312" w:eastAsia="fang_song_gb2312" w:hAnsi="fang_song_gb2312" w:cs="fang_song_gb2312"/>
          <w:kern w:val="0"/>
          <w:sz w:val="27"/>
          <w:szCs w:val="27"/>
        </w:rPr>
        <w:t>指事业</w:t>
      </w:r>
      <w:r>
        <w:rPr>
          <w:rFonts w:ascii="fang_song_gb2312" w:hAnsi="fang_song_gb2312" w:cs="fang_song_gb2312" w:hint="eastAsia"/>
          <w:kern w:val="0"/>
          <w:sz w:val="27"/>
          <w:szCs w:val="27"/>
        </w:rPr>
        <w:t>部门</w:t>
      </w:r>
      <w:r>
        <w:rPr>
          <w:rFonts w:ascii="fang_song_gb2312" w:eastAsia="fang_song_gb2312" w:hAnsi="fang_song_gb2312" w:cs="fang_song_gb2312"/>
          <w:kern w:val="0"/>
          <w:sz w:val="27"/>
          <w:szCs w:val="27"/>
        </w:rPr>
        <w:t>在专业业务活动及其辅助活动之外开展非独立核算经营活动取得的收入。</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b/>
          <w:bCs/>
          <w:kern w:val="0"/>
          <w:sz w:val="27"/>
          <w:szCs w:val="27"/>
        </w:rPr>
        <w:t> </w:t>
      </w:r>
      <w:r>
        <w:rPr>
          <w:rFonts w:ascii="fang_song_gb2312" w:eastAsia="fang_song_gb2312" w:hAnsi="fang_song_gb2312" w:cs="fang_song_gb2312"/>
          <w:b/>
          <w:bCs/>
          <w:kern w:val="0"/>
          <w:sz w:val="27"/>
          <w:szCs w:val="27"/>
        </w:rPr>
        <w:t xml:space="preserve">   </w:t>
      </w:r>
      <w:r>
        <w:rPr>
          <w:rFonts w:ascii="fang_song_gb2312" w:eastAsia="fang_song_gb2312" w:hAnsi="fang_song_gb2312" w:cs="fang_song_gb2312"/>
          <w:b/>
          <w:bCs/>
          <w:kern w:val="0"/>
          <w:sz w:val="27"/>
          <w:szCs w:val="27"/>
        </w:rPr>
        <w:t>六、附属</w:t>
      </w:r>
      <w:r>
        <w:rPr>
          <w:rFonts w:ascii="fang_song_gb2312" w:hAnsi="fang_song_gb2312" w:cs="fang_song_gb2312" w:hint="eastAsia"/>
          <w:b/>
          <w:bCs/>
          <w:kern w:val="0"/>
          <w:sz w:val="27"/>
          <w:szCs w:val="27"/>
        </w:rPr>
        <w:t>部门</w:t>
      </w:r>
      <w:r>
        <w:rPr>
          <w:rFonts w:ascii="fang_song_gb2312" w:eastAsia="fang_song_gb2312" w:hAnsi="fang_song_gb2312" w:cs="fang_song_gb2312"/>
          <w:b/>
          <w:bCs/>
          <w:kern w:val="0"/>
          <w:sz w:val="27"/>
          <w:szCs w:val="27"/>
        </w:rPr>
        <w:t>上缴收入：</w:t>
      </w:r>
      <w:r>
        <w:rPr>
          <w:rFonts w:ascii="fang_song_gb2312" w:eastAsia="fang_song_gb2312" w:hAnsi="fang_song_gb2312" w:cs="fang_song_gb2312"/>
          <w:kern w:val="0"/>
          <w:sz w:val="27"/>
          <w:szCs w:val="27"/>
        </w:rPr>
        <w:t>指事业</w:t>
      </w:r>
      <w:r>
        <w:rPr>
          <w:rFonts w:ascii="fang_song_gb2312" w:hAnsi="fang_song_gb2312" w:cs="fang_song_gb2312" w:hint="eastAsia"/>
          <w:kern w:val="0"/>
          <w:sz w:val="27"/>
          <w:szCs w:val="27"/>
        </w:rPr>
        <w:t>部门</w:t>
      </w:r>
      <w:r>
        <w:rPr>
          <w:rFonts w:ascii="fang_song_gb2312" w:eastAsia="fang_song_gb2312" w:hAnsi="fang_song_gb2312" w:cs="fang_song_gb2312"/>
          <w:kern w:val="0"/>
          <w:sz w:val="27"/>
          <w:szCs w:val="27"/>
        </w:rPr>
        <w:t>取得附属独立核算</w:t>
      </w:r>
      <w:r>
        <w:rPr>
          <w:rFonts w:ascii="fang_song_gb2312" w:hAnsi="fang_song_gb2312" w:cs="fang_song_gb2312" w:hint="eastAsia"/>
          <w:kern w:val="0"/>
          <w:sz w:val="27"/>
          <w:szCs w:val="27"/>
        </w:rPr>
        <w:t>部门</w:t>
      </w:r>
      <w:r>
        <w:rPr>
          <w:rFonts w:ascii="fang_song_gb2312" w:eastAsia="fang_song_gb2312" w:hAnsi="fang_song_gb2312" w:cs="fang_song_gb2312"/>
          <w:kern w:val="0"/>
          <w:sz w:val="27"/>
          <w:szCs w:val="27"/>
        </w:rPr>
        <w:t>按照有关规定上缴的收入。</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b/>
          <w:bCs/>
          <w:kern w:val="0"/>
          <w:sz w:val="27"/>
          <w:szCs w:val="27"/>
        </w:rPr>
        <w:t xml:space="preserve">    </w:t>
      </w:r>
      <w:r>
        <w:rPr>
          <w:rFonts w:ascii="fang_song_gb2312" w:eastAsia="fang_song_gb2312" w:hAnsi="fang_song_gb2312" w:cs="fang_song_gb2312"/>
          <w:b/>
          <w:bCs/>
          <w:kern w:val="0"/>
          <w:sz w:val="27"/>
          <w:szCs w:val="27"/>
        </w:rPr>
        <w:t>七、其他收入：</w:t>
      </w:r>
      <w:r>
        <w:rPr>
          <w:rFonts w:ascii="fang_song_gb2312" w:eastAsia="fang_song_gb2312" w:hAnsi="fang_song_gb2312" w:cs="fang_song_gb2312"/>
          <w:kern w:val="0"/>
          <w:sz w:val="27"/>
          <w:szCs w:val="27"/>
        </w:rPr>
        <w:t>取得的除上述</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财政拨款收入</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上级补助收入</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事业收入</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经营收入</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附属</w:t>
      </w:r>
      <w:r>
        <w:rPr>
          <w:rFonts w:ascii="fang_song_gb2312" w:hAnsi="fang_song_gb2312" w:cs="fang_song_gb2312" w:hint="eastAsia"/>
          <w:kern w:val="0"/>
          <w:sz w:val="27"/>
          <w:szCs w:val="27"/>
        </w:rPr>
        <w:t>部门</w:t>
      </w:r>
      <w:r>
        <w:rPr>
          <w:rFonts w:ascii="fang_song_gb2312" w:eastAsia="fang_song_gb2312" w:hAnsi="fang_song_gb2312" w:cs="fang_song_gb2312"/>
          <w:kern w:val="0"/>
          <w:sz w:val="27"/>
          <w:szCs w:val="27"/>
        </w:rPr>
        <w:t>上缴收入</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等以外的各项收入。</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b/>
          <w:bCs/>
          <w:kern w:val="0"/>
          <w:sz w:val="27"/>
          <w:szCs w:val="27"/>
        </w:rPr>
        <w:t xml:space="preserve">    </w:t>
      </w:r>
      <w:r>
        <w:rPr>
          <w:rFonts w:ascii="fang_song_gb2312" w:eastAsia="fang_song_gb2312" w:hAnsi="fang_song_gb2312" w:cs="fang_song_gb2312"/>
          <w:b/>
          <w:bCs/>
          <w:kern w:val="0"/>
          <w:sz w:val="27"/>
          <w:szCs w:val="27"/>
        </w:rPr>
        <w:t>八、使用非财政拨款结余和专用结余：</w:t>
      </w:r>
      <w:r>
        <w:rPr>
          <w:rFonts w:ascii="fang_song_gb2312" w:eastAsia="fang_song_gb2312" w:hAnsi="fang_song_gb2312" w:cs="fang_song_gb2312"/>
          <w:kern w:val="0"/>
          <w:sz w:val="27"/>
          <w:szCs w:val="27"/>
        </w:rPr>
        <w:t>指事业</w:t>
      </w:r>
      <w:r>
        <w:rPr>
          <w:rFonts w:ascii="fang_song_gb2312" w:hAnsi="fang_song_gb2312" w:cs="fang_song_gb2312" w:hint="eastAsia"/>
          <w:kern w:val="0"/>
          <w:sz w:val="27"/>
          <w:szCs w:val="27"/>
        </w:rPr>
        <w:t>部门</w:t>
      </w:r>
      <w:r>
        <w:rPr>
          <w:rFonts w:ascii="fang_song_gb2312" w:eastAsia="fang_song_gb2312" w:hAnsi="fang_song_gb2312" w:cs="fang_song_gb2312"/>
          <w:kern w:val="0"/>
          <w:sz w:val="27"/>
          <w:szCs w:val="27"/>
        </w:rPr>
        <w:t>按照预算管理要求使用非财政拨款结余和专用结余弥补当年收支差额的数额。</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b/>
          <w:bCs/>
          <w:kern w:val="0"/>
          <w:sz w:val="27"/>
          <w:szCs w:val="27"/>
        </w:rPr>
        <w:t xml:space="preserve">    </w:t>
      </w:r>
      <w:r>
        <w:rPr>
          <w:rFonts w:ascii="fang_song_gb2312" w:eastAsia="fang_song_gb2312" w:hAnsi="fang_song_gb2312" w:cs="fang_song_gb2312"/>
          <w:b/>
          <w:bCs/>
          <w:kern w:val="0"/>
          <w:sz w:val="27"/>
          <w:szCs w:val="27"/>
        </w:rPr>
        <w:t>九、年初结转和结余：</w:t>
      </w:r>
      <w:r>
        <w:rPr>
          <w:rFonts w:ascii="fang_song_gb2312" w:eastAsia="fang_song_gb2312" w:hAnsi="fang_song_gb2312" w:cs="fang_song_gb2312"/>
          <w:kern w:val="0"/>
          <w:sz w:val="27"/>
          <w:szCs w:val="27"/>
        </w:rPr>
        <w:t>指</w:t>
      </w:r>
      <w:r>
        <w:rPr>
          <w:rFonts w:ascii="fang_song_gb2312" w:hAnsi="fang_song_gb2312" w:cs="fang_song_gb2312" w:hint="eastAsia"/>
          <w:kern w:val="0"/>
          <w:sz w:val="27"/>
          <w:szCs w:val="27"/>
        </w:rPr>
        <w:t>部门</w:t>
      </w:r>
      <w:r>
        <w:rPr>
          <w:rFonts w:ascii="fang_song_gb2312" w:eastAsia="fang_song_gb2312" w:hAnsi="fang_song_gb2312" w:cs="fang_song_gb2312"/>
          <w:kern w:val="0"/>
          <w:sz w:val="27"/>
          <w:szCs w:val="27"/>
        </w:rPr>
        <w:t>上年结转本年使用的基本支出结转、项目支出结转和结余、经营结余。</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b/>
          <w:bCs/>
          <w:kern w:val="0"/>
          <w:sz w:val="27"/>
          <w:szCs w:val="27"/>
        </w:rPr>
        <w:t xml:space="preserve">    </w:t>
      </w:r>
      <w:r>
        <w:rPr>
          <w:rFonts w:ascii="fang_song_gb2312" w:eastAsia="fang_song_gb2312" w:hAnsi="fang_song_gb2312" w:cs="fang_song_gb2312"/>
          <w:b/>
          <w:bCs/>
          <w:kern w:val="0"/>
          <w:sz w:val="27"/>
          <w:szCs w:val="27"/>
        </w:rPr>
        <w:t>十、结余分配：</w:t>
      </w:r>
      <w:r>
        <w:rPr>
          <w:rFonts w:ascii="fang_song_gb2312" w:eastAsia="fang_song_gb2312" w:hAnsi="fang_song_gb2312" w:cs="fang_song_gb2312"/>
          <w:kern w:val="0"/>
          <w:sz w:val="27"/>
          <w:szCs w:val="27"/>
        </w:rPr>
        <w:t>指事业</w:t>
      </w:r>
      <w:r>
        <w:rPr>
          <w:rFonts w:ascii="fang_song_gb2312" w:hAnsi="fang_song_gb2312" w:cs="fang_song_gb2312" w:hint="eastAsia"/>
          <w:kern w:val="0"/>
          <w:sz w:val="27"/>
          <w:szCs w:val="27"/>
        </w:rPr>
        <w:t>部门</w:t>
      </w:r>
      <w:r>
        <w:rPr>
          <w:rFonts w:ascii="fang_song_gb2312" w:eastAsia="fang_song_gb2312" w:hAnsi="fang_song_gb2312" w:cs="fang_song_gb2312"/>
          <w:kern w:val="0"/>
          <w:sz w:val="27"/>
          <w:szCs w:val="27"/>
        </w:rPr>
        <w:t>按规定缴纳企业所得税以及从非财政拨款结</w:t>
      </w:r>
      <w:r>
        <w:rPr>
          <w:rFonts w:ascii="fang_song_gb2312" w:eastAsia="fang_song_gb2312" w:hAnsi="fang_song_gb2312" w:cs="fang_song_gb2312"/>
          <w:kern w:val="0"/>
          <w:sz w:val="27"/>
          <w:szCs w:val="27"/>
        </w:rPr>
        <w:t>余或经营结余中提取各类结余的情况。</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b/>
          <w:bCs/>
          <w:kern w:val="0"/>
          <w:sz w:val="27"/>
          <w:szCs w:val="27"/>
        </w:rPr>
        <w:t xml:space="preserve">    </w:t>
      </w:r>
      <w:r>
        <w:rPr>
          <w:rFonts w:ascii="fang_song_gb2312" w:eastAsia="fang_song_gb2312" w:hAnsi="fang_song_gb2312" w:cs="fang_song_gb2312"/>
          <w:b/>
          <w:bCs/>
          <w:kern w:val="0"/>
          <w:sz w:val="27"/>
          <w:szCs w:val="27"/>
        </w:rPr>
        <w:t>十一、年末结转和结余资金：</w:t>
      </w:r>
      <w:r>
        <w:rPr>
          <w:rFonts w:ascii="fang_song_gb2312" w:eastAsia="fang_song_gb2312" w:hAnsi="fang_song_gb2312" w:cs="fang_song_gb2312"/>
          <w:kern w:val="0"/>
          <w:sz w:val="27"/>
          <w:szCs w:val="27"/>
        </w:rPr>
        <w:t>指</w:t>
      </w:r>
      <w:r>
        <w:rPr>
          <w:rFonts w:ascii="fang_song_gb2312" w:hAnsi="fang_song_gb2312" w:cs="fang_song_gb2312" w:hint="eastAsia"/>
          <w:kern w:val="0"/>
          <w:sz w:val="27"/>
          <w:szCs w:val="27"/>
        </w:rPr>
        <w:t>部门</w:t>
      </w:r>
      <w:r>
        <w:rPr>
          <w:rFonts w:ascii="fang_song_gb2312" w:eastAsia="fang_song_gb2312" w:hAnsi="fang_song_gb2312" w:cs="fang_song_gb2312"/>
          <w:kern w:val="0"/>
          <w:sz w:val="27"/>
          <w:szCs w:val="27"/>
        </w:rPr>
        <w:t>结转下年的基本支出结转、项目支出结转和结余、经营结余。</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b/>
          <w:bCs/>
          <w:kern w:val="0"/>
          <w:sz w:val="27"/>
          <w:szCs w:val="27"/>
        </w:rPr>
        <w:t xml:space="preserve">    </w:t>
      </w:r>
      <w:r>
        <w:rPr>
          <w:rFonts w:ascii="fang_song_gb2312" w:eastAsia="fang_song_gb2312" w:hAnsi="fang_song_gb2312" w:cs="fang_song_gb2312"/>
          <w:b/>
          <w:bCs/>
          <w:kern w:val="0"/>
          <w:sz w:val="27"/>
          <w:szCs w:val="27"/>
        </w:rPr>
        <w:t>十二、基本支出：</w:t>
      </w:r>
      <w:r>
        <w:rPr>
          <w:rFonts w:ascii="fang_song_gb2312" w:eastAsia="fang_song_gb2312" w:hAnsi="fang_song_gb2312" w:cs="fang_song_gb2312"/>
          <w:kern w:val="0"/>
          <w:sz w:val="27"/>
          <w:szCs w:val="27"/>
        </w:rPr>
        <w:t>指为保障机构正常运转、完成日常工作任务所发生的支出，包括人员经费和公用经费。</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b/>
          <w:bCs/>
          <w:kern w:val="0"/>
          <w:sz w:val="27"/>
          <w:szCs w:val="27"/>
        </w:rPr>
        <w:lastRenderedPageBreak/>
        <w:t xml:space="preserve">    </w:t>
      </w:r>
      <w:r>
        <w:rPr>
          <w:rFonts w:ascii="fang_song_gb2312" w:eastAsia="fang_song_gb2312" w:hAnsi="fang_song_gb2312" w:cs="fang_song_gb2312"/>
          <w:b/>
          <w:bCs/>
          <w:kern w:val="0"/>
          <w:sz w:val="27"/>
          <w:szCs w:val="27"/>
        </w:rPr>
        <w:t>十三、项目支出：</w:t>
      </w:r>
      <w:r>
        <w:rPr>
          <w:rFonts w:ascii="fang_song_gb2312" w:eastAsia="fang_song_gb2312" w:hAnsi="fang_song_gb2312" w:cs="fang_song_gb2312"/>
          <w:kern w:val="0"/>
          <w:sz w:val="27"/>
          <w:szCs w:val="27"/>
        </w:rPr>
        <w:t>指在为完成特定的工作任务和事业发展目标所发生的支出。</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b/>
          <w:bCs/>
          <w:kern w:val="0"/>
          <w:sz w:val="27"/>
          <w:szCs w:val="27"/>
        </w:rPr>
        <w:t xml:space="preserve">    </w:t>
      </w:r>
      <w:r>
        <w:rPr>
          <w:rFonts w:ascii="fang_song_gb2312" w:eastAsia="fang_song_gb2312" w:hAnsi="fang_song_gb2312" w:cs="fang_song_gb2312"/>
          <w:b/>
          <w:bCs/>
          <w:kern w:val="0"/>
          <w:sz w:val="27"/>
          <w:szCs w:val="27"/>
        </w:rPr>
        <w:t>十四、上缴上级支出：</w:t>
      </w:r>
      <w:r>
        <w:rPr>
          <w:rFonts w:ascii="fang_song_gb2312" w:eastAsia="fang_song_gb2312" w:hAnsi="fang_song_gb2312" w:cs="fang_song_gb2312"/>
          <w:kern w:val="0"/>
          <w:sz w:val="27"/>
          <w:szCs w:val="27"/>
        </w:rPr>
        <w:t>指事业</w:t>
      </w:r>
      <w:r>
        <w:rPr>
          <w:rFonts w:ascii="fang_song_gb2312" w:hAnsi="fang_song_gb2312" w:cs="fang_song_gb2312" w:hint="eastAsia"/>
          <w:kern w:val="0"/>
          <w:sz w:val="27"/>
          <w:szCs w:val="27"/>
        </w:rPr>
        <w:t>部门</w:t>
      </w:r>
      <w:r>
        <w:rPr>
          <w:rFonts w:ascii="fang_song_gb2312" w:eastAsia="fang_song_gb2312" w:hAnsi="fang_song_gb2312" w:cs="fang_song_gb2312"/>
          <w:kern w:val="0"/>
          <w:sz w:val="27"/>
          <w:szCs w:val="27"/>
        </w:rPr>
        <w:t>按照财政部门和主管部门的规定上缴上级</w:t>
      </w:r>
      <w:r>
        <w:rPr>
          <w:rFonts w:ascii="fang_song_gb2312" w:hAnsi="fang_song_gb2312" w:cs="fang_song_gb2312" w:hint="eastAsia"/>
          <w:kern w:val="0"/>
          <w:sz w:val="27"/>
          <w:szCs w:val="27"/>
        </w:rPr>
        <w:t>部门</w:t>
      </w:r>
      <w:r>
        <w:rPr>
          <w:rFonts w:ascii="fang_song_gb2312" w:eastAsia="fang_song_gb2312" w:hAnsi="fang_song_gb2312" w:cs="fang_song_gb2312"/>
          <w:kern w:val="0"/>
          <w:sz w:val="27"/>
          <w:szCs w:val="27"/>
        </w:rPr>
        <w:t>的支出。</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b/>
          <w:bCs/>
          <w:kern w:val="0"/>
          <w:sz w:val="27"/>
          <w:szCs w:val="27"/>
        </w:rPr>
        <w:t xml:space="preserve">    </w:t>
      </w:r>
      <w:r>
        <w:rPr>
          <w:rFonts w:ascii="fang_song_gb2312" w:eastAsia="fang_song_gb2312" w:hAnsi="fang_song_gb2312" w:cs="fang_song_gb2312"/>
          <w:b/>
          <w:bCs/>
          <w:kern w:val="0"/>
          <w:sz w:val="27"/>
          <w:szCs w:val="27"/>
        </w:rPr>
        <w:t>十五、经营支出：</w:t>
      </w:r>
      <w:r>
        <w:rPr>
          <w:rFonts w:ascii="fang_song_gb2312" w:eastAsia="fang_song_gb2312" w:hAnsi="fang_song_gb2312" w:cs="fang_song_gb2312"/>
          <w:kern w:val="0"/>
          <w:sz w:val="27"/>
          <w:szCs w:val="27"/>
        </w:rPr>
        <w:t>指事业</w:t>
      </w:r>
      <w:r>
        <w:rPr>
          <w:rFonts w:ascii="fang_song_gb2312" w:hAnsi="fang_song_gb2312" w:cs="fang_song_gb2312" w:hint="eastAsia"/>
          <w:kern w:val="0"/>
          <w:sz w:val="27"/>
          <w:szCs w:val="27"/>
        </w:rPr>
        <w:t>部门</w:t>
      </w:r>
      <w:r>
        <w:rPr>
          <w:rFonts w:ascii="fang_song_gb2312" w:eastAsia="fang_song_gb2312" w:hAnsi="fang_song_gb2312" w:cs="fang_song_gb2312"/>
          <w:kern w:val="0"/>
          <w:sz w:val="27"/>
          <w:szCs w:val="27"/>
        </w:rPr>
        <w:t>在专业业务活动及其辅助活动之外开展非独立核算经营活动发生的支出。</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b/>
          <w:bCs/>
          <w:kern w:val="0"/>
          <w:sz w:val="27"/>
          <w:szCs w:val="27"/>
        </w:rPr>
        <w:t xml:space="preserve">    </w:t>
      </w:r>
      <w:r>
        <w:rPr>
          <w:rFonts w:ascii="fang_song_gb2312" w:eastAsia="fang_song_gb2312" w:hAnsi="fang_song_gb2312" w:cs="fang_song_gb2312"/>
          <w:b/>
          <w:bCs/>
          <w:kern w:val="0"/>
          <w:sz w:val="27"/>
          <w:szCs w:val="27"/>
        </w:rPr>
        <w:t>十六</w:t>
      </w:r>
      <w:r>
        <w:rPr>
          <w:rFonts w:ascii="fang_song_gb2312" w:eastAsia="fang_song_gb2312" w:hAnsi="fang_song_gb2312" w:cs="fang_song_gb2312"/>
          <w:b/>
          <w:bCs/>
          <w:kern w:val="0"/>
          <w:sz w:val="27"/>
          <w:szCs w:val="27"/>
        </w:rPr>
        <w:t>、对附属</w:t>
      </w:r>
      <w:r>
        <w:rPr>
          <w:rFonts w:ascii="fang_song_gb2312" w:hAnsi="fang_song_gb2312" w:cs="fang_song_gb2312" w:hint="eastAsia"/>
          <w:b/>
          <w:bCs/>
          <w:kern w:val="0"/>
          <w:sz w:val="27"/>
          <w:szCs w:val="27"/>
        </w:rPr>
        <w:t>部门</w:t>
      </w:r>
      <w:r>
        <w:rPr>
          <w:rFonts w:ascii="fang_song_gb2312" w:eastAsia="fang_song_gb2312" w:hAnsi="fang_song_gb2312" w:cs="fang_song_gb2312"/>
          <w:b/>
          <w:bCs/>
          <w:kern w:val="0"/>
          <w:sz w:val="27"/>
          <w:szCs w:val="27"/>
        </w:rPr>
        <w:t>补助支出：</w:t>
      </w:r>
      <w:r>
        <w:rPr>
          <w:rFonts w:ascii="fang_song_gb2312" w:eastAsia="fang_song_gb2312" w:hAnsi="fang_song_gb2312" w:cs="fang_song_gb2312"/>
          <w:kern w:val="0"/>
          <w:sz w:val="27"/>
          <w:szCs w:val="27"/>
        </w:rPr>
        <w:t>指事业</w:t>
      </w:r>
      <w:r>
        <w:rPr>
          <w:rFonts w:ascii="fang_song_gb2312" w:hAnsi="fang_song_gb2312" w:cs="fang_song_gb2312" w:hint="eastAsia"/>
          <w:kern w:val="0"/>
          <w:sz w:val="27"/>
          <w:szCs w:val="27"/>
        </w:rPr>
        <w:t>部门</w:t>
      </w:r>
      <w:r>
        <w:rPr>
          <w:rFonts w:ascii="fang_song_gb2312" w:eastAsia="fang_song_gb2312" w:hAnsi="fang_song_gb2312" w:cs="fang_song_gb2312"/>
          <w:kern w:val="0"/>
          <w:sz w:val="27"/>
          <w:szCs w:val="27"/>
        </w:rPr>
        <w:t>用财政拨款收入之外的收入对附属</w:t>
      </w:r>
      <w:r>
        <w:rPr>
          <w:rFonts w:ascii="fang_song_gb2312" w:hAnsi="fang_song_gb2312" w:cs="fang_song_gb2312" w:hint="eastAsia"/>
          <w:kern w:val="0"/>
          <w:sz w:val="27"/>
          <w:szCs w:val="27"/>
        </w:rPr>
        <w:t>部门</w:t>
      </w:r>
      <w:r>
        <w:rPr>
          <w:rFonts w:ascii="fang_song_gb2312" w:eastAsia="fang_song_gb2312" w:hAnsi="fang_song_gb2312" w:cs="fang_song_gb2312"/>
          <w:kern w:val="0"/>
          <w:sz w:val="27"/>
          <w:szCs w:val="27"/>
        </w:rPr>
        <w:t>补助发生的支出。</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b/>
          <w:bCs/>
          <w:kern w:val="0"/>
          <w:sz w:val="27"/>
          <w:szCs w:val="27"/>
        </w:rPr>
        <w:t xml:space="preserve">    </w:t>
      </w:r>
      <w:r>
        <w:rPr>
          <w:rFonts w:ascii="fang_song_gb2312" w:eastAsia="fang_song_gb2312" w:hAnsi="fang_song_gb2312" w:cs="fang_song_gb2312"/>
          <w:b/>
          <w:bCs/>
          <w:kern w:val="0"/>
          <w:sz w:val="27"/>
          <w:szCs w:val="27"/>
        </w:rPr>
        <w:t>十七、</w:t>
      </w:r>
      <w:r>
        <w:rPr>
          <w:rFonts w:ascii="fang_song_gb2312" w:eastAsia="fang_song_gb2312" w:hAnsi="fang_song_gb2312" w:cs="fang_song_gb2312"/>
          <w:b/>
          <w:bCs/>
          <w:kern w:val="0"/>
          <w:sz w:val="27"/>
          <w:szCs w:val="27"/>
        </w:rPr>
        <w:t>“</w:t>
      </w:r>
      <w:r>
        <w:rPr>
          <w:rFonts w:ascii="fang_song_gb2312" w:eastAsia="fang_song_gb2312" w:hAnsi="fang_song_gb2312" w:cs="fang_song_gb2312"/>
          <w:b/>
          <w:bCs/>
          <w:kern w:val="0"/>
          <w:sz w:val="27"/>
          <w:szCs w:val="27"/>
        </w:rPr>
        <w:t>三公</w:t>
      </w:r>
      <w:r>
        <w:rPr>
          <w:rFonts w:ascii="fang_song_gb2312" w:eastAsia="fang_song_gb2312" w:hAnsi="fang_song_gb2312" w:cs="fang_song_gb2312"/>
          <w:b/>
          <w:bCs/>
          <w:kern w:val="0"/>
          <w:sz w:val="27"/>
          <w:szCs w:val="27"/>
        </w:rPr>
        <w:t>”</w:t>
      </w:r>
      <w:r>
        <w:rPr>
          <w:rFonts w:ascii="fang_song_gb2312" w:eastAsia="fang_song_gb2312" w:hAnsi="fang_song_gb2312" w:cs="fang_song_gb2312"/>
          <w:b/>
          <w:bCs/>
          <w:kern w:val="0"/>
          <w:sz w:val="27"/>
          <w:szCs w:val="27"/>
        </w:rPr>
        <w:t>经费：</w:t>
      </w:r>
      <w:r>
        <w:rPr>
          <w:rFonts w:ascii="fang_song_gb2312" w:eastAsia="fang_song_gb2312" w:hAnsi="fang_song_gb2312" w:cs="fang_song_gb2312"/>
          <w:kern w:val="0"/>
          <w:sz w:val="27"/>
          <w:szCs w:val="27"/>
        </w:rPr>
        <w:t>指</w:t>
      </w:r>
      <w:r>
        <w:rPr>
          <w:rFonts w:ascii="fang_song_gb2312" w:hAnsi="fang_song_gb2312" w:cs="fang_song_gb2312" w:hint="eastAsia"/>
          <w:kern w:val="0"/>
          <w:sz w:val="27"/>
          <w:szCs w:val="27"/>
        </w:rPr>
        <w:t>部门</w:t>
      </w:r>
      <w:r>
        <w:rPr>
          <w:rFonts w:ascii="fang_song_gb2312" w:eastAsia="fang_song_gb2312" w:hAnsi="fang_song_gb2312" w:cs="fang_song_gb2312"/>
          <w:kern w:val="0"/>
          <w:sz w:val="27"/>
          <w:szCs w:val="27"/>
        </w:rPr>
        <w:t>用财政拨款安排的因公出国（境）费、公务用车购置及运行维护费和公务接待费。其中，因公出国（境）费反映</w:t>
      </w:r>
      <w:r>
        <w:rPr>
          <w:rFonts w:ascii="fang_song_gb2312" w:hAnsi="fang_song_gb2312" w:cs="fang_song_gb2312" w:hint="eastAsia"/>
          <w:kern w:val="0"/>
          <w:sz w:val="27"/>
          <w:szCs w:val="27"/>
        </w:rPr>
        <w:t>部门</w:t>
      </w:r>
      <w:r>
        <w:rPr>
          <w:rFonts w:ascii="fang_song_gb2312" w:eastAsia="fang_song_gb2312" w:hAnsi="fang_song_gb2312" w:cs="fang_song_gb2312"/>
          <w:kern w:val="0"/>
          <w:sz w:val="27"/>
          <w:szCs w:val="27"/>
        </w:rPr>
        <w:t>)</w:t>
      </w:r>
      <w:r>
        <w:rPr>
          <w:rFonts w:ascii="fang_song_gb2312" w:eastAsia="fang_song_gb2312" w:hAnsi="fang_song_gb2312" w:cs="fang_song_gb2312"/>
          <w:kern w:val="0"/>
          <w:sz w:val="27"/>
          <w:szCs w:val="27"/>
        </w:rPr>
        <w:t>公务出国（境）的国际旅费、国外城市间交通费、住宿费、伙食费、培训费、公杂费等支出；公务用车购置及运行维护费反映</w:t>
      </w:r>
      <w:r>
        <w:rPr>
          <w:rFonts w:ascii="fang_song_gb2312" w:hAnsi="fang_song_gb2312" w:cs="fang_song_gb2312" w:hint="eastAsia"/>
          <w:kern w:val="0"/>
          <w:sz w:val="27"/>
          <w:szCs w:val="27"/>
        </w:rPr>
        <w:t>部门</w:t>
      </w:r>
      <w:r>
        <w:rPr>
          <w:rFonts w:ascii="fang_song_gb2312" w:eastAsia="fang_song_gb2312" w:hAnsi="fang_song_gb2312" w:cs="fang_song_gb2312"/>
          <w:kern w:val="0"/>
          <w:sz w:val="27"/>
          <w:szCs w:val="27"/>
        </w:rPr>
        <w:t>公务用车购置支出（含车辆购置税、牌照费）以及按规定保留的公务用车燃料费、维修费、过路过桥费、保险费、安全奖励费用等支出；公务接待费反映</w:t>
      </w:r>
      <w:r>
        <w:rPr>
          <w:rFonts w:ascii="fang_song_gb2312" w:hAnsi="fang_song_gb2312" w:cs="fang_song_gb2312" w:hint="eastAsia"/>
          <w:kern w:val="0"/>
          <w:sz w:val="27"/>
          <w:szCs w:val="27"/>
        </w:rPr>
        <w:t>部门</w:t>
      </w:r>
      <w:r>
        <w:rPr>
          <w:rFonts w:ascii="fang_song_gb2312" w:eastAsia="fang_song_gb2312" w:hAnsi="fang_song_gb2312" w:cs="fang_song_gb2312"/>
          <w:kern w:val="0"/>
          <w:sz w:val="27"/>
          <w:szCs w:val="27"/>
        </w:rPr>
        <w:t>按规定开支的各类公务接待（含外宾接待）费用。</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b/>
          <w:bCs/>
          <w:kern w:val="0"/>
          <w:sz w:val="27"/>
          <w:szCs w:val="27"/>
        </w:rPr>
        <w:t xml:space="preserve">    </w:t>
      </w:r>
      <w:r>
        <w:rPr>
          <w:rFonts w:ascii="fang_song_gb2312" w:eastAsia="fang_song_gb2312" w:hAnsi="fang_song_gb2312" w:cs="fang_song_gb2312"/>
          <w:b/>
          <w:bCs/>
          <w:kern w:val="0"/>
          <w:sz w:val="27"/>
          <w:szCs w:val="27"/>
        </w:rPr>
        <w:t>十八、机构运行经费：</w:t>
      </w:r>
      <w:r>
        <w:rPr>
          <w:rFonts w:ascii="fang_song_gb2312" w:eastAsia="fang_song_gb2312" w:hAnsi="fang_song_gb2312" w:cs="fang_song_gb2312"/>
          <w:kern w:val="0"/>
          <w:sz w:val="27"/>
          <w:szCs w:val="27"/>
        </w:rPr>
        <w:t>指</w:t>
      </w:r>
      <w:r>
        <w:rPr>
          <w:rFonts w:ascii="fang_song_gb2312" w:hAnsi="fang_song_gb2312" w:cs="fang_song_gb2312" w:hint="eastAsia"/>
          <w:kern w:val="0"/>
          <w:sz w:val="27"/>
          <w:szCs w:val="27"/>
        </w:rPr>
        <w:t>部门</w:t>
      </w:r>
      <w:r>
        <w:rPr>
          <w:rFonts w:ascii="fang_song_gb2312" w:eastAsia="fang_song_gb2312" w:hAnsi="fang_song_gb2312" w:cs="fang_song_gb2312"/>
          <w:kern w:val="0"/>
          <w:sz w:val="27"/>
          <w:szCs w:val="27"/>
        </w:rPr>
        <w:t>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rsidR="002442D7" w:rsidRDefault="00213051">
      <w:pPr>
        <w:pStyle w:val="2"/>
        <w:keepNext w:val="0"/>
        <w:keepLines w:val="0"/>
        <w:widowControl/>
        <w:spacing w:before="299" w:after="299" w:line="240" w:lineRule="auto"/>
        <w:jc w:val="center"/>
        <w:rPr>
          <w:rFonts w:ascii="Times New Roman" w:eastAsia="Times New Roman" w:hAnsi="Times New Roman"/>
          <w:kern w:val="0"/>
          <w:sz w:val="36"/>
          <w:szCs w:val="36"/>
        </w:rPr>
      </w:pPr>
      <w:r>
        <w:rPr>
          <w:rFonts w:ascii="fang_zheng_xiao_biao_song_ti" w:eastAsia="fang_zheng_xiao_biao_song_ti" w:hAnsi="fang_zheng_xiao_biao_song_ti" w:cs="fang_zheng_xiao_biao_song_ti"/>
          <w:kern w:val="0"/>
          <w:sz w:val="36"/>
          <w:szCs w:val="36"/>
        </w:rPr>
        <w:t>第四部分</w:t>
      </w:r>
      <w:r>
        <w:rPr>
          <w:rFonts w:ascii="fang_zheng_xiao_biao_song_ti" w:eastAsia="fang_zheng_xiao_biao_song_ti" w:hAnsi="fang_zheng_xiao_biao_song_ti" w:cs="fang_zheng_xiao_biao_song_ti"/>
          <w:kern w:val="0"/>
          <w:sz w:val="36"/>
          <w:szCs w:val="36"/>
        </w:rPr>
        <w:t xml:space="preserve"> </w:t>
      </w:r>
      <w:r>
        <w:rPr>
          <w:rFonts w:ascii="fang_zheng_xiao_biao_song_ti" w:eastAsia="fang_zheng_xiao_biao_song_ti" w:hAnsi="fang_zheng_xiao_biao_song_ti" w:cs="fang_zheng_xiao_biao_song_ti"/>
          <w:kern w:val="0"/>
          <w:sz w:val="36"/>
          <w:szCs w:val="36"/>
        </w:rPr>
        <w:t>决算公开联系方式及信息反馈渠道</w:t>
      </w:r>
    </w:p>
    <w:p w:rsidR="002442D7" w:rsidRDefault="002442D7">
      <w:pPr>
        <w:widowControl/>
        <w:spacing w:before="240" w:after="240"/>
        <w:jc w:val="left"/>
        <w:rPr>
          <w:rFonts w:eastAsia="Times New Roman"/>
          <w:kern w:val="0"/>
          <w:sz w:val="24"/>
        </w:rPr>
      </w:pP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kern w:val="0"/>
          <w:sz w:val="27"/>
          <w:szCs w:val="27"/>
        </w:rPr>
        <w:lastRenderedPageBreak/>
        <w:t xml:space="preserve">    </w:t>
      </w:r>
      <w:r>
        <w:rPr>
          <w:rFonts w:ascii="fang_song_gb2312" w:eastAsia="fang_song_gb2312" w:hAnsi="fang_song_gb2312" w:cs="fang_song_gb2312"/>
          <w:kern w:val="0"/>
          <w:sz w:val="27"/>
          <w:szCs w:val="27"/>
        </w:rPr>
        <w:t>本</w:t>
      </w:r>
      <w:r>
        <w:rPr>
          <w:rFonts w:ascii="fang_song_gb2312" w:hAnsi="fang_song_gb2312" w:cs="fang_song_gb2312" w:hint="eastAsia"/>
          <w:kern w:val="0"/>
          <w:sz w:val="27"/>
          <w:szCs w:val="27"/>
        </w:rPr>
        <w:t>部门</w:t>
      </w:r>
      <w:r>
        <w:rPr>
          <w:rFonts w:ascii="fang_song_gb2312" w:eastAsia="fang_song_gb2312" w:hAnsi="fang_song_gb2312" w:cs="fang_song_gb2312"/>
          <w:kern w:val="0"/>
          <w:sz w:val="27"/>
          <w:szCs w:val="27"/>
        </w:rPr>
        <w:t>决算公开信息反馈和联系方式：</w:t>
      </w: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kern w:val="0"/>
          <w:sz w:val="27"/>
          <w:szCs w:val="27"/>
        </w:rPr>
        <w:t>联系人：</w:t>
      </w:r>
      <w:r>
        <w:rPr>
          <w:rFonts w:ascii="fang_song_gb2312" w:eastAsia="fang_song_gb2312" w:hAnsi="fang_song_gb2312" w:cs="fang_song_gb2312"/>
          <w:kern w:val="0"/>
          <w:sz w:val="27"/>
          <w:szCs w:val="27"/>
          <w:u w:val="single"/>
        </w:rPr>
        <w:t>陆洋</w:t>
      </w:r>
      <w:r>
        <w:rPr>
          <w:rFonts w:ascii="fang_song_gb2312" w:eastAsia="fang_song_gb2312" w:hAnsi="fang_song_gb2312" w:cs="fang_song_gb2312"/>
          <w:kern w:val="0"/>
          <w:sz w:val="27"/>
          <w:szCs w:val="27"/>
          <w:u w:val="single"/>
        </w:rPr>
        <w:t xml:space="preserve"> </w:t>
      </w:r>
      <w:r>
        <w:rPr>
          <w:rFonts w:ascii="fang_song_gb2312" w:eastAsia="fang_song_gb2312" w:hAnsi="fang_song_gb2312" w:cs="fang_song_gb2312"/>
          <w:kern w:val="0"/>
          <w:sz w:val="27"/>
          <w:szCs w:val="27"/>
        </w:rPr>
        <w:t>          </w:t>
      </w:r>
      <w:r>
        <w:rPr>
          <w:rFonts w:ascii="fang_song_gb2312" w:eastAsia="fang_song_gb2312" w:hAnsi="fang_song_gb2312" w:cs="fang_song_gb2312"/>
          <w:kern w:val="0"/>
          <w:sz w:val="27"/>
          <w:szCs w:val="27"/>
        </w:rPr>
        <w:t>联系电话：</w:t>
      </w:r>
      <w:r>
        <w:rPr>
          <w:rFonts w:ascii="fang_song_gb2312" w:eastAsia="fang_song_gb2312" w:hAnsi="fang_song_gb2312" w:cs="fang_song_gb2312"/>
          <w:kern w:val="0"/>
          <w:sz w:val="27"/>
          <w:szCs w:val="27"/>
        </w:rPr>
        <w:t>0470-4686530- </w:t>
      </w:r>
    </w:p>
    <w:p w:rsidR="002442D7" w:rsidRDefault="002442D7">
      <w:pPr>
        <w:widowControl/>
        <w:spacing w:before="240" w:after="240"/>
        <w:jc w:val="left"/>
        <w:rPr>
          <w:rFonts w:eastAsia="Times New Roman"/>
          <w:kern w:val="0"/>
          <w:sz w:val="24"/>
        </w:rPr>
      </w:pPr>
    </w:p>
    <w:p w:rsidR="002442D7" w:rsidRDefault="00213051">
      <w:pPr>
        <w:widowControl/>
        <w:spacing w:before="240" w:after="240"/>
        <w:jc w:val="center"/>
        <w:rPr>
          <w:rFonts w:eastAsia="Times New Roman"/>
          <w:kern w:val="0"/>
          <w:sz w:val="24"/>
        </w:rPr>
      </w:pPr>
      <w:r>
        <w:rPr>
          <w:rFonts w:ascii="fang_zheng_xiao_biao_song_ti" w:eastAsia="fang_zheng_xiao_biao_song_ti" w:hAnsi="fang_zheng_xiao_biao_song_ti" w:cs="fang_zheng_xiao_biao_song_ti"/>
          <w:b/>
          <w:bCs/>
          <w:kern w:val="0"/>
          <w:sz w:val="36"/>
          <w:szCs w:val="36"/>
        </w:rPr>
        <w:t>第五部分</w:t>
      </w:r>
      <w:r>
        <w:rPr>
          <w:rFonts w:ascii="fang_zheng_xiao_biao_song_ti" w:eastAsia="fang_zheng_xiao_biao_song_ti" w:hAnsi="fang_zheng_xiao_biao_song_ti" w:cs="fang_zheng_xiao_biao_song_ti"/>
          <w:b/>
          <w:bCs/>
          <w:kern w:val="0"/>
          <w:sz w:val="36"/>
          <w:szCs w:val="36"/>
        </w:rPr>
        <w:t xml:space="preserve"> </w:t>
      </w:r>
      <w:r>
        <w:rPr>
          <w:rFonts w:ascii="fang_zheng_xiao_biao_song_ti" w:hAnsi="fang_zheng_xiao_biao_song_ti" w:cs="fang_zheng_xiao_biao_song_ti" w:hint="eastAsia"/>
          <w:b/>
          <w:bCs/>
          <w:kern w:val="0"/>
          <w:sz w:val="36"/>
          <w:szCs w:val="36"/>
        </w:rPr>
        <w:t>部门</w:t>
      </w:r>
      <w:r>
        <w:rPr>
          <w:rFonts w:ascii="fang_zheng_xiao_biao_song_ti" w:eastAsia="fang_zheng_xiao_biao_song_ti" w:hAnsi="fang_zheng_xiao_biao_song_ti" w:cs="fang_zheng_xiao_biao_song_ti"/>
          <w:b/>
          <w:bCs/>
          <w:kern w:val="0"/>
          <w:sz w:val="36"/>
          <w:szCs w:val="36"/>
        </w:rPr>
        <w:t>决算表</w:t>
      </w:r>
    </w:p>
    <w:p w:rsidR="002442D7" w:rsidRDefault="002442D7">
      <w:pPr>
        <w:widowControl/>
        <w:spacing w:before="240" w:after="240"/>
        <w:jc w:val="center"/>
        <w:rPr>
          <w:rFonts w:eastAsia="Times New Roman"/>
          <w:kern w:val="0"/>
          <w:sz w:val="24"/>
        </w:rPr>
      </w:pPr>
    </w:p>
    <w:p w:rsidR="002442D7" w:rsidRDefault="00213051">
      <w:pPr>
        <w:widowControl/>
        <w:spacing w:before="240" w:after="240"/>
        <w:jc w:val="left"/>
        <w:rPr>
          <w:rFonts w:eastAsia="Times New Roman"/>
          <w:kern w:val="0"/>
          <w:sz w:val="24"/>
        </w:rPr>
      </w:pPr>
      <w:r>
        <w:rPr>
          <w:rFonts w:ascii="fang_song_gb2312" w:eastAsia="fang_song_gb2312" w:hAnsi="fang_song_gb2312" w:cs="fang_song_gb2312"/>
          <w:kern w:val="0"/>
          <w:sz w:val="27"/>
          <w:szCs w:val="27"/>
        </w:rPr>
        <w:t xml:space="preserve">    </w:t>
      </w:r>
      <w:r>
        <w:rPr>
          <w:rFonts w:ascii="fang_song_gb2312" w:eastAsia="fang_song_gb2312" w:hAnsi="fang_song_gb2312" w:cs="fang_song_gb2312"/>
          <w:kern w:val="0"/>
          <w:sz w:val="27"/>
          <w:szCs w:val="27"/>
        </w:rPr>
        <w:t>见附件。</w:t>
      </w:r>
    </w:p>
    <w:p w:rsidR="002442D7" w:rsidRDefault="002442D7">
      <w:pPr>
        <w:widowControl/>
        <w:spacing w:before="240" w:after="240"/>
        <w:jc w:val="left"/>
        <w:rPr>
          <w:rFonts w:eastAsia="Times New Roman"/>
          <w:kern w:val="0"/>
          <w:sz w:val="24"/>
        </w:rPr>
      </w:pPr>
    </w:p>
    <w:p w:rsidR="002442D7" w:rsidRDefault="002442D7">
      <w:pPr>
        <w:widowControl/>
        <w:spacing w:before="240" w:after="240"/>
        <w:jc w:val="left"/>
        <w:rPr>
          <w:rFonts w:eastAsia="Times New Roman"/>
          <w:kern w:val="0"/>
          <w:sz w:val="24"/>
        </w:rPr>
      </w:pPr>
    </w:p>
    <w:p w:rsidR="002442D7" w:rsidRDefault="002442D7">
      <w:pPr>
        <w:widowControl/>
        <w:spacing w:before="240" w:after="240"/>
        <w:jc w:val="left"/>
        <w:rPr>
          <w:rFonts w:eastAsia="Times New Roman"/>
          <w:kern w:val="0"/>
          <w:sz w:val="24"/>
        </w:rPr>
      </w:pPr>
    </w:p>
    <w:bookmarkEnd w:id="0"/>
    <w:p w:rsidR="002442D7" w:rsidRDefault="002442D7">
      <w:pPr>
        <w:adjustRightInd w:val="0"/>
        <w:snapToGrid w:val="0"/>
        <w:rPr>
          <w:rFonts w:ascii="宋体" w:hAnsi="宋体"/>
          <w:b/>
          <w:sz w:val="32"/>
          <w:szCs w:val="32"/>
        </w:rPr>
      </w:pPr>
    </w:p>
    <w:p w:rsidR="002442D7" w:rsidRDefault="002442D7">
      <w:pPr>
        <w:adjustRightInd w:val="0"/>
        <w:snapToGrid w:val="0"/>
        <w:rPr>
          <w:rFonts w:ascii="宋体" w:hAnsi="宋体"/>
          <w:b/>
          <w:sz w:val="32"/>
          <w:szCs w:val="32"/>
        </w:rPr>
      </w:pPr>
    </w:p>
    <w:p w:rsidR="002442D7" w:rsidRDefault="002442D7">
      <w:pPr>
        <w:tabs>
          <w:tab w:val="left" w:pos="8415"/>
        </w:tabs>
      </w:pPr>
    </w:p>
    <w:sectPr w:rsidR="002442D7" w:rsidSect="002442D7">
      <w:footerReference w:type="default" r:id="rId11"/>
      <w:pgSz w:w="11906" w:h="16838"/>
      <w:pgMar w:top="1440" w:right="1083" w:bottom="1440" w:left="1083" w:header="0" w:footer="720"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3051" w:rsidRDefault="00213051" w:rsidP="002442D7">
      <w:r>
        <w:separator/>
      </w:r>
    </w:p>
  </w:endnote>
  <w:endnote w:type="continuationSeparator" w:id="0">
    <w:p w:rsidR="00213051" w:rsidRDefault="00213051" w:rsidP="002442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A0204"/>
    <w:charset w:val="00"/>
    <w:family w:val="roman"/>
    <w:pitch w:val="variable"/>
    <w:sig w:usb0="E00002FF" w:usb1="4000045F" w:usb2="00000000" w:usb3="00000000" w:csb0="0000019F" w:csb1="00000000"/>
  </w:font>
  <w:font w:name="仿宋_GB2312">
    <w:altName w:val="仿宋"/>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fang_song_gb2312">
    <w:altName w:val="Segoe Print"/>
    <w:charset w:val="00"/>
    <w:family w:val="auto"/>
    <w:pitch w:val="default"/>
    <w:sig w:usb0="00000000" w:usb1="00000000" w:usb2="00000000" w:usb3="00000000" w:csb0="00000000" w:csb1="00000000"/>
  </w:font>
  <w:font w:name="times_new_roman">
    <w:altName w:val="Segoe Print"/>
    <w:charset w:val="00"/>
    <w:family w:val="auto"/>
    <w:pitch w:val="default"/>
    <w:sig w:usb0="00000000" w:usb1="00000000" w:usb2="00000000" w:usb3="00000000" w:csb0="00000000" w:csb1="00000000"/>
  </w:font>
  <w:font w:name="fang_zheng_xiao_biao_song_ti">
    <w:altName w:val="Segoe Print"/>
    <w:charset w:val="00"/>
    <w:family w:val="auto"/>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kai_ti_gb2312">
    <w:altName w:val="Segoe Print"/>
    <w:charset w:val="00"/>
    <w:family w:val="auto"/>
    <w:pitch w:val="default"/>
    <w:sig w:usb0="00000000" w:usb1="00000000" w:usb2="00000000" w:usb3="00000000" w:csb0="00000000" w:csb1="00000000"/>
  </w:font>
  <w:font w:name="方正小标宋简体">
    <w:altName w:val="黑体"/>
    <w:charset w:val="86"/>
    <w:family w:val="auto"/>
    <w:pitch w:val="default"/>
    <w:sig w:usb0="00000000" w:usb1="00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2D7" w:rsidRDefault="002442D7">
    <w:pPr>
      <w:jc w:val="center"/>
    </w:pPr>
    <w:r>
      <w:rPr>
        <w:rFonts w:ascii="宋体" w:hAnsi="宋体" w:cs="宋体"/>
        <w:sz w:val="18"/>
      </w:rPr>
      <w:fldChar w:fldCharType="begin"/>
    </w:r>
    <w:r w:rsidR="00213051">
      <w:rPr>
        <w:rFonts w:ascii="宋体" w:hAnsi="宋体" w:cs="宋体"/>
        <w:sz w:val="18"/>
      </w:rPr>
      <w:instrText xml:space="preserve"> PAGE </w:instrText>
    </w:r>
    <w:r>
      <w:rPr>
        <w:rFonts w:ascii="宋体" w:hAnsi="宋体" w:cs="宋体"/>
        <w:sz w:val="18"/>
      </w:rPr>
      <w:fldChar w:fldCharType="separate"/>
    </w:r>
    <w:r w:rsidR="00C83104">
      <w:rPr>
        <w:rFonts w:ascii="宋体" w:hAnsi="宋体" w:cs="宋体"/>
        <w:noProof/>
        <w:sz w:val="18"/>
      </w:rPr>
      <w:t>1</w:t>
    </w:r>
    <w:r>
      <w:rPr>
        <w:rFonts w:ascii="宋体" w:hAnsi="宋体" w:cs="宋体"/>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2D7" w:rsidRDefault="002442D7">
    <w:pPr>
      <w:pStyle w:val="a4"/>
      <w:jc w:val="center"/>
    </w:pPr>
    <w:r w:rsidRPr="002442D7">
      <w:fldChar w:fldCharType="begin"/>
    </w:r>
    <w:r w:rsidR="00213051">
      <w:instrText xml:space="preserve"> PAGE   \* MERGEFORMAT </w:instrText>
    </w:r>
    <w:r w:rsidRPr="002442D7">
      <w:fldChar w:fldCharType="separate"/>
    </w:r>
    <w:r w:rsidR="00C83104" w:rsidRPr="00C83104">
      <w:rPr>
        <w:noProof/>
        <w:lang w:val="zh-CN"/>
      </w:rPr>
      <w:t>4</w:t>
    </w:r>
    <w:r>
      <w:rPr>
        <w:lang w:val="zh-CN"/>
      </w:rPr>
      <w:fldChar w:fldCharType="end"/>
    </w:r>
  </w:p>
  <w:p w:rsidR="002442D7" w:rsidRDefault="002442D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3051" w:rsidRDefault="00213051" w:rsidP="002442D7">
      <w:r>
        <w:separator/>
      </w:r>
    </w:p>
  </w:footnote>
  <w:footnote w:type="continuationSeparator" w:id="0">
    <w:p w:rsidR="00213051" w:rsidRDefault="00213051" w:rsidP="002442D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94BB1F1"/>
    <w:multiLevelType w:val="multilevel"/>
    <w:tmpl w:val="994BB1F1"/>
    <w:lvl w:ilvl="0">
      <w:start w:val="1"/>
      <w:numFmt w:val="japaneseCounting"/>
      <w:lvlText w:val="%1、"/>
      <w:lvlJc w:val="left"/>
      <w:pPr>
        <w:ind w:left="1310" w:hanging="720"/>
      </w:pPr>
      <w:rPr>
        <w:rFonts w:hint="default"/>
        <w:u w:val="none"/>
      </w:rPr>
    </w:lvl>
    <w:lvl w:ilvl="1">
      <w:start w:val="1"/>
      <w:numFmt w:val="lowerLetter"/>
      <w:lvlText w:val="%2)"/>
      <w:lvlJc w:val="left"/>
      <w:pPr>
        <w:ind w:left="1430" w:hanging="420"/>
      </w:pPr>
      <w:rPr>
        <w:rFonts w:hint="default"/>
        <w:u w:val="none"/>
      </w:rPr>
    </w:lvl>
    <w:lvl w:ilvl="2">
      <w:start w:val="1"/>
      <w:numFmt w:val="lowerRoman"/>
      <w:lvlText w:val="%3."/>
      <w:lvlJc w:val="right"/>
      <w:pPr>
        <w:ind w:left="1850" w:hanging="420"/>
      </w:pPr>
      <w:rPr>
        <w:rFonts w:hint="default"/>
        <w:u w:val="none"/>
      </w:rPr>
    </w:lvl>
    <w:lvl w:ilvl="3">
      <w:start w:val="1"/>
      <w:numFmt w:val="decimal"/>
      <w:lvlText w:val="%4."/>
      <w:lvlJc w:val="left"/>
      <w:pPr>
        <w:ind w:left="2270" w:hanging="420"/>
      </w:pPr>
      <w:rPr>
        <w:rFonts w:hint="default"/>
        <w:u w:val="none"/>
      </w:rPr>
    </w:lvl>
    <w:lvl w:ilvl="4">
      <w:start w:val="1"/>
      <w:numFmt w:val="lowerLetter"/>
      <w:lvlText w:val="%5)"/>
      <w:lvlJc w:val="left"/>
      <w:pPr>
        <w:ind w:left="2690" w:hanging="420"/>
      </w:pPr>
      <w:rPr>
        <w:rFonts w:hint="default"/>
        <w:u w:val="none"/>
      </w:rPr>
    </w:lvl>
    <w:lvl w:ilvl="5">
      <w:start w:val="1"/>
      <w:numFmt w:val="lowerRoman"/>
      <w:lvlText w:val="%6."/>
      <w:lvlJc w:val="right"/>
      <w:pPr>
        <w:ind w:left="3110" w:hanging="420"/>
      </w:pPr>
      <w:rPr>
        <w:rFonts w:hint="default"/>
        <w:u w:val="none"/>
      </w:rPr>
    </w:lvl>
    <w:lvl w:ilvl="6">
      <w:start w:val="1"/>
      <w:numFmt w:val="decimal"/>
      <w:lvlText w:val="%7."/>
      <w:lvlJc w:val="left"/>
      <w:pPr>
        <w:ind w:left="3530" w:hanging="420"/>
      </w:pPr>
      <w:rPr>
        <w:rFonts w:hint="default"/>
        <w:u w:val="none"/>
      </w:rPr>
    </w:lvl>
    <w:lvl w:ilvl="7">
      <w:start w:val="1"/>
      <w:numFmt w:val="lowerLetter"/>
      <w:lvlText w:val="%8)"/>
      <w:lvlJc w:val="left"/>
      <w:pPr>
        <w:ind w:left="3950" w:hanging="420"/>
      </w:pPr>
      <w:rPr>
        <w:rFonts w:hint="default"/>
        <w:u w:val="none"/>
      </w:rPr>
    </w:lvl>
    <w:lvl w:ilvl="8">
      <w:start w:val="1"/>
      <w:numFmt w:val="lowerRoman"/>
      <w:lvlText w:val="%9."/>
      <w:lvlJc w:val="right"/>
      <w:pPr>
        <w:ind w:left="4370" w:hanging="420"/>
      </w:pPr>
      <w:rPr>
        <w:rFonts w:hint="default"/>
        <w:u w:val="none"/>
      </w:rPr>
    </w:lvl>
  </w:abstractNum>
  <w:abstractNum w:abstractNumId="1">
    <w:nsid w:val="ADA24D32"/>
    <w:multiLevelType w:val="multilevel"/>
    <w:tmpl w:val="ADA24D32"/>
    <w:lvl w:ilvl="0">
      <w:start w:val="1"/>
      <w:numFmt w:val="chineseCounting"/>
      <w:suff w:val="nothing"/>
      <w:lvlText w:val="（%1）"/>
      <w:lvlJc w:val="left"/>
      <w:pPr>
        <w:ind w:left="240"/>
      </w:pPr>
      <w:rPr>
        <w:rFonts w:hint="default"/>
        <w:u w:val="none"/>
      </w:rPr>
    </w:lvl>
    <w:lvl w:ilvl="1">
      <w:start w:val="1"/>
      <w:numFmt w:val="decimal"/>
      <w:lvlText w:val=""/>
      <w:lvlJc w:val="left"/>
      <w:rPr>
        <w:rFonts w:hint="default"/>
        <w:u w:val="none"/>
      </w:rPr>
    </w:lvl>
    <w:lvl w:ilvl="2">
      <w:start w:val="1"/>
      <w:numFmt w:val="decimal"/>
      <w:lvlText w:val=""/>
      <w:lvlJc w:val="left"/>
      <w:rPr>
        <w:rFonts w:hint="default"/>
        <w:u w:val="none"/>
      </w:rPr>
    </w:lvl>
    <w:lvl w:ilvl="3">
      <w:start w:val="1"/>
      <w:numFmt w:val="decimal"/>
      <w:lvlText w:val=""/>
      <w:lvlJc w:val="left"/>
      <w:rPr>
        <w:rFonts w:hint="default"/>
        <w:u w:val="none"/>
      </w:rPr>
    </w:lvl>
    <w:lvl w:ilvl="4">
      <w:start w:val="1"/>
      <w:numFmt w:val="decimal"/>
      <w:lvlText w:val=""/>
      <w:lvlJc w:val="left"/>
      <w:rPr>
        <w:rFonts w:hint="default"/>
        <w:u w:val="none"/>
      </w:rPr>
    </w:lvl>
    <w:lvl w:ilvl="5">
      <w:start w:val="1"/>
      <w:numFmt w:val="decimal"/>
      <w:lvlText w:val=""/>
      <w:lvlJc w:val="left"/>
      <w:rPr>
        <w:rFonts w:hint="default"/>
        <w:u w:val="none"/>
      </w:rPr>
    </w:lvl>
    <w:lvl w:ilvl="6">
      <w:start w:val="1"/>
      <w:numFmt w:val="decimal"/>
      <w:lvlText w:val=""/>
      <w:lvlJc w:val="left"/>
      <w:rPr>
        <w:rFonts w:hint="default"/>
        <w:u w:val="none"/>
      </w:rPr>
    </w:lvl>
    <w:lvl w:ilvl="7">
      <w:start w:val="1"/>
      <w:numFmt w:val="decimal"/>
      <w:lvlText w:val=""/>
      <w:lvlJc w:val="left"/>
      <w:rPr>
        <w:rFonts w:hint="default"/>
        <w:u w:val="none"/>
      </w:rPr>
    </w:lvl>
    <w:lvl w:ilvl="8">
      <w:start w:val="1"/>
      <w:numFmt w:val="decimal"/>
      <w:lvlText w:val=""/>
      <w:lvlJc w:val="left"/>
      <w:rPr>
        <w:rFonts w:hint="default"/>
        <w:u w:val="none"/>
      </w:rPr>
    </w:lvl>
  </w:abstractNum>
  <w:abstractNum w:abstractNumId="2">
    <w:nsid w:val="FBB8592C"/>
    <w:multiLevelType w:val="multilevel"/>
    <w:tmpl w:val="FBB8592C"/>
    <w:lvl w:ilvl="0">
      <w:start w:val="1"/>
      <w:numFmt w:val="chineseCounting"/>
      <w:suff w:val="nothing"/>
      <w:lvlText w:val="（%1）"/>
      <w:lvlJc w:val="left"/>
      <w:rPr>
        <w:rFonts w:hint="default"/>
        <w:u w:val="none"/>
      </w:rPr>
    </w:lvl>
    <w:lvl w:ilvl="1">
      <w:start w:val="1"/>
      <w:numFmt w:val="decimal"/>
      <w:lvlText w:val=""/>
      <w:lvlJc w:val="left"/>
      <w:rPr>
        <w:rFonts w:hint="default"/>
        <w:u w:val="none"/>
      </w:rPr>
    </w:lvl>
    <w:lvl w:ilvl="2">
      <w:start w:val="1"/>
      <w:numFmt w:val="decimal"/>
      <w:lvlText w:val=""/>
      <w:lvlJc w:val="left"/>
      <w:rPr>
        <w:rFonts w:hint="default"/>
        <w:u w:val="none"/>
      </w:rPr>
    </w:lvl>
    <w:lvl w:ilvl="3">
      <w:start w:val="1"/>
      <w:numFmt w:val="decimal"/>
      <w:lvlText w:val=""/>
      <w:lvlJc w:val="left"/>
      <w:rPr>
        <w:rFonts w:hint="default"/>
        <w:u w:val="none"/>
      </w:rPr>
    </w:lvl>
    <w:lvl w:ilvl="4">
      <w:start w:val="1"/>
      <w:numFmt w:val="decimal"/>
      <w:lvlText w:val=""/>
      <w:lvlJc w:val="left"/>
      <w:rPr>
        <w:rFonts w:hint="default"/>
        <w:u w:val="none"/>
      </w:rPr>
    </w:lvl>
    <w:lvl w:ilvl="5">
      <w:start w:val="1"/>
      <w:numFmt w:val="decimal"/>
      <w:lvlText w:val=""/>
      <w:lvlJc w:val="left"/>
      <w:rPr>
        <w:rFonts w:hint="default"/>
        <w:u w:val="none"/>
      </w:rPr>
    </w:lvl>
    <w:lvl w:ilvl="6">
      <w:start w:val="1"/>
      <w:numFmt w:val="decimal"/>
      <w:lvlText w:val=""/>
      <w:lvlJc w:val="left"/>
      <w:rPr>
        <w:rFonts w:hint="default"/>
        <w:u w:val="none"/>
      </w:rPr>
    </w:lvl>
    <w:lvl w:ilvl="7">
      <w:start w:val="1"/>
      <w:numFmt w:val="decimal"/>
      <w:lvlText w:val=""/>
      <w:lvlJc w:val="left"/>
      <w:rPr>
        <w:rFonts w:hint="default"/>
        <w:u w:val="none"/>
      </w:rPr>
    </w:lvl>
    <w:lvl w:ilvl="8">
      <w:start w:val="1"/>
      <w:numFmt w:val="decimal"/>
      <w:lvlText w:val=""/>
      <w:lvlJc w:val="left"/>
      <w:rPr>
        <w:rFonts w:hint="default"/>
        <w:u w:val="none"/>
      </w:rPr>
    </w:lvl>
  </w:abstractNum>
  <w:abstractNum w:abstractNumId="3">
    <w:nsid w:val="FFC1DE60"/>
    <w:multiLevelType w:val="singleLevel"/>
    <w:tmpl w:val="FFC1DE60"/>
    <w:lvl w:ilvl="0">
      <w:start w:val="1"/>
      <w:numFmt w:val="decimal"/>
      <w:suff w:val="nothing"/>
      <w:lvlText w:val="%1．"/>
      <w:lvlJc w:val="left"/>
    </w:lvl>
  </w:abstractNum>
  <w:abstractNum w:abstractNumId="4">
    <w:nsid w:val="3ED7D57A"/>
    <w:multiLevelType w:val="singleLevel"/>
    <w:tmpl w:val="3ED7D57A"/>
    <w:lvl w:ilvl="0">
      <w:start w:val="1"/>
      <w:numFmt w:val="decimal"/>
      <w:suff w:val="nothing"/>
      <w:lvlText w:val="%1．"/>
      <w:lvlJc w:val="left"/>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420"/>
  <w:drawingGridHorizontalSpacing w:val="105"/>
  <w:drawingGridVerticalSpacing w:val="156"/>
  <w:noPunctuationKerning/>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commondata" w:val="Дż卆䵇퍔ے㓍%鹦4扦耀瀀鹦+扦耀瀀鹦+Ҥż卆䵇펀ے㓍%鹦4扦耀瀀鹦+扦耀瀀鹦+Դż卆䵇펜ے㓍%鹦4扦耀瀀鹦+扦耀瀀鹦+댠/ׄż卆䵇팀ے㓍%鹦4扦耀瀀鹦+扦ጺ1瀀伳ٔż卆䵇팜ے㓍%鹦4扦耀瀀鹦+卆䵇팸ے㓍%鹦4扦耀瀀鹦+"/>
  </w:docVars>
  <w:rsids>
    <w:rsidRoot w:val="009F0536"/>
    <w:rsid w:val="0000662F"/>
    <w:rsid w:val="00023E75"/>
    <w:rsid w:val="00033C6A"/>
    <w:rsid w:val="00063AC2"/>
    <w:rsid w:val="000774F0"/>
    <w:rsid w:val="0008308B"/>
    <w:rsid w:val="00097269"/>
    <w:rsid w:val="000A769F"/>
    <w:rsid w:val="000D3889"/>
    <w:rsid w:val="0010682D"/>
    <w:rsid w:val="001620BF"/>
    <w:rsid w:val="001814D4"/>
    <w:rsid w:val="00183373"/>
    <w:rsid w:val="001E7634"/>
    <w:rsid w:val="00204509"/>
    <w:rsid w:val="00213051"/>
    <w:rsid w:val="00225D2E"/>
    <w:rsid w:val="0023107E"/>
    <w:rsid w:val="00233241"/>
    <w:rsid w:val="002442D7"/>
    <w:rsid w:val="00297C52"/>
    <w:rsid w:val="00300987"/>
    <w:rsid w:val="0030784F"/>
    <w:rsid w:val="00312846"/>
    <w:rsid w:val="00367870"/>
    <w:rsid w:val="00375E79"/>
    <w:rsid w:val="003A4E85"/>
    <w:rsid w:val="003B3EAA"/>
    <w:rsid w:val="00482D36"/>
    <w:rsid w:val="00490629"/>
    <w:rsid w:val="0049507B"/>
    <w:rsid w:val="004A738F"/>
    <w:rsid w:val="004B1589"/>
    <w:rsid w:val="004B721F"/>
    <w:rsid w:val="004D7065"/>
    <w:rsid w:val="004E0B6C"/>
    <w:rsid w:val="005011E1"/>
    <w:rsid w:val="00505A51"/>
    <w:rsid w:val="0051384E"/>
    <w:rsid w:val="00521603"/>
    <w:rsid w:val="00536012"/>
    <w:rsid w:val="0054657E"/>
    <w:rsid w:val="0059054F"/>
    <w:rsid w:val="00596608"/>
    <w:rsid w:val="005B4139"/>
    <w:rsid w:val="005C13AB"/>
    <w:rsid w:val="00667493"/>
    <w:rsid w:val="006C017F"/>
    <w:rsid w:val="006E7255"/>
    <w:rsid w:val="007003B2"/>
    <w:rsid w:val="007402A0"/>
    <w:rsid w:val="00762248"/>
    <w:rsid w:val="00787000"/>
    <w:rsid w:val="007A7BA5"/>
    <w:rsid w:val="007B6706"/>
    <w:rsid w:val="007C1FDD"/>
    <w:rsid w:val="007D6292"/>
    <w:rsid w:val="00857D98"/>
    <w:rsid w:val="00894C48"/>
    <w:rsid w:val="00896385"/>
    <w:rsid w:val="008A10DB"/>
    <w:rsid w:val="008B5455"/>
    <w:rsid w:val="009125DD"/>
    <w:rsid w:val="00954CD9"/>
    <w:rsid w:val="009A5EF3"/>
    <w:rsid w:val="009D6904"/>
    <w:rsid w:val="009E1EE8"/>
    <w:rsid w:val="009E227B"/>
    <w:rsid w:val="009E308A"/>
    <w:rsid w:val="009F0536"/>
    <w:rsid w:val="00A147CF"/>
    <w:rsid w:val="00A270BE"/>
    <w:rsid w:val="00A36C1D"/>
    <w:rsid w:val="00A517A0"/>
    <w:rsid w:val="00A62486"/>
    <w:rsid w:val="00AB013A"/>
    <w:rsid w:val="00AD11A5"/>
    <w:rsid w:val="00AE47F5"/>
    <w:rsid w:val="00AF5F33"/>
    <w:rsid w:val="00B27D51"/>
    <w:rsid w:val="00B32BEE"/>
    <w:rsid w:val="00B373AF"/>
    <w:rsid w:val="00B4208A"/>
    <w:rsid w:val="00B57D7A"/>
    <w:rsid w:val="00B76620"/>
    <w:rsid w:val="00B840CE"/>
    <w:rsid w:val="00B96C3D"/>
    <w:rsid w:val="00BD0928"/>
    <w:rsid w:val="00BE5F73"/>
    <w:rsid w:val="00BF4228"/>
    <w:rsid w:val="00C07A30"/>
    <w:rsid w:val="00C352FF"/>
    <w:rsid w:val="00C44231"/>
    <w:rsid w:val="00C83104"/>
    <w:rsid w:val="00CC6B8B"/>
    <w:rsid w:val="00CD3751"/>
    <w:rsid w:val="00D2051A"/>
    <w:rsid w:val="00D96390"/>
    <w:rsid w:val="00E219E7"/>
    <w:rsid w:val="00E60D6A"/>
    <w:rsid w:val="00E73321"/>
    <w:rsid w:val="00E77EC0"/>
    <w:rsid w:val="00E914C1"/>
    <w:rsid w:val="00E97C37"/>
    <w:rsid w:val="00EE533B"/>
    <w:rsid w:val="00F04882"/>
    <w:rsid w:val="00F63327"/>
    <w:rsid w:val="00F80A29"/>
    <w:rsid w:val="00FA7CA5"/>
    <w:rsid w:val="00FD08EC"/>
    <w:rsid w:val="00FD7690"/>
    <w:rsid w:val="02510197"/>
    <w:rsid w:val="03FB7E6D"/>
    <w:rsid w:val="05777F14"/>
    <w:rsid w:val="06783F44"/>
    <w:rsid w:val="08B33959"/>
    <w:rsid w:val="0A1E3FDA"/>
    <w:rsid w:val="0A54652A"/>
    <w:rsid w:val="0A7809B7"/>
    <w:rsid w:val="0A83110A"/>
    <w:rsid w:val="0B1A381C"/>
    <w:rsid w:val="0D802839"/>
    <w:rsid w:val="0EA20567"/>
    <w:rsid w:val="0ED83BAE"/>
    <w:rsid w:val="0FA81CDD"/>
    <w:rsid w:val="0FD41334"/>
    <w:rsid w:val="104C0E7D"/>
    <w:rsid w:val="11F1104F"/>
    <w:rsid w:val="13F37300"/>
    <w:rsid w:val="144D4DB2"/>
    <w:rsid w:val="151417DA"/>
    <w:rsid w:val="15396F94"/>
    <w:rsid w:val="17A37784"/>
    <w:rsid w:val="18CE3E98"/>
    <w:rsid w:val="1988673C"/>
    <w:rsid w:val="19A72E3E"/>
    <w:rsid w:val="1A8C17EE"/>
    <w:rsid w:val="1BA0285D"/>
    <w:rsid w:val="1C6D1D6F"/>
    <w:rsid w:val="1FA174BD"/>
    <w:rsid w:val="1FCE1869"/>
    <w:rsid w:val="1FDC50EC"/>
    <w:rsid w:val="202A07E3"/>
    <w:rsid w:val="204D7D98"/>
    <w:rsid w:val="22CB3A79"/>
    <w:rsid w:val="24AA32E6"/>
    <w:rsid w:val="25294EDE"/>
    <w:rsid w:val="259719A2"/>
    <w:rsid w:val="25B6018D"/>
    <w:rsid w:val="274243CE"/>
    <w:rsid w:val="27BA5D13"/>
    <w:rsid w:val="28293165"/>
    <w:rsid w:val="28E86EA3"/>
    <w:rsid w:val="298E56A9"/>
    <w:rsid w:val="29C4731D"/>
    <w:rsid w:val="2AF26DA0"/>
    <w:rsid w:val="2B1C4F36"/>
    <w:rsid w:val="2CD57F05"/>
    <w:rsid w:val="2D19172E"/>
    <w:rsid w:val="2E25582A"/>
    <w:rsid w:val="2F087CAC"/>
    <w:rsid w:val="2F515F41"/>
    <w:rsid w:val="2F5E78CC"/>
    <w:rsid w:val="30B26121"/>
    <w:rsid w:val="316136A3"/>
    <w:rsid w:val="324E3917"/>
    <w:rsid w:val="38CC7F9C"/>
    <w:rsid w:val="3FD57736"/>
    <w:rsid w:val="3FFE7DA2"/>
    <w:rsid w:val="42B75819"/>
    <w:rsid w:val="43BA0E09"/>
    <w:rsid w:val="43BD6E5F"/>
    <w:rsid w:val="44BA15F0"/>
    <w:rsid w:val="45101210"/>
    <w:rsid w:val="46DD0D59"/>
    <w:rsid w:val="49A46CBF"/>
    <w:rsid w:val="49E52C6C"/>
    <w:rsid w:val="4AA2290B"/>
    <w:rsid w:val="4D447DD6"/>
    <w:rsid w:val="4D4D1C79"/>
    <w:rsid w:val="50334005"/>
    <w:rsid w:val="513A12FC"/>
    <w:rsid w:val="535876EC"/>
    <w:rsid w:val="54A565A3"/>
    <w:rsid w:val="55292282"/>
    <w:rsid w:val="56CC1A1E"/>
    <w:rsid w:val="571E156B"/>
    <w:rsid w:val="582E3A30"/>
    <w:rsid w:val="58C63C68"/>
    <w:rsid w:val="5C693288"/>
    <w:rsid w:val="5EA0719C"/>
    <w:rsid w:val="5F260116"/>
    <w:rsid w:val="5F5C53FD"/>
    <w:rsid w:val="5F8B0A61"/>
    <w:rsid w:val="60CE5DB0"/>
    <w:rsid w:val="622267A9"/>
    <w:rsid w:val="65046244"/>
    <w:rsid w:val="654717B5"/>
    <w:rsid w:val="68890DEB"/>
    <w:rsid w:val="690259CF"/>
    <w:rsid w:val="6CC24780"/>
    <w:rsid w:val="6E246A10"/>
    <w:rsid w:val="6E470F3A"/>
    <w:rsid w:val="6E5A6ED5"/>
    <w:rsid w:val="6EE91D09"/>
    <w:rsid w:val="6EF72978"/>
    <w:rsid w:val="71445C1A"/>
    <w:rsid w:val="75022074"/>
    <w:rsid w:val="78D9582D"/>
    <w:rsid w:val="79633115"/>
    <w:rsid w:val="79B220A9"/>
    <w:rsid w:val="7A060E6A"/>
    <w:rsid w:val="7B1C610F"/>
    <w:rsid w:val="7B3152AC"/>
    <w:rsid w:val="7BF87D2D"/>
    <w:rsid w:val="7C347AF0"/>
    <w:rsid w:val="7CC06A9D"/>
    <w:rsid w:val="7CD442F6"/>
    <w:rsid w:val="7F4E65E2"/>
    <w:rsid w:val="7F5931D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qFormat="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442D7"/>
    <w:pPr>
      <w:widowControl w:val="0"/>
      <w:jc w:val="both"/>
    </w:pPr>
    <w:rPr>
      <w:kern w:val="2"/>
      <w:sz w:val="21"/>
      <w:szCs w:val="24"/>
    </w:rPr>
  </w:style>
  <w:style w:type="paragraph" w:styleId="1">
    <w:name w:val="heading 1"/>
    <w:basedOn w:val="a"/>
    <w:next w:val="a"/>
    <w:qFormat/>
    <w:rsid w:val="002442D7"/>
    <w:pPr>
      <w:keepNext/>
      <w:keepLines/>
      <w:spacing w:before="340" w:after="330" w:line="578" w:lineRule="auto"/>
      <w:outlineLvl w:val="0"/>
    </w:pPr>
    <w:rPr>
      <w:b/>
      <w:bCs/>
      <w:kern w:val="44"/>
      <w:sz w:val="44"/>
      <w:szCs w:val="44"/>
    </w:rPr>
  </w:style>
  <w:style w:type="paragraph" w:styleId="2">
    <w:name w:val="heading 2"/>
    <w:basedOn w:val="a"/>
    <w:next w:val="a"/>
    <w:qFormat/>
    <w:rsid w:val="002442D7"/>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Char"/>
    <w:qFormat/>
    <w:rsid w:val="002442D7"/>
    <w:pPr>
      <w:keepNext/>
      <w:keepLines/>
      <w:spacing w:before="260" w:after="260" w:line="416" w:lineRule="auto"/>
      <w:outlineLvl w:val="2"/>
    </w:pPr>
    <w:rPr>
      <w:b/>
      <w:bCs/>
      <w:sz w:val="32"/>
      <w:szCs w:val="32"/>
    </w:rPr>
  </w:style>
  <w:style w:type="paragraph" w:styleId="4">
    <w:name w:val="heading 4"/>
    <w:basedOn w:val="a"/>
    <w:next w:val="a"/>
    <w:link w:val="4Char"/>
    <w:qFormat/>
    <w:rsid w:val="002442D7"/>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
    <w:name w:val="toc 7"/>
    <w:basedOn w:val="a"/>
    <w:next w:val="a"/>
    <w:autoRedefine/>
    <w:qFormat/>
    <w:rsid w:val="002442D7"/>
    <w:pPr>
      <w:ind w:left="1260"/>
      <w:jc w:val="left"/>
    </w:pPr>
    <w:rPr>
      <w:sz w:val="20"/>
      <w:szCs w:val="20"/>
    </w:rPr>
  </w:style>
  <w:style w:type="paragraph" w:styleId="a3">
    <w:name w:val="Document Map"/>
    <w:basedOn w:val="a"/>
    <w:qFormat/>
    <w:rsid w:val="002442D7"/>
    <w:pPr>
      <w:shd w:val="clear" w:color="auto" w:fill="000080"/>
    </w:pPr>
  </w:style>
  <w:style w:type="paragraph" w:styleId="5">
    <w:name w:val="toc 5"/>
    <w:basedOn w:val="a"/>
    <w:next w:val="a"/>
    <w:autoRedefine/>
    <w:qFormat/>
    <w:rsid w:val="002442D7"/>
    <w:pPr>
      <w:ind w:left="840"/>
      <w:jc w:val="left"/>
    </w:pPr>
    <w:rPr>
      <w:sz w:val="20"/>
      <w:szCs w:val="20"/>
    </w:rPr>
  </w:style>
  <w:style w:type="paragraph" w:styleId="30">
    <w:name w:val="toc 3"/>
    <w:basedOn w:val="a"/>
    <w:next w:val="a"/>
    <w:qFormat/>
    <w:rsid w:val="002442D7"/>
    <w:pPr>
      <w:adjustRightInd w:val="0"/>
      <w:snapToGrid w:val="0"/>
      <w:spacing w:line="360" w:lineRule="auto"/>
      <w:ind w:firstLineChars="400" w:firstLine="400"/>
      <w:jc w:val="left"/>
    </w:pPr>
    <w:rPr>
      <w:sz w:val="24"/>
      <w:szCs w:val="20"/>
    </w:rPr>
  </w:style>
  <w:style w:type="paragraph" w:styleId="8">
    <w:name w:val="toc 8"/>
    <w:basedOn w:val="a"/>
    <w:next w:val="a"/>
    <w:autoRedefine/>
    <w:qFormat/>
    <w:rsid w:val="002442D7"/>
    <w:pPr>
      <w:ind w:left="1470"/>
      <w:jc w:val="left"/>
    </w:pPr>
    <w:rPr>
      <w:sz w:val="20"/>
      <w:szCs w:val="20"/>
    </w:rPr>
  </w:style>
  <w:style w:type="paragraph" w:styleId="a4">
    <w:name w:val="footer"/>
    <w:basedOn w:val="a"/>
    <w:link w:val="Char"/>
    <w:qFormat/>
    <w:rsid w:val="002442D7"/>
    <w:pPr>
      <w:tabs>
        <w:tab w:val="center" w:pos="4153"/>
        <w:tab w:val="right" w:pos="8306"/>
      </w:tabs>
      <w:snapToGrid w:val="0"/>
      <w:jc w:val="left"/>
    </w:pPr>
    <w:rPr>
      <w:sz w:val="18"/>
      <w:szCs w:val="18"/>
    </w:rPr>
  </w:style>
  <w:style w:type="paragraph" w:styleId="a5">
    <w:name w:val="header"/>
    <w:basedOn w:val="a"/>
    <w:qFormat/>
    <w:rsid w:val="002442D7"/>
    <w:pPr>
      <w:pBdr>
        <w:bottom w:val="single" w:sz="6" w:space="1" w:color="auto"/>
      </w:pBdr>
      <w:tabs>
        <w:tab w:val="center" w:pos="4153"/>
        <w:tab w:val="right" w:pos="8306"/>
      </w:tabs>
      <w:snapToGrid w:val="0"/>
      <w:jc w:val="center"/>
    </w:pPr>
    <w:rPr>
      <w:sz w:val="18"/>
      <w:szCs w:val="18"/>
    </w:rPr>
  </w:style>
  <w:style w:type="paragraph" w:styleId="10">
    <w:name w:val="toc 1"/>
    <w:basedOn w:val="a"/>
    <w:next w:val="a"/>
    <w:qFormat/>
    <w:rsid w:val="002442D7"/>
    <w:pPr>
      <w:adjustRightInd w:val="0"/>
      <w:snapToGrid w:val="0"/>
      <w:spacing w:line="360" w:lineRule="auto"/>
      <w:jc w:val="left"/>
    </w:pPr>
    <w:rPr>
      <w:b/>
      <w:bCs/>
      <w:sz w:val="24"/>
      <w:szCs w:val="20"/>
    </w:rPr>
  </w:style>
  <w:style w:type="paragraph" w:styleId="40">
    <w:name w:val="toc 4"/>
    <w:basedOn w:val="a"/>
    <w:next w:val="a"/>
    <w:autoRedefine/>
    <w:qFormat/>
    <w:rsid w:val="002442D7"/>
    <w:pPr>
      <w:ind w:left="630"/>
      <w:jc w:val="left"/>
    </w:pPr>
    <w:rPr>
      <w:sz w:val="20"/>
      <w:szCs w:val="20"/>
    </w:rPr>
  </w:style>
  <w:style w:type="paragraph" w:styleId="6">
    <w:name w:val="toc 6"/>
    <w:basedOn w:val="a"/>
    <w:next w:val="a"/>
    <w:autoRedefine/>
    <w:qFormat/>
    <w:rsid w:val="002442D7"/>
    <w:pPr>
      <w:ind w:left="1050"/>
      <w:jc w:val="left"/>
    </w:pPr>
    <w:rPr>
      <w:sz w:val="20"/>
      <w:szCs w:val="20"/>
    </w:rPr>
  </w:style>
  <w:style w:type="paragraph" w:styleId="20">
    <w:name w:val="toc 2"/>
    <w:basedOn w:val="a"/>
    <w:next w:val="a"/>
    <w:qFormat/>
    <w:rsid w:val="002442D7"/>
    <w:pPr>
      <w:adjustRightInd w:val="0"/>
      <w:snapToGrid w:val="0"/>
      <w:spacing w:line="360" w:lineRule="auto"/>
      <w:ind w:firstLineChars="200" w:firstLine="200"/>
      <w:jc w:val="left"/>
    </w:pPr>
    <w:rPr>
      <w:iCs/>
      <w:sz w:val="24"/>
      <w:szCs w:val="20"/>
    </w:rPr>
  </w:style>
  <w:style w:type="paragraph" w:styleId="9">
    <w:name w:val="toc 9"/>
    <w:basedOn w:val="a"/>
    <w:next w:val="a"/>
    <w:autoRedefine/>
    <w:qFormat/>
    <w:rsid w:val="002442D7"/>
    <w:pPr>
      <w:ind w:left="1680"/>
      <w:jc w:val="left"/>
    </w:pPr>
    <w:rPr>
      <w:sz w:val="20"/>
      <w:szCs w:val="20"/>
    </w:rPr>
  </w:style>
  <w:style w:type="table" w:styleId="a6">
    <w:name w:val="Table Grid"/>
    <w:basedOn w:val="a1"/>
    <w:uiPriority w:val="59"/>
    <w:qFormat/>
    <w:rsid w:val="002442D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page number"/>
    <w:basedOn w:val="a0"/>
    <w:qFormat/>
    <w:rsid w:val="002442D7"/>
  </w:style>
  <w:style w:type="character" w:styleId="a8">
    <w:name w:val="Hyperlink"/>
    <w:basedOn w:val="a0"/>
    <w:qFormat/>
    <w:rsid w:val="002442D7"/>
    <w:rPr>
      <w:color w:val="0000FF"/>
      <w:u w:val="single"/>
    </w:rPr>
  </w:style>
  <w:style w:type="character" w:customStyle="1" w:styleId="4Char">
    <w:name w:val="标题 4 Char"/>
    <w:basedOn w:val="a0"/>
    <w:link w:val="4"/>
    <w:qFormat/>
    <w:rsid w:val="002442D7"/>
    <w:rPr>
      <w:rFonts w:ascii="Cambria" w:hAnsi="Cambria"/>
      <w:b/>
      <w:bCs/>
      <w:kern w:val="2"/>
      <w:sz w:val="28"/>
      <w:szCs w:val="28"/>
    </w:rPr>
  </w:style>
  <w:style w:type="paragraph" w:styleId="a9">
    <w:name w:val="No Spacing"/>
    <w:link w:val="Char0"/>
    <w:qFormat/>
    <w:rsid w:val="002442D7"/>
    <w:pPr>
      <w:ind w:firstLineChars="200" w:firstLine="200"/>
    </w:pPr>
    <w:rPr>
      <w:rFonts w:eastAsia="仿宋_GB2312"/>
      <w:sz w:val="30"/>
      <w:szCs w:val="22"/>
    </w:rPr>
  </w:style>
  <w:style w:type="character" w:customStyle="1" w:styleId="Char0">
    <w:name w:val="无间隔 Char"/>
    <w:link w:val="a9"/>
    <w:qFormat/>
    <w:locked/>
    <w:rsid w:val="002442D7"/>
    <w:rPr>
      <w:rFonts w:eastAsia="仿宋_GB2312"/>
      <w:sz w:val="30"/>
      <w:szCs w:val="22"/>
      <w:lang w:bidi="ar-SA"/>
    </w:rPr>
  </w:style>
  <w:style w:type="character" w:customStyle="1" w:styleId="Char">
    <w:name w:val="页脚 Char"/>
    <w:basedOn w:val="a0"/>
    <w:link w:val="a4"/>
    <w:qFormat/>
    <w:rsid w:val="002442D7"/>
    <w:rPr>
      <w:kern w:val="2"/>
      <w:sz w:val="18"/>
      <w:szCs w:val="18"/>
    </w:rPr>
  </w:style>
  <w:style w:type="paragraph" w:styleId="aa">
    <w:name w:val="List Paragraph"/>
    <w:basedOn w:val="a"/>
    <w:qFormat/>
    <w:rsid w:val="002442D7"/>
    <w:pPr>
      <w:ind w:firstLineChars="200" w:firstLine="420"/>
    </w:pPr>
  </w:style>
  <w:style w:type="character" w:customStyle="1" w:styleId="3Char">
    <w:name w:val="标题 3 Char"/>
    <w:basedOn w:val="a0"/>
    <w:link w:val="3"/>
    <w:qFormat/>
    <w:rsid w:val="002442D7"/>
    <w:rPr>
      <w:b/>
      <w:bCs/>
      <w:kern w:val="2"/>
      <w:sz w:val="32"/>
      <w:szCs w:val="32"/>
    </w:rPr>
  </w:style>
  <w:style w:type="paragraph" w:styleId="ab">
    <w:name w:val="Balloon Text"/>
    <w:basedOn w:val="a"/>
    <w:link w:val="Char1"/>
    <w:rsid w:val="00C83104"/>
    <w:rPr>
      <w:sz w:val="18"/>
      <w:szCs w:val="18"/>
    </w:rPr>
  </w:style>
  <w:style w:type="character" w:customStyle="1" w:styleId="Char1">
    <w:name w:val="批注框文本 Char"/>
    <w:basedOn w:val="a0"/>
    <w:link w:val="ab"/>
    <w:rsid w:val="00C83104"/>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21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Workbook11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zh-CN"/>
  <c:chart>
    <c:title>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endParaRPr lang="zh-CN"/>
        </a:p>
      </c:txPr>
    </c:title>
    <c:plotArea>
      <c:layout/>
      <c:pieChart>
        <c:varyColors val="1"/>
        <c:ser>
          <c:idx val="0"/>
          <c:order val="0"/>
          <c:tx>
            <c:strRef>
              <c:f>Sheet1!$B$1</c:f>
              <c:strCache>
                <c:ptCount val="1"/>
                <c:pt idx="0">
                  <c:v>收入决算图</c:v>
                </c:pt>
              </c:strCache>
            </c:strRef>
          </c:tx>
          <c:dPt>
            <c:idx val="0"/>
            <c:spPr>
              <a:solidFill>
                <a:schemeClr val="accent1"/>
              </a:solidFill>
              <a:ln>
                <a:solidFill>
                  <a:schemeClr val="bg1"/>
                </a:solidFill>
              </a:ln>
              <a:effectLst/>
            </c:spPr>
          </c:dPt>
          <c:dPt>
            <c:idx val="1"/>
            <c:spPr>
              <a:solidFill>
                <a:schemeClr val="accent2"/>
              </a:solidFill>
              <a:ln>
                <a:solidFill>
                  <a:schemeClr val="bg1"/>
                </a:solidFill>
              </a:ln>
              <a:effectLst/>
            </c:spPr>
          </c:dPt>
          <c:dPt>
            <c:idx val="2"/>
            <c:spPr>
              <a:solidFill>
                <a:schemeClr val="accent3"/>
              </a:solidFill>
              <a:ln>
                <a:solidFill>
                  <a:schemeClr val="bg1"/>
                </a:solidFill>
              </a:ln>
              <a:effectLst/>
            </c:spPr>
          </c:dPt>
          <c:cat>
            <c:strRef>
              <c:f>Sheet1!$A$2:$A$4</c:f>
              <c:strCache>
                <c:ptCount val="3"/>
                <c:pt idx="0">
                  <c:v>财政拨款收入</c:v>
                </c:pt>
                <c:pt idx="1">
                  <c:v>其他收入</c:v>
                </c:pt>
                <c:pt idx="2">
                  <c:v>事业收入</c:v>
                </c:pt>
              </c:strCache>
            </c:strRef>
          </c:cat>
          <c:val>
            <c:numRef>
              <c:f>Sheet1!$B$2:$B$4</c:f>
              <c:numCache>
                <c:formatCode>General</c:formatCode>
                <c:ptCount val="3"/>
                <c:pt idx="0">
                  <c:v>17585.309999999994</c:v>
                </c:pt>
                <c:pt idx="1">
                  <c:v>806.41</c:v>
                </c:pt>
                <c:pt idx="2">
                  <c:v>29522.36</c:v>
                </c:pt>
              </c:numCache>
            </c:numRef>
          </c:val>
        </c:ser>
        <c:firstSliceAng val="0"/>
      </c:pieChart>
      <c:spPr>
        <a:noFill/>
        <a:ln>
          <a:noFill/>
        </a:ln>
        <a:effectLst/>
      </c:spPr>
    </c:plotArea>
    <c:legend>
      <c:legendPos val="t"/>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zero"/>
    <c:extLst>
      <c:ext uri="{0b15fc19-7d7d-44ad-8c2d-2c3a37ce22c3}">
        <chartProps xmlns="https://web.wps.cn/et/2018/main" chartId="{c0457122-102b-4a1c-bca8-657f3d279bde}"/>
      </c:ext>
    </c:extLst>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zh-CN"/>
  <c:chart>
    <c:title>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endParaRPr lang="zh-CN"/>
        </a:p>
      </c:txPr>
    </c:title>
    <c:plotArea>
      <c:layout/>
      <c:pieChart>
        <c:varyColors val="1"/>
        <c:ser>
          <c:idx val="0"/>
          <c:order val="0"/>
          <c:tx>
            <c:strRef>
              <c:f>Sheet1!$B$1</c:f>
              <c:strCache>
                <c:ptCount val="1"/>
                <c:pt idx="0">
                  <c:v>支出决算图</c:v>
                </c:pt>
              </c:strCache>
            </c:strRef>
          </c:tx>
          <c:dPt>
            <c:idx val="0"/>
            <c:spPr>
              <a:solidFill>
                <a:schemeClr val="accent1"/>
              </a:solidFill>
              <a:ln>
                <a:solidFill>
                  <a:schemeClr val="bg1"/>
                </a:solidFill>
              </a:ln>
              <a:effectLst/>
            </c:spPr>
          </c:dPt>
          <c:dPt>
            <c:idx val="1"/>
            <c:spPr>
              <a:solidFill>
                <a:schemeClr val="accent2"/>
              </a:solidFill>
              <a:ln>
                <a:solidFill>
                  <a:schemeClr val="bg1"/>
                </a:solidFill>
              </a:ln>
              <a:effectLst/>
            </c:spPr>
          </c:dPt>
          <c:cat>
            <c:strRef>
              <c:f>Sheet1!$A$2:$A$3</c:f>
              <c:strCache>
                <c:ptCount val="2"/>
                <c:pt idx="0">
                  <c:v>基本支出</c:v>
                </c:pt>
                <c:pt idx="1">
                  <c:v>项目支出</c:v>
                </c:pt>
              </c:strCache>
            </c:strRef>
          </c:cat>
          <c:val>
            <c:numRef>
              <c:f>Sheet1!$B$2:$B$3</c:f>
              <c:numCache>
                <c:formatCode>General</c:formatCode>
                <c:ptCount val="2"/>
                <c:pt idx="0">
                  <c:v>41031.410000000003</c:v>
                </c:pt>
                <c:pt idx="1">
                  <c:v>6676.43</c:v>
                </c:pt>
              </c:numCache>
            </c:numRef>
          </c:val>
        </c:ser>
        <c:firstSliceAng val="0"/>
      </c:pieChart>
      <c:spPr>
        <a:noFill/>
        <a:ln>
          <a:noFill/>
        </a:ln>
        <a:effectLst/>
      </c:spPr>
    </c:plotArea>
    <c:legend>
      <c:legendPos val="t"/>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zero"/>
    <c:extLst>
      <c:ext uri="{0b15fc19-7d7d-44ad-8c2d-2c3a37ce22c3}">
        <chartProps xmlns="https://web.wps.cn/et/2018/main" chartId="{6a60f3d5-e01b-49de-bae8-ad737c2ea5f4}"/>
      </c:ext>
    </c:extLst>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s="http://schemas.microsoft.com/office/word/2010/wordprocessingShape"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SelectedStyle="\APASixthEditionOfficeOnline.xsl" StyleName="APA"/>
</file>

<file path=customXml/itemProps1.xml><?xml version="1.0" encoding="utf-8"?>
<ds:datastoreItem xmlns:ds="http://schemas.openxmlformats.org/officeDocument/2006/customXml" ds:itemID="{12C18B73-C4C8-4176-A5DB-246854D71004}">
  <ds:schemaRefs>
    <ds:schemaRef ds:uri="http://schemas.openxmlformats.org/drawingml/2006/lockedCanvas"/>
    <ds:schemaRef ds:uri="http://schemas.openxmlformats.org/drawingml/2006/compatibility"/>
    <ds:schemaRef ds:uri="http://schemas.microsoft.com/office/webextensions/webextension/2010/11"/>
    <ds:schemaRef ds:uri="http://schemas.microsoft.com/office/webextensions/taskpanes/2010/11"/>
    <ds:schemaRef ds:uri="http://schemas.microsoft.com/office/word/2016/wordml/cid"/>
    <ds:schemaRef ds:uri="http://schemas.microsoft.com/office/word/2015/wordml/symex"/>
    <ds:schemaRef ds:uri="http://schemas.microsoft.com/office/word/2010/wordprocessingShape"/>
    <ds:schemaRef ds:uri="http://schemas.openxmlformats.org/officeDocument/2006/bibliography"/>
    <ds:schemaRef ds:uri="http://opendope.org/SmartArt/DataHierarchy"/>
    <ds:schemaRef ds:uri="http://opendope.org/components"/>
    <ds:schemaRef ds:uri="http://opendope.org/answers"/>
    <ds:schemaRef ds:uri="http://opendope.org/questions"/>
    <ds:schemaRef ds:uri="http://opendope.org/conditions"/>
    <ds:schemaRef ds:uri="http://opendope.org/xpaths"/>
    <ds:schemaRef ds:uri="http://schemas.microsoft.com/office/2006/coverPageProps"/>
    <ds:schemaRef ds:uri="urn:schemas-microsoft-com:office:powerpoint"/>
    <ds:schemaRef ds:uri="urn:schemas-microsoft-com:office:word"/>
    <ds:schemaRef ds:uri="urn:schemas-microsoft-com:office:excel"/>
    <ds:schemaRef ds:uri="urn:schemas-microsoft-com:vml"/>
    <ds:schemaRef ds:uri="urn:schemas-microsoft-com:office:office"/>
    <ds:schemaRef ds:uri="http://schemas.microsoft.com/office/drawing/2008/diagram"/>
    <ds:schemaRef ds:uri="http://schemas.openxmlformats.org/drawingml/2006/spreadsheetDrawing"/>
    <ds:schemaRef ds:uri="http://schemas.openxmlformats.org/drawingml/2006/picture"/>
    <ds:schemaRef ds:uri="http://schemas.openxmlformats.org/drawingml/2006/diagram"/>
    <ds:schemaRef ds:uri="http://schemas.microsoft.com/office/drawing/2007/8/2/chart"/>
    <ds:schemaRef ds:uri="http://schemas.openxmlformats.org/drawingml/2006/chartDrawing"/>
    <ds:schemaRef ds:uri="http://schemas.openxmlformats.org/drawingml/2006/chart"/>
    <ds:schemaRef ds:uri="http://schemas.microsoft.com/office/word/2006/wordml"/>
    <ds:schemaRef ds:uri="http://schemas.openxmlformats.org/schemaLibrary/2006/main"/>
    <ds:schemaRef ds:uri="http://schemas.openxmlformats.org/markup-compatibility/2006"/>
    <ds:schemaRef ds:uri="http://schemas.microsoft.com/office/word/2010/wordprocessingDrawing"/>
    <ds:schemaRef ds:uri="http://schemas.openxmlformats.org/drawingml/2006/main"/>
    <ds:schemaRef ds:uri="http://schemas.openxmlformats.org/drawingml/2006/wordprocessingDrawing"/>
    <ds:schemaRef ds:uri="http://schemas.openxmlformats.org/officeDocument/2006/relationships"/>
    <ds:schemaRef ds:uri="http://schemas.microsoft.com/office/word/2012/wordml"/>
    <ds:schemaRef ds:uri="http://schemas.microsoft.com/office/word/2010/wordml"/>
    <ds:schemaRef ds:uri="http://schemas.openxmlformats.org/officeDocument/2006/math"/>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38</Pages>
  <Words>2714</Words>
  <Characters>15475</Characters>
  <Application>Microsoft Office Word</Application>
  <DocSecurity>0</DocSecurity>
  <Lines>128</Lines>
  <Paragraphs>36</Paragraphs>
  <ScaleCrop>false</ScaleCrop>
  <Company>微软中国</Company>
  <LinksUpToDate>false</LinksUpToDate>
  <CharactersWithSpaces>18153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××年度××部门/单位</dc:title>
  <dc:creator>Administrator</dc:creator>
  <cp:lastModifiedBy>管理员</cp:lastModifiedBy>
  <cp:revision>19</cp:revision>
  <cp:lastPrinted>2024-10-18T07:38:00Z</cp:lastPrinted>
  <dcterms:created xsi:type="dcterms:W3CDTF">2022-03-23T12:40:00Z</dcterms:created>
  <dcterms:modified xsi:type="dcterms:W3CDTF">2025-10-30T06:35:00Z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559B560AD1FC48F487CBA02095E2DE82_13</vt:lpwstr>
  </property>
  <property fmtid="{D5CDD505-2E9C-101B-9397-08002B2CF9AE}" pid="4" name="KSOTemplateDocerSaveRecord">
    <vt:lpwstr>eyJoZGlkIjoiZDcwM2NhZWU2NzM4OTcwOGM1MmM0YTUxNmQ4N2RiMzUiLCJ1c2VySWQiOiIxNTE4Nzc0NTAwIn0=</vt:lpwstr>
  </property>
</Properties>
</file>