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D1CA13">
      <w:pPr>
        <w:keepNext w:val="0"/>
        <w:keepLines w:val="0"/>
        <w:pageBreakBefore w:val="0"/>
        <w:widowControl w:val="0"/>
        <w:kinsoku/>
        <w:wordWrap w:val="0"/>
        <w:overflowPunct/>
        <w:topLinePunct w:val="0"/>
        <w:autoSpaceDE/>
        <w:autoSpaceDN/>
        <w:bidi w:val="0"/>
        <w:adjustRightInd/>
        <w:snapToGrid/>
        <w:spacing w:line="578" w:lineRule="exact"/>
        <w:ind w:right="0" w:rightChars="0"/>
        <w:jc w:val="center"/>
        <w:textAlignment w:val="auto"/>
        <w:outlineLvl w:val="9"/>
        <w:rPr>
          <w:rFonts w:hint="eastAsia" w:ascii="方正小标宋简体" w:hAnsi="方正小标宋简体" w:eastAsia="方正小标宋简体" w:cs="方正小标宋简体"/>
          <w:b w:val="0"/>
          <w:bCs w:val="0"/>
          <w:color w:val="auto"/>
          <w:kern w:val="2"/>
          <w:sz w:val="44"/>
          <w:szCs w:val="44"/>
          <w:lang w:val="en-US" w:eastAsia="zh-CN" w:bidi="ar-SA"/>
        </w:rPr>
      </w:pPr>
      <w:bookmarkStart w:id="0" w:name="_GoBack"/>
      <w:r>
        <w:rPr>
          <w:rFonts w:hint="eastAsia" w:ascii="方正小标宋简体" w:hAnsi="方正小标宋简体" w:eastAsia="方正小标宋简体" w:cs="方正小标宋简体"/>
          <w:b w:val="0"/>
          <w:bCs w:val="0"/>
          <w:color w:val="auto"/>
          <w:kern w:val="2"/>
          <w:sz w:val="44"/>
          <w:szCs w:val="44"/>
          <w:lang w:val="en-US" w:eastAsia="zh-CN" w:bidi="ar-SA"/>
        </w:rPr>
        <w:t>莫旗2025年黑土地保护性耕作推进</w:t>
      </w:r>
    </w:p>
    <w:p w14:paraId="22516939">
      <w:pPr>
        <w:keepNext w:val="0"/>
        <w:keepLines w:val="0"/>
        <w:pageBreakBefore w:val="0"/>
        <w:widowControl w:val="0"/>
        <w:kinsoku/>
        <w:wordWrap w:val="0"/>
        <w:overflowPunct/>
        <w:topLinePunct w:val="0"/>
        <w:autoSpaceDE/>
        <w:autoSpaceDN/>
        <w:bidi w:val="0"/>
        <w:adjustRightInd/>
        <w:snapToGrid/>
        <w:spacing w:line="578" w:lineRule="exact"/>
        <w:ind w:right="0" w:rightChars="0"/>
        <w:jc w:val="center"/>
        <w:textAlignment w:val="auto"/>
        <w:outlineLvl w:val="9"/>
        <w:rPr>
          <w:rFonts w:hint="eastAsia" w:ascii="方正小标宋简体" w:hAnsi="方正小标宋简体" w:eastAsia="方正小标宋简体" w:cs="方正小标宋简体"/>
          <w:b w:val="0"/>
          <w:bCs w:val="0"/>
          <w:color w:val="auto"/>
          <w:kern w:val="2"/>
          <w:sz w:val="44"/>
          <w:szCs w:val="44"/>
          <w:lang w:val="en-US" w:eastAsia="zh-CN" w:bidi="ar-SA"/>
        </w:rPr>
      </w:pPr>
      <w:r>
        <w:rPr>
          <w:rFonts w:hint="eastAsia" w:ascii="方正小标宋简体" w:hAnsi="方正小标宋简体" w:eastAsia="方正小标宋简体" w:cs="方正小标宋简体"/>
          <w:b w:val="0"/>
          <w:bCs w:val="0"/>
          <w:color w:val="auto"/>
          <w:kern w:val="2"/>
          <w:sz w:val="44"/>
          <w:szCs w:val="44"/>
          <w:lang w:val="en-US" w:eastAsia="zh-CN" w:bidi="ar-SA"/>
        </w:rPr>
        <w:t>行动实施方案</w:t>
      </w:r>
    </w:p>
    <w:bookmarkEnd w:id="0"/>
    <w:p w14:paraId="444B8F3E">
      <w:pPr>
        <w:pStyle w:val="2"/>
        <w:rPr>
          <w:rFonts w:hint="eastAsia"/>
          <w:lang w:val="en-US" w:eastAsia="zh-CN"/>
        </w:rPr>
      </w:pPr>
    </w:p>
    <w:p w14:paraId="1AA2489C">
      <w:pPr>
        <w:keepNext w:val="0"/>
        <w:keepLines w:val="0"/>
        <w:pageBreakBefore w:val="0"/>
        <w:widowControl w:val="0"/>
        <w:kinsoku/>
        <w:wordWrap w:val="0"/>
        <w:overflowPunct/>
        <w:topLinePunct w:val="0"/>
        <w:autoSpaceDE/>
        <w:autoSpaceDN/>
        <w:bidi w:val="0"/>
        <w:adjustRightInd/>
        <w:snapToGrid/>
        <w:spacing w:line="578" w:lineRule="exact"/>
        <w:ind w:right="0" w:rightChars="0" w:firstLine="596" w:firstLineChars="200"/>
        <w:jc w:val="both"/>
        <w:textAlignment w:val="auto"/>
        <w:outlineLvl w:val="9"/>
        <w:rPr>
          <w:rFonts w:hint="eastAsia" w:ascii="仿宋GB2312" w:hAnsi="仿宋GB2312" w:eastAsia="仿宋GB2312" w:cs="仿宋GB2312"/>
          <w:color w:val="auto"/>
          <w:spacing w:val="-11"/>
          <w:kern w:val="2"/>
          <w:sz w:val="32"/>
          <w:szCs w:val="32"/>
          <w:lang w:val="en-US" w:eastAsia="zh-CN" w:bidi="ar-SA"/>
        </w:rPr>
      </w:pPr>
      <w:r>
        <w:rPr>
          <w:rFonts w:hint="eastAsia" w:ascii="仿宋GB2312" w:hAnsi="仿宋GB2312" w:eastAsia="仿宋GB2312" w:cs="仿宋GB2312"/>
          <w:color w:val="auto"/>
          <w:spacing w:val="-11"/>
          <w:kern w:val="2"/>
          <w:sz w:val="32"/>
          <w:szCs w:val="32"/>
          <w:lang w:val="en-US" w:eastAsia="zh-CN" w:bidi="ar-SA"/>
        </w:rPr>
        <w:t>按照内蒙古自治区农牧厅 财政厅《内蒙古自治区黑土地保护性耕作推进行动方案（2020-2025年）》(内农牧机发〔2020〕133号）、内蒙古自治区农牧厅《关于印发〈内蒙古自治区2025年黑土地保护性耕作推进行动实施方案〉的通知》（内农牧机发〔2025〕253号）和呼伦贝尔市农牧局《关于印发〈呼伦贝尔市2025年黑土地保护性耕作推进行动实施方案〉的通知》（呼农牧发〔2025〕100号）要求，结合我旗实际，制定本方案。</w:t>
      </w:r>
    </w:p>
    <w:p w14:paraId="5714CDD2">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eastAsia" w:ascii="黑体" w:hAnsi="黑体" w:eastAsia="黑体" w:cs="黑体"/>
          <w:color w:val="auto"/>
          <w:spacing w:val="0"/>
          <w:kern w:val="2"/>
          <w:sz w:val="32"/>
          <w:szCs w:val="32"/>
          <w:lang w:val="en-US" w:eastAsia="zh-CN" w:bidi="ar-SA"/>
        </w:rPr>
      </w:pPr>
      <w:r>
        <w:rPr>
          <w:rFonts w:hint="eastAsia" w:ascii="黑体" w:hAnsi="黑体" w:eastAsia="黑体" w:cs="黑体"/>
          <w:color w:val="auto"/>
          <w:spacing w:val="0"/>
          <w:kern w:val="2"/>
          <w:sz w:val="32"/>
          <w:szCs w:val="32"/>
          <w:lang w:val="en-US" w:eastAsia="zh-CN" w:bidi="ar-SA"/>
        </w:rPr>
        <w:t>一、总体要求及目标任务</w:t>
      </w:r>
    </w:p>
    <w:p w14:paraId="1EC6DC77">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持续实施好黑土地保护性耕作技术，以保障农作物稳产丰产为前提，以提升保护性耕作质量为关键，以减少水土流失、产能提升、节本增效为目标，以促进技术规范运用为核心，强化机具保障和技术支撑，强化高标准应用基地示范引领，强化关键环节作业质量管理，强化支持政策落实到位，在我旗适宜区域全面推行保护性耕作，促进我旗黑土地保护和农业高质量发展，2025年，我旗计划实施保护性耕作379万亩。</w:t>
      </w:r>
    </w:p>
    <w:p w14:paraId="485A8B89">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eastAsia" w:ascii="楷体" w:hAnsi="楷体" w:eastAsia="楷体" w:cs="楷体"/>
          <w:color w:val="auto"/>
          <w:spacing w:val="0"/>
          <w:kern w:val="2"/>
          <w:sz w:val="32"/>
          <w:szCs w:val="32"/>
          <w:lang w:val="en-US" w:eastAsia="zh-CN" w:bidi="ar-SA"/>
        </w:rPr>
      </w:pPr>
      <w:r>
        <w:rPr>
          <w:rFonts w:hint="eastAsia" w:ascii="楷体" w:hAnsi="楷体" w:eastAsia="楷体" w:cs="楷体"/>
          <w:color w:val="auto"/>
          <w:spacing w:val="0"/>
          <w:kern w:val="2"/>
          <w:sz w:val="32"/>
          <w:szCs w:val="32"/>
          <w:lang w:val="en-US" w:eastAsia="zh-CN" w:bidi="ar-SA"/>
        </w:rPr>
        <w:t>（一）整体推进县</w:t>
      </w:r>
    </w:p>
    <w:p w14:paraId="64203E91">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2025年，持续在莫旗整体推进黑土地保护性耕作，通过连续五年实施，我旗保护性耕作实施面积上要超过适宜面积的50%，努力形成技术到位、运行可持续的长效机制。</w:t>
      </w:r>
    </w:p>
    <w:p w14:paraId="38A52AF4">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eastAsia" w:ascii="楷体" w:hAnsi="楷体" w:eastAsia="楷体" w:cs="楷体"/>
          <w:color w:val="auto"/>
          <w:spacing w:val="0"/>
          <w:kern w:val="2"/>
          <w:sz w:val="32"/>
          <w:szCs w:val="32"/>
          <w:lang w:val="en-US" w:eastAsia="zh-CN" w:bidi="ar-SA"/>
        </w:rPr>
      </w:pPr>
      <w:r>
        <w:rPr>
          <w:rFonts w:hint="eastAsia" w:ascii="楷体" w:hAnsi="楷体" w:eastAsia="楷体" w:cs="楷体"/>
          <w:color w:val="auto"/>
          <w:spacing w:val="0"/>
          <w:kern w:val="2"/>
          <w:sz w:val="32"/>
          <w:szCs w:val="32"/>
          <w:lang w:val="en-US" w:eastAsia="zh-CN" w:bidi="ar-SA"/>
        </w:rPr>
        <w:t>（二）高标准保护性耕作应用基地</w:t>
      </w:r>
    </w:p>
    <w:p w14:paraId="09C87C17">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2025年推进6个县级和8个乡级高标准保护性耕作应用基地建设，以规模经营组织为载体，原则上采用秸秆全量覆盖免少耕技术模式，其中县级基地集中连片面积不少于1000亩、乡级基地面积不少于200亩，高标准保护性耕作应用基地建设要以科研和推广单位为依托进行。</w:t>
      </w:r>
    </w:p>
    <w:p w14:paraId="784C53B2">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eastAsia" w:ascii="楷体" w:hAnsi="楷体" w:eastAsia="楷体" w:cs="楷体"/>
          <w:color w:val="auto"/>
          <w:spacing w:val="0"/>
          <w:kern w:val="2"/>
          <w:sz w:val="32"/>
          <w:szCs w:val="32"/>
          <w:lang w:val="en-US" w:eastAsia="zh-CN" w:bidi="ar-SA"/>
        </w:rPr>
      </w:pPr>
      <w:r>
        <w:rPr>
          <w:rFonts w:hint="eastAsia" w:ascii="楷体" w:hAnsi="楷体" w:eastAsia="楷体" w:cs="楷体"/>
          <w:color w:val="auto"/>
          <w:spacing w:val="0"/>
          <w:kern w:val="2"/>
          <w:sz w:val="32"/>
          <w:szCs w:val="32"/>
          <w:lang w:val="en-US" w:eastAsia="zh-CN" w:bidi="ar-SA"/>
        </w:rPr>
        <w:t>（三）长期监测点</w:t>
      </w:r>
    </w:p>
    <w:p w14:paraId="04FE549A">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以高标准保护性耕作应用基地为依托，根据不同作物、不同技术模式及区域特点，稳步推进2个保护性耕作实施效果监测点建设，重点开展耕地土壤理化、生物性状、生产成本、作物产量、病虫草害变化和机具装备适用性等情况的监测。</w:t>
      </w:r>
    </w:p>
    <w:p w14:paraId="0BA7B90B">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eastAsia" w:ascii="黑体" w:hAnsi="黑体" w:eastAsia="黑体" w:cs="黑体"/>
          <w:color w:val="auto"/>
          <w:spacing w:val="0"/>
          <w:kern w:val="2"/>
          <w:sz w:val="32"/>
          <w:szCs w:val="32"/>
          <w:lang w:val="en-US" w:eastAsia="zh-CN" w:bidi="ar-SA"/>
        </w:rPr>
      </w:pPr>
      <w:r>
        <w:rPr>
          <w:rFonts w:hint="eastAsia" w:ascii="黑体" w:hAnsi="黑体" w:eastAsia="黑体" w:cs="黑体"/>
          <w:color w:val="auto"/>
          <w:spacing w:val="0"/>
          <w:kern w:val="2"/>
          <w:sz w:val="32"/>
          <w:szCs w:val="32"/>
          <w:lang w:val="en-US" w:eastAsia="zh-CN" w:bidi="ar-SA"/>
        </w:rPr>
        <w:t>二、技术模式及工艺处理要求</w:t>
      </w:r>
    </w:p>
    <w:p w14:paraId="54A7CF4F">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eastAsia" w:ascii="楷体" w:hAnsi="楷体" w:eastAsia="楷体" w:cs="楷体"/>
          <w:color w:val="auto"/>
          <w:spacing w:val="0"/>
          <w:kern w:val="2"/>
          <w:sz w:val="32"/>
          <w:szCs w:val="32"/>
          <w:lang w:val="en-US" w:eastAsia="zh-CN" w:bidi="ar-SA"/>
        </w:rPr>
      </w:pPr>
      <w:r>
        <w:rPr>
          <w:rFonts w:hint="eastAsia" w:ascii="楷体" w:hAnsi="楷体" w:eastAsia="楷体" w:cs="楷体"/>
          <w:color w:val="auto"/>
          <w:spacing w:val="0"/>
          <w:kern w:val="2"/>
          <w:sz w:val="32"/>
          <w:szCs w:val="32"/>
          <w:lang w:val="en-US" w:eastAsia="zh-CN" w:bidi="ar-SA"/>
        </w:rPr>
        <w:t>（一）技术模式</w:t>
      </w:r>
    </w:p>
    <w:p w14:paraId="68C830C9">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2025年，按照秸秆覆盖地表程度实施3种保护性耕作技术模式，</w:t>
      </w:r>
      <w:r>
        <w:rPr>
          <w:rFonts w:hint="eastAsia" w:ascii="仿宋GB2312" w:hAnsi="仿宋GB2312" w:eastAsia="仿宋GB2312" w:cs="仿宋GB2312"/>
          <w:b/>
          <w:bCs/>
          <w:color w:val="auto"/>
          <w:spacing w:val="0"/>
          <w:kern w:val="2"/>
          <w:sz w:val="32"/>
          <w:szCs w:val="32"/>
          <w:lang w:val="en-US" w:eastAsia="zh-CN" w:bidi="ar-SA"/>
        </w:rPr>
        <w:t>一是</w:t>
      </w:r>
      <w:r>
        <w:rPr>
          <w:rFonts w:hint="eastAsia" w:ascii="仿宋GB2312" w:hAnsi="仿宋GB2312" w:eastAsia="仿宋GB2312" w:cs="仿宋GB2312"/>
          <w:color w:val="auto"/>
          <w:spacing w:val="0"/>
          <w:kern w:val="2"/>
          <w:sz w:val="32"/>
          <w:szCs w:val="32"/>
          <w:lang w:val="en-US" w:eastAsia="zh-CN" w:bidi="ar-SA"/>
        </w:rPr>
        <w:t>作物收获后秸秆少量覆盖越冬+春季免少耕播种（以下简称“秸秆少量覆盖免少耕模式”）。</w:t>
      </w:r>
      <w:r>
        <w:rPr>
          <w:rFonts w:hint="eastAsia" w:ascii="仿宋GB2312" w:hAnsi="仿宋GB2312" w:eastAsia="仿宋GB2312" w:cs="仿宋GB2312"/>
          <w:b/>
          <w:bCs/>
          <w:color w:val="auto"/>
          <w:spacing w:val="0"/>
          <w:kern w:val="2"/>
          <w:sz w:val="32"/>
          <w:szCs w:val="32"/>
          <w:lang w:val="en-US" w:eastAsia="zh-CN" w:bidi="ar-SA"/>
        </w:rPr>
        <w:t>二是</w:t>
      </w:r>
      <w:r>
        <w:rPr>
          <w:rFonts w:hint="eastAsia" w:ascii="仿宋GB2312" w:hAnsi="仿宋GB2312" w:eastAsia="仿宋GB2312" w:cs="仿宋GB2312"/>
          <w:color w:val="auto"/>
          <w:spacing w:val="0"/>
          <w:kern w:val="2"/>
          <w:sz w:val="32"/>
          <w:szCs w:val="32"/>
          <w:lang w:val="en-US" w:eastAsia="zh-CN" w:bidi="ar-SA"/>
        </w:rPr>
        <w:t>作物收获后秸秆部分覆盖越冬+春季免少耕播种（以下简称“秸秆部分覆盖免少耕模式”）。</w:t>
      </w:r>
      <w:r>
        <w:rPr>
          <w:rFonts w:hint="eastAsia" w:ascii="仿宋GB2312" w:hAnsi="仿宋GB2312" w:eastAsia="仿宋GB2312" w:cs="仿宋GB2312"/>
          <w:b/>
          <w:bCs/>
          <w:color w:val="auto"/>
          <w:spacing w:val="0"/>
          <w:kern w:val="2"/>
          <w:sz w:val="32"/>
          <w:szCs w:val="32"/>
          <w:lang w:val="en-US" w:eastAsia="zh-CN" w:bidi="ar-SA"/>
        </w:rPr>
        <w:t>三是</w:t>
      </w:r>
      <w:r>
        <w:rPr>
          <w:rFonts w:hint="eastAsia" w:ascii="仿宋GB2312" w:hAnsi="仿宋GB2312" w:eastAsia="仿宋GB2312" w:cs="仿宋GB2312"/>
          <w:color w:val="auto"/>
          <w:spacing w:val="0"/>
          <w:kern w:val="2"/>
          <w:sz w:val="32"/>
          <w:szCs w:val="32"/>
          <w:lang w:val="en-US" w:eastAsia="zh-CN" w:bidi="ar-SA"/>
        </w:rPr>
        <w:t>作物收获后秸秆全量覆盖越冬+春季免少耕播种（以下简称“秸秆全量覆盖免少耕模式”）。各地要因地制宜选择保护性耕作技术模式，尽量多留秸秆覆盖地表，减少动土面积。</w:t>
      </w:r>
    </w:p>
    <w:p w14:paraId="361950A0">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eastAsia" w:ascii="楷体" w:hAnsi="楷体" w:eastAsia="楷体" w:cs="楷体"/>
          <w:color w:val="auto"/>
          <w:spacing w:val="0"/>
          <w:kern w:val="2"/>
          <w:sz w:val="32"/>
          <w:szCs w:val="32"/>
          <w:lang w:val="en-US" w:eastAsia="zh-CN" w:bidi="ar-SA"/>
        </w:rPr>
      </w:pPr>
      <w:r>
        <w:rPr>
          <w:rFonts w:hint="eastAsia" w:ascii="楷体" w:hAnsi="楷体" w:eastAsia="楷体" w:cs="楷体"/>
          <w:color w:val="auto"/>
          <w:spacing w:val="0"/>
          <w:kern w:val="2"/>
          <w:sz w:val="32"/>
          <w:szCs w:val="32"/>
          <w:lang w:val="en-US" w:eastAsia="zh-CN" w:bidi="ar-SA"/>
        </w:rPr>
        <w:t>（二）工艺处理要求</w:t>
      </w:r>
    </w:p>
    <w:p w14:paraId="1C527BDF">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3" w:firstLineChars="200"/>
        <w:jc w:val="both"/>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b/>
          <w:bCs/>
          <w:color w:val="auto"/>
          <w:spacing w:val="0"/>
          <w:kern w:val="2"/>
          <w:sz w:val="32"/>
          <w:szCs w:val="32"/>
          <w:lang w:val="en-US" w:eastAsia="zh-CN" w:bidi="ar-SA"/>
        </w:rPr>
        <w:t>1.秸秆覆盖：</w:t>
      </w:r>
      <w:r>
        <w:rPr>
          <w:rFonts w:hint="eastAsia" w:ascii="仿宋GB2312" w:hAnsi="仿宋GB2312" w:eastAsia="仿宋GB2312" w:cs="仿宋GB2312"/>
          <w:color w:val="auto"/>
          <w:spacing w:val="0"/>
          <w:kern w:val="2"/>
          <w:sz w:val="32"/>
          <w:szCs w:val="32"/>
          <w:lang w:val="en-US" w:eastAsia="zh-CN" w:bidi="ar-SA"/>
        </w:rPr>
        <w:t>秸秆少量覆盖免少耕模式原则上要求玉米秋季收获时留茬10cm以上，并有部分秸秆留于地表越冬，播前秸秆覆盖率在15%（含）-30%；秸秆部分覆盖免少耕模式原则上要求玉米秋季收获时留高茬25cm以上，并有部分秸秆留于地表越冬，播前秸秆覆盖率在30%（含）-60%；秸秆全量覆盖免少耕模式要求玉米秋季收获时秸秆整秆留于地表越冬，或收获时留高茬25cm以上，上部秸秆切碎覆盖地表越冬，播前秸秆覆盖率在60%及以上；其他作物秸秆原则上全部留于地表。</w:t>
      </w:r>
    </w:p>
    <w:p w14:paraId="6F83D9A0">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3" w:firstLineChars="200"/>
        <w:jc w:val="both"/>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b/>
          <w:bCs/>
          <w:color w:val="auto"/>
          <w:spacing w:val="0"/>
          <w:kern w:val="2"/>
          <w:sz w:val="32"/>
          <w:szCs w:val="32"/>
          <w:lang w:val="en-US" w:eastAsia="zh-CN" w:bidi="ar-SA"/>
        </w:rPr>
        <w:t>2.秸秆处理：</w:t>
      </w:r>
      <w:r>
        <w:rPr>
          <w:rFonts w:hint="eastAsia" w:ascii="仿宋GB2312" w:hAnsi="仿宋GB2312" w:eastAsia="仿宋GB2312" w:cs="仿宋GB2312"/>
          <w:color w:val="auto"/>
          <w:spacing w:val="0"/>
          <w:kern w:val="2"/>
          <w:sz w:val="32"/>
          <w:szCs w:val="32"/>
          <w:lang w:val="en-US" w:eastAsia="zh-CN" w:bidi="ar-SA"/>
        </w:rPr>
        <w:t>采用秸秆全量覆盖免少耕模式时，如秸秆量过大或秸秆堆积影响播种，可在播前进行秸秆粉碎或耙碎处理；玉米秸秆还可进行归行处理，小麦秸秆根据实际情况可部分离田，采用耙碎处理时，耙偏角应不大于10°。</w:t>
      </w:r>
    </w:p>
    <w:p w14:paraId="7E9AA511">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3" w:firstLineChars="200"/>
        <w:jc w:val="both"/>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b/>
          <w:bCs/>
          <w:color w:val="auto"/>
          <w:spacing w:val="0"/>
          <w:kern w:val="2"/>
          <w:sz w:val="32"/>
          <w:szCs w:val="32"/>
          <w:lang w:val="en-US" w:eastAsia="zh-CN" w:bidi="ar-SA"/>
        </w:rPr>
        <w:t>3.表土处理：</w:t>
      </w:r>
      <w:r>
        <w:rPr>
          <w:rFonts w:hint="eastAsia" w:ascii="仿宋GB2312" w:hAnsi="仿宋GB2312" w:eastAsia="仿宋GB2312" w:cs="仿宋GB2312"/>
          <w:color w:val="auto"/>
          <w:spacing w:val="0"/>
          <w:kern w:val="2"/>
          <w:sz w:val="32"/>
          <w:szCs w:val="32"/>
          <w:lang w:val="en-US" w:eastAsia="zh-CN" w:bidi="ar-SA"/>
        </w:rPr>
        <w:t>玉米秸秆全量覆盖地块和玉米秸秆部分覆盖地块播前可采用条带耕作方式进行表土处理，但动土面积比例应不超过50%，已采用秸秆耙碎处理的地块不得再进行表土处理，表土处理后应及时播种镇压。</w:t>
      </w:r>
    </w:p>
    <w:p w14:paraId="3010F10C">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3" w:firstLineChars="200"/>
        <w:jc w:val="both"/>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b/>
          <w:bCs/>
          <w:color w:val="auto"/>
          <w:spacing w:val="0"/>
          <w:kern w:val="2"/>
          <w:sz w:val="32"/>
          <w:szCs w:val="32"/>
          <w:lang w:val="en-US" w:eastAsia="zh-CN" w:bidi="ar-SA"/>
        </w:rPr>
        <w:t>4.免耕播种：</w:t>
      </w:r>
      <w:r>
        <w:rPr>
          <w:rFonts w:hint="eastAsia" w:ascii="仿宋GB2312" w:hAnsi="仿宋GB2312" w:eastAsia="仿宋GB2312" w:cs="仿宋GB2312"/>
          <w:color w:val="auto"/>
          <w:spacing w:val="0"/>
          <w:kern w:val="2"/>
          <w:sz w:val="32"/>
          <w:szCs w:val="32"/>
          <w:lang w:val="en-US" w:eastAsia="zh-CN" w:bidi="ar-SA"/>
        </w:rPr>
        <w:t>应选用配备有可靠的切茬切秆和防堵工作部件、开沟部件动土量小的免耕播种机进行播种。</w:t>
      </w:r>
    </w:p>
    <w:p w14:paraId="4A51B83B">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3" w:firstLineChars="200"/>
        <w:jc w:val="both"/>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b/>
          <w:bCs/>
          <w:color w:val="auto"/>
          <w:spacing w:val="0"/>
          <w:kern w:val="2"/>
          <w:sz w:val="32"/>
          <w:szCs w:val="32"/>
          <w:lang w:val="en-US" w:eastAsia="zh-CN" w:bidi="ar-SA"/>
        </w:rPr>
        <w:t>5.其他技术要求：一是以大面积单产提升为出发点优化技术模式。</w:t>
      </w:r>
      <w:r>
        <w:rPr>
          <w:rFonts w:hint="eastAsia" w:ascii="仿宋GB2312" w:hAnsi="仿宋GB2312" w:eastAsia="仿宋GB2312" w:cs="仿宋GB2312"/>
          <w:color w:val="auto"/>
          <w:spacing w:val="0"/>
          <w:kern w:val="2"/>
          <w:sz w:val="32"/>
          <w:szCs w:val="32"/>
          <w:lang w:val="en-US" w:eastAsia="zh-CN" w:bidi="ar-SA"/>
        </w:rPr>
        <w:t>实施地区应以合理密植为方向，结合土壤类型、降水量、积温、经营规模、秸秆其他用途需求量等实际情况，将免（少）耕播种与浅埋滴灌、水肥一体化、苗期深松、分层分次施肥等提单产技术集成配套，努力强化保护性耕作在单产提升方面的效果，开展保护性耕作和非保护性耕作试验对比检测，因地制宜确定不同区域主推技术模式。</w:t>
      </w:r>
      <w:r>
        <w:rPr>
          <w:rFonts w:hint="eastAsia" w:ascii="仿宋GB2312" w:hAnsi="仿宋GB2312" w:eastAsia="仿宋GB2312" w:cs="仿宋GB2312"/>
          <w:b/>
          <w:bCs/>
          <w:color w:val="auto"/>
          <w:spacing w:val="0"/>
          <w:kern w:val="2"/>
          <w:sz w:val="32"/>
          <w:szCs w:val="32"/>
          <w:lang w:val="en-US" w:eastAsia="zh-CN" w:bidi="ar-SA"/>
        </w:rPr>
        <w:t>二是鼓励保护性耕作与深松整地作业配套实施。</w:t>
      </w:r>
      <w:r>
        <w:rPr>
          <w:rFonts w:hint="eastAsia" w:ascii="仿宋GB2312" w:hAnsi="仿宋GB2312" w:eastAsia="仿宋GB2312" w:cs="仿宋GB2312"/>
          <w:color w:val="auto"/>
          <w:spacing w:val="0"/>
          <w:kern w:val="2"/>
          <w:sz w:val="32"/>
          <w:szCs w:val="32"/>
          <w:lang w:val="en-US" w:eastAsia="zh-CN" w:bidi="ar-SA"/>
        </w:rPr>
        <w:t>在实施深松整地作业时，作业深度应不少于30厘米，具体技术模式和作业周期由各地因地制宜确定，根据实际需要选择在秋季进行，深松三年内同一地块只补助一次，要优先支持实施保护性耕作的地块开展深松整地作业，通过政策同向发力不断提升保护性耕作丰产增产效果。</w:t>
      </w:r>
    </w:p>
    <w:p w14:paraId="5545AFE8">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eastAsia" w:ascii="黑体" w:hAnsi="黑体" w:eastAsia="黑体" w:cs="黑体"/>
          <w:color w:val="auto"/>
          <w:spacing w:val="0"/>
          <w:kern w:val="2"/>
          <w:sz w:val="32"/>
          <w:szCs w:val="32"/>
          <w:lang w:val="en-US" w:eastAsia="zh-CN" w:bidi="ar-SA"/>
        </w:rPr>
      </w:pPr>
      <w:r>
        <w:rPr>
          <w:rFonts w:hint="eastAsia" w:ascii="黑体" w:hAnsi="黑体" w:eastAsia="黑体" w:cs="黑体"/>
          <w:color w:val="auto"/>
          <w:spacing w:val="0"/>
          <w:kern w:val="2"/>
          <w:sz w:val="32"/>
          <w:szCs w:val="32"/>
          <w:lang w:val="en-US" w:eastAsia="zh-CN" w:bidi="ar-SA"/>
        </w:rPr>
        <w:t>三、补助资金用途、补助标准及补助对象</w:t>
      </w:r>
    </w:p>
    <w:p w14:paraId="37E0095E">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eastAsia" w:ascii="楷体" w:hAnsi="楷体" w:eastAsia="楷体" w:cs="楷体"/>
          <w:color w:val="auto"/>
          <w:spacing w:val="0"/>
          <w:kern w:val="2"/>
          <w:sz w:val="32"/>
          <w:szCs w:val="32"/>
          <w:lang w:val="en-US" w:eastAsia="zh-CN" w:bidi="ar-SA"/>
        </w:rPr>
      </w:pPr>
      <w:r>
        <w:rPr>
          <w:rFonts w:hint="eastAsia" w:ascii="楷体" w:hAnsi="楷体" w:eastAsia="楷体" w:cs="楷体"/>
          <w:color w:val="auto"/>
          <w:spacing w:val="0"/>
          <w:kern w:val="2"/>
          <w:sz w:val="32"/>
          <w:szCs w:val="32"/>
          <w:lang w:val="en-US" w:eastAsia="zh-CN" w:bidi="ar-SA"/>
        </w:rPr>
        <w:t>（一）补助资金用途</w:t>
      </w:r>
    </w:p>
    <w:p w14:paraId="7D78C414">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中央财政黑土地保护性耕作补助资金用于支持秸秆覆盖免少耕播种作业及高标准保护性耕作应用基地建设等。</w:t>
      </w:r>
    </w:p>
    <w:p w14:paraId="76220868">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eastAsia" w:ascii="楷体" w:hAnsi="楷体" w:eastAsia="楷体" w:cs="楷体"/>
          <w:color w:val="auto"/>
          <w:spacing w:val="0"/>
          <w:kern w:val="2"/>
          <w:sz w:val="32"/>
          <w:szCs w:val="32"/>
          <w:lang w:val="en-US" w:eastAsia="zh-CN" w:bidi="ar-SA"/>
        </w:rPr>
      </w:pPr>
      <w:r>
        <w:rPr>
          <w:rFonts w:hint="eastAsia" w:ascii="楷体" w:hAnsi="楷体" w:eastAsia="楷体" w:cs="楷体"/>
          <w:color w:val="auto"/>
          <w:spacing w:val="0"/>
          <w:kern w:val="2"/>
          <w:sz w:val="32"/>
          <w:szCs w:val="32"/>
          <w:lang w:val="en-US" w:eastAsia="zh-CN" w:bidi="ar-SA"/>
        </w:rPr>
        <w:t>（二）补助标准</w:t>
      </w:r>
    </w:p>
    <w:p w14:paraId="5A0874DC">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3" w:firstLineChars="200"/>
        <w:jc w:val="both"/>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b/>
          <w:bCs/>
          <w:color w:val="auto"/>
          <w:spacing w:val="0"/>
          <w:kern w:val="2"/>
          <w:sz w:val="32"/>
          <w:szCs w:val="32"/>
          <w:lang w:val="en-US" w:eastAsia="zh-CN" w:bidi="ar-SA"/>
        </w:rPr>
        <w:t>1.作业补助。</w:t>
      </w:r>
      <w:r>
        <w:rPr>
          <w:rFonts w:hint="eastAsia" w:ascii="仿宋GB2312" w:hAnsi="仿宋GB2312" w:eastAsia="仿宋GB2312" w:cs="仿宋GB2312"/>
          <w:color w:val="auto"/>
          <w:spacing w:val="0"/>
          <w:kern w:val="2"/>
          <w:sz w:val="32"/>
          <w:szCs w:val="32"/>
          <w:lang w:val="en-US" w:eastAsia="zh-CN" w:bidi="ar-SA"/>
        </w:rPr>
        <w:t>玉米秸秆少量覆盖免少耕模式补助标准为每亩不超过20元，玉米秸秆部分覆盖及其它作物秸秆全量覆盖免少耕模式补助标准为每亩不超过35元，玉米秸秆全量覆盖免少耕模式补助标准为每亩不超过69元。</w:t>
      </w:r>
    </w:p>
    <w:p w14:paraId="2E1A485B">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3" w:firstLineChars="200"/>
        <w:jc w:val="both"/>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b/>
          <w:bCs/>
          <w:color w:val="auto"/>
          <w:spacing w:val="0"/>
          <w:kern w:val="2"/>
          <w:sz w:val="32"/>
          <w:szCs w:val="32"/>
          <w:lang w:val="en-US" w:eastAsia="zh-CN" w:bidi="ar-SA"/>
        </w:rPr>
        <w:t>2.高标准应用基地建设补助。</w:t>
      </w:r>
      <w:r>
        <w:rPr>
          <w:rFonts w:hint="eastAsia" w:ascii="仿宋GB2312" w:hAnsi="仿宋GB2312" w:eastAsia="仿宋GB2312" w:cs="仿宋GB2312"/>
          <w:color w:val="auto"/>
          <w:spacing w:val="0"/>
          <w:kern w:val="2"/>
          <w:sz w:val="32"/>
          <w:szCs w:val="32"/>
          <w:lang w:val="en-US" w:eastAsia="zh-CN" w:bidi="ar-SA"/>
        </w:rPr>
        <w:t>根据2025年全市保护性耕作行动资金总额，综合作业补助面积、基地建设规模及内容等因素，高标准应用基地建设补助资金按照每亩不超过100元补助标准用于基地建设补助。</w:t>
      </w:r>
      <w:r>
        <w:rPr>
          <w:rFonts w:hint="eastAsia" w:ascii="仿宋GB2312" w:hAnsi="仿宋GB2312" w:eastAsia="仿宋GB2312" w:cs="仿宋GB2312"/>
          <w:color w:val="auto"/>
          <w:spacing w:val="0"/>
          <w:kern w:val="2"/>
          <w:sz w:val="32"/>
          <w:szCs w:val="32"/>
          <w:highlight w:val="none"/>
          <w:lang w:val="en-US" w:eastAsia="zh-CN" w:bidi="ar-SA"/>
        </w:rPr>
        <w:t>各基地</w:t>
      </w:r>
      <w:r>
        <w:rPr>
          <w:rFonts w:hint="eastAsia" w:ascii="仿宋GB2312" w:hAnsi="仿宋GB2312" w:eastAsia="仿宋GB2312" w:cs="仿宋GB2312"/>
          <w:color w:val="auto"/>
          <w:spacing w:val="0"/>
          <w:kern w:val="2"/>
          <w:sz w:val="32"/>
          <w:szCs w:val="32"/>
          <w:lang w:val="en-US" w:eastAsia="zh-CN" w:bidi="ar-SA"/>
        </w:rPr>
        <w:t>实施主体应按照有关规定，合理使用补助资金，委托技术支撑单位开展基础研究、对比试验、数据监测、培训指导、宣传引导等工作，要依托长期监测点建设智能化监测系统，开展数字化实施效果监测等工作。</w:t>
      </w:r>
    </w:p>
    <w:p w14:paraId="492A092B">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eastAsia" w:ascii="楷体" w:hAnsi="楷体" w:eastAsia="楷体" w:cs="楷体"/>
          <w:color w:val="auto"/>
          <w:spacing w:val="0"/>
          <w:kern w:val="2"/>
          <w:sz w:val="32"/>
          <w:szCs w:val="32"/>
          <w:lang w:val="en-US" w:eastAsia="zh-CN" w:bidi="ar-SA"/>
        </w:rPr>
      </w:pPr>
      <w:r>
        <w:rPr>
          <w:rFonts w:hint="eastAsia" w:ascii="楷体" w:hAnsi="楷体" w:eastAsia="楷体" w:cs="楷体"/>
          <w:color w:val="auto"/>
          <w:spacing w:val="0"/>
          <w:kern w:val="2"/>
          <w:sz w:val="32"/>
          <w:szCs w:val="32"/>
          <w:lang w:val="en-US" w:eastAsia="zh-CN" w:bidi="ar-SA"/>
        </w:rPr>
        <w:t>（三）补助对象</w:t>
      </w:r>
    </w:p>
    <w:p w14:paraId="67D88403">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坚持“谁经营土地、谁实际实施保护性耕作，谁享受补助”的原则，在实施区域内实际经营土地并自愿实施保护性耕作的个人和农业生产经营组织（简称“土地经营者”，下同）为补助对象。国家和地方各级政府财政供养人员，即国家公务人员、参照公务员法管理事业单位职工、事业单位职工（含聘用制职工）不在补助对象范围之列。</w:t>
      </w:r>
    </w:p>
    <w:p w14:paraId="1A843E62">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eastAsia" w:ascii="黑体" w:hAnsi="黑体" w:eastAsia="黑体" w:cs="黑体"/>
          <w:color w:val="auto"/>
          <w:spacing w:val="0"/>
          <w:kern w:val="2"/>
          <w:sz w:val="32"/>
          <w:szCs w:val="32"/>
          <w:lang w:val="en-US" w:eastAsia="zh-CN" w:bidi="ar-SA"/>
        </w:rPr>
      </w:pPr>
      <w:r>
        <w:rPr>
          <w:rFonts w:hint="eastAsia" w:ascii="黑体" w:hAnsi="黑体" w:eastAsia="黑体" w:cs="黑体"/>
          <w:color w:val="auto"/>
          <w:spacing w:val="0"/>
          <w:kern w:val="2"/>
          <w:sz w:val="32"/>
          <w:szCs w:val="32"/>
          <w:lang w:val="en-US" w:eastAsia="zh-CN" w:bidi="ar-SA"/>
        </w:rPr>
        <w:t>四、工作程序</w:t>
      </w:r>
    </w:p>
    <w:p w14:paraId="5042625E">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黑土地保护性耕作应遵循“先实施后补助、先公示后兑现”的程序进行。</w:t>
      </w:r>
    </w:p>
    <w:p w14:paraId="67C90075">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eastAsia" w:ascii="楷体" w:hAnsi="楷体" w:eastAsia="楷体" w:cs="楷体"/>
          <w:color w:val="auto"/>
          <w:spacing w:val="0"/>
          <w:kern w:val="2"/>
          <w:sz w:val="32"/>
          <w:szCs w:val="32"/>
          <w:lang w:val="en-US" w:eastAsia="zh-CN" w:bidi="ar-SA"/>
        </w:rPr>
      </w:pPr>
      <w:r>
        <w:rPr>
          <w:rFonts w:hint="eastAsia" w:ascii="楷体" w:hAnsi="楷体" w:eastAsia="楷体" w:cs="楷体"/>
          <w:color w:val="auto"/>
          <w:spacing w:val="0"/>
          <w:kern w:val="2"/>
          <w:sz w:val="32"/>
          <w:szCs w:val="32"/>
          <w:lang w:val="en-US" w:eastAsia="zh-CN" w:bidi="ar-SA"/>
        </w:rPr>
        <w:t>（一）落实任务与制定方案</w:t>
      </w:r>
    </w:p>
    <w:p w14:paraId="418A8179">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研究确定保护性耕作作业组织，落实任务面积，制定印发实施方案，并将实施方案报呼伦贝尔市农牧局备案。</w:t>
      </w:r>
    </w:p>
    <w:p w14:paraId="33F7EE82">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eastAsia" w:ascii="楷体" w:hAnsi="楷体" w:eastAsia="楷体" w:cs="楷体"/>
          <w:color w:val="auto"/>
          <w:spacing w:val="0"/>
          <w:kern w:val="2"/>
          <w:sz w:val="32"/>
          <w:szCs w:val="32"/>
          <w:lang w:val="en-US" w:eastAsia="zh-CN" w:bidi="ar-SA"/>
        </w:rPr>
      </w:pPr>
      <w:r>
        <w:rPr>
          <w:rFonts w:hint="eastAsia" w:ascii="楷体" w:hAnsi="楷体" w:eastAsia="楷体" w:cs="楷体"/>
          <w:color w:val="auto"/>
          <w:spacing w:val="0"/>
          <w:kern w:val="2"/>
          <w:sz w:val="32"/>
          <w:szCs w:val="32"/>
          <w:lang w:val="en-US" w:eastAsia="zh-CN" w:bidi="ar-SA"/>
        </w:rPr>
        <w:t>（二）加大信息化监测力度</w:t>
      </w:r>
    </w:p>
    <w:p w14:paraId="3A87A93E">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继续采用信息化监测手段，加强智能化系统的监管力度，高质量完成保护性耕作的监管工作，继续通过监测终端判定保护性耕作作业面积全覆盖，用于监测作业的北斗智能监测设备企业，需向旗农牧部门申请备案，承诺设备达到北斗更新有关标准要求（包括存量产品）；经旗农牧部门确认后报市农牧局备案并公布，确保设备达到北斗更新要求，而且企业要确保检测设备数据及时、精准、全面上传到自治区农牧业机械化信息管理服务平台。监测设备应具备卫星定位、无线通信、机具识别、农田地表秸秆（残茬）覆盖图像采集、播种面积测量、作业轨迹记录、显示报警等功能；鼓励高标准应用基地作业机组增加播种粒数（或播量）和播种合格率监测功能。数据处理平台应具备接收、存储播种监测终端厂家上传的作业信息，并进行处理、导出、汇总、统计播种面积、秸秆覆盖率、播种轨迹及播种粒数或播量等功能。旗农牧部门、作业服务组织可通过电脑、手机直接查看作业情况。</w:t>
      </w:r>
    </w:p>
    <w:p w14:paraId="069989B1">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提供信息化监测的企业数据处理平台应与自治区农机化信息管理服务系统对接，及时准确推送播种作业数据结果。旗农牧部门负责对参与作业的免耕播种机和监测设备进行登记备案（附件4），并与数据处理平台企业签订监测数据维护与存储协议。</w:t>
      </w:r>
    </w:p>
    <w:p w14:paraId="3DF62C8D">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eastAsia" w:ascii="楷体" w:hAnsi="楷体" w:eastAsia="楷体" w:cs="楷体"/>
          <w:color w:val="auto"/>
          <w:spacing w:val="0"/>
          <w:kern w:val="2"/>
          <w:sz w:val="32"/>
          <w:szCs w:val="32"/>
          <w:lang w:val="en-US" w:eastAsia="zh-CN" w:bidi="ar-SA"/>
        </w:rPr>
      </w:pPr>
      <w:r>
        <w:rPr>
          <w:rFonts w:hint="eastAsia" w:ascii="楷体" w:hAnsi="楷体" w:eastAsia="楷体" w:cs="楷体"/>
          <w:color w:val="auto"/>
          <w:spacing w:val="0"/>
          <w:kern w:val="2"/>
          <w:sz w:val="32"/>
          <w:szCs w:val="32"/>
          <w:lang w:val="en-US" w:eastAsia="zh-CN" w:bidi="ar-SA"/>
        </w:rPr>
        <w:t>（三）公布作业机组信息</w:t>
      </w:r>
    </w:p>
    <w:p w14:paraId="571D0408">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自愿承担免耕播种作业的农机服务组织向所在旗农牧部门申请登记备案，并签订作业承诺书。承诺书由旗农牧部门自行编制。旗农牧部门将登记备案后的农机作业服务组织信息，通过有关媒体、乡镇、村公示栏等方式，进行公布。</w:t>
      </w:r>
    </w:p>
    <w:p w14:paraId="65036A7B">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eastAsia" w:ascii="楷体" w:hAnsi="楷体" w:eastAsia="楷体" w:cs="楷体"/>
          <w:color w:val="auto"/>
          <w:spacing w:val="0"/>
          <w:kern w:val="2"/>
          <w:sz w:val="32"/>
          <w:szCs w:val="32"/>
          <w:lang w:val="en-US" w:eastAsia="zh-CN" w:bidi="ar-SA"/>
        </w:rPr>
      </w:pPr>
      <w:r>
        <w:rPr>
          <w:rFonts w:hint="eastAsia" w:ascii="楷体" w:hAnsi="楷体" w:eastAsia="楷体" w:cs="楷体"/>
          <w:color w:val="auto"/>
          <w:spacing w:val="0"/>
          <w:kern w:val="2"/>
          <w:sz w:val="32"/>
          <w:szCs w:val="32"/>
          <w:lang w:val="en-US" w:eastAsia="zh-CN" w:bidi="ar-SA"/>
        </w:rPr>
        <w:t>（四）开展免耕播种作业</w:t>
      </w:r>
    </w:p>
    <w:p w14:paraId="5D0D2D78">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土地经营者自主雇用已公布的农机作业服务组织为其提供免耕播种作业服务，双方签订作业合同，明确作业面积、作业质量、作业价格、收费标准、付费方式等。作业合同签订必须经所在村委会签字、盖章，农机作业服务组织要按时完成作业任务；作业过程中要保持远程监测设备工作正常，并根据监测信息适时调整机组状态，确保作业质量；农机作业服务组织与土地经营者双方要在免耕播种作业完成后及时填写《免耕播种作业单》，核对汇总后与作业合同一并上报耕地所属村镇。</w:t>
      </w:r>
    </w:p>
    <w:p w14:paraId="6198EC64">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eastAsia" w:ascii="楷体" w:hAnsi="楷体" w:eastAsia="楷体" w:cs="楷体"/>
          <w:color w:val="auto"/>
          <w:spacing w:val="0"/>
          <w:kern w:val="2"/>
          <w:sz w:val="32"/>
          <w:szCs w:val="32"/>
          <w:lang w:val="en-US" w:eastAsia="zh-CN" w:bidi="ar-SA"/>
        </w:rPr>
      </w:pPr>
      <w:r>
        <w:rPr>
          <w:rFonts w:hint="eastAsia" w:ascii="楷体" w:hAnsi="楷体" w:eastAsia="楷体" w:cs="楷体"/>
          <w:color w:val="auto"/>
          <w:spacing w:val="0"/>
          <w:kern w:val="2"/>
          <w:sz w:val="32"/>
          <w:szCs w:val="32"/>
          <w:lang w:val="en-US" w:eastAsia="zh-CN" w:bidi="ar-SA"/>
        </w:rPr>
        <w:t>（五）远程监测、人工抽查及复核</w:t>
      </w:r>
    </w:p>
    <w:p w14:paraId="3197AFF1">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免耕播种前，旗农牧部门会同提供信息化监测企业技术人员，按照秸秆覆盖率标准要求，进行不同作物和不同技术模式秸秆覆盖率母片信息采集，以备后续报送呼伦贝尔市农牧局审定通过后输入数据处理平台。</w:t>
      </w:r>
    </w:p>
    <w:p w14:paraId="4ACB6D7E">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3" w:firstLineChars="200"/>
        <w:jc w:val="both"/>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b/>
          <w:bCs/>
          <w:color w:val="auto"/>
          <w:spacing w:val="0"/>
          <w:kern w:val="2"/>
          <w:sz w:val="32"/>
          <w:szCs w:val="32"/>
          <w:lang w:val="en-US" w:eastAsia="zh-CN" w:bidi="ar-SA"/>
        </w:rPr>
        <w:t>1.监测数据应用。</w:t>
      </w:r>
      <w:r>
        <w:rPr>
          <w:rFonts w:hint="eastAsia" w:ascii="仿宋GB2312" w:hAnsi="仿宋GB2312" w:eastAsia="仿宋GB2312" w:cs="仿宋GB2312"/>
          <w:color w:val="auto"/>
          <w:spacing w:val="0"/>
          <w:kern w:val="2"/>
          <w:sz w:val="32"/>
          <w:szCs w:val="32"/>
          <w:lang w:val="en-US" w:eastAsia="zh-CN" w:bidi="ar-SA"/>
        </w:rPr>
        <w:t>免耕播种作业与远程信息化监测同步进行，以播前监测图像信息显示的秸秆覆盖情况判断前茬作物种类及全量覆盖、部分覆盖还是少量覆盖，以播后监测图像信息显示的土壤扰动情况判断是免耕播种还是常规播种；凡播前图像显示秸秆覆盖率达标及播后监测图像显示为免耕播种作业的合格率达标的地块，判定为“信息化监测合格地块”，对应的监测面积为“信息化监测合格地块面积”，否则为不合格地块。不合格地块不能享受保护性耕作作业补助。</w:t>
      </w:r>
    </w:p>
    <w:p w14:paraId="43EDFDD6">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3" w:firstLineChars="200"/>
        <w:jc w:val="both"/>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b/>
          <w:bCs/>
          <w:color w:val="auto"/>
          <w:spacing w:val="0"/>
          <w:kern w:val="2"/>
          <w:sz w:val="32"/>
          <w:szCs w:val="32"/>
          <w:lang w:val="en-US" w:eastAsia="zh-CN" w:bidi="ar-SA"/>
        </w:rPr>
        <w:t>2.人工抽查。</w:t>
      </w:r>
      <w:r>
        <w:rPr>
          <w:rFonts w:hint="eastAsia" w:ascii="仿宋GB2312" w:hAnsi="仿宋GB2312" w:eastAsia="仿宋GB2312" w:cs="仿宋GB2312"/>
          <w:color w:val="auto"/>
          <w:spacing w:val="0"/>
          <w:kern w:val="2"/>
          <w:sz w:val="32"/>
          <w:szCs w:val="32"/>
          <w:lang w:val="en-US" w:eastAsia="zh-CN" w:bidi="ar-SA"/>
        </w:rPr>
        <w:t>农机中心负责人工抽查，人工抽查要按照每个作业组织作业地块的2%抽查，对作业质量不稳定及在无信号区作业组织按作业地块的3%进行抽查，在“信息化监测合格地块”进行，</w:t>
      </w:r>
      <w:r>
        <w:rPr>
          <w:rFonts w:hint="eastAsia" w:ascii="仿宋GB2312" w:hAnsi="仿宋GB2312" w:eastAsia="仿宋GB2312" w:cs="仿宋GB2312"/>
          <w:b/>
          <w:bCs/>
          <w:color w:val="auto"/>
          <w:spacing w:val="0"/>
          <w:kern w:val="2"/>
          <w:sz w:val="32"/>
          <w:szCs w:val="32"/>
          <w:lang w:val="en-US" w:eastAsia="zh-CN" w:bidi="ar-SA"/>
        </w:rPr>
        <w:t>一是</w:t>
      </w:r>
      <w:r>
        <w:rPr>
          <w:rFonts w:hint="eastAsia" w:ascii="仿宋GB2312" w:hAnsi="仿宋GB2312" w:eastAsia="仿宋GB2312" w:cs="仿宋GB2312"/>
          <w:color w:val="auto"/>
          <w:spacing w:val="0"/>
          <w:kern w:val="2"/>
          <w:sz w:val="32"/>
          <w:szCs w:val="32"/>
          <w:lang w:val="en-US" w:eastAsia="zh-CN" w:bidi="ar-SA"/>
        </w:rPr>
        <w:t>春播作业期间抽查秸秆覆盖情况和播种情况，并填写人工抽查记录表。人工抽查发现秸秆覆盖率明显低于规定标准、不属于免耕播种等情况，则该地块为不合格地块。</w:t>
      </w:r>
      <w:r>
        <w:rPr>
          <w:rFonts w:hint="eastAsia" w:ascii="仿宋GB2312" w:hAnsi="仿宋GB2312" w:eastAsia="仿宋GB2312" w:cs="仿宋GB2312"/>
          <w:b/>
          <w:bCs/>
          <w:color w:val="auto"/>
          <w:spacing w:val="0"/>
          <w:kern w:val="2"/>
          <w:sz w:val="32"/>
          <w:szCs w:val="32"/>
          <w:lang w:val="en-US" w:eastAsia="zh-CN" w:bidi="ar-SA"/>
        </w:rPr>
        <w:t>二是</w:t>
      </w:r>
      <w:r>
        <w:rPr>
          <w:rFonts w:hint="eastAsia" w:ascii="仿宋GB2312" w:hAnsi="仿宋GB2312" w:eastAsia="仿宋GB2312" w:cs="仿宋GB2312"/>
          <w:color w:val="auto"/>
          <w:spacing w:val="0"/>
          <w:kern w:val="2"/>
          <w:sz w:val="32"/>
          <w:szCs w:val="32"/>
          <w:lang w:val="en-US" w:eastAsia="zh-CN" w:bidi="ar-SA"/>
        </w:rPr>
        <w:t>出苗后抽查播种作业质量，发现明显缺苗断垄或亩株数不符合要求情况，则该地块为不合格地块。</w:t>
      </w:r>
    </w:p>
    <w:p w14:paraId="3A77DC7A">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3" w:firstLineChars="200"/>
        <w:jc w:val="both"/>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b/>
          <w:bCs/>
          <w:color w:val="auto"/>
          <w:spacing w:val="0"/>
          <w:kern w:val="2"/>
          <w:sz w:val="32"/>
          <w:szCs w:val="32"/>
          <w:lang w:val="en-US" w:eastAsia="zh-CN" w:bidi="ar-SA"/>
        </w:rPr>
        <w:t>3.作业质量与面积复核、合格地块面积确认。</w:t>
      </w:r>
      <w:r>
        <w:rPr>
          <w:rFonts w:hint="eastAsia" w:ascii="仿宋GB2312" w:hAnsi="仿宋GB2312" w:eastAsia="仿宋GB2312" w:cs="仿宋GB2312"/>
          <w:color w:val="auto"/>
          <w:spacing w:val="0"/>
          <w:kern w:val="2"/>
          <w:sz w:val="32"/>
          <w:szCs w:val="32"/>
          <w:lang w:val="en-US" w:eastAsia="zh-CN" w:bidi="ar-SA"/>
        </w:rPr>
        <w:t>作业结束后作业组织向耕地所属村、镇提出验收申请，村、镇根据作业组织提交的《免耕播种作业单》等相关材料，采取实地核查方式进行验收，作业地块需全覆盖核查，验收合格后形成《免耕播种作业验收单》；确认无误后，村、镇在《免耕播种作业验收单》签字、盖章、各乡镇不得将违法违规地块纳入作业补助范围，已作业的停止发放补助资金，实地验收需对照信息化监测有关数据信息，复核《免耕播种作业单》上报数据信息进行核查，若两者相符，则“信息化监测合格地块”面积减去实地核查的不合格地块面积，即为最终认定的“合格地块面积”；若两者面积出现较大差异或有争议，要组织力量对不符及存在争议部分进行核查，核查后确认合格的地块面积纳入“合格地块面积”。复核确认后进行“合格地块面积”汇总，形成《免耕播种作业验收单》。</w:t>
      </w:r>
    </w:p>
    <w:p w14:paraId="10AAC520">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eastAsia" w:ascii="楷体" w:hAnsi="楷体" w:eastAsia="楷体" w:cs="楷体"/>
          <w:color w:val="auto"/>
          <w:spacing w:val="0"/>
          <w:kern w:val="2"/>
          <w:sz w:val="32"/>
          <w:szCs w:val="32"/>
          <w:lang w:val="en-US" w:eastAsia="zh-CN" w:bidi="ar-SA"/>
        </w:rPr>
      </w:pPr>
      <w:r>
        <w:rPr>
          <w:rFonts w:hint="eastAsia" w:ascii="楷体" w:hAnsi="楷体" w:eastAsia="楷体" w:cs="楷体"/>
          <w:color w:val="auto"/>
          <w:spacing w:val="0"/>
          <w:kern w:val="2"/>
          <w:sz w:val="32"/>
          <w:szCs w:val="32"/>
          <w:lang w:val="en-US" w:eastAsia="zh-CN" w:bidi="ar-SA"/>
        </w:rPr>
        <w:t>（六）公示</w:t>
      </w:r>
    </w:p>
    <w:p w14:paraId="75BD7CCA">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免耕播种作业验收单》需在村务公开栏中进行公示，公示期为7个工作日。公示无异议后，乡镇按照验收单及补助标准填报年度《内蒙古2025年保护性耕作补助资金明细表》和《内蒙古2025年保护性耕作补助情况汇总表》并上报至旗农牧部门，旗农牧部门对乡镇上报的内业材料是否盖章签字进行核查。村委会要落实“首报负责制”，负责对上报材料的真实性负责，以乡镇为单位，分别建立工作台账，补贴对象名录，便于监管，同时报送至旗农牧和科技局备案。</w:t>
      </w:r>
    </w:p>
    <w:p w14:paraId="5CB7AF13">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eastAsia" w:ascii="楷体" w:hAnsi="楷体" w:eastAsia="楷体" w:cs="楷体"/>
          <w:color w:val="auto"/>
          <w:spacing w:val="0"/>
          <w:kern w:val="2"/>
          <w:sz w:val="32"/>
          <w:szCs w:val="32"/>
          <w:lang w:val="en-US" w:eastAsia="zh-CN" w:bidi="ar-SA"/>
        </w:rPr>
      </w:pPr>
      <w:r>
        <w:rPr>
          <w:rFonts w:hint="eastAsia" w:ascii="楷体" w:hAnsi="楷体" w:eastAsia="楷体" w:cs="楷体"/>
          <w:color w:val="auto"/>
          <w:spacing w:val="0"/>
          <w:kern w:val="2"/>
          <w:sz w:val="32"/>
          <w:szCs w:val="32"/>
          <w:lang w:val="en-US" w:eastAsia="zh-CN" w:bidi="ar-SA"/>
        </w:rPr>
        <w:t>（七）补助资金兑付</w:t>
      </w:r>
    </w:p>
    <w:p w14:paraId="63F005EA">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旗财政部门按照旗农牧部门提供的《内蒙古2025年保护性耕作补助资金明细表》，将中央财政补助资金兑付给土地经营者或农机作业服务组织，实施乡镇在兑付补助资金时要做好补助对象身份审核比对，严防财政供养人员领取补助资金。</w:t>
      </w:r>
    </w:p>
    <w:p w14:paraId="328F6932">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eastAsia" w:ascii="黑体" w:hAnsi="黑体" w:eastAsia="黑体" w:cs="黑体"/>
          <w:color w:val="auto"/>
          <w:spacing w:val="0"/>
          <w:kern w:val="2"/>
          <w:sz w:val="32"/>
          <w:szCs w:val="32"/>
          <w:lang w:val="en-US" w:eastAsia="zh-CN" w:bidi="ar-SA"/>
        </w:rPr>
      </w:pPr>
      <w:r>
        <w:rPr>
          <w:rFonts w:hint="eastAsia" w:ascii="黑体" w:hAnsi="黑体" w:eastAsia="黑体" w:cs="黑体"/>
          <w:color w:val="auto"/>
          <w:spacing w:val="0"/>
          <w:kern w:val="2"/>
          <w:sz w:val="32"/>
          <w:szCs w:val="32"/>
          <w:lang w:val="en-US" w:eastAsia="zh-CN" w:bidi="ar-SA"/>
        </w:rPr>
        <w:t>五、保障措施</w:t>
      </w:r>
    </w:p>
    <w:p w14:paraId="3B596F03">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3" w:firstLineChars="200"/>
        <w:jc w:val="both"/>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b/>
          <w:bCs/>
          <w:color w:val="auto"/>
          <w:spacing w:val="0"/>
          <w:kern w:val="2"/>
          <w:sz w:val="32"/>
          <w:szCs w:val="32"/>
          <w:lang w:val="en-US" w:eastAsia="zh-CN" w:bidi="ar-SA"/>
        </w:rPr>
        <w:t>一是注重技术指导。</w:t>
      </w:r>
      <w:r>
        <w:rPr>
          <w:rFonts w:hint="eastAsia" w:ascii="仿宋GB2312" w:hAnsi="仿宋GB2312" w:eastAsia="仿宋GB2312" w:cs="仿宋GB2312"/>
          <w:color w:val="auto"/>
          <w:spacing w:val="0"/>
          <w:kern w:val="2"/>
          <w:sz w:val="32"/>
          <w:szCs w:val="32"/>
          <w:lang w:val="en-US" w:eastAsia="zh-CN" w:bidi="ar-SA"/>
        </w:rPr>
        <w:t>要充分发挥推广机构等单位作用，依托各级黑土地保护性耕作专家组力量开展技术指导，旗农牧部门要对集中实施区域乡（镇）主管农业负责同志、村“两委”负责同志至少开展一次技术培训和政策宣讲，要依托基地开展区域性的现场观摩和培训交流活动，促进技术全面规范运用，实行基地“1+1+2”技术指导方式，即为每个基地配备1个技术支撑单位，1位技术指导专家，每位专家每年至少2次赴基地开展现场技术指导，推进技术应用到位。</w:t>
      </w:r>
      <w:r>
        <w:rPr>
          <w:rFonts w:hint="eastAsia" w:ascii="仿宋GB2312" w:hAnsi="仿宋GB2312" w:eastAsia="仿宋GB2312" w:cs="仿宋GB2312"/>
          <w:b/>
          <w:bCs/>
          <w:color w:val="auto"/>
          <w:spacing w:val="0"/>
          <w:kern w:val="2"/>
          <w:sz w:val="32"/>
          <w:szCs w:val="32"/>
          <w:lang w:val="en-US" w:eastAsia="zh-CN" w:bidi="ar-SA"/>
        </w:rPr>
        <w:t>二是严格监督检查。</w:t>
      </w:r>
      <w:r>
        <w:rPr>
          <w:rFonts w:hint="eastAsia" w:ascii="仿宋GB2312" w:hAnsi="仿宋GB2312" w:eastAsia="仿宋GB2312" w:cs="仿宋GB2312"/>
          <w:color w:val="auto"/>
          <w:spacing w:val="0"/>
          <w:kern w:val="2"/>
          <w:sz w:val="32"/>
          <w:szCs w:val="32"/>
          <w:lang w:val="en-US" w:eastAsia="zh-CN" w:bidi="ar-SA"/>
        </w:rPr>
        <w:t>旗农牧部门要加强作业机组与作业价格监管，强化作业信息监控，在远程信息化监测基础上认真做好人工抽查工作，要本着“谁发现、谁报案、谁移交、谁报告、谁处置”的原则，高度重视违规行为调查处理工作，畅通投诉反映问题渠道，对实名投诉举报的问题线索做到凡报必查，有关情况要及时主动上报，在实施保护性耕作工作中如有审计、纪检监察等认定存在虚报冒领、骗取套取等违规违纪违法行为的，3年内不得参与本行动。</w:t>
      </w:r>
      <w:r>
        <w:rPr>
          <w:rFonts w:hint="eastAsia" w:ascii="仿宋GB2312" w:hAnsi="仿宋GB2312" w:eastAsia="仿宋GB2312" w:cs="仿宋GB2312"/>
          <w:b/>
          <w:bCs/>
          <w:color w:val="auto"/>
          <w:spacing w:val="0"/>
          <w:kern w:val="2"/>
          <w:sz w:val="32"/>
          <w:szCs w:val="32"/>
          <w:lang w:val="en-US" w:eastAsia="zh-CN" w:bidi="ar-SA"/>
        </w:rPr>
        <w:t>三是加快资金兑付。</w:t>
      </w:r>
      <w:r>
        <w:rPr>
          <w:rFonts w:hint="eastAsia" w:ascii="仿宋GB2312" w:hAnsi="仿宋GB2312" w:eastAsia="仿宋GB2312" w:cs="仿宋GB2312"/>
          <w:color w:val="auto"/>
          <w:spacing w:val="0"/>
          <w:kern w:val="2"/>
          <w:sz w:val="32"/>
          <w:szCs w:val="32"/>
          <w:lang w:val="en-US" w:eastAsia="zh-CN" w:bidi="ar-SA"/>
        </w:rPr>
        <w:t>对于工作进展缓慢的实施乡镇，旗农牧和科技局将采取通报的形式督促整改，必要时采取约谈、专项指导、下发整改通知、确保补助资金及时足额发放到位。</w:t>
      </w:r>
      <w:r>
        <w:rPr>
          <w:rFonts w:hint="eastAsia" w:ascii="仿宋GB2312" w:hAnsi="仿宋GB2312" w:eastAsia="仿宋GB2312" w:cs="仿宋GB2312"/>
          <w:b/>
          <w:bCs/>
          <w:color w:val="auto"/>
          <w:spacing w:val="0"/>
          <w:kern w:val="2"/>
          <w:sz w:val="32"/>
          <w:szCs w:val="32"/>
          <w:lang w:val="en-US" w:eastAsia="zh-CN" w:bidi="ar-SA"/>
        </w:rPr>
        <w:t>四是开展效果评价。</w:t>
      </w:r>
      <w:r>
        <w:rPr>
          <w:rFonts w:hint="eastAsia" w:ascii="仿宋GB2312" w:hAnsi="仿宋GB2312" w:eastAsia="仿宋GB2312" w:cs="仿宋GB2312"/>
          <w:color w:val="auto"/>
          <w:spacing w:val="0"/>
          <w:kern w:val="2"/>
          <w:sz w:val="32"/>
          <w:szCs w:val="32"/>
          <w:lang w:val="en-US" w:eastAsia="zh-CN" w:bidi="ar-SA"/>
        </w:rPr>
        <w:t>旗农牧业机械化发展中心牵头，与呼伦贝尔市黑土地保护性耕作专家组依托高标准应用平台建设保护性耕作长期监测点，分析自建立保护性耕作实施效果长期监测点以来的土壤理化、生物性状、生产成本、作物产量、病虫草害等变化情况，形成监测报告，配合呼伦贝尔市农业技术推广中心对2020年实施以来的情况形成全面的监测报告和有关技术档案、工作总结等全套材料备检备查。</w:t>
      </w:r>
      <w:r>
        <w:rPr>
          <w:rFonts w:hint="eastAsia" w:ascii="仿宋GB2312" w:hAnsi="仿宋GB2312" w:eastAsia="仿宋GB2312" w:cs="仿宋GB2312"/>
          <w:b/>
          <w:bCs/>
          <w:color w:val="auto"/>
          <w:spacing w:val="0"/>
          <w:kern w:val="2"/>
          <w:sz w:val="32"/>
          <w:szCs w:val="32"/>
          <w:lang w:val="en-US" w:eastAsia="zh-CN" w:bidi="ar-SA"/>
        </w:rPr>
        <w:t>五是规范档案建设。</w:t>
      </w:r>
      <w:r>
        <w:rPr>
          <w:rFonts w:hint="eastAsia" w:ascii="仿宋GB2312" w:hAnsi="仿宋GB2312" w:eastAsia="仿宋GB2312" w:cs="仿宋GB2312"/>
          <w:color w:val="auto"/>
          <w:spacing w:val="0"/>
          <w:kern w:val="2"/>
          <w:sz w:val="32"/>
          <w:szCs w:val="32"/>
          <w:lang w:val="en-US" w:eastAsia="zh-CN" w:bidi="ar-SA"/>
        </w:rPr>
        <w:t>各实施地区要安排专人按照档案管理制度要求规范档案建设，确保经得起查证，黑土地保护性耕作工作档案包括政策文件、实施方案、宣传材料、技术培训与会议记录、作业机组备案登记表、监测设备企业服务协议、农机作业服务组织名单、作业合同、人工抽检记录、作业单、验收单、补助资金明细表、补助情况汇总表、进度统计表、实施效果监测记录、数据处理平台导出数据（含照片、录像、作业轨迹地图）等。</w:t>
      </w:r>
    </w:p>
    <w:p w14:paraId="15BCBDAA">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left"/>
        <w:textAlignment w:val="auto"/>
        <w:rPr>
          <w:rFonts w:hint="eastAsia" w:ascii="仿宋GB2312" w:hAnsi="仿宋GB2312" w:eastAsia="仿宋GB2312" w:cs="仿宋GB2312"/>
          <w:color w:val="auto"/>
          <w:spacing w:val="0"/>
          <w:kern w:val="2"/>
          <w:sz w:val="32"/>
          <w:szCs w:val="32"/>
          <w:lang w:val="en-US" w:eastAsia="zh-CN" w:bidi="ar-SA"/>
        </w:rPr>
      </w:pPr>
    </w:p>
    <w:p w14:paraId="4EBAB940">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left"/>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联系人：莫旗农牧和科技局吴畏，3977704。</w:t>
      </w:r>
    </w:p>
    <w:p w14:paraId="2DD837CC">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1920" w:firstLineChars="600"/>
        <w:jc w:val="left"/>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莫旗农牧业机械化发展中心王钢，3977724。</w:t>
      </w:r>
    </w:p>
    <w:p w14:paraId="68DE90BA">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left"/>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附件：1.黑土地保护性耕作工作行事历</w:t>
      </w:r>
    </w:p>
    <w:p w14:paraId="15C5C2E7">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1600" w:firstLineChars="500"/>
        <w:jc w:val="left"/>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2.县、乡级高标准保护性耕作应用基地任务指标</w:t>
      </w:r>
    </w:p>
    <w:p w14:paraId="42CC71F7">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1600" w:firstLineChars="500"/>
        <w:jc w:val="left"/>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3.县、乡、村级高标准保护性耕作应用基地建设标准</w:t>
      </w:r>
    </w:p>
    <w:p w14:paraId="2AA020F8">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1600" w:firstLineChars="500"/>
        <w:jc w:val="left"/>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4.免耕播种远程监测作业机组备案登记表</w:t>
      </w:r>
    </w:p>
    <w:p w14:paraId="4FC9BE89">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1600" w:firstLineChars="500"/>
        <w:jc w:val="left"/>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5.免耕播种作业合同（供参考）</w:t>
      </w:r>
    </w:p>
    <w:p w14:paraId="647058C2">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1600" w:firstLineChars="500"/>
        <w:jc w:val="left"/>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6.免耕播种作业单</w:t>
      </w:r>
    </w:p>
    <w:p w14:paraId="02FDE278">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1600" w:firstLineChars="500"/>
        <w:jc w:val="left"/>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7.人工抽查记录表（供参考）</w:t>
      </w:r>
    </w:p>
    <w:p w14:paraId="2B63E69E">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1600" w:firstLineChars="500"/>
        <w:jc w:val="left"/>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8.免耕播种作业验收单</w:t>
      </w:r>
    </w:p>
    <w:p w14:paraId="0DF67CBD">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1600" w:firstLineChars="500"/>
        <w:jc w:val="left"/>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9-1.内蒙古2025年保护性耕作补助资金明细表</w:t>
      </w:r>
    </w:p>
    <w:p w14:paraId="08BDD1AE">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1920" w:firstLineChars="600"/>
        <w:jc w:val="left"/>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（土地经营者已支付作业费）</w:t>
      </w:r>
    </w:p>
    <w:p w14:paraId="2AC57166">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1600" w:firstLineChars="500"/>
        <w:jc w:val="left"/>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9-2.内蒙古2025年保护性耕作补助资金明细表</w:t>
      </w:r>
    </w:p>
    <w:p w14:paraId="4D92B3BB">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1920" w:firstLineChars="600"/>
        <w:jc w:val="left"/>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（作业费从补助资金中扣除）</w:t>
      </w:r>
    </w:p>
    <w:p w14:paraId="7E161BD4">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1600" w:firstLineChars="500"/>
        <w:jc w:val="left"/>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10.内蒙古2025年保护性耕作补助情况汇总表</w:t>
      </w:r>
    </w:p>
    <w:p w14:paraId="2F79C660">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1600" w:firstLineChars="500"/>
        <w:jc w:val="left"/>
        <w:textAlignment w:val="auto"/>
        <w:rPr>
          <w:rFonts w:hint="eastAsia" w:ascii="仿宋GB2312" w:hAnsi="仿宋GB2312" w:eastAsia="仿宋GB2312" w:cs="仿宋GB2312"/>
          <w:color w:val="auto"/>
          <w:spacing w:val="0"/>
          <w:kern w:val="2"/>
          <w:sz w:val="32"/>
          <w:szCs w:val="32"/>
          <w:lang w:val="en-US" w:eastAsia="zh-CN" w:bidi="ar-SA"/>
        </w:rPr>
      </w:pPr>
    </w:p>
    <w:p w14:paraId="7E95454A">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1600" w:firstLineChars="500"/>
        <w:jc w:val="left"/>
        <w:textAlignment w:val="auto"/>
        <w:rPr>
          <w:rFonts w:hint="eastAsia" w:ascii="仿宋GB2312" w:hAnsi="仿宋GB2312" w:eastAsia="仿宋GB2312" w:cs="仿宋GB2312"/>
          <w:color w:val="auto"/>
          <w:spacing w:val="0"/>
          <w:kern w:val="2"/>
          <w:sz w:val="32"/>
          <w:szCs w:val="32"/>
          <w:lang w:val="en-US" w:eastAsia="zh-CN" w:bidi="ar-SA"/>
        </w:rPr>
      </w:pPr>
    </w:p>
    <w:p w14:paraId="0EF9A545">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1600" w:firstLineChars="500"/>
        <w:jc w:val="left"/>
        <w:textAlignment w:val="auto"/>
        <w:rPr>
          <w:rFonts w:hint="eastAsia" w:ascii="仿宋GB2312" w:hAnsi="仿宋GB2312" w:eastAsia="仿宋GB2312" w:cs="仿宋GB2312"/>
          <w:color w:val="auto"/>
          <w:spacing w:val="0"/>
          <w:kern w:val="2"/>
          <w:sz w:val="32"/>
          <w:szCs w:val="32"/>
          <w:lang w:val="en-US" w:eastAsia="zh-CN" w:bidi="ar-SA"/>
        </w:rPr>
      </w:pPr>
    </w:p>
    <w:p w14:paraId="1EDBFE02">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1600" w:firstLineChars="500"/>
        <w:jc w:val="left"/>
        <w:textAlignment w:val="auto"/>
        <w:rPr>
          <w:rFonts w:hint="eastAsia" w:ascii="仿宋GB2312" w:hAnsi="仿宋GB2312" w:eastAsia="仿宋GB2312" w:cs="仿宋GB2312"/>
          <w:color w:val="auto"/>
          <w:spacing w:val="0"/>
          <w:kern w:val="2"/>
          <w:sz w:val="32"/>
          <w:szCs w:val="32"/>
          <w:lang w:val="en-US" w:eastAsia="zh-CN" w:bidi="ar-SA"/>
        </w:rPr>
      </w:pPr>
    </w:p>
    <w:p w14:paraId="22B4075A">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1600" w:firstLineChars="500"/>
        <w:jc w:val="left"/>
        <w:textAlignment w:val="auto"/>
        <w:rPr>
          <w:rFonts w:hint="eastAsia" w:ascii="仿宋GB2312" w:hAnsi="仿宋GB2312" w:eastAsia="仿宋GB2312" w:cs="仿宋GB2312"/>
          <w:color w:val="auto"/>
          <w:spacing w:val="0"/>
          <w:kern w:val="2"/>
          <w:sz w:val="32"/>
          <w:szCs w:val="32"/>
          <w:lang w:val="en-US" w:eastAsia="zh-CN" w:bidi="ar-SA"/>
        </w:rPr>
      </w:pPr>
    </w:p>
    <w:p w14:paraId="3D8657AA">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1600" w:firstLineChars="500"/>
        <w:jc w:val="left"/>
        <w:textAlignment w:val="auto"/>
        <w:rPr>
          <w:rFonts w:hint="eastAsia" w:ascii="仿宋GB2312" w:hAnsi="仿宋GB2312" w:eastAsia="仿宋GB2312" w:cs="仿宋GB2312"/>
          <w:color w:val="auto"/>
          <w:spacing w:val="0"/>
          <w:kern w:val="2"/>
          <w:sz w:val="32"/>
          <w:szCs w:val="32"/>
          <w:lang w:val="en-US" w:eastAsia="zh-CN" w:bidi="ar-SA"/>
        </w:rPr>
      </w:pPr>
    </w:p>
    <w:p w14:paraId="45B3745F">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1600" w:firstLineChars="500"/>
        <w:jc w:val="left"/>
        <w:textAlignment w:val="auto"/>
        <w:rPr>
          <w:rFonts w:hint="eastAsia" w:ascii="仿宋GB2312" w:hAnsi="仿宋GB2312" w:eastAsia="仿宋GB2312" w:cs="仿宋GB2312"/>
          <w:color w:val="auto"/>
          <w:spacing w:val="0"/>
          <w:kern w:val="2"/>
          <w:sz w:val="32"/>
          <w:szCs w:val="32"/>
          <w:lang w:val="en-US" w:eastAsia="zh-CN" w:bidi="ar-SA"/>
        </w:rPr>
      </w:pPr>
    </w:p>
    <w:p w14:paraId="633E74B9">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1600" w:firstLineChars="500"/>
        <w:jc w:val="left"/>
        <w:textAlignment w:val="auto"/>
        <w:rPr>
          <w:rFonts w:hint="eastAsia" w:ascii="仿宋GB2312" w:hAnsi="仿宋GB2312" w:eastAsia="仿宋GB2312" w:cs="仿宋GB2312"/>
          <w:color w:val="auto"/>
          <w:spacing w:val="0"/>
          <w:kern w:val="2"/>
          <w:sz w:val="32"/>
          <w:szCs w:val="32"/>
          <w:lang w:val="en-US" w:eastAsia="zh-CN" w:bidi="ar-SA"/>
        </w:rPr>
      </w:pPr>
    </w:p>
    <w:p w14:paraId="143CC608">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1600" w:firstLineChars="500"/>
        <w:jc w:val="left"/>
        <w:textAlignment w:val="auto"/>
        <w:rPr>
          <w:rFonts w:hint="eastAsia" w:ascii="仿宋GB2312" w:hAnsi="仿宋GB2312" w:eastAsia="仿宋GB2312" w:cs="仿宋GB2312"/>
          <w:color w:val="auto"/>
          <w:spacing w:val="0"/>
          <w:kern w:val="2"/>
          <w:sz w:val="32"/>
          <w:szCs w:val="32"/>
          <w:lang w:val="en-US" w:eastAsia="zh-CN" w:bidi="ar-SA"/>
        </w:rPr>
      </w:pPr>
    </w:p>
    <w:p w14:paraId="01E6F6F8">
      <w:pPr>
        <w:pStyle w:val="4"/>
        <w:keepNext w:val="0"/>
        <w:keepLines w:val="0"/>
        <w:pageBreakBefore w:val="0"/>
        <w:widowControl w:val="0"/>
        <w:kinsoku/>
        <w:wordWrap/>
        <w:overflowPunct/>
        <w:topLinePunct w:val="0"/>
        <w:autoSpaceDE w:val="0"/>
        <w:autoSpaceDN w:val="0"/>
        <w:bidi w:val="0"/>
        <w:adjustRightInd w:val="0"/>
        <w:snapToGrid/>
        <w:spacing w:line="578" w:lineRule="exact"/>
        <w:jc w:val="left"/>
        <w:textAlignment w:val="auto"/>
        <w:rPr>
          <w:rFonts w:hint="eastAsia" w:ascii="黑体" w:hAnsi="黑体" w:eastAsia="黑体" w:cs="黑体"/>
          <w:color w:val="auto"/>
          <w:spacing w:val="0"/>
          <w:kern w:val="2"/>
          <w:sz w:val="32"/>
          <w:szCs w:val="32"/>
          <w:lang w:val="en-US" w:eastAsia="zh-CN" w:bidi="ar-SA"/>
        </w:rPr>
      </w:pPr>
      <w:r>
        <w:rPr>
          <w:rFonts w:hint="eastAsia" w:ascii="黑体" w:hAnsi="黑体" w:eastAsia="黑体" w:cs="黑体"/>
          <w:color w:val="auto"/>
          <w:spacing w:val="0"/>
          <w:kern w:val="2"/>
          <w:sz w:val="32"/>
          <w:szCs w:val="32"/>
          <w:lang w:val="en-US" w:eastAsia="zh-CN" w:bidi="ar-SA"/>
        </w:rPr>
        <w:t>附件1</w:t>
      </w:r>
    </w:p>
    <w:p w14:paraId="08944BC9">
      <w:pPr>
        <w:pStyle w:val="4"/>
        <w:keepNext w:val="0"/>
        <w:keepLines w:val="0"/>
        <w:pageBreakBefore w:val="0"/>
        <w:widowControl w:val="0"/>
        <w:kinsoku/>
        <w:wordWrap/>
        <w:overflowPunct/>
        <w:topLinePunct w:val="0"/>
        <w:autoSpaceDE w:val="0"/>
        <w:autoSpaceDN w:val="0"/>
        <w:bidi w:val="0"/>
        <w:adjustRightInd w:val="0"/>
        <w:snapToGrid/>
        <w:spacing w:line="300" w:lineRule="exact"/>
        <w:jc w:val="center"/>
        <w:textAlignment w:val="auto"/>
        <w:rPr>
          <w:rFonts w:hint="eastAsia" w:ascii="方正小标宋简体" w:hAnsi="方正小标宋简体" w:eastAsia="方正小标宋简体" w:cs="方正小标宋简体"/>
          <w:color w:val="auto"/>
          <w:spacing w:val="0"/>
          <w:kern w:val="2"/>
          <w:sz w:val="44"/>
          <w:szCs w:val="44"/>
          <w:lang w:val="en-US" w:eastAsia="zh-CN" w:bidi="ar-SA"/>
        </w:rPr>
      </w:pPr>
    </w:p>
    <w:tbl>
      <w:tblPr>
        <w:tblStyle w:val="8"/>
        <w:tblpPr w:leftFromText="180" w:rightFromText="180" w:vertAnchor="text" w:horzAnchor="page" w:tblpX="1301" w:tblpY="934"/>
        <w:tblOverlap w:val="never"/>
        <w:tblW w:w="9465" w:type="dxa"/>
        <w:tblInd w:w="0" w:type="dxa"/>
        <w:tblLayout w:type="fixed"/>
        <w:tblCellMar>
          <w:top w:w="0" w:type="dxa"/>
          <w:left w:w="108" w:type="dxa"/>
          <w:bottom w:w="0" w:type="dxa"/>
          <w:right w:w="108" w:type="dxa"/>
        </w:tblCellMar>
      </w:tblPr>
      <w:tblGrid>
        <w:gridCol w:w="915"/>
        <w:gridCol w:w="1849"/>
        <w:gridCol w:w="6701"/>
      </w:tblGrid>
      <w:tr w14:paraId="2B27DEF3">
        <w:tblPrEx>
          <w:tblCellMar>
            <w:top w:w="0" w:type="dxa"/>
            <w:left w:w="108" w:type="dxa"/>
            <w:bottom w:w="0" w:type="dxa"/>
            <w:right w:w="108" w:type="dxa"/>
          </w:tblCellMar>
        </w:tblPrEx>
        <w:trPr>
          <w:trHeight w:val="482" w:hRule="atLeast"/>
          <w:tblHeader/>
        </w:trPr>
        <w:tc>
          <w:tcPr>
            <w:tcW w:w="915" w:type="dxa"/>
            <w:tcBorders>
              <w:top w:val="single" w:color="auto" w:sz="4" w:space="0"/>
              <w:left w:val="single" w:color="auto" w:sz="4" w:space="0"/>
              <w:bottom w:val="single" w:color="auto" w:sz="4" w:space="0"/>
              <w:right w:val="single" w:color="auto" w:sz="4" w:space="0"/>
            </w:tcBorders>
            <w:noWrap w:val="0"/>
            <w:vAlign w:val="center"/>
          </w:tcPr>
          <w:p w14:paraId="7AD8F817">
            <w:pPr>
              <w:keepNext w:val="0"/>
              <w:keepLines w:val="0"/>
              <w:pageBreakBefore w:val="0"/>
              <w:widowControl w:val="0"/>
              <w:kinsoku/>
              <w:wordWrap/>
              <w:overflowPunct/>
              <w:topLinePunct w:val="0"/>
              <w:autoSpaceDE/>
              <w:autoSpaceDN/>
              <w:bidi w:val="0"/>
              <w:adjustRightInd/>
              <w:snapToGrid/>
              <w:spacing w:line="580" w:lineRule="exact"/>
              <w:ind w:left="640" w:leftChars="0" w:hanging="640" w:hangingChars="200"/>
              <w:jc w:val="center"/>
              <w:textAlignment w:val="auto"/>
              <w:rPr>
                <w:rFonts w:hint="eastAsia" w:ascii="黑体" w:hAnsi="黑体" w:eastAsia="黑体" w:cs="黑体"/>
                <w:color w:val="auto"/>
                <w:kern w:val="0"/>
                <w:sz w:val="32"/>
                <w:szCs w:val="32"/>
                <w:highlight w:val="none"/>
              </w:rPr>
            </w:pPr>
            <w:r>
              <w:rPr>
                <w:rFonts w:hint="eastAsia" w:ascii="黑体" w:hAnsi="黑体" w:eastAsia="黑体" w:cs="黑体"/>
                <w:color w:val="auto"/>
                <w:kern w:val="0"/>
                <w:sz w:val="32"/>
                <w:szCs w:val="32"/>
                <w:highlight w:val="none"/>
              </w:rPr>
              <w:t>序号</w:t>
            </w:r>
          </w:p>
        </w:tc>
        <w:tc>
          <w:tcPr>
            <w:tcW w:w="1849" w:type="dxa"/>
            <w:tcBorders>
              <w:top w:val="single" w:color="auto" w:sz="4" w:space="0"/>
              <w:left w:val="nil"/>
              <w:bottom w:val="single" w:color="auto" w:sz="4" w:space="0"/>
              <w:right w:val="single" w:color="auto" w:sz="4" w:space="0"/>
            </w:tcBorders>
            <w:noWrap w:val="0"/>
            <w:vAlign w:val="center"/>
          </w:tcPr>
          <w:p w14:paraId="1F29D82D">
            <w:pPr>
              <w:keepNext w:val="0"/>
              <w:keepLines w:val="0"/>
              <w:pageBreakBefore w:val="0"/>
              <w:widowControl w:val="0"/>
              <w:kinsoku/>
              <w:wordWrap/>
              <w:overflowPunct/>
              <w:topLinePunct w:val="0"/>
              <w:autoSpaceDE/>
              <w:autoSpaceDN/>
              <w:bidi w:val="0"/>
              <w:adjustRightInd/>
              <w:snapToGrid/>
              <w:spacing w:line="580" w:lineRule="exact"/>
              <w:ind w:left="640" w:leftChars="0" w:hanging="640" w:hangingChars="200"/>
              <w:jc w:val="center"/>
              <w:textAlignment w:val="auto"/>
              <w:rPr>
                <w:rFonts w:hint="eastAsia" w:ascii="黑体" w:hAnsi="黑体" w:eastAsia="黑体" w:cs="黑体"/>
                <w:color w:val="auto"/>
                <w:kern w:val="0"/>
                <w:sz w:val="32"/>
                <w:szCs w:val="32"/>
                <w:highlight w:val="none"/>
              </w:rPr>
            </w:pPr>
            <w:r>
              <w:rPr>
                <w:rFonts w:hint="eastAsia" w:ascii="黑体" w:hAnsi="黑体" w:eastAsia="黑体" w:cs="黑体"/>
                <w:color w:val="auto"/>
                <w:kern w:val="0"/>
                <w:sz w:val="32"/>
                <w:szCs w:val="32"/>
                <w:highlight w:val="none"/>
              </w:rPr>
              <w:t>时间</w:t>
            </w:r>
          </w:p>
        </w:tc>
        <w:tc>
          <w:tcPr>
            <w:tcW w:w="6701" w:type="dxa"/>
            <w:tcBorders>
              <w:top w:val="single" w:color="auto" w:sz="4" w:space="0"/>
              <w:left w:val="nil"/>
              <w:bottom w:val="single" w:color="auto" w:sz="4" w:space="0"/>
              <w:right w:val="single" w:color="auto" w:sz="4" w:space="0"/>
            </w:tcBorders>
            <w:noWrap w:val="0"/>
            <w:vAlign w:val="center"/>
          </w:tcPr>
          <w:p w14:paraId="203DEDCF">
            <w:pPr>
              <w:keepNext w:val="0"/>
              <w:keepLines w:val="0"/>
              <w:pageBreakBefore w:val="0"/>
              <w:widowControl w:val="0"/>
              <w:kinsoku/>
              <w:wordWrap/>
              <w:overflowPunct/>
              <w:topLinePunct w:val="0"/>
              <w:autoSpaceDE/>
              <w:autoSpaceDN/>
              <w:bidi w:val="0"/>
              <w:adjustRightInd/>
              <w:snapToGrid/>
              <w:spacing w:line="580" w:lineRule="exact"/>
              <w:ind w:left="640" w:leftChars="0" w:hanging="640" w:hangingChars="200"/>
              <w:jc w:val="center"/>
              <w:textAlignment w:val="auto"/>
              <w:rPr>
                <w:rFonts w:hint="eastAsia" w:ascii="黑体" w:hAnsi="黑体" w:eastAsia="黑体" w:cs="黑体"/>
                <w:color w:val="auto"/>
                <w:kern w:val="0"/>
                <w:sz w:val="32"/>
                <w:szCs w:val="32"/>
                <w:highlight w:val="none"/>
              </w:rPr>
            </w:pPr>
            <w:r>
              <w:rPr>
                <w:rFonts w:hint="eastAsia" w:ascii="黑体" w:hAnsi="黑体" w:eastAsia="黑体" w:cs="黑体"/>
                <w:color w:val="auto"/>
                <w:kern w:val="0"/>
                <w:sz w:val="32"/>
                <w:szCs w:val="32"/>
                <w:highlight w:val="none"/>
              </w:rPr>
              <w:t>重点工作</w:t>
            </w:r>
          </w:p>
        </w:tc>
      </w:tr>
      <w:tr w14:paraId="14DC180F">
        <w:tblPrEx>
          <w:tblCellMar>
            <w:top w:w="0" w:type="dxa"/>
            <w:left w:w="108" w:type="dxa"/>
            <w:bottom w:w="0" w:type="dxa"/>
            <w:right w:w="108" w:type="dxa"/>
          </w:tblCellMar>
        </w:tblPrEx>
        <w:trPr>
          <w:trHeight w:val="808" w:hRule="atLeast"/>
        </w:trPr>
        <w:tc>
          <w:tcPr>
            <w:tcW w:w="915" w:type="dxa"/>
            <w:tcBorders>
              <w:top w:val="nil"/>
              <w:left w:val="single" w:color="auto" w:sz="4" w:space="0"/>
              <w:bottom w:val="single" w:color="auto" w:sz="4" w:space="0"/>
              <w:right w:val="single" w:color="auto" w:sz="4" w:space="0"/>
            </w:tcBorders>
            <w:noWrap w:val="0"/>
            <w:vAlign w:val="center"/>
          </w:tcPr>
          <w:p w14:paraId="42D5981F">
            <w:pPr>
              <w:keepNext w:val="0"/>
              <w:keepLines w:val="0"/>
              <w:pageBreakBefore w:val="0"/>
              <w:widowControl w:val="0"/>
              <w:kinsoku/>
              <w:wordWrap/>
              <w:overflowPunct/>
              <w:topLinePunct w:val="0"/>
              <w:autoSpaceDE/>
              <w:autoSpaceDN/>
              <w:bidi w:val="0"/>
              <w:adjustRightInd/>
              <w:snapToGrid/>
              <w:spacing w:line="360" w:lineRule="exact"/>
              <w:ind w:left="640" w:leftChars="0" w:hanging="640" w:hangingChars="200"/>
              <w:jc w:val="center"/>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1</w:t>
            </w:r>
          </w:p>
        </w:tc>
        <w:tc>
          <w:tcPr>
            <w:tcW w:w="1849" w:type="dxa"/>
            <w:tcBorders>
              <w:top w:val="nil"/>
              <w:left w:val="nil"/>
              <w:bottom w:val="single" w:color="auto" w:sz="4" w:space="0"/>
              <w:right w:val="single" w:color="auto" w:sz="4" w:space="0"/>
            </w:tcBorders>
            <w:noWrap w:val="0"/>
            <w:vAlign w:val="center"/>
          </w:tcPr>
          <w:p w14:paraId="11EB9503">
            <w:pPr>
              <w:keepNext w:val="0"/>
              <w:keepLines w:val="0"/>
              <w:pageBreakBefore w:val="0"/>
              <w:widowControl w:val="0"/>
              <w:kinsoku/>
              <w:wordWrap/>
              <w:overflowPunct/>
              <w:topLinePunct w:val="0"/>
              <w:autoSpaceDE/>
              <w:autoSpaceDN/>
              <w:bidi w:val="0"/>
              <w:adjustRightInd/>
              <w:snapToGrid/>
              <w:spacing w:line="360" w:lineRule="exact"/>
              <w:ind w:left="640" w:leftChars="0" w:hanging="640" w:hangingChars="200"/>
              <w:jc w:val="center"/>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3月底前</w:t>
            </w:r>
          </w:p>
        </w:tc>
        <w:tc>
          <w:tcPr>
            <w:tcW w:w="6701" w:type="dxa"/>
            <w:tcBorders>
              <w:top w:val="nil"/>
              <w:left w:val="nil"/>
              <w:bottom w:val="single" w:color="auto" w:sz="4" w:space="0"/>
              <w:right w:val="single" w:color="auto" w:sz="4" w:space="0"/>
            </w:tcBorders>
            <w:noWrap w:val="0"/>
            <w:vAlign w:val="center"/>
          </w:tcPr>
          <w:p w14:paraId="42E751AA">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将年度工作任务分解到各作业组织，督促各地压实责任，落实好实施主体和作业地块。</w:t>
            </w:r>
          </w:p>
        </w:tc>
      </w:tr>
      <w:tr w14:paraId="4C9E7D40">
        <w:tblPrEx>
          <w:tblCellMar>
            <w:top w:w="0" w:type="dxa"/>
            <w:left w:w="108" w:type="dxa"/>
            <w:bottom w:w="0" w:type="dxa"/>
            <w:right w:w="108" w:type="dxa"/>
          </w:tblCellMar>
        </w:tblPrEx>
        <w:trPr>
          <w:trHeight w:val="839" w:hRule="atLeast"/>
        </w:trPr>
        <w:tc>
          <w:tcPr>
            <w:tcW w:w="915" w:type="dxa"/>
            <w:tcBorders>
              <w:top w:val="nil"/>
              <w:left w:val="single" w:color="auto" w:sz="4" w:space="0"/>
              <w:bottom w:val="single" w:color="auto" w:sz="4" w:space="0"/>
              <w:right w:val="single" w:color="auto" w:sz="4" w:space="0"/>
            </w:tcBorders>
            <w:noWrap w:val="0"/>
            <w:vAlign w:val="center"/>
          </w:tcPr>
          <w:p w14:paraId="558DC80F">
            <w:pPr>
              <w:keepNext w:val="0"/>
              <w:keepLines w:val="0"/>
              <w:pageBreakBefore w:val="0"/>
              <w:widowControl w:val="0"/>
              <w:kinsoku/>
              <w:wordWrap/>
              <w:overflowPunct/>
              <w:topLinePunct w:val="0"/>
              <w:autoSpaceDE/>
              <w:autoSpaceDN/>
              <w:bidi w:val="0"/>
              <w:adjustRightInd/>
              <w:snapToGrid/>
              <w:spacing w:line="360" w:lineRule="exact"/>
              <w:ind w:left="640" w:leftChars="0" w:hanging="640" w:hangingChars="200"/>
              <w:jc w:val="center"/>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2</w:t>
            </w:r>
          </w:p>
        </w:tc>
        <w:tc>
          <w:tcPr>
            <w:tcW w:w="1849" w:type="dxa"/>
            <w:tcBorders>
              <w:top w:val="nil"/>
              <w:left w:val="nil"/>
              <w:bottom w:val="single" w:color="auto" w:sz="4" w:space="0"/>
              <w:right w:val="single" w:color="auto" w:sz="4" w:space="0"/>
            </w:tcBorders>
            <w:noWrap w:val="0"/>
            <w:vAlign w:val="center"/>
          </w:tcPr>
          <w:p w14:paraId="737ED42D">
            <w:pPr>
              <w:keepNext w:val="0"/>
              <w:keepLines w:val="0"/>
              <w:pageBreakBefore w:val="0"/>
              <w:widowControl w:val="0"/>
              <w:kinsoku/>
              <w:wordWrap/>
              <w:overflowPunct/>
              <w:topLinePunct w:val="0"/>
              <w:autoSpaceDE/>
              <w:autoSpaceDN/>
              <w:bidi w:val="0"/>
              <w:adjustRightInd/>
              <w:snapToGrid/>
              <w:spacing w:line="360" w:lineRule="exact"/>
              <w:ind w:left="640" w:leftChars="0" w:hanging="640" w:hangingChars="200"/>
              <w:jc w:val="center"/>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4月底前</w:t>
            </w:r>
          </w:p>
        </w:tc>
        <w:tc>
          <w:tcPr>
            <w:tcW w:w="6701" w:type="dxa"/>
            <w:tcBorders>
              <w:top w:val="nil"/>
              <w:left w:val="nil"/>
              <w:bottom w:val="single" w:color="auto" w:sz="4" w:space="0"/>
              <w:right w:val="single" w:color="auto" w:sz="4" w:space="0"/>
            </w:tcBorders>
            <w:noWrap w:val="0"/>
            <w:vAlign w:val="center"/>
          </w:tcPr>
          <w:p w14:paraId="0399CC70">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建立定期调度机制，每周调度保护性耕作工作进展。组织各地开展技术培训，规范技术应用。</w:t>
            </w:r>
          </w:p>
        </w:tc>
      </w:tr>
      <w:tr w14:paraId="75A40F86">
        <w:tblPrEx>
          <w:tblCellMar>
            <w:top w:w="0" w:type="dxa"/>
            <w:left w:w="108" w:type="dxa"/>
            <w:bottom w:w="0" w:type="dxa"/>
            <w:right w:w="108" w:type="dxa"/>
          </w:tblCellMar>
        </w:tblPrEx>
        <w:trPr>
          <w:trHeight w:val="1010" w:hRule="atLeast"/>
        </w:trPr>
        <w:tc>
          <w:tcPr>
            <w:tcW w:w="915" w:type="dxa"/>
            <w:tcBorders>
              <w:top w:val="nil"/>
              <w:left w:val="single" w:color="auto" w:sz="4" w:space="0"/>
              <w:bottom w:val="single" w:color="auto" w:sz="4" w:space="0"/>
              <w:right w:val="single" w:color="auto" w:sz="4" w:space="0"/>
            </w:tcBorders>
            <w:noWrap w:val="0"/>
            <w:vAlign w:val="center"/>
          </w:tcPr>
          <w:p w14:paraId="4244BF76">
            <w:pPr>
              <w:keepNext w:val="0"/>
              <w:keepLines w:val="0"/>
              <w:pageBreakBefore w:val="0"/>
              <w:widowControl w:val="0"/>
              <w:kinsoku/>
              <w:wordWrap/>
              <w:overflowPunct/>
              <w:topLinePunct w:val="0"/>
              <w:autoSpaceDE/>
              <w:autoSpaceDN/>
              <w:bidi w:val="0"/>
              <w:adjustRightInd/>
              <w:snapToGrid/>
              <w:spacing w:line="360" w:lineRule="exact"/>
              <w:ind w:left="640" w:leftChars="0" w:hanging="640" w:hangingChars="200"/>
              <w:jc w:val="center"/>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3</w:t>
            </w:r>
          </w:p>
        </w:tc>
        <w:tc>
          <w:tcPr>
            <w:tcW w:w="1849" w:type="dxa"/>
            <w:tcBorders>
              <w:top w:val="nil"/>
              <w:left w:val="nil"/>
              <w:bottom w:val="single" w:color="auto" w:sz="4" w:space="0"/>
              <w:right w:val="single" w:color="auto" w:sz="4" w:space="0"/>
            </w:tcBorders>
            <w:noWrap w:val="0"/>
            <w:vAlign w:val="center"/>
          </w:tcPr>
          <w:p w14:paraId="359E8B74">
            <w:pPr>
              <w:keepNext w:val="0"/>
              <w:keepLines w:val="0"/>
              <w:pageBreakBefore w:val="0"/>
              <w:widowControl w:val="0"/>
              <w:kinsoku/>
              <w:wordWrap/>
              <w:overflowPunct/>
              <w:topLinePunct w:val="0"/>
              <w:autoSpaceDE/>
              <w:autoSpaceDN/>
              <w:bidi w:val="0"/>
              <w:adjustRightInd/>
              <w:snapToGrid/>
              <w:spacing w:line="360" w:lineRule="exact"/>
              <w:ind w:left="640" w:leftChars="0" w:hanging="640" w:hangingChars="200"/>
              <w:jc w:val="center"/>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5月底前</w:t>
            </w:r>
          </w:p>
        </w:tc>
        <w:tc>
          <w:tcPr>
            <w:tcW w:w="6701" w:type="dxa"/>
            <w:tcBorders>
              <w:top w:val="nil"/>
              <w:left w:val="nil"/>
              <w:bottom w:val="single" w:color="auto" w:sz="4" w:space="0"/>
              <w:right w:val="single" w:color="auto" w:sz="4" w:space="0"/>
            </w:tcBorders>
            <w:noWrap w:val="0"/>
            <w:vAlign w:val="center"/>
          </w:tcPr>
          <w:p w14:paraId="197492A6">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延续上年度作业要求，指导各地有序开展保护性耕作。落实周调度机制，及时准确掌握各地工作进展。</w:t>
            </w:r>
          </w:p>
        </w:tc>
      </w:tr>
      <w:tr w14:paraId="660494B5">
        <w:tblPrEx>
          <w:tblCellMar>
            <w:top w:w="0" w:type="dxa"/>
            <w:left w:w="108" w:type="dxa"/>
            <w:bottom w:w="0" w:type="dxa"/>
            <w:right w:w="108" w:type="dxa"/>
          </w:tblCellMar>
        </w:tblPrEx>
        <w:trPr>
          <w:trHeight w:val="1009" w:hRule="atLeast"/>
        </w:trPr>
        <w:tc>
          <w:tcPr>
            <w:tcW w:w="915" w:type="dxa"/>
            <w:tcBorders>
              <w:top w:val="nil"/>
              <w:left w:val="single" w:color="auto" w:sz="4" w:space="0"/>
              <w:bottom w:val="single" w:color="auto" w:sz="4" w:space="0"/>
              <w:right w:val="single" w:color="auto" w:sz="4" w:space="0"/>
            </w:tcBorders>
            <w:noWrap w:val="0"/>
            <w:vAlign w:val="center"/>
          </w:tcPr>
          <w:p w14:paraId="7D5C28D7">
            <w:pPr>
              <w:keepNext w:val="0"/>
              <w:keepLines w:val="0"/>
              <w:pageBreakBefore w:val="0"/>
              <w:widowControl w:val="0"/>
              <w:kinsoku/>
              <w:wordWrap/>
              <w:overflowPunct/>
              <w:topLinePunct w:val="0"/>
              <w:autoSpaceDE/>
              <w:autoSpaceDN/>
              <w:bidi w:val="0"/>
              <w:adjustRightInd/>
              <w:snapToGrid/>
              <w:spacing w:line="360" w:lineRule="exact"/>
              <w:ind w:left="640" w:leftChars="0" w:hanging="640" w:hangingChars="200"/>
              <w:jc w:val="center"/>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4</w:t>
            </w:r>
          </w:p>
        </w:tc>
        <w:tc>
          <w:tcPr>
            <w:tcW w:w="1849" w:type="dxa"/>
            <w:tcBorders>
              <w:top w:val="nil"/>
              <w:left w:val="nil"/>
              <w:bottom w:val="single" w:color="auto" w:sz="4" w:space="0"/>
              <w:right w:val="single" w:color="auto" w:sz="4" w:space="0"/>
            </w:tcBorders>
            <w:noWrap w:val="0"/>
            <w:vAlign w:val="center"/>
          </w:tcPr>
          <w:p w14:paraId="20248EEC">
            <w:pPr>
              <w:keepNext w:val="0"/>
              <w:keepLines w:val="0"/>
              <w:pageBreakBefore w:val="0"/>
              <w:widowControl w:val="0"/>
              <w:kinsoku/>
              <w:wordWrap/>
              <w:overflowPunct/>
              <w:topLinePunct w:val="0"/>
              <w:autoSpaceDE/>
              <w:autoSpaceDN/>
              <w:bidi w:val="0"/>
              <w:adjustRightInd/>
              <w:snapToGrid/>
              <w:spacing w:line="360" w:lineRule="exact"/>
              <w:ind w:left="640" w:leftChars="0" w:hanging="640" w:hangingChars="200"/>
              <w:jc w:val="center"/>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6月底前</w:t>
            </w:r>
          </w:p>
        </w:tc>
        <w:tc>
          <w:tcPr>
            <w:tcW w:w="6701" w:type="dxa"/>
            <w:tcBorders>
              <w:top w:val="nil"/>
              <w:left w:val="nil"/>
              <w:bottom w:val="single" w:color="auto" w:sz="4" w:space="0"/>
              <w:right w:val="single" w:color="auto" w:sz="4" w:space="0"/>
            </w:tcBorders>
            <w:noWrap w:val="0"/>
            <w:vAlign w:val="center"/>
          </w:tcPr>
          <w:p w14:paraId="5134CD16">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制定工作推进方案，派出工作组赴重点地区开展工作指导，推动任务完成。落实周调度机制，掌握各地工作进展。</w:t>
            </w:r>
          </w:p>
        </w:tc>
      </w:tr>
      <w:tr w14:paraId="254D76C4">
        <w:tblPrEx>
          <w:tblCellMar>
            <w:top w:w="0" w:type="dxa"/>
            <w:left w:w="108" w:type="dxa"/>
            <w:bottom w:w="0" w:type="dxa"/>
            <w:right w:w="108" w:type="dxa"/>
          </w:tblCellMar>
        </w:tblPrEx>
        <w:trPr>
          <w:trHeight w:val="1077" w:hRule="atLeast"/>
        </w:trPr>
        <w:tc>
          <w:tcPr>
            <w:tcW w:w="915" w:type="dxa"/>
            <w:tcBorders>
              <w:top w:val="nil"/>
              <w:left w:val="single" w:color="auto" w:sz="4" w:space="0"/>
              <w:bottom w:val="single" w:color="auto" w:sz="4" w:space="0"/>
              <w:right w:val="single" w:color="auto" w:sz="4" w:space="0"/>
            </w:tcBorders>
            <w:noWrap w:val="0"/>
            <w:vAlign w:val="center"/>
          </w:tcPr>
          <w:p w14:paraId="1D332BB6">
            <w:pPr>
              <w:keepNext w:val="0"/>
              <w:keepLines w:val="0"/>
              <w:pageBreakBefore w:val="0"/>
              <w:widowControl w:val="0"/>
              <w:kinsoku/>
              <w:wordWrap/>
              <w:overflowPunct/>
              <w:topLinePunct w:val="0"/>
              <w:autoSpaceDE/>
              <w:autoSpaceDN/>
              <w:bidi w:val="0"/>
              <w:adjustRightInd/>
              <w:snapToGrid/>
              <w:spacing w:line="360" w:lineRule="exact"/>
              <w:ind w:left="640" w:leftChars="0" w:hanging="640" w:hangingChars="200"/>
              <w:jc w:val="center"/>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5</w:t>
            </w:r>
          </w:p>
        </w:tc>
        <w:tc>
          <w:tcPr>
            <w:tcW w:w="1849" w:type="dxa"/>
            <w:tcBorders>
              <w:top w:val="nil"/>
              <w:left w:val="nil"/>
              <w:bottom w:val="single" w:color="auto" w:sz="4" w:space="0"/>
              <w:right w:val="single" w:color="auto" w:sz="4" w:space="0"/>
            </w:tcBorders>
            <w:noWrap w:val="0"/>
            <w:vAlign w:val="center"/>
          </w:tcPr>
          <w:p w14:paraId="779618AD">
            <w:pPr>
              <w:keepNext w:val="0"/>
              <w:keepLines w:val="0"/>
              <w:pageBreakBefore w:val="0"/>
              <w:widowControl w:val="0"/>
              <w:kinsoku/>
              <w:wordWrap/>
              <w:overflowPunct/>
              <w:topLinePunct w:val="0"/>
              <w:autoSpaceDE/>
              <w:autoSpaceDN/>
              <w:bidi w:val="0"/>
              <w:adjustRightInd/>
              <w:snapToGrid/>
              <w:spacing w:line="360" w:lineRule="exact"/>
              <w:ind w:left="640" w:leftChars="0" w:hanging="640" w:hangingChars="200"/>
              <w:jc w:val="center"/>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7月底前</w:t>
            </w:r>
          </w:p>
        </w:tc>
        <w:tc>
          <w:tcPr>
            <w:tcW w:w="6701" w:type="dxa"/>
            <w:tcBorders>
              <w:top w:val="nil"/>
              <w:left w:val="nil"/>
              <w:bottom w:val="single" w:color="auto" w:sz="4" w:space="0"/>
              <w:right w:val="single" w:color="auto" w:sz="4" w:space="0"/>
            </w:tcBorders>
            <w:noWrap w:val="0"/>
            <w:vAlign w:val="center"/>
          </w:tcPr>
          <w:p w14:paraId="23C3ED37">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组织专家开展技术指导，推动保护性耕作规范高效实施。组织各地开展保护性耕作宣传活动，带动农户规范应用保护性耕作技术。</w:t>
            </w:r>
          </w:p>
        </w:tc>
      </w:tr>
      <w:tr w14:paraId="09B0DE15">
        <w:tblPrEx>
          <w:tblCellMar>
            <w:top w:w="0" w:type="dxa"/>
            <w:left w:w="108" w:type="dxa"/>
            <w:bottom w:w="0" w:type="dxa"/>
            <w:right w:w="108" w:type="dxa"/>
          </w:tblCellMar>
        </w:tblPrEx>
        <w:trPr>
          <w:trHeight w:val="828" w:hRule="atLeast"/>
        </w:trPr>
        <w:tc>
          <w:tcPr>
            <w:tcW w:w="915" w:type="dxa"/>
            <w:tcBorders>
              <w:top w:val="nil"/>
              <w:left w:val="single" w:color="auto" w:sz="4" w:space="0"/>
              <w:bottom w:val="single" w:color="auto" w:sz="4" w:space="0"/>
              <w:right w:val="single" w:color="auto" w:sz="4" w:space="0"/>
            </w:tcBorders>
            <w:noWrap w:val="0"/>
            <w:vAlign w:val="center"/>
          </w:tcPr>
          <w:p w14:paraId="7B1120D0">
            <w:pPr>
              <w:keepNext w:val="0"/>
              <w:keepLines w:val="0"/>
              <w:pageBreakBefore w:val="0"/>
              <w:widowControl w:val="0"/>
              <w:kinsoku/>
              <w:wordWrap/>
              <w:overflowPunct/>
              <w:topLinePunct w:val="0"/>
              <w:autoSpaceDE/>
              <w:autoSpaceDN/>
              <w:bidi w:val="0"/>
              <w:adjustRightInd/>
              <w:snapToGrid/>
              <w:spacing w:line="360" w:lineRule="exact"/>
              <w:ind w:left="640" w:leftChars="0" w:hanging="640" w:hangingChars="200"/>
              <w:jc w:val="center"/>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6</w:t>
            </w:r>
          </w:p>
        </w:tc>
        <w:tc>
          <w:tcPr>
            <w:tcW w:w="1849" w:type="dxa"/>
            <w:tcBorders>
              <w:top w:val="nil"/>
              <w:left w:val="nil"/>
              <w:bottom w:val="single" w:color="auto" w:sz="4" w:space="0"/>
              <w:right w:val="single" w:color="auto" w:sz="4" w:space="0"/>
            </w:tcBorders>
            <w:noWrap w:val="0"/>
            <w:vAlign w:val="center"/>
          </w:tcPr>
          <w:p w14:paraId="4909191B">
            <w:pPr>
              <w:keepNext w:val="0"/>
              <w:keepLines w:val="0"/>
              <w:pageBreakBefore w:val="0"/>
              <w:widowControl w:val="0"/>
              <w:kinsoku/>
              <w:wordWrap/>
              <w:overflowPunct/>
              <w:topLinePunct w:val="0"/>
              <w:autoSpaceDE/>
              <w:autoSpaceDN/>
              <w:bidi w:val="0"/>
              <w:adjustRightInd/>
              <w:snapToGrid/>
              <w:spacing w:line="360" w:lineRule="exact"/>
              <w:ind w:left="640" w:leftChars="0" w:hanging="640" w:hangingChars="200"/>
              <w:jc w:val="center"/>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8月底前</w:t>
            </w:r>
          </w:p>
        </w:tc>
        <w:tc>
          <w:tcPr>
            <w:tcW w:w="6701" w:type="dxa"/>
            <w:tcBorders>
              <w:top w:val="nil"/>
              <w:left w:val="nil"/>
              <w:bottom w:val="single" w:color="auto" w:sz="4" w:space="0"/>
              <w:right w:val="single" w:color="auto" w:sz="4" w:space="0"/>
            </w:tcBorders>
            <w:noWrap w:val="0"/>
            <w:vAlign w:val="center"/>
          </w:tcPr>
          <w:p w14:paraId="3F48AF2E">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督促各地开展保护性耕作实施面积核查工作。</w:t>
            </w:r>
          </w:p>
        </w:tc>
      </w:tr>
      <w:tr w14:paraId="5686CF2B">
        <w:tblPrEx>
          <w:tblCellMar>
            <w:top w:w="0" w:type="dxa"/>
            <w:left w:w="108" w:type="dxa"/>
            <w:bottom w:w="0" w:type="dxa"/>
            <w:right w:w="108" w:type="dxa"/>
          </w:tblCellMar>
        </w:tblPrEx>
        <w:trPr>
          <w:trHeight w:val="1128" w:hRule="atLeast"/>
        </w:trPr>
        <w:tc>
          <w:tcPr>
            <w:tcW w:w="915" w:type="dxa"/>
            <w:tcBorders>
              <w:top w:val="nil"/>
              <w:left w:val="single" w:color="auto" w:sz="4" w:space="0"/>
              <w:bottom w:val="single" w:color="auto" w:sz="4" w:space="0"/>
              <w:right w:val="single" w:color="auto" w:sz="4" w:space="0"/>
            </w:tcBorders>
            <w:noWrap w:val="0"/>
            <w:vAlign w:val="center"/>
          </w:tcPr>
          <w:p w14:paraId="088905C2">
            <w:pPr>
              <w:keepNext w:val="0"/>
              <w:keepLines w:val="0"/>
              <w:pageBreakBefore w:val="0"/>
              <w:widowControl w:val="0"/>
              <w:kinsoku/>
              <w:wordWrap/>
              <w:overflowPunct/>
              <w:topLinePunct w:val="0"/>
              <w:autoSpaceDE/>
              <w:autoSpaceDN/>
              <w:bidi w:val="0"/>
              <w:adjustRightInd/>
              <w:snapToGrid/>
              <w:spacing w:line="360" w:lineRule="exact"/>
              <w:ind w:left="640" w:leftChars="0" w:hanging="640" w:hangingChars="200"/>
              <w:jc w:val="center"/>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7</w:t>
            </w:r>
          </w:p>
        </w:tc>
        <w:tc>
          <w:tcPr>
            <w:tcW w:w="1849" w:type="dxa"/>
            <w:tcBorders>
              <w:top w:val="nil"/>
              <w:left w:val="nil"/>
              <w:bottom w:val="single" w:color="auto" w:sz="4" w:space="0"/>
              <w:right w:val="single" w:color="auto" w:sz="4" w:space="0"/>
            </w:tcBorders>
            <w:noWrap w:val="0"/>
            <w:vAlign w:val="center"/>
          </w:tcPr>
          <w:p w14:paraId="6996628B">
            <w:pPr>
              <w:keepNext w:val="0"/>
              <w:keepLines w:val="0"/>
              <w:pageBreakBefore w:val="0"/>
              <w:widowControl w:val="0"/>
              <w:kinsoku/>
              <w:wordWrap/>
              <w:overflowPunct/>
              <w:topLinePunct w:val="0"/>
              <w:autoSpaceDE/>
              <w:autoSpaceDN/>
              <w:bidi w:val="0"/>
              <w:adjustRightInd/>
              <w:snapToGrid/>
              <w:spacing w:line="360" w:lineRule="exact"/>
              <w:ind w:left="640" w:leftChars="0" w:hanging="640" w:hangingChars="200"/>
              <w:jc w:val="center"/>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9月底前</w:t>
            </w:r>
          </w:p>
        </w:tc>
        <w:tc>
          <w:tcPr>
            <w:tcW w:w="6701" w:type="dxa"/>
            <w:tcBorders>
              <w:top w:val="nil"/>
              <w:left w:val="nil"/>
              <w:bottom w:val="single" w:color="auto" w:sz="4" w:space="0"/>
              <w:right w:val="single" w:color="auto" w:sz="4" w:space="0"/>
            </w:tcBorders>
            <w:noWrap w:val="0"/>
            <w:vAlign w:val="center"/>
          </w:tcPr>
          <w:p w14:paraId="67AD2938">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督促各地开展保护性耕作实施面积核查工作，派出专家下沉高标准应用基地开展技术指导工作。</w:t>
            </w:r>
          </w:p>
        </w:tc>
      </w:tr>
      <w:tr w14:paraId="6C06D85B">
        <w:tblPrEx>
          <w:tblCellMar>
            <w:top w:w="0" w:type="dxa"/>
            <w:left w:w="108" w:type="dxa"/>
            <w:bottom w:w="0" w:type="dxa"/>
            <w:right w:w="108" w:type="dxa"/>
          </w:tblCellMar>
        </w:tblPrEx>
        <w:trPr>
          <w:trHeight w:val="996" w:hRule="atLeast"/>
        </w:trPr>
        <w:tc>
          <w:tcPr>
            <w:tcW w:w="915" w:type="dxa"/>
            <w:tcBorders>
              <w:top w:val="nil"/>
              <w:left w:val="single" w:color="auto" w:sz="4" w:space="0"/>
              <w:bottom w:val="single" w:color="auto" w:sz="4" w:space="0"/>
              <w:right w:val="single" w:color="auto" w:sz="4" w:space="0"/>
            </w:tcBorders>
            <w:noWrap w:val="0"/>
            <w:vAlign w:val="center"/>
          </w:tcPr>
          <w:p w14:paraId="3C6886C0">
            <w:pPr>
              <w:keepNext w:val="0"/>
              <w:keepLines w:val="0"/>
              <w:pageBreakBefore w:val="0"/>
              <w:widowControl w:val="0"/>
              <w:kinsoku/>
              <w:wordWrap/>
              <w:overflowPunct/>
              <w:topLinePunct w:val="0"/>
              <w:autoSpaceDE/>
              <w:autoSpaceDN/>
              <w:bidi w:val="0"/>
              <w:adjustRightInd/>
              <w:snapToGrid/>
              <w:spacing w:line="360" w:lineRule="exact"/>
              <w:ind w:left="640" w:leftChars="0" w:hanging="640" w:hangingChars="200"/>
              <w:jc w:val="center"/>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8</w:t>
            </w:r>
          </w:p>
        </w:tc>
        <w:tc>
          <w:tcPr>
            <w:tcW w:w="1849" w:type="dxa"/>
            <w:tcBorders>
              <w:top w:val="nil"/>
              <w:left w:val="nil"/>
              <w:bottom w:val="single" w:color="auto" w:sz="4" w:space="0"/>
              <w:right w:val="single" w:color="auto" w:sz="4" w:space="0"/>
            </w:tcBorders>
            <w:noWrap w:val="0"/>
            <w:vAlign w:val="center"/>
          </w:tcPr>
          <w:p w14:paraId="1F88E45A">
            <w:pPr>
              <w:keepNext w:val="0"/>
              <w:keepLines w:val="0"/>
              <w:pageBreakBefore w:val="0"/>
              <w:widowControl w:val="0"/>
              <w:kinsoku/>
              <w:wordWrap/>
              <w:overflowPunct/>
              <w:topLinePunct w:val="0"/>
              <w:autoSpaceDE/>
              <w:autoSpaceDN/>
              <w:bidi w:val="0"/>
              <w:adjustRightInd/>
              <w:snapToGrid/>
              <w:spacing w:line="360" w:lineRule="exact"/>
              <w:ind w:left="640" w:leftChars="0" w:hanging="640" w:hangingChars="200"/>
              <w:jc w:val="center"/>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10月底前</w:t>
            </w:r>
          </w:p>
        </w:tc>
        <w:tc>
          <w:tcPr>
            <w:tcW w:w="6701" w:type="dxa"/>
            <w:tcBorders>
              <w:top w:val="nil"/>
              <w:left w:val="nil"/>
              <w:bottom w:val="single" w:color="auto" w:sz="4" w:space="0"/>
              <w:right w:val="single" w:color="auto" w:sz="4" w:space="0"/>
            </w:tcBorders>
            <w:noWrap w:val="0"/>
            <w:vAlign w:val="center"/>
          </w:tcPr>
          <w:p w14:paraId="5995FE32">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开展现场观摩等活动，宣传保护性耕作好处。督促指导旗市做好测产工作。各地报送保护性耕作推进行动工作总结和监测报告。</w:t>
            </w:r>
          </w:p>
        </w:tc>
      </w:tr>
      <w:tr w14:paraId="6D378946">
        <w:tblPrEx>
          <w:tblCellMar>
            <w:top w:w="0" w:type="dxa"/>
            <w:left w:w="108" w:type="dxa"/>
            <w:bottom w:w="0" w:type="dxa"/>
            <w:right w:w="108" w:type="dxa"/>
          </w:tblCellMar>
        </w:tblPrEx>
        <w:trPr>
          <w:trHeight w:val="609" w:hRule="atLeast"/>
        </w:trPr>
        <w:tc>
          <w:tcPr>
            <w:tcW w:w="915" w:type="dxa"/>
            <w:tcBorders>
              <w:top w:val="nil"/>
              <w:left w:val="single" w:color="auto" w:sz="4" w:space="0"/>
              <w:bottom w:val="single" w:color="auto" w:sz="4" w:space="0"/>
              <w:right w:val="single" w:color="auto" w:sz="4" w:space="0"/>
            </w:tcBorders>
            <w:noWrap w:val="0"/>
            <w:vAlign w:val="center"/>
          </w:tcPr>
          <w:p w14:paraId="38C3F8AB">
            <w:pPr>
              <w:keepNext w:val="0"/>
              <w:keepLines w:val="0"/>
              <w:pageBreakBefore w:val="0"/>
              <w:widowControl w:val="0"/>
              <w:kinsoku/>
              <w:wordWrap/>
              <w:overflowPunct/>
              <w:topLinePunct w:val="0"/>
              <w:autoSpaceDE/>
              <w:autoSpaceDN/>
              <w:bidi w:val="0"/>
              <w:adjustRightInd/>
              <w:snapToGrid/>
              <w:spacing w:line="360" w:lineRule="exact"/>
              <w:ind w:left="640" w:leftChars="0" w:hanging="640" w:hangingChars="200"/>
              <w:jc w:val="center"/>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9</w:t>
            </w:r>
          </w:p>
        </w:tc>
        <w:tc>
          <w:tcPr>
            <w:tcW w:w="1849" w:type="dxa"/>
            <w:tcBorders>
              <w:top w:val="nil"/>
              <w:left w:val="nil"/>
              <w:bottom w:val="single" w:color="auto" w:sz="4" w:space="0"/>
              <w:right w:val="single" w:color="auto" w:sz="4" w:space="0"/>
            </w:tcBorders>
            <w:noWrap w:val="0"/>
            <w:vAlign w:val="center"/>
          </w:tcPr>
          <w:p w14:paraId="45288A81">
            <w:pPr>
              <w:keepNext w:val="0"/>
              <w:keepLines w:val="0"/>
              <w:pageBreakBefore w:val="0"/>
              <w:widowControl w:val="0"/>
              <w:kinsoku/>
              <w:wordWrap/>
              <w:overflowPunct/>
              <w:topLinePunct w:val="0"/>
              <w:autoSpaceDE/>
              <w:autoSpaceDN/>
              <w:bidi w:val="0"/>
              <w:adjustRightInd/>
              <w:snapToGrid/>
              <w:spacing w:line="360" w:lineRule="exact"/>
              <w:ind w:left="640" w:leftChars="0" w:hanging="640" w:hangingChars="200"/>
              <w:jc w:val="center"/>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11月底前</w:t>
            </w:r>
          </w:p>
        </w:tc>
        <w:tc>
          <w:tcPr>
            <w:tcW w:w="6701" w:type="dxa"/>
            <w:tcBorders>
              <w:top w:val="nil"/>
              <w:left w:val="nil"/>
              <w:bottom w:val="single" w:color="auto" w:sz="4" w:space="0"/>
              <w:right w:val="single" w:color="auto" w:sz="4" w:space="0"/>
            </w:tcBorders>
            <w:noWrap w:val="0"/>
            <w:vAlign w:val="center"/>
          </w:tcPr>
          <w:p w14:paraId="1A4C0EF1">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调度保护性耕作作业补助资金兑付情况，督促各地加快资金兑付。谋划绩效考评工作，总结保护性耕作工作成效。</w:t>
            </w:r>
          </w:p>
        </w:tc>
      </w:tr>
      <w:tr w14:paraId="79555F33">
        <w:tblPrEx>
          <w:tblCellMar>
            <w:top w:w="0" w:type="dxa"/>
            <w:left w:w="108" w:type="dxa"/>
            <w:bottom w:w="0" w:type="dxa"/>
            <w:right w:w="108" w:type="dxa"/>
          </w:tblCellMar>
        </w:tblPrEx>
        <w:trPr>
          <w:trHeight w:val="926" w:hRule="atLeast"/>
        </w:trPr>
        <w:tc>
          <w:tcPr>
            <w:tcW w:w="915" w:type="dxa"/>
            <w:tcBorders>
              <w:top w:val="nil"/>
              <w:left w:val="single" w:color="auto" w:sz="4" w:space="0"/>
              <w:bottom w:val="single" w:color="auto" w:sz="4" w:space="0"/>
              <w:right w:val="single" w:color="auto" w:sz="4" w:space="0"/>
            </w:tcBorders>
            <w:noWrap w:val="0"/>
            <w:vAlign w:val="center"/>
          </w:tcPr>
          <w:p w14:paraId="2F6FEDBE">
            <w:pPr>
              <w:keepNext w:val="0"/>
              <w:keepLines w:val="0"/>
              <w:pageBreakBefore w:val="0"/>
              <w:widowControl w:val="0"/>
              <w:kinsoku/>
              <w:wordWrap/>
              <w:overflowPunct/>
              <w:topLinePunct w:val="0"/>
              <w:autoSpaceDE/>
              <w:autoSpaceDN/>
              <w:bidi w:val="0"/>
              <w:adjustRightInd/>
              <w:snapToGrid/>
              <w:spacing w:line="360" w:lineRule="exact"/>
              <w:ind w:left="640" w:leftChars="0" w:hanging="640" w:hangingChars="200"/>
              <w:jc w:val="center"/>
              <w:textAlignment w:val="auto"/>
              <w:rPr>
                <w:rFonts w:hint="default"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10</w:t>
            </w:r>
          </w:p>
        </w:tc>
        <w:tc>
          <w:tcPr>
            <w:tcW w:w="1849" w:type="dxa"/>
            <w:tcBorders>
              <w:top w:val="nil"/>
              <w:left w:val="nil"/>
              <w:bottom w:val="single" w:color="auto" w:sz="4" w:space="0"/>
              <w:right w:val="single" w:color="auto" w:sz="4" w:space="0"/>
            </w:tcBorders>
            <w:noWrap w:val="0"/>
            <w:vAlign w:val="center"/>
          </w:tcPr>
          <w:p w14:paraId="717DBC9F">
            <w:pPr>
              <w:keepNext w:val="0"/>
              <w:keepLines w:val="0"/>
              <w:pageBreakBefore w:val="0"/>
              <w:widowControl w:val="0"/>
              <w:kinsoku/>
              <w:wordWrap/>
              <w:overflowPunct/>
              <w:topLinePunct w:val="0"/>
              <w:autoSpaceDE/>
              <w:autoSpaceDN/>
              <w:bidi w:val="0"/>
              <w:adjustRightInd/>
              <w:snapToGrid/>
              <w:spacing w:line="360" w:lineRule="exact"/>
              <w:ind w:left="640" w:leftChars="0" w:hanging="640" w:hangingChars="200"/>
              <w:jc w:val="center"/>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12月底前</w:t>
            </w:r>
          </w:p>
        </w:tc>
        <w:tc>
          <w:tcPr>
            <w:tcW w:w="6701" w:type="dxa"/>
            <w:tcBorders>
              <w:top w:val="nil"/>
              <w:left w:val="nil"/>
              <w:bottom w:val="single" w:color="auto" w:sz="4" w:space="0"/>
              <w:right w:val="single" w:color="auto" w:sz="4" w:space="0"/>
            </w:tcBorders>
            <w:noWrap w:val="0"/>
            <w:vAlign w:val="center"/>
          </w:tcPr>
          <w:p w14:paraId="7DA9AFE3">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总结年度工作成效，谋划下一年工作要点。</w:t>
            </w:r>
          </w:p>
        </w:tc>
      </w:tr>
    </w:tbl>
    <w:p w14:paraId="219377A9">
      <w:pPr>
        <w:pStyle w:val="4"/>
        <w:keepNext w:val="0"/>
        <w:keepLines w:val="0"/>
        <w:pageBreakBefore w:val="0"/>
        <w:widowControl w:val="0"/>
        <w:kinsoku/>
        <w:wordWrap/>
        <w:overflowPunct/>
        <w:topLinePunct w:val="0"/>
        <w:autoSpaceDE w:val="0"/>
        <w:autoSpaceDN w:val="0"/>
        <w:bidi w:val="0"/>
        <w:adjustRightInd w:val="0"/>
        <w:snapToGrid/>
        <w:spacing w:line="578" w:lineRule="exact"/>
        <w:jc w:val="center"/>
        <w:textAlignment w:val="auto"/>
        <w:rPr>
          <w:rFonts w:hint="eastAsia" w:ascii="方正小标宋简体" w:hAnsi="方正小标宋简体" w:eastAsia="方正小标宋简体" w:cs="方正小标宋简体"/>
          <w:color w:val="auto"/>
          <w:spacing w:val="0"/>
          <w:kern w:val="2"/>
          <w:sz w:val="44"/>
          <w:szCs w:val="44"/>
          <w:lang w:val="en-US" w:eastAsia="zh-CN" w:bidi="ar-SA"/>
        </w:rPr>
      </w:pPr>
      <w:r>
        <w:rPr>
          <w:rFonts w:hint="eastAsia" w:ascii="方正小标宋简体" w:hAnsi="方正小标宋简体" w:eastAsia="方正小标宋简体" w:cs="方正小标宋简体"/>
          <w:color w:val="auto"/>
          <w:spacing w:val="0"/>
          <w:kern w:val="2"/>
          <w:sz w:val="44"/>
          <w:szCs w:val="44"/>
          <w:lang w:val="en-US" w:eastAsia="zh-CN" w:bidi="ar-SA"/>
        </w:rPr>
        <w:t>黑土地保护性耕作工作行事历</w:t>
      </w:r>
    </w:p>
    <w:p w14:paraId="7129D6F4">
      <w:pPr>
        <w:pStyle w:val="4"/>
        <w:keepNext w:val="0"/>
        <w:keepLines w:val="0"/>
        <w:pageBreakBefore w:val="0"/>
        <w:widowControl w:val="0"/>
        <w:kinsoku/>
        <w:wordWrap/>
        <w:overflowPunct/>
        <w:topLinePunct w:val="0"/>
        <w:autoSpaceDE w:val="0"/>
        <w:autoSpaceDN w:val="0"/>
        <w:bidi w:val="0"/>
        <w:adjustRightInd w:val="0"/>
        <w:snapToGrid/>
        <w:spacing w:line="578" w:lineRule="exact"/>
        <w:jc w:val="left"/>
        <w:textAlignment w:val="auto"/>
        <w:rPr>
          <w:rFonts w:hint="eastAsia" w:ascii="黑体" w:hAnsi="黑体" w:eastAsia="黑体" w:cs="黑体"/>
          <w:color w:val="auto"/>
          <w:spacing w:val="0"/>
          <w:kern w:val="2"/>
          <w:sz w:val="32"/>
          <w:szCs w:val="32"/>
          <w:lang w:val="en-US" w:eastAsia="zh-CN" w:bidi="ar-SA"/>
        </w:rPr>
      </w:pPr>
      <w:r>
        <w:rPr>
          <w:rFonts w:hint="eastAsia" w:ascii="黑体" w:hAnsi="黑体" w:eastAsia="黑体" w:cs="黑体"/>
          <w:color w:val="auto"/>
          <w:spacing w:val="0"/>
          <w:kern w:val="2"/>
          <w:sz w:val="32"/>
          <w:szCs w:val="32"/>
          <w:lang w:val="en-US" w:eastAsia="zh-CN" w:bidi="ar-SA"/>
        </w:rPr>
        <w:t>附件2</w:t>
      </w:r>
    </w:p>
    <w:p w14:paraId="107C6146">
      <w:pPr>
        <w:pStyle w:val="4"/>
        <w:keepNext w:val="0"/>
        <w:keepLines w:val="0"/>
        <w:pageBreakBefore w:val="0"/>
        <w:widowControl w:val="0"/>
        <w:kinsoku/>
        <w:wordWrap/>
        <w:overflowPunct/>
        <w:topLinePunct w:val="0"/>
        <w:autoSpaceDE w:val="0"/>
        <w:autoSpaceDN w:val="0"/>
        <w:bidi w:val="0"/>
        <w:adjustRightInd w:val="0"/>
        <w:snapToGrid/>
        <w:spacing w:line="300" w:lineRule="exact"/>
        <w:jc w:val="center"/>
        <w:textAlignment w:val="auto"/>
        <w:rPr>
          <w:rFonts w:hint="eastAsia" w:ascii="方正小标宋简体" w:hAnsi="方正小标宋简体" w:eastAsia="方正小标宋简体" w:cs="方正小标宋简体"/>
          <w:color w:val="auto"/>
          <w:spacing w:val="0"/>
          <w:kern w:val="2"/>
          <w:sz w:val="44"/>
          <w:szCs w:val="44"/>
          <w:lang w:val="en-US" w:eastAsia="zh-CN" w:bidi="ar-SA"/>
        </w:rPr>
      </w:pPr>
    </w:p>
    <w:p w14:paraId="23BC15AE">
      <w:pPr>
        <w:pStyle w:val="4"/>
        <w:keepNext w:val="0"/>
        <w:keepLines w:val="0"/>
        <w:pageBreakBefore w:val="0"/>
        <w:widowControl w:val="0"/>
        <w:kinsoku/>
        <w:wordWrap/>
        <w:overflowPunct/>
        <w:topLinePunct w:val="0"/>
        <w:autoSpaceDE w:val="0"/>
        <w:autoSpaceDN w:val="0"/>
        <w:bidi w:val="0"/>
        <w:adjustRightInd w:val="0"/>
        <w:snapToGrid/>
        <w:spacing w:line="578" w:lineRule="exact"/>
        <w:jc w:val="center"/>
        <w:textAlignment w:val="auto"/>
        <w:rPr>
          <w:rFonts w:hint="eastAsia" w:ascii="方正小标宋简体" w:hAnsi="方正小标宋简体" w:eastAsia="方正小标宋简体" w:cs="方正小标宋简体"/>
          <w:color w:val="auto"/>
          <w:spacing w:val="0"/>
          <w:kern w:val="2"/>
          <w:sz w:val="44"/>
          <w:szCs w:val="44"/>
          <w:lang w:val="en-US" w:eastAsia="zh-CN" w:bidi="ar-SA"/>
        </w:rPr>
      </w:pPr>
      <w:r>
        <w:rPr>
          <w:rFonts w:hint="eastAsia" w:ascii="方正小标宋简体" w:hAnsi="方正小标宋简体" w:eastAsia="方正小标宋简体" w:cs="方正小标宋简体"/>
          <w:color w:val="auto"/>
          <w:spacing w:val="0"/>
          <w:kern w:val="2"/>
          <w:sz w:val="44"/>
          <w:szCs w:val="44"/>
          <w:lang w:val="en-US" w:eastAsia="zh-CN" w:bidi="ar-SA"/>
        </w:rPr>
        <w:t>县、乡级高标准保护性耕作应用基地任务指标</w:t>
      </w:r>
    </w:p>
    <w:tbl>
      <w:tblPr>
        <w:tblStyle w:val="8"/>
        <w:tblpPr w:leftFromText="180" w:rightFromText="180" w:vertAnchor="text" w:horzAnchor="page" w:tblpX="1331" w:tblpY="214"/>
        <w:tblOverlap w:val="never"/>
        <w:tblW w:w="5231" w:type="pct"/>
        <w:tblInd w:w="0" w:type="dxa"/>
        <w:tblLayout w:type="autofit"/>
        <w:tblCellMar>
          <w:top w:w="0" w:type="dxa"/>
          <w:left w:w="108" w:type="dxa"/>
          <w:bottom w:w="0" w:type="dxa"/>
          <w:right w:w="108" w:type="dxa"/>
        </w:tblCellMar>
      </w:tblPr>
      <w:tblGrid>
        <w:gridCol w:w="3221"/>
        <w:gridCol w:w="3167"/>
        <w:gridCol w:w="3091"/>
      </w:tblGrid>
      <w:tr w14:paraId="131F6249">
        <w:tblPrEx>
          <w:tblCellMar>
            <w:top w:w="0" w:type="dxa"/>
            <w:left w:w="108" w:type="dxa"/>
            <w:bottom w:w="0" w:type="dxa"/>
            <w:right w:w="108" w:type="dxa"/>
          </w:tblCellMar>
        </w:tblPrEx>
        <w:trPr>
          <w:trHeight w:val="994" w:hRule="atLeast"/>
        </w:trPr>
        <w:tc>
          <w:tcPr>
            <w:tcW w:w="1699" w:type="pct"/>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40E86F39">
            <w:pPr>
              <w:widowControl/>
              <w:spacing w:line="320" w:lineRule="exact"/>
              <w:jc w:val="center"/>
              <w:rPr>
                <w:rFonts w:hint="eastAsia" w:ascii="黑体" w:hAnsi="黑体" w:eastAsia="黑体" w:cs="黑体"/>
                <w:color w:val="000000"/>
                <w:kern w:val="0"/>
                <w:sz w:val="32"/>
                <w:szCs w:val="22"/>
                <w:highlight w:val="none"/>
                <w:lang w:val="en-US" w:eastAsia="zh-CN"/>
              </w:rPr>
            </w:pPr>
            <w:r>
              <w:rPr>
                <w:rFonts w:hint="eastAsia" w:ascii="黑体" w:hAnsi="黑体" w:eastAsia="黑体" w:cs="黑体"/>
                <w:color w:val="000000"/>
                <w:kern w:val="0"/>
                <w:sz w:val="32"/>
                <w:szCs w:val="22"/>
                <w:highlight w:val="none"/>
                <w:lang w:val="en-US" w:eastAsia="zh-CN"/>
              </w:rPr>
              <w:t>乡镇</w:t>
            </w:r>
          </w:p>
        </w:tc>
        <w:tc>
          <w:tcPr>
            <w:tcW w:w="3300" w:type="pct"/>
            <w:gridSpan w:val="2"/>
            <w:vMerge w:val="restart"/>
            <w:tcBorders>
              <w:top w:val="single" w:color="000000" w:sz="8" w:space="0"/>
              <w:left w:val="single" w:color="000000" w:sz="8" w:space="0"/>
              <w:bottom w:val="single" w:color="000000" w:sz="8" w:space="0"/>
              <w:right w:val="single" w:color="auto" w:sz="4" w:space="0"/>
            </w:tcBorders>
            <w:shd w:val="clear" w:color="auto" w:fill="auto"/>
            <w:vAlign w:val="center"/>
          </w:tcPr>
          <w:p w14:paraId="4C019370">
            <w:pPr>
              <w:widowControl/>
              <w:spacing w:line="320" w:lineRule="exact"/>
              <w:jc w:val="center"/>
              <w:rPr>
                <w:rFonts w:hint="eastAsia" w:ascii="黑体" w:hAnsi="黑体" w:eastAsia="黑体" w:cs="黑体"/>
                <w:color w:val="000000"/>
                <w:kern w:val="0"/>
                <w:sz w:val="32"/>
                <w:szCs w:val="22"/>
                <w:highlight w:val="none"/>
              </w:rPr>
            </w:pPr>
            <w:r>
              <w:rPr>
                <w:rFonts w:hint="eastAsia" w:ascii="黑体" w:hAnsi="黑体" w:eastAsia="黑体" w:cs="黑体"/>
                <w:color w:val="000000"/>
                <w:kern w:val="0"/>
                <w:sz w:val="32"/>
                <w:szCs w:val="22"/>
                <w:highlight w:val="none"/>
              </w:rPr>
              <w:t>202</w:t>
            </w:r>
            <w:r>
              <w:rPr>
                <w:rFonts w:hint="eastAsia" w:ascii="黑体" w:hAnsi="黑体" w:eastAsia="黑体" w:cs="黑体"/>
                <w:color w:val="000000"/>
                <w:kern w:val="0"/>
                <w:sz w:val="32"/>
                <w:szCs w:val="22"/>
                <w:highlight w:val="none"/>
                <w:lang w:val="en-US" w:eastAsia="zh-CN"/>
              </w:rPr>
              <w:t>5</w:t>
            </w:r>
            <w:r>
              <w:rPr>
                <w:rFonts w:hint="eastAsia" w:ascii="黑体" w:hAnsi="黑体" w:eastAsia="黑体" w:cs="黑体"/>
                <w:color w:val="000000"/>
                <w:kern w:val="0"/>
                <w:sz w:val="32"/>
                <w:szCs w:val="22"/>
                <w:highlight w:val="none"/>
              </w:rPr>
              <w:t>年高标准应用基地（个）</w:t>
            </w:r>
          </w:p>
        </w:tc>
      </w:tr>
      <w:tr w14:paraId="33F669CC">
        <w:tblPrEx>
          <w:tblCellMar>
            <w:top w:w="0" w:type="dxa"/>
            <w:left w:w="108" w:type="dxa"/>
            <w:bottom w:w="0" w:type="dxa"/>
            <w:right w:w="108" w:type="dxa"/>
          </w:tblCellMar>
        </w:tblPrEx>
        <w:trPr>
          <w:trHeight w:val="312" w:hRule="atLeast"/>
        </w:trPr>
        <w:tc>
          <w:tcPr>
            <w:tcW w:w="1699" w:type="pct"/>
            <w:vMerge w:val="continue"/>
            <w:tcBorders>
              <w:top w:val="single" w:color="000000" w:sz="8" w:space="0"/>
              <w:left w:val="single" w:color="000000" w:sz="8" w:space="0"/>
              <w:bottom w:val="single" w:color="000000" w:sz="8" w:space="0"/>
              <w:right w:val="single" w:color="000000" w:sz="8" w:space="0"/>
            </w:tcBorders>
            <w:vAlign w:val="center"/>
          </w:tcPr>
          <w:p w14:paraId="2B570C6C">
            <w:pPr>
              <w:widowControl/>
              <w:spacing w:line="320" w:lineRule="exact"/>
              <w:jc w:val="center"/>
              <w:rPr>
                <w:rFonts w:hint="eastAsia" w:ascii="黑体" w:hAnsi="黑体" w:eastAsia="黑体" w:cs="黑体"/>
                <w:color w:val="000000"/>
                <w:kern w:val="0"/>
                <w:sz w:val="32"/>
                <w:szCs w:val="22"/>
                <w:highlight w:val="none"/>
              </w:rPr>
            </w:pPr>
          </w:p>
        </w:tc>
        <w:tc>
          <w:tcPr>
            <w:tcW w:w="3300" w:type="pct"/>
            <w:gridSpan w:val="2"/>
            <w:vMerge w:val="continue"/>
            <w:tcBorders>
              <w:top w:val="single" w:color="000000" w:sz="8" w:space="0"/>
              <w:left w:val="single" w:color="000000" w:sz="8" w:space="0"/>
              <w:bottom w:val="single" w:color="000000" w:sz="8" w:space="0"/>
              <w:right w:val="single" w:color="auto" w:sz="4" w:space="0"/>
            </w:tcBorders>
            <w:vAlign w:val="center"/>
          </w:tcPr>
          <w:p w14:paraId="0F28FBA3">
            <w:pPr>
              <w:widowControl/>
              <w:spacing w:line="320" w:lineRule="exact"/>
              <w:jc w:val="center"/>
              <w:rPr>
                <w:rFonts w:hint="eastAsia" w:ascii="黑体" w:hAnsi="黑体" w:eastAsia="黑体" w:cs="黑体"/>
                <w:color w:val="000000"/>
                <w:kern w:val="0"/>
                <w:sz w:val="32"/>
                <w:szCs w:val="22"/>
                <w:highlight w:val="none"/>
              </w:rPr>
            </w:pPr>
          </w:p>
        </w:tc>
      </w:tr>
      <w:tr w14:paraId="072FBAF8">
        <w:tblPrEx>
          <w:tblCellMar>
            <w:top w:w="0" w:type="dxa"/>
            <w:left w:w="108" w:type="dxa"/>
            <w:bottom w:w="0" w:type="dxa"/>
            <w:right w:w="108" w:type="dxa"/>
          </w:tblCellMar>
        </w:tblPrEx>
        <w:trPr>
          <w:trHeight w:val="626" w:hRule="atLeast"/>
        </w:trPr>
        <w:tc>
          <w:tcPr>
            <w:tcW w:w="1699" w:type="pct"/>
            <w:vMerge w:val="continue"/>
            <w:tcBorders>
              <w:top w:val="single" w:color="000000" w:sz="8" w:space="0"/>
              <w:left w:val="single" w:color="000000" w:sz="8" w:space="0"/>
              <w:bottom w:val="single" w:color="000000" w:sz="8" w:space="0"/>
              <w:right w:val="single" w:color="000000" w:sz="8" w:space="0"/>
            </w:tcBorders>
            <w:vAlign w:val="center"/>
          </w:tcPr>
          <w:p w14:paraId="15101D62">
            <w:pPr>
              <w:widowControl/>
              <w:spacing w:line="320" w:lineRule="exact"/>
              <w:jc w:val="center"/>
              <w:rPr>
                <w:rFonts w:hint="eastAsia" w:ascii="黑体" w:hAnsi="黑体" w:eastAsia="黑体" w:cs="黑体"/>
                <w:color w:val="000000"/>
                <w:kern w:val="0"/>
                <w:sz w:val="32"/>
                <w:szCs w:val="22"/>
                <w:highlight w:val="none"/>
              </w:rPr>
            </w:pPr>
          </w:p>
        </w:tc>
        <w:tc>
          <w:tcPr>
            <w:tcW w:w="1670" w:type="pct"/>
            <w:tcBorders>
              <w:top w:val="nil"/>
              <w:left w:val="nil"/>
              <w:bottom w:val="single" w:color="000000" w:sz="8" w:space="0"/>
              <w:right w:val="single" w:color="000000" w:sz="8" w:space="0"/>
            </w:tcBorders>
            <w:shd w:val="clear" w:color="auto" w:fill="auto"/>
            <w:vAlign w:val="center"/>
          </w:tcPr>
          <w:p w14:paraId="48E8535E">
            <w:pPr>
              <w:widowControl/>
              <w:spacing w:line="320" w:lineRule="exact"/>
              <w:jc w:val="center"/>
              <w:rPr>
                <w:rFonts w:hint="eastAsia" w:ascii="黑体" w:hAnsi="黑体" w:eastAsia="黑体" w:cs="黑体"/>
                <w:color w:val="000000"/>
                <w:kern w:val="0"/>
                <w:sz w:val="32"/>
                <w:szCs w:val="22"/>
                <w:highlight w:val="none"/>
              </w:rPr>
            </w:pPr>
            <w:r>
              <w:rPr>
                <w:rFonts w:hint="eastAsia" w:ascii="黑体" w:hAnsi="黑体" w:eastAsia="黑体" w:cs="黑体"/>
                <w:color w:val="000000"/>
                <w:kern w:val="0"/>
                <w:sz w:val="32"/>
                <w:szCs w:val="22"/>
                <w:highlight w:val="none"/>
              </w:rPr>
              <w:t>县级</w:t>
            </w:r>
          </w:p>
        </w:tc>
        <w:tc>
          <w:tcPr>
            <w:tcW w:w="1630" w:type="pct"/>
            <w:tcBorders>
              <w:top w:val="nil"/>
              <w:left w:val="nil"/>
              <w:bottom w:val="single" w:color="000000" w:sz="8" w:space="0"/>
              <w:right w:val="single" w:color="000000" w:sz="8" w:space="0"/>
            </w:tcBorders>
            <w:shd w:val="clear" w:color="auto" w:fill="auto"/>
            <w:vAlign w:val="center"/>
          </w:tcPr>
          <w:p w14:paraId="2B829CE7">
            <w:pPr>
              <w:widowControl/>
              <w:spacing w:line="320" w:lineRule="exact"/>
              <w:jc w:val="center"/>
              <w:rPr>
                <w:rFonts w:hint="eastAsia" w:ascii="黑体" w:hAnsi="黑体" w:eastAsia="黑体" w:cs="黑体"/>
                <w:color w:val="000000"/>
                <w:kern w:val="0"/>
                <w:sz w:val="32"/>
                <w:szCs w:val="22"/>
                <w:highlight w:val="none"/>
              </w:rPr>
            </w:pPr>
            <w:r>
              <w:rPr>
                <w:rFonts w:hint="eastAsia" w:ascii="黑体" w:hAnsi="黑体" w:eastAsia="黑体" w:cs="黑体"/>
                <w:color w:val="000000"/>
                <w:kern w:val="0"/>
                <w:sz w:val="32"/>
                <w:szCs w:val="22"/>
                <w:highlight w:val="none"/>
              </w:rPr>
              <w:t>乡级</w:t>
            </w:r>
          </w:p>
        </w:tc>
      </w:tr>
      <w:tr w14:paraId="6F2948CA">
        <w:tblPrEx>
          <w:tblCellMar>
            <w:top w:w="0" w:type="dxa"/>
            <w:left w:w="108" w:type="dxa"/>
            <w:bottom w:w="0" w:type="dxa"/>
            <w:right w:w="108" w:type="dxa"/>
          </w:tblCellMar>
        </w:tblPrEx>
        <w:trPr>
          <w:trHeight w:val="694" w:hRule="atLeast"/>
        </w:trPr>
        <w:tc>
          <w:tcPr>
            <w:tcW w:w="1699" w:type="pct"/>
            <w:tcBorders>
              <w:top w:val="nil"/>
              <w:left w:val="single" w:color="auto" w:sz="4" w:space="0"/>
              <w:bottom w:val="single" w:color="000000" w:sz="8" w:space="0"/>
              <w:right w:val="single" w:color="000000" w:sz="8" w:space="0"/>
            </w:tcBorders>
            <w:shd w:val="clear" w:color="auto" w:fill="auto"/>
            <w:vAlign w:val="center"/>
          </w:tcPr>
          <w:p w14:paraId="6241992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红彦镇</w:t>
            </w:r>
          </w:p>
        </w:tc>
        <w:tc>
          <w:tcPr>
            <w:tcW w:w="1670" w:type="pct"/>
            <w:tcBorders>
              <w:top w:val="nil"/>
              <w:left w:val="nil"/>
              <w:bottom w:val="single" w:color="000000" w:sz="8" w:space="0"/>
              <w:right w:val="single" w:color="auto" w:sz="8" w:space="0"/>
            </w:tcBorders>
            <w:shd w:val="clear" w:color="auto" w:fill="auto"/>
            <w:vAlign w:val="center"/>
          </w:tcPr>
          <w:p w14:paraId="4D83EF9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1</w:t>
            </w:r>
          </w:p>
        </w:tc>
        <w:tc>
          <w:tcPr>
            <w:tcW w:w="1630" w:type="pct"/>
            <w:tcBorders>
              <w:top w:val="nil"/>
              <w:left w:val="nil"/>
              <w:bottom w:val="single" w:color="000000" w:sz="8" w:space="0"/>
              <w:right w:val="single" w:color="000000" w:sz="8" w:space="0"/>
            </w:tcBorders>
            <w:shd w:val="clear" w:color="auto" w:fill="auto"/>
            <w:vAlign w:val="center"/>
          </w:tcPr>
          <w:p w14:paraId="4EBC1BB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1</w:t>
            </w:r>
          </w:p>
        </w:tc>
      </w:tr>
      <w:tr w14:paraId="4E3F85CC">
        <w:tblPrEx>
          <w:tblCellMar>
            <w:top w:w="0" w:type="dxa"/>
            <w:left w:w="108" w:type="dxa"/>
            <w:bottom w:w="0" w:type="dxa"/>
            <w:right w:w="108" w:type="dxa"/>
          </w:tblCellMar>
        </w:tblPrEx>
        <w:trPr>
          <w:trHeight w:val="694" w:hRule="atLeast"/>
        </w:trPr>
        <w:tc>
          <w:tcPr>
            <w:tcW w:w="1699" w:type="pct"/>
            <w:tcBorders>
              <w:top w:val="nil"/>
              <w:left w:val="single" w:color="auto" w:sz="4" w:space="0"/>
              <w:bottom w:val="single" w:color="000000" w:sz="8" w:space="0"/>
              <w:right w:val="single" w:color="000000" w:sz="8" w:space="0"/>
            </w:tcBorders>
            <w:shd w:val="clear" w:color="auto" w:fill="auto"/>
            <w:vAlign w:val="center"/>
          </w:tcPr>
          <w:p w14:paraId="2686F2F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西瓦尔图镇</w:t>
            </w:r>
          </w:p>
        </w:tc>
        <w:tc>
          <w:tcPr>
            <w:tcW w:w="1670" w:type="pct"/>
            <w:tcBorders>
              <w:top w:val="nil"/>
              <w:left w:val="nil"/>
              <w:bottom w:val="single" w:color="000000" w:sz="8" w:space="0"/>
              <w:right w:val="single" w:color="auto" w:sz="8" w:space="0"/>
            </w:tcBorders>
            <w:shd w:val="clear" w:color="auto" w:fill="auto"/>
            <w:vAlign w:val="center"/>
          </w:tcPr>
          <w:p w14:paraId="1A088FA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2</w:t>
            </w:r>
          </w:p>
        </w:tc>
        <w:tc>
          <w:tcPr>
            <w:tcW w:w="1630" w:type="pct"/>
            <w:tcBorders>
              <w:top w:val="nil"/>
              <w:left w:val="nil"/>
              <w:bottom w:val="single" w:color="000000" w:sz="8" w:space="0"/>
              <w:right w:val="single" w:color="000000" w:sz="8" w:space="0"/>
            </w:tcBorders>
            <w:shd w:val="clear" w:color="auto" w:fill="auto"/>
            <w:vAlign w:val="center"/>
          </w:tcPr>
          <w:p w14:paraId="78738EC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1</w:t>
            </w:r>
          </w:p>
        </w:tc>
      </w:tr>
      <w:tr w14:paraId="53B2A768">
        <w:tblPrEx>
          <w:tblCellMar>
            <w:top w:w="0" w:type="dxa"/>
            <w:left w:w="108" w:type="dxa"/>
            <w:bottom w:w="0" w:type="dxa"/>
            <w:right w:w="108" w:type="dxa"/>
          </w:tblCellMar>
        </w:tblPrEx>
        <w:trPr>
          <w:trHeight w:val="664" w:hRule="atLeast"/>
        </w:trPr>
        <w:tc>
          <w:tcPr>
            <w:tcW w:w="1699" w:type="pct"/>
            <w:tcBorders>
              <w:top w:val="nil"/>
              <w:left w:val="single" w:color="auto" w:sz="4" w:space="0"/>
              <w:bottom w:val="single" w:color="000000" w:sz="8" w:space="0"/>
              <w:right w:val="single" w:color="000000" w:sz="8" w:space="0"/>
            </w:tcBorders>
            <w:shd w:val="clear" w:color="auto" w:fill="auto"/>
            <w:vAlign w:val="center"/>
          </w:tcPr>
          <w:p w14:paraId="14D5FCB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腾克镇</w:t>
            </w:r>
          </w:p>
        </w:tc>
        <w:tc>
          <w:tcPr>
            <w:tcW w:w="1670" w:type="pct"/>
            <w:tcBorders>
              <w:top w:val="nil"/>
              <w:left w:val="nil"/>
              <w:bottom w:val="single" w:color="000000" w:sz="8" w:space="0"/>
              <w:right w:val="single" w:color="auto" w:sz="8" w:space="0"/>
            </w:tcBorders>
            <w:shd w:val="clear" w:color="auto" w:fill="auto"/>
            <w:vAlign w:val="center"/>
          </w:tcPr>
          <w:p w14:paraId="39E161C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1</w:t>
            </w:r>
          </w:p>
        </w:tc>
        <w:tc>
          <w:tcPr>
            <w:tcW w:w="1630" w:type="pct"/>
            <w:tcBorders>
              <w:top w:val="nil"/>
              <w:left w:val="nil"/>
              <w:bottom w:val="single" w:color="000000" w:sz="8" w:space="0"/>
              <w:right w:val="single" w:color="000000" w:sz="8" w:space="0"/>
            </w:tcBorders>
            <w:shd w:val="clear" w:color="auto" w:fill="auto"/>
            <w:vAlign w:val="center"/>
          </w:tcPr>
          <w:p w14:paraId="5DE8BBA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2</w:t>
            </w:r>
          </w:p>
        </w:tc>
      </w:tr>
      <w:tr w14:paraId="0C993BE1">
        <w:tblPrEx>
          <w:tblCellMar>
            <w:top w:w="0" w:type="dxa"/>
            <w:left w:w="108" w:type="dxa"/>
            <w:bottom w:w="0" w:type="dxa"/>
            <w:right w:w="108" w:type="dxa"/>
          </w:tblCellMar>
        </w:tblPrEx>
        <w:trPr>
          <w:trHeight w:val="644" w:hRule="atLeast"/>
        </w:trPr>
        <w:tc>
          <w:tcPr>
            <w:tcW w:w="1699" w:type="pct"/>
            <w:tcBorders>
              <w:top w:val="nil"/>
              <w:left w:val="single" w:color="auto" w:sz="4" w:space="0"/>
              <w:bottom w:val="single" w:color="auto" w:sz="4" w:space="0"/>
              <w:right w:val="single" w:color="000000" w:sz="8" w:space="0"/>
            </w:tcBorders>
            <w:shd w:val="clear" w:color="auto" w:fill="auto"/>
            <w:vAlign w:val="center"/>
          </w:tcPr>
          <w:p w14:paraId="040F633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额尔和乡</w:t>
            </w:r>
          </w:p>
        </w:tc>
        <w:tc>
          <w:tcPr>
            <w:tcW w:w="1670" w:type="pct"/>
            <w:tcBorders>
              <w:top w:val="nil"/>
              <w:left w:val="nil"/>
              <w:bottom w:val="single" w:color="auto" w:sz="4" w:space="0"/>
              <w:right w:val="single" w:color="auto" w:sz="8" w:space="0"/>
            </w:tcBorders>
            <w:shd w:val="clear" w:color="auto" w:fill="auto"/>
            <w:vAlign w:val="center"/>
          </w:tcPr>
          <w:p w14:paraId="6FA76F5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1</w:t>
            </w:r>
          </w:p>
        </w:tc>
        <w:tc>
          <w:tcPr>
            <w:tcW w:w="1630" w:type="pct"/>
            <w:tcBorders>
              <w:top w:val="nil"/>
              <w:left w:val="nil"/>
              <w:bottom w:val="single" w:color="auto" w:sz="4" w:space="0"/>
              <w:right w:val="single" w:color="000000" w:sz="8" w:space="0"/>
            </w:tcBorders>
            <w:shd w:val="clear" w:color="auto" w:fill="auto"/>
            <w:vAlign w:val="center"/>
          </w:tcPr>
          <w:p w14:paraId="439F63B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GB2312" w:hAnsi="仿宋GB2312" w:eastAsia="仿宋GB2312" w:cs="仿宋GB2312"/>
                <w:color w:val="auto"/>
                <w:spacing w:val="0"/>
                <w:kern w:val="2"/>
                <w:sz w:val="32"/>
                <w:szCs w:val="32"/>
                <w:lang w:val="en-US" w:eastAsia="zh-CN" w:bidi="ar-SA"/>
              </w:rPr>
            </w:pPr>
          </w:p>
        </w:tc>
      </w:tr>
      <w:tr w14:paraId="75AED6AA">
        <w:tblPrEx>
          <w:tblCellMar>
            <w:top w:w="0" w:type="dxa"/>
            <w:left w:w="108" w:type="dxa"/>
            <w:bottom w:w="0" w:type="dxa"/>
            <w:right w:w="108" w:type="dxa"/>
          </w:tblCellMar>
        </w:tblPrEx>
        <w:trPr>
          <w:trHeight w:val="648" w:hRule="atLeast"/>
        </w:trPr>
        <w:tc>
          <w:tcPr>
            <w:tcW w:w="1699" w:type="pct"/>
            <w:tcBorders>
              <w:top w:val="single" w:color="auto" w:sz="4" w:space="0"/>
              <w:left w:val="single" w:color="auto" w:sz="4" w:space="0"/>
              <w:bottom w:val="single" w:color="auto" w:sz="4" w:space="0"/>
              <w:right w:val="single" w:color="auto" w:sz="4" w:space="0"/>
            </w:tcBorders>
            <w:shd w:val="clear" w:color="auto" w:fill="auto"/>
            <w:vAlign w:val="center"/>
          </w:tcPr>
          <w:p w14:paraId="6D8B8AB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阿尔拉镇</w:t>
            </w:r>
          </w:p>
        </w:tc>
        <w:tc>
          <w:tcPr>
            <w:tcW w:w="1670" w:type="pct"/>
            <w:tcBorders>
              <w:top w:val="single" w:color="auto" w:sz="4" w:space="0"/>
              <w:left w:val="single" w:color="auto" w:sz="4" w:space="0"/>
              <w:bottom w:val="single" w:color="auto" w:sz="4" w:space="0"/>
              <w:right w:val="single" w:color="auto" w:sz="4" w:space="0"/>
            </w:tcBorders>
            <w:shd w:val="clear" w:color="auto" w:fill="auto"/>
            <w:vAlign w:val="center"/>
          </w:tcPr>
          <w:p w14:paraId="5DA5DA7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1</w:t>
            </w:r>
          </w:p>
        </w:tc>
        <w:tc>
          <w:tcPr>
            <w:tcW w:w="1630" w:type="pct"/>
            <w:tcBorders>
              <w:top w:val="single" w:color="auto" w:sz="4" w:space="0"/>
              <w:left w:val="single" w:color="auto" w:sz="4" w:space="0"/>
              <w:bottom w:val="single" w:color="auto" w:sz="4" w:space="0"/>
              <w:right w:val="single" w:color="auto" w:sz="4" w:space="0"/>
            </w:tcBorders>
            <w:shd w:val="clear" w:color="auto" w:fill="auto"/>
            <w:vAlign w:val="center"/>
          </w:tcPr>
          <w:p w14:paraId="48E0CD9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GB2312" w:hAnsi="仿宋GB2312" w:eastAsia="仿宋GB2312" w:cs="仿宋GB2312"/>
                <w:color w:val="auto"/>
                <w:spacing w:val="0"/>
                <w:kern w:val="2"/>
                <w:sz w:val="32"/>
                <w:szCs w:val="32"/>
                <w:lang w:val="en-US" w:eastAsia="zh-CN" w:bidi="ar-SA"/>
              </w:rPr>
            </w:pPr>
          </w:p>
        </w:tc>
      </w:tr>
      <w:tr w14:paraId="37C28281">
        <w:tblPrEx>
          <w:tblCellMar>
            <w:top w:w="0" w:type="dxa"/>
            <w:left w:w="108" w:type="dxa"/>
            <w:bottom w:w="0" w:type="dxa"/>
            <w:right w:w="108" w:type="dxa"/>
          </w:tblCellMar>
        </w:tblPrEx>
        <w:trPr>
          <w:trHeight w:val="618" w:hRule="atLeast"/>
        </w:trPr>
        <w:tc>
          <w:tcPr>
            <w:tcW w:w="1699" w:type="pct"/>
            <w:tcBorders>
              <w:top w:val="single" w:color="auto" w:sz="4" w:space="0"/>
              <w:left w:val="single" w:color="auto" w:sz="4" w:space="0"/>
              <w:bottom w:val="single" w:color="auto" w:sz="4" w:space="0"/>
              <w:right w:val="single" w:color="auto" w:sz="4" w:space="0"/>
            </w:tcBorders>
            <w:shd w:val="clear" w:color="auto" w:fill="auto"/>
            <w:vAlign w:val="center"/>
          </w:tcPr>
          <w:p w14:paraId="672CD21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巴彦乡</w:t>
            </w:r>
          </w:p>
        </w:tc>
        <w:tc>
          <w:tcPr>
            <w:tcW w:w="1670" w:type="pct"/>
            <w:tcBorders>
              <w:top w:val="single" w:color="auto" w:sz="4" w:space="0"/>
              <w:left w:val="single" w:color="auto" w:sz="4" w:space="0"/>
              <w:bottom w:val="single" w:color="auto" w:sz="4" w:space="0"/>
              <w:right w:val="single" w:color="auto" w:sz="4" w:space="0"/>
            </w:tcBorders>
            <w:shd w:val="clear" w:color="auto" w:fill="auto"/>
            <w:vAlign w:val="center"/>
          </w:tcPr>
          <w:p w14:paraId="6FE077F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GB2312" w:hAnsi="仿宋GB2312" w:eastAsia="仿宋GB2312" w:cs="仿宋GB2312"/>
                <w:color w:val="auto"/>
                <w:spacing w:val="0"/>
                <w:kern w:val="2"/>
                <w:sz w:val="32"/>
                <w:szCs w:val="32"/>
                <w:lang w:val="en-US" w:eastAsia="zh-CN" w:bidi="ar-SA"/>
              </w:rPr>
            </w:pPr>
          </w:p>
        </w:tc>
        <w:tc>
          <w:tcPr>
            <w:tcW w:w="1630" w:type="pct"/>
            <w:tcBorders>
              <w:top w:val="single" w:color="auto" w:sz="4" w:space="0"/>
              <w:left w:val="single" w:color="auto" w:sz="4" w:space="0"/>
              <w:bottom w:val="single" w:color="auto" w:sz="4" w:space="0"/>
              <w:right w:val="single" w:color="auto" w:sz="4" w:space="0"/>
            </w:tcBorders>
            <w:shd w:val="clear" w:color="auto" w:fill="auto"/>
            <w:vAlign w:val="center"/>
          </w:tcPr>
          <w:p w14:paraId="1936C52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1</w:t>
            </w:r>
          </w:p>
        </w:tc>
      </w:tr>
      <w:tr w14:paraId="019E82B7">
        <w:tblPrEx>
          <w:tblCellMar>
            <w:top w:w="0" w:type="dxa"/>
            <w:left w:w="108" w:type="dxa"/>
            <w:bottom w:w="0" w:type="dxa"/>
            <w:right w:w="108" w:type="dxa"/>
          </w:tblCellMar>
        </w:tblPrEx>
        <w:trPr>
          <w:trHeight w:val="639" w:hRule="atLeast"/>
        </w:trPr>
        <w:tc>
          <w:tcPr>
            <w:tcW w:w="1699" w:type="pct"/>
            <w:tcBorders>
              <w:top w:val="single" w:color="auto" w:sz="4" w:space="0"/>
              <w:left w:val="single" w:color="auto" w:sz="4" w:space="0"/>
              <w:bottom w:val="single" w:color="auto" w:sz="4" w:space="0"/>
              <w:right w:val="single" w:color="auto" w:sz="4" w:space="0"/>
            </w:tcBorders>
            <w:shd w:val="clear" w:color="auto" w:fill="auto"/>
            <w:vAlign w:val="center"/>
          </w:tcPr>
          <w:p w14:paraId="5855D32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杜拉尔乡</w:t>
            </w:r>
          </w:p>
        </w:tc>
        <w:tc>
          <w:tcPr>
            <w:tcW w:w="1670" w:type="pct"/>
            <w:tcBorders>
              <w:top w:val="single" w:color="auto" w:sz="4" w:space="0"/>
              <w:left w:val="single" w:color="auto" w:sz="4" w:space="0"/>
              <w:bottom w:val="single" w:color="auto" w:sz="4" w:space="0"/>
              <w:right w:val="single" w:color="auto" w:sz="4" w:space="0"/>
            </w:tcBorders>
            <w:shd w:val="clear" w:color="auto" w:fill="auto"/>
            <w:vAlign w:val="center"/>
          </w:tcPr>
          <w:p w14:paraId="3A2AB74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GB2312" w:hAnsi="仿宋GB2312" w:eastAsia="仿宋GB2312" w:cs="仿宋GB2312"/>
                <w:color w:val="auto"/>
                <w:spacing w:val="0"/>
                <w:kern w:val="2"/>
                <w:sz w:val="32"/>
                <w:szCs w:val="32"/>
                <w:lang w:val="en-US" w:eastAsia="zh-CN" w:bidi="ar-SA"/>
              </w:rPr>
            </w:pPr>
          </w:p>
        </w:tc>
        <w:tc>
          <w:tcPr>
            <w:tcW w:w="1630" w:type="pct"/>
            <w:tcBorders>
              <w:top w:val="single" w:color="auto" w:sz="4" w:space="0"/>
              <w:left w:val="single" w:color="auto" w:sz="4" w:space="0"/>
              <w:bottom w:val="single" w:color="auto" w:sz="4" w:space="0"/>
              <w:right w:val="single" w:color="auto" w:sz="4" w:space="0"/>
            </w:tcBorders>
            <w:shd w:val="clear" w:color="auto" w:fill="auto"/>
            <w:vAlign w:val="center"/>
          </w:tcPr>
          <w:p w14:paraId="0F71AA5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1</w:t>
            </w:r>
          </w:p>
        </w:tc>
      </w:tr>
      <w:tr w14:paraId="0715195B">
        <w:tblPrEx>
          <w:tblCellMar>
            <w:top w:w="0" w:type="dxa"/>
            <w:left w:w="108" w:type="dxa"/>
            <w:bottom w:w="0" w:type="dxa"/>
            <w:right w:w="108" w:type="dxa"/>
          </w:tblCellMar>
        </w:tblPrEx>
        <w:trPr>
          <w:trHeight w:val="704" w:hRule="atLeast"/>
        </w:trPr>
        <w:tc>
          <w:tcPr>
            <w:tcW w:w="1699" w:type="pct"/>
            <w:tcBorders>
              <w:top w:val="single" w:color="auto" w:sz="4" w:space="0"/>
              <w:left w:val="single" w:color="auto" w:sz="4" w:space="0"/>
              <w:bottom w:val="single" w:color="auto" w:sz="4" w:space="0"/>
              <w:right w:val="single" w:color="auto" w:sz="4" w:space="0"/>
            </w:tcBorders>
            <w:shd w:val="clear" w:color="auto" w:fill="auto"/>
            <w:vAlign w:val="center"/>
          </w:tcPr>
          <w:p w14:paraId="7AEC397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哈达阳镇</w:t>
            </w:r>
          </w:p>
        </w:tc>
        <w:tc>
          <w:tcPr>
            <w:tcW w:w="1670" w:type="pct"/>
            <w:tcBorders>
              <w:top w:val="single" w:color="auto" w:sz="4" w:space="0"/>
              <w:left w:val="single" w:color="auto" w:sz="4" w:space="0"/>
              <w:bottom w:val="single" w:color="auto" w:sz="4" w:space="0"/>
              <w:right w:val="single" w:color="auto" w:sz="4" w:space="0"/>
            </w:tcBorders>
            <w:shd w:val="clear" w:color="auto" w:fill="auto"/>
            <w:vAlign w:val="center"/>
          </w:tcPr>
          <w:p w14:paraId="0DF4C3B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GB2312" w:hAnsi="仿宋GB2312" w:eastAsia="仿宋GB2312" w:cs="仿宋GB2312"/>
                <w:color w:val="auto"/>
                <w:spacing w:val="0"/>
                <w:kern w:val="2"/>
                <w:sz w:val="32"/>
                <w:szCs w:val="32"/>
                <w:lang w:val="en-US" w:eastAsia="zh-CN" w:bidi="ar-SA"/>
              </w:rPr>
            </w:pPr>
          </w:p>
        </w:tc>
        <w:tc>
          <w:tcPr>
            <w:tcW w:w="1630" w:type="pct"/>
            <w:tcBorders>
              <w:top w:val="single" w:color="auto" w:sz="4" w:space="0"/>
              <w:left w:val="single" w:color="auto" w:sz="4" w:space="0"/>
              <w:bottom w:val="single" w:color="auto" w:sz="4" w:space="0"/>
              <w:right w:val="single" w:color="auto" w:sz="4" w:space="0"/>
            </w:tcBorders>
            <w:shd w:val="clear" w:color="auto" w:fill="auto"/>
            <w:vAlign w:val="center"/>
          </w:tcPr>
          <w:p w14:paraId="48A0D6B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1</w:t>
            </w:r>
          </w:p>
        </w:tc>
      </w:tr>
      <w:tr w14:paraId="326AAAF5">
        <w:tblPrEx>
          <w:tblCellMar>
            <w:top w:w="0" w:type="dxa"/>
            <w:left w:w="108" w:type="dxa"/>
            <w:bottom w:w="0" w:type="dxa"/>
            <w:right w:w="108" w:type="dxa"/>
          </w:tblCellMar>
        </w:tblPrEx>
        <w:trPr>
          <w:trHeight w:val="693" w:hRule="atLeast"/>
        </w:trPr>
        <w:tc>
          <w:tcPr>
            <w:tcW w:w="1699" w:type="pct"/>
            <w:tcBorders>
              <w:top w:val="single" w:color="auto" w:sz="4" w:space="0"/>
              <w:left w:val="single" w:color="auto" w:sz="4" w:space="0"/>
              <w:bottom w:val="single" w:color="auto" w:sz="4" w:space="0"/>
              <w:right w:val="single" w:color="auto" w:sz="4" w:space="0"/>
            </w:tcBorders>
            <w:shd w:val="clear" w:color="auto" w:fill="auto"/>
            <w:vAlign w:val="center"/>
          </w:tcPr>
          <w:p w14:paraId="4EE26E7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塔温敖宝镇</w:t>
            </w:r>
          </w:p>
        </w:tc>
        <w:tc>
          <w:tcPr>
            <w:tcW w:w="1670" w:type="pct"/>
            <w:tcBorders>
              <w:top w:val="single" w:color="auto" w:sz="4" w:space="0"/>
              <w:left w:val="single" w:color="auto" w:sz="4" w:space="0"/>
              <w:bottom w:val="single" w:color="auto" w:sz="4" w:space="0"/>
              <w:right w:val="single" w:color="auto" w:sz="4" w:space="0"/>
            </w:tcBorders>
            <w:shd w:val="clear" w:color="auto" w:fill="auto"/>
            <w:vAlign w:val="center"/>
          </w:tcPr>
          <w:p w14:paraId="6AF1997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GB2312" w:hAnsi="仿宋GB2312" w:eastAsia="仿宋GB2312" w:cs="仿宋GB2312"/>
                <w:color w:val="auto"/>
                <w:spacing w:val="0"/>
                <w:kern w:val="2"/>
                <w:sz w:val="32"/>
                <w:szCs w:val="32"/>
                <w:lang w:val="en-US" w:eastAsia="zh-CN" w:bidi="ar-SA"/>
              </w:rPr>
            </w:pPr>
          </w:p>
        </w:tc>
        <w:tc>
          <w:tcPr>
            <w:tcW w:w="1630" w:type="pct"/>
            <w:tcBorders>
              <w:top w:val="single" w:color="auto" w:sz="4" w:space="0"/>
              <w:left w:val="single" w:color="auto" w:sz="4" w:space="0"/>
              <w:bottom w:val="single" w:color="auto" w:sz="4" w:space="0"/>
              <w:right w:val="single" w:color="auto" w:sz="4" w:space="0"/>
            </w:tcBorders>
            <w:shd w:val="clear" w:color="auto" w:fill="auto"/>
            <w:vAlign w:val="center"/>
          </w:tcPr>
          <w:p w14:paraId="6CA908E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1</w:t>
            </w:r>
          </w:p>
        </w:tc>
      </w:tr>
      <w:tr w14:paraId="559AAC08">
        <w:tblPrEx>
          <w:tblCellMar>
            <w:top w:w="0" w:type="dxa"/>
            <w:left w:w="108" w:type="dxa"/>
            <w:bottom w:w="0" w:type="dxa"/>
            <w:right w:w="108" w:type="dxa"/>
          </w:tblCellMar>
        </w:tblPrEx>
        <w:trPr>
          <w:trHeight w:val="658" w:hRule="atLeast"/>
        </w:trPr>
        <w:tc>
          <w:tcPr>
            <w:tcW w:w="1699" w:type="pct"/>
            <w:tcBorders>
              <w:top w:val="single" w:color="auto" w:sz="4" w:space="0"/>
              <w:left w:val="single" w:color="auto" w:sz="4" w:space="0"/>
              <w:bottom w:val="single" w:color="auto" w:sz="4" w:space="0"/>
              <w:right w:val="single" w:color="auto" w:sz="4" w:space="0"/>
            </w:tcBorders>
            <w:shd w:val="clear" w:color="auto" w:fill="auto"/>
            <w:vAlign w:val="center"/>
          </w:tcPr>
          <w:p w14:paraId="251864D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合计</w:t>
            </w:r>
          </w:p>
        </w:tc>
        <w:tc>
          <w:tcPr>
            <w:tcW w:w="1670" w:type="pct"/>
            <w:tcBorders>
              <w:top w:val="single" w:color="auto" w:sz="4" w:space="0"/>
              <w:left w:val="single" w:color="auto" w:sz="4" w:space="0"/>
              <w:bottom w:val="single" w:color="auto" w:sz="4" w:space="0"/>
              <w:right w:val="single" w:color="auto" w:sz="4" w:space="0"/>
            </w:tcBorders>
            <w:shd w:val="clear" w:color="auto" w:fill="auto"/>
            <w:vAlign w:val="center"/>
          </w:tcPr>
          <w:p w14:paraId="1A07A00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GB2312" w:hAnsi="仿宋GB2312" w:eastAsia="仿宋GB2312" w:cs="仿宋GB2312"/>
                <w:color w:val="auto"/>
                <w:spacing w:val="0"/>
                <w:kern w:val="2"/>
                <w:sz w:val="32"/>
                <w:szCs w:val="32"/>
                <w:lang w:val="en-US" w:eastAsia="zh-CN" w:bidi="ar-SA"/>
              </w:rPr>
            </w:pPr>
            <w:r>
              <w:rPr>
                <w:rFonts w:hint="eastAsia" w:ascii="仿宋GB2312" w:hAnsi="仿宋GB2312" w:eastAsia="仿宋GB2312" w:cs="仿宋GB2312"/>
                <w:color w:val="auto"/>
                <w:spacing w:val="0"/>
                <w:kern w:val="2"/>
                <w:sz w:val="32"/>
                <w:szCs w:val="32"/>
                <w:lang w:val="en-US" w:eastAsia="zh-CN" w:bidi="ar-SA"/>
              </w:rPr>
              <w:t>6</w:t>
            </w:r>
          </w:p>
        </w:tc>
        <w:tc>
          <w:tcPr>
            <w:tcW w:w="1630" w:type="pct"/>
            <w:tcBorders>
              <w:top w:val="single" w:color="auto" w:sz="4" w:space="0"/>
              <w:left w:val="single" w:color="auto" w:sz="4" w:space="0"/>
              <w:bottom w:val="single" w:color="auto" w:sz="4" w:space="0"/>
              <w:right w:val="single" w:color="auto" w:sz="4" w:space="0"/>
            </w:tcBorders>
            <w:shd w:val="clear" w:color="auto" w:fill="auto"/>
            <w:vAlign w:val="center"/>
          </w:tcPr>
          <w:p w14:paraId="263DF29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GB2312" w:hAnsi="仿宋GB2312" w:eastAsia="仿宋GB2312" w:cs="仿宋GB2312"/>
                <w:color w:val="auto"/>
                <w:spacing w:val="0"/>
                <w:kern w:val="2"/>
                <w:sz w:val="32"/>
                <w:szCs w:val="32"/>
                <w:lang w:val="en-US" w:eastAsia="zh-CN" w:bidi="ar-SA"/>
              </w:rPr>
            </w:pPr>
          </w:p>
        </w:tc>
      </w:tr>
    </w:tbl>
    <w:p w14:paraId="7CF7CE63">
      <w:pPr>
        <w:pStyle w:val="4"/>
        <w:keepNext w:val="0"/>
        <w:keepLines w:val="0"/>
        <w:pageBreakBefore w:val="0"/>
        <w:widowControl w:val="0"/>
        <w:kinsoku/>
        <w:wordWrap/>
        <w:overflowPunct/>
        <w:topLinePunct w:val="0"/>
        <w:autoSpaceDE w:val="0"/>
        <w:autoSpaceDN w:val="0"/>
        <w:bidi w:val="0"/>
        <w:adjustRightInd w:val="0"/>
        <w:snapToGrid/>
        <w:spacing w:line="578" w:lineRule="exact"/>
        <w:jc w:val="both"/>
        <w:textAlignment w:val="auto"/>
        <w:rPr>
          <w:rFonts w:hint="eastAsia" w:ascii="方正小标宋简体" w:hAnsi="方正小标宋简体" w:eastAsia="方正小标宋简体" w:cs="方正小标宋简体"/>
          <w:color w:val="auto"/>
          <w:spacing w:val="0"/>
          <w:kern w:val="2"/>
          <w:sz w:val="44"/>
          <w:szCs w:val="44"/>
          <w:lang w:val="en-US" w:eastAsia="zh-CN" w:bidi="ar-SA"/>
        </w:rPr>
      </w:pPr>
    </w:p>
    <w:p w14:paraId="655F246B">
      <w:pPr>
        <w:pStyle w:val="4"/>
        <w:keepNext w:val="0"/>
        <w:keepLines w:val="0"/>
        <w:pageBreakBefore w:val="0"/>
        <w:widowControl w:val="0"/>
        <w:kinsoku/>
        <w:wordWrap/>
        <w:overflowPunct/>
        <w:topLinePunct w:val="0"/>
        <w:autoSpaceDE w:val="0"/>
        <w:autoSpaceDN w:val="0"/>
        <w:bidi w:val="0"/>
        <w:adjustRightInd w:val="0"/>
        <w:snapToGrid/>
        <w:spacing w:line="578" w:lineRule="exact"/>
        <w:jc w:val="both"/>
        <w:textAlignment w:val="auto"/>
        <w:rPr>
          <w:rFonts w:hint="eastAsia" w:ascii="方正小标宋简体" w:hAnsi="方正小标宋简体" w:eastAsia="方正小标宋简体" w:cs="方正小标宋简体"/>
          <w:color w:val="auto"/>
          <w:spacing w:val="0"/>
          <w:kern w:val="2"/>
          <w:sz w:val="44"/>
          <w:szCs w:val="44"/>
          <w:lang w:val="en-US" w:eastAsia="zh-CN" w:bidi="ar-SA"/>
        </w:rPr>
      </w:pPr>
    </w:p>
    <w:p w14:paraId="7EFA8622">
      <w:pPr>
        <w:pStyle w:val="4"/>
        <w:keepNext w:val="0"/>
        <w:keepLines w:val="0"/>
        <w:pageBreakBefore w:val="0"/>
        <w:widowControl w:val="0"/>
        <w:kinsoku/>
        <w:wordWrap/>
        <w:overflowPunct/>
        <w:topLinePunct w:val="0"/>
        <w:autoSpaceDE w:val="0"/>
        <w:autoSpaceDN w:val="0"/>
        <w:bidi w:val="0"/>
        <w:adjustRightInd w:val="0"/>
        <w:snapToGrid/>
        <w:spacing w:line="600" w:lineRule="exact"/>
        <w:jc w:val="both"/>
        <w:textAlignment w:val="auto"/>
        <w:rPr>
          <w:rFonts w:hint="eastAsia" w:ascii="黑体" w:hAnsi="黑体" w:eastAsia="黑体" w:cs="黑体"/>
          <w:color w:val="auto"/>
          <w:spacing w:val="0"/>
          <w:kern w:val="2"/>
          <w:sz w:val="32"/>
          <w:szCs w:val="32"/>
          <w:lang w:val="en-US" w:eastAsia="zh-CN" w:bidi="ar-SA"/>
        </w:rPr>
      </w:pPr>
    </w:p>
    <w:p w14:paraId="201FB012">
      <w:pPr>
        <w:pStyle w:val="4"/>
        <w:keepNext w:val="0"/>
        <w:keepLines w:val="0"/>
        <w:pageBreakBefore w:val="0"/>
        <w:widowControl w:val="0"/>
        <w:kinsoku/>
        <w:wordWrap/>
        <w:overflowPunct/>
        <w:topLinePunct w:val="0"/>
        <w:autoSpaceDE w:val="0"/>
        <w:autoSpaceDN w:val="0"/>
        <w:bidi w:val="0"/>
        <w:adjustRightInd w:val="0"/>
        <w:snapToGrid/>
        <w:spacing w:line="578" w:lineRule="exact"/>
        <w:jc w:val="both"/>
        <w:textAlignment w:val="auto"/>
        <w:rPr>
          <w:rFonts w:hint="eastAsia" w:ascii="黑体" w:hAnsi="黑体" w:eastAsia="黑体" w:cs="黑体"/>
          <w:color w:val="auto"/>
          <w:spacing w:val="0"/>
          <w:kern w:val="2"/>
          <w:sz w:val="32"/>
          <w:szCs w:val="32"/>
          <w:lang w:val="en-US" w:eastAsia="zh-CN" w:bidi="ar-SA"/>
        </w:rPr>
      </w:pPr>
      <w:r>
        <w:rPr>
          <w:rFonts w:hint="eastAsia" w:ascii="黑体" w:hAnsi="黑体" w:eastAsia="黑体" w:cs="黑体"/>
          <w:color w:val="auto"/>
          <w:spacing w:val="0"/>
          <w:kern w:val="2"/>
          <w:sz w:val="32"/>
          <w:szCs w:val="32"/>
          <w:lang w:val="en-US" w:eastAsia="zh-CN" w:bidi="ar-SA"/>
        </w:rPr>
        <w:t>附件3-1</w:t>
      </w:r>
    </w:p>
    <w:p w14:paraId="3EB65B27">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方正小标宋简体" w:hAnsi="方正小标宋简体" w:eastAsia="方正小标宋简体" w:cs="方正小标宋简体"/>
          <w:color w:val="auto"/>
          <w:sz w:val="44"/>
          <w:szCs w:val="44"/>
          <w:highlight w:val="none"/>
        </w:rPr>
      </w:pPr>
    </w:p>
    <w:p w14:paraId="3BAB966A">
      <w:pPr>
        <w:keepNext w:val="0"/>
        <w:keepLines w:val="0"/>
        <w:pageBreakBefore w:val="0"/>
        <w:widowControl w:val="0"/>
        <w:kinsoku/>
        <w:wordWrap/>
        <w:overflowPunct/>
        <w:topLinePunct w:val="0"/>
        <w:bidi w:val="0"/>
        <w:snapToGrid/>
        <w:spacing w:line="578" w:lineRule="exact"/>
        <w:jc w:val="center"/>
        <w:textAlignment w:val="auto"/>
        <w:rPr>
          <w:rFonts w:hint="eastAsia"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color w:val="auto"/>
          <w:sz w:val="44"/>
          <w:szCs w:val="44"/>
          <w:highlight w:val="none"/>
        </w:rPr>
        <w:t>内蒙古自治区县级高标准保护性耕作</w:t>
      </w:r>
    </w:p>
    <w:p w14:paraId="779319E9">
      <w:pPr>
        <w:keepNext w:val="0"/>
        <w:keepLines w:val="0"/>
        <w:pageBreakBefore w:val="0"/>
        <w:widowControl w:val="0"/>
        <w:kinsoku/>
        <w:wordWrap/>
        <w:overflowPunct/>
        <w:topLinePunct w:val="0"/>
        <w:bidi w:val="0"/>
        <w:snapToGrid/>
        <w:spacing w:line="578" w:lineRule="exact"/>
        <w:jc w:val="center"/>
        <w:textAlignment w:val="auto"/>
        <w:rPr>
          <w:rFonts w:hint="eastAsia"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color w:val="auto"/>
          <w:sz w:val="44"/>
          <w:szCs w:val="44"/>
          <w:highlight w:val="none"/>
        </w:rPr>
        <w:t>应用基地建设标准</w:t>
      </w:r>
    </w:p>
    <w:p w14:paraId="6A602247">
      <w:pPr>
        <w:pStyle w:val="4"/>
        <w:keepNext w:val="0"/>
        <w:keepLines w:val="0"/>
        <w:pageBreakBefore w:val="0"/>
        <w:widowControl w:val="0"/>
        <w:kinsoku/>
        <w:wordWrap/>
        <w:overflowPunct/>
        <w:topLinePunct w:val="0"/>
        <w:autoSpaceDE w:val="0"/>
        <w:autoSpaceDN w:val="0"/>
        <w:bidi w:val="0"/>
        <w:adjustRightInd w:val="0"/>
        <w:snapToGrid/>
        <w:spacing w:line="300"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p>
    <w:p w14:paraId="169514EB">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r>
        <w:rPr>
          <w:rFonts w:hint="default" w:ascii="仿宋GB2312" w:hAnsi="仿宋GB2312" w:eastAsia="仿宋GB2312" w:cs="仿宋GB2312"/>
          <w:color w:val="auto"/>
          <w:spacing w:val="0"/>
          <w:kern w:val="2"/>
          <w:sz w:val="32"/>
          <w:szCs w:val="32"/>
          <w:lang w:val="en-US" w:eastAsia="zh-CN" w:bidi="ar-SA"/>
        </w:rPr>
        <w:t>为保障保护性耕作应用基地建设质量，县级保护性耕作应用基地建设应符合以下标准和条件。</w:t>
      </w:r>
    </w:p>
    <w:p w14:paraId="763790F0">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eastAsia" w:ascii="黑体" w:hAnsi="黑体" w:eastAsia="黑体" w:cs="黑体"/>
          <w:color w:val="auto"/>
          <w:spacing w:val="0"/>
          <w:kern w:val="2"/>
          <w:sz w:val="32"/>
          <w:szCs w:val="32"/>
          <w:lang w:val="en-US" w:eastAsia="zh-CN" w:bidi="ar-SA"/>
        </w:rPr>
      </w:pPr>
      <w:r>
        <w:rPr>
          <w:rFonts w:hint="eastAsia" w:ascii="黑体" w:hAnsi="黑体" w:eastAsia="黑体" w:cs="黑体"/>
          <w:color w:val="auto"/>
          <w:spacing w:val="0"/>
          <w:kern w:val="2"/>
          <w:sz w:val="32"/>
          <w:szCs w:val="32"/>
          <w:lang w:val="en-US" w:eastAsia="zh-CN" w:bidi="ar-SA"/>
        </w:rPr>
        <w:t>一、建设主体</w:t>
      </w:r>
    </w:p>
    <w:p w14:paraId="57CBBA88">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r>
        <w:rPr>
          <w:rFonts w:hint="default" w:ascii="仿宋GB2312" w:hAnsi="仿宋GB2312" w:eastAsia="仿宋GB2312" w:cs="仿宋GB2312"/>
          <w:color w:val="auto"/>
          <w:spacing w:val="0"/>
          <w:kern w:val="2"/>
          <w:sz w:val="32"/>
          <w:szCs w:val="32"/>
          <w:lang w:val="en-US" w:eastAsia="zh-CN" w:bidi="ar-SA"/>
        </w:rPr>
        <w:t>依托装备实力较强、技术应用较好、积极性较高、经营管理规范、社会信誉度高的农机合作社或</w:t>
      </w:r>
      <w:r>
        <w:rPr>
          <w:rFonts w:hint="eastAsia" w:ascii="仿宋GB2312" w:hAnsi="仿宋GB2312" w:eastAsia="仿宋GB2312" w:cs="仿宋GB2312"/>
          <w:color w:val="auto"/>
          <w:spacing w:val="0"/>
          <w:kern w:val="2"/>
          <w:sz w:val="32"/>
          <w:szCs w:val="32"/>
          <w:lang w:val="en-US" w:eastAsia="zh-CN" w:bidi="ar-SA"/>
        </w:rPr>
        <w:t>其他</w:t>
      </w:r>
      <w:r>
        <w:rPr>
          <w:rFonts w:hint="default" w:ascii="仿宋GB2312" w:hAnsi="仿宋GB2312" w:eastAsia="仿宋GB2312" w:cs="仿宋GB2312"/>
          <w:color w:val="auto"/>
          <w:spacing w:val="0"/>
          <w:kern w:val="2"/>
          <w:sz w:val="32"/>
          <w:szCs w:val="32"/>
          <w:lang w:val="en-US" w:eastAsia="zh-CN" w:bidi="ar-SA"/>
        </w:rPr>
        <w:t>农业生产经营组织开展县级应用基地建设。</w:t>
      </w:r>
    </w:p>
    <w:p w14:paraId="49E2C012">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黑体" w:hAnsi="黑体" w:eastAsia="黑体" w:cs="黑体"/>
          <w:color w:val="auto"/>
          <w:spacing w:val="0"/>
          <w:kern w:val="2"/>
          <w:sz w:val="32"/>
          <w:szCs w:val="32"/>
          <w:lang w:val="en-US" w:eastAsia="zh-CN" w:bidi="ar-SA"/>
        </w:rPr>
      </w:pPr>
      <w:r>
        <w:rPr>
          <w:rFonts w:hint="default" w:ascii="黑体" w:hAnsi="黑体" w:eastAsia="黑体" w:cs="黑体"/>
          <w:color w:val="auto"/>
          <w:spacing w:val="0"/>
          <w:kern w:val="2"/>
          <w:sz w:val="32"/>
          <w:szCs w:val="32"/>
          <w:lang w:val="en-US" w:eastAsia="zh-CN" w:bidi="ar-SA"/>
        </w:rPr>
        <w:t>二、建设规模</w:t>
      </w:r>
    </w:p>
    <w:p w14:paraId="4E2EE00A">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r>
        <w:rPr>
          <w:rFonts w:hint="default" w:ascii="仿宋GB2312" w:hAnsi="仿宋GB2312" w:eastAsia="仿宋GB2312" w:cs="仿宋GB2312"/>
          <w:color w:val="auto"/>
          <w:spacing w:val="0"/>
          <w:kern w:val="2"/>
          <w:sz w:val="32"/>
          <w:szCs w:val="32"/>
          <w:lang w:val="en-US" w:eastAsia="zh-CN" w:bidi="ar-SA"/>
        </w:rPr>
        <w:t>土地要相对集中连片，实施面积不少于1000亩。能够保障应用基地建设的持续性和稳定性，在同一地块技术应用连续实施3年以上。</w:t>
      </w:r>
    </w:p>
    <w:p w14:paraId="07D72026">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黑体" w:hAnsi="黑体" w:eastAsia="黑体" w:cs="黑体"/>
          <w:color w:val="auto"/>
          <w:spacing w:val="0"/>
          <w:kern w:val="2"/>
          <w:sz w:val="32"/>
          <w:szCs w:val="32"/>
          <w:lang w:val="en-US" w:eastAsia="zh-CN" w:bidi="ar-SA"/>
        </w:rPr>
      </w:pPr>
      <w:r>
        <w:rPr>
          <w:rFonts w:hint="default" w:ascii="黑体" w:hAnsi="黑体" w:eastAsia="黑体" w:cs="黑体"/>
          <w:color w:val="auto"/>
          <w:spacing w:val="0"/>
          <w:kern w:val="2"/>
          <w:sz w:val="32"/>
          <w:szCs w:val="32"/>
          <w:lang w:val="en-US" w:eastAsia="zh-CN" w:bidi="ar-SA"/>
        </w:rPr>
        <w:t>三、技术应用</w:t>
      </w:r>
    </w:p>
    <w:p w14:paraId="1AD2A788">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r>
        <w:rPr>
          <w:rFonts w:hint="default" w:ascii="仿宋GB2312" w:hAnsi="仿宋GB2312" w:eastAsia="仿宋GB2312" w:cs="仿宋GB2312"/>
          <w:color w:val="auto"/>
          <w:spacing w:val="0"/>
          <w:kern w:val="2"/>
          <w:sz w:val="32"/>
          <w:szCs w:val="32"/>
          <w:lang w:val="en-US" w:eastAsia="zh-CN" w:bidi="ar-SA"/>
        </w:rPr>
        <w:t>基地内原则上全部采用秸秆全量覆盖免少耕技术模式。承担监测任务的基地要能够开展不同技术模式和作业方式对比试验。</w:t>
      </w:r>
    </w:p>
    <w:p w14:paraId="3B4C8F01">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黑体" w:hAnsi="黑体" w:eastAsia="黑体" w:cs="黑体"/>
          <w:color w:val="auto"/>
          <w:spacing w:val="0"/>
          <w:kern w:val="2"/>
          <w:sz w:val="32"/>
          <w:szCs w:val="32"/>
          <w:lang w:val="en-US" w:eastAsia="zh-CN" w:bidi="ar-SA"/>
        </w:rPr>
      </w:pPr>
      <w:r>
        <w:rPr>
          <w:rFonts w:hint="default" w:ascii="黑体" w:hAnsi="黑体" w:eastAsia="黑体" w:cs="黑体"/>
          <w:color w:val="auto"/>
          <w:spacing w:val="0"/>
          <w:kern w:val="2"/>
          <w:sz w:val="32"/>
          <w:szCs w:val="32"/>
          <w:lang w:val="en-US" w:eastAsia="zh-CN" w:bidi="ar-SA"/>
        </w:rPr>
        <w:t>四、技术保障</w:t>
      </w:r>
    </w:p>
    <w:p w14:paraId="36E8F854">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r>
        <w:rPr>
          <w:rFonts w:hint="default" w:ascii="仿宋GB2312" w:hAnsi="仿宋GB2312" w:eastAsia="仿宋GB2312" w:cs="仿宋GB2312"/>
          <w:color w:val="auto"/>
          <w:spacing w:val="0"/>
          <w:kern w:val="2"/>
          <w:sz w:val="32"/>
          <w:szCs w:val="32"/>
          <w:lang w:val="en-US" w:eastAsia="zh-CN" w:bidi="ar-SA"/>
        </w:rPr>
        <w:t>以自治区级以上科研院所、大专院校及推广单位为技术依托，以适用性为基础，在模式选择、技术模式对比、指导应用、技术培训、应用效果监测等方面提供技术支撑和保障。推进基地“1+1+2”技术指导方式，即为每个基地配备1个技术支撑单位，</w:t>
      </w:r>
      <w:r>
        <w:rPr>
          <w:rFonts w:hint="default" w:ascii="仿宋GB2312" w:hAnsi="仿宋GB2312" w:eastAsia="仿宋GB2312" w:cs="仿宋GB2312"/>
          <w:color w:val="auto"/>
          <w:spacing w:val="-6"/>
          <w:kern w:val="2"/>
          <w:sz w:val="32"/>
          <w:szCs w:val="32"/>
          <w:lang w:val="en-US" w:eastAsia="zh-CN" w:bidi="ar-SA"/>
        </w:rPr>
        <w:t>1位技术指导专家，每位专家每年至少2次赴基地开展现场技术指导。</w:t>
      </w:r>
    </w:p>
    <w:p w14:paraId="478625C1">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黑体" w:hAnsi="黑体" w:eastAsia="黑体" w:cs="黑体"/>
          <w:color w:val="auto"/>
          <w:spacing w:val="0"/>
          <w:kern w:val="2"/>
          <w:sz w:val="32"/>
          <w:szCs w:val="32"/>
          <w:lang w:val="en-US" w:eastAsia="zh-CN" w:bidi="ar-SA"/>
        </w:rPr>
      </w:pPr>
      <w:r>
        <w:rPr>
          <w:rFonts w:hint="default" w:ascii="黑体" w:hAnsi="黑体" w:eastAsia="黑体" w:cs="黑体"/>
          <w:color w:val="auto"/>
          <w:spacing w:val="0"/>
          <w:kern w:val="2"/>
          <w:sz w:val="32"/>
          <w:szCs w:val="32"/>
          <w:lang w:val="en-US" w:eastAsia="zh-CN" w:bidi="ar-SA"/>
        </w:rPr>
        <w:t>五、建设目标</w:t>
      </w:r>
    </w:p>
    <w:p w14:paraId="5A47B45B">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3" w:firstLineChars="200"/>
        <w:jc w:val="both"/>
        <w:textAlignment w:val="auto"/>
        <w:rPr>
          <w:rFonts w:hint="default" w:ascii="仿宋GB2312" w:hAnsi="仿宋GB2312" w:eastAsia="仿宋GB2312" w:cs="仿宋GB2312"/>
          <w:color w:val="auto"/>
          <w:spacing w:val="0"/>
          <w:kern w:val="2"/>
          <w:sz w:val="32"/>
          <w:szCs w:val="32"/>
          <w:lang w:val="en-US" w:eastAsia="zh-CN" w:bidi="ar-SA"/>
        </w:rPr>
      </w:pPr>
      <w:r>
        <w:rPr>
          <w:rFonts w:hint="default" w:ascii="仿宋GB2312" w:hAnsi="仿宋GB2312" w:eastAsia="仿宋GB2312" w:cs="仿宋GB2312"/>
          <w:b/>
          <w:bCs/>
          <w:color w:val="auto"/>
          <w:spacing w:val="0"/>
          <w:kern w:val="2"/>
          <w:sz w:val="32"/>
          <w:szCs w:val="32"/>
          <w:lang w:val="en-US" w:eastAsia="zh-CN" w:bidi="ar-SA"/>
        </w:rPr>
        <w:t>1.建立完善的技术应用体系。</w:t>
      </w:r>
      <w:r>
        <w:rPr>
          <w:rFonts w:hint="default" w:ascii="仿宋GB2312" w:hAnsi="仿宋GB2312" w:eastAsia="仿宋GB2312" w:cs="仿宋GB2312"/>
          <w:color w:val="auto"/>
          <w:spacing w:val="0"/>
          <w:kern w:val="2"/>
          <w:sz w:val="32"/>
          <w:szCs w:val="32"/>
          <w:lang w:val="en-US" w:eastAsia="zh-CN" w:bidi="ar-SA"/>
        </w:rPr>
        <w:t>通过基地建设，确定适宜本区域推广应用的保护性耕作主推模式、技术路线和技术措施，制定完善相关技术方案、技术标准、操作规程等内容，有效指导技术应用，引领区域技术进步。</w:t>
      </w:r>
    </w:p>
    <w:p w14:paraId="7BC2093A">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3" w:firstLineChars="200"/>
        <w:jc w:val="both"/>
        <w:textAlignment w:val="auto"/>
        <w:rPr>
          <w:rFonts w:hint="default" w:ascii="仿宋GB2312" w:hAnsi="仿宋GB2312" w:eastAsia="仿宋GB2312" w:cs="仿宋GB2312"/>
          <w:color w:val="auto"/>
          <w:spacing w:val="0"/>
          <w:kern w:val="2"/>
          <w:sz w:val="32"/>
          <w:szCs w:val="32"/>
          <w:lang w:val="en-US" w:eastAsia="zh-CN" w:bidi="ar-SA"/>
        </w:rPr>
      </w:pPr>
      <w:r>
        <w:rPr>
          <w:rFonts w:hint="default" w:ascii="仿宋GB2312" w:hAnsi="仿宋GB2312" w:eastAsia="仿宋GB2312" w:cs="仿宋GB2312"/>
          <w:b/>
          <w:bCs/>
          <w:color w:val="auto"/>
          <w:spacing w:val="0"/>
          <w:kern w:val="2"/>
          <w:sz w:val="32"/>
          <w:szCs w:val="32"/>
          <w:lang w:val="en-US" w:eastAsia="zh-CN" w:bidi="ar-SA"/>
        </w:rPr>
        <w:t>2.建立完善的技术监测体系。</w:t>
      </w:r>
      <w:r>
        <w:rPr>
          <w:rFonts w:hint="default" w:ascii="仿宋GB2312" w:hAnsi="仿宋GB2312" w:eastAsia="仿宋GB2312" w:cs="仿宋GB2312"/>
          <w:color w:val="auto"/>
          <w:spacing w:val="0"/>
          <w:kern w:val="2"/>
          <w:sz w:val="32"/>
          <w:szCs w:val="32"/>
          <w:lang w:val="en-US" w:eastAsia="zh-CN" w:bidi="ar-SA"/>
        </w:rPr>
        <w:t>承担监测任务的基地，能够持续开展耕地理化特性、生物学性状、生产成本、作物产量、病虫草害、机具装备及技术适用性等情况的监测试验工作，促进区域技术模式和技术应用优化升级。</w:t>
      </w:r>
    </w:p>
    <w:p w14:paraId="6B860F67">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3" w:firstLineChars="200"/>
        <w:jc w:val="both"/>
        <w:textAlignment w:val="auto"/>
        <w:rPr>
          <w:rFonts w:hint="default" w:ascii="仿宋GB2312" w:hAnsi="仿宋GB2312" w:eastAsia="仿宋GB2312" w:cs="仿宋GB2312"/>
          <w:color w:val="auto"/>
          <w:spacing w:val="0"/>
          <w:kern w:val="2"/>
          <w:sz w:val="32"/>
          <w:szCs w:val="32"/>
          <w:lang w:val="en-US" w:eastAsia="zh-CN" w:bidi="ar-SA"/>
        </w:rPr>
      </w:pPr>
      <w:r>
        <w:rPr>
          <w:rFonts w:hint="default" w:ascii="仿宋GB2312" w:hAnsi="仿宋GB2312" w:eastAsia="仿宋GB2312" w:cs="仿宋GB2312"/>
          <w:b/>
          <w:bCs/>
          <w:color w:val="auto"/>
          <w:spacing w:val="0"/>
          <w:kern w:val="2"/>
          <w:sz w:val="32"/>
          <w:szCs w:val="32"/>
          <w:lang w:val="en-US" w:eastAsia="zh-CN" w:bidi="ar-SA"/>
        </w:rPr>
        <w:t>3.建立完善的创新研发机制。</w:t>
      </w:r>
      <w:r>
        <w:rPr>
          <w:rFonts w:hint="default" w:ascii="仿宋GB2312" w:hAnsi="仿宋GB2312" w:eastAsia="仿宋GB2312" w:cs="仿宋GB2312"/>
          <w:color w:val="auto"/>
          <w:spacing w:val="0"/>
          <w:kern w:val="2"/>
          <w:sz w:val="32"/>
          <w:szCs w:val="32"/>
          <w:lang w:val="en-US" w:eastAsia="zh-CN" w:bidi="ar-SA"/>
        </w:rPr>
        <w:t>结合自然条件、土壤条件、种植模式等实际情况，开展不同技术模式比对试验、技术筛选和技术研发，提高本区域高标准保护性耕作技术应用的适应性。开展基础性、关键性、长远性技术研究，逐步建立技术应用的长效机制。</w:t>
      </w:r>
    </w:p>
    <w:p w14:paraId="2AE32DBE">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3" w:firstLineChars="200"/>
        <w:jc w:val="both"/>
        <w:textAlignment w:val="auto"/>
        <w:rPr>
          <w:rFonts w:hint="default" w:ascii="仿宋GB2312" w:hAnsi="仿宋GB2312" w:eastAsia="仿宋GB2312" w:cs="仿宋GB2312"/>
          <w:color w:val="auto"/>
          <w:spacing w:val="0"/>
          <w:kern w:val="2"/>
          <w:sz w:val="32"/>
          <w:szCs w:val="32"/>
          <w:lang w:val="en-US" w:eastAsia="zh-CN" w:bidi="ar-SA"/>
        </w:rPr>
      </w:pPr>
      <w:r>
        <w:rPr>
          <w:rFonts w:hint="default" w:ascii="仿宋GB2312" w:hAnsi="仿宋GB2312" w:eastAsia="仿宋GB2312" w:cs="仿宋GB2312"/>
          <w:b/>
          <w:bCs/>
          <w:color w:val="auto"/>
          <w:spacing w:val="0"/>
          <w:kern w:val="2"/>
          <w:sz w:val="32"/>
          <w:szCs w:val="32"/>
          <w:lang w:val="en-US" w:eastAsia="zh-CN" w:bidi="ar-SA"/>
        </w:rPr>
        <w:t>4.充分发挥示范功能和效果。</w:t>
      </w:r>
      <w:r>
        <w:rPr>
          <w:rFonts w:hint="default" w:ascii="仿宋GB2312" w:hAnsi="仿宋GB2312" w:eastAsia="仿宋GB2312" w:cs="仿宋GB2312"/>
          <w:color w:val="auto"/>
          <w:spacing w:val="0"/>
          <w:kern w:val="2"/>
          <w:sz w:val="32"/>
          <w:szCs w:val="32"/>
          <w:lang w:val="en-US" w:eastAsia="zh-CN" w:bidi="ar-SA"/>
        </w:rPr>
        <w:t>通过基地建设，打造集成果展示、指导培训、宣传推广、技术集成应用于一体的高标准保护性耕作示范应用基地，引领县域保护性耕作高标准高质量发展。</w:t>
      </w:r>
    </w:p>
    <w:p w14:paraId="542A93DA">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r>
        <w:rPr>
          <w:rFonts w:hint="default" w:ascii="仿宋GB2312" w:hAnsi="仿宋GB2312" w:eastAsia="仿宋GB2312" w:cs="仿宋GB2312"/>
          <w:color w:val="auto"/>
          <w:spacing w:val="0"/>
          <w:kern w:val="2"/>
          <w:sz w:val="32"/>
          <w:szCs w:val="32"/>
          <w:lang w:val="en-US" w:eastAsia="zh-CN" w:bidi="ar-SA"/>
        </w:rPr>
        <w:t>县级高标准保护性耕作应用基地，须经盟市农牧部门审定并报自治区备案。</w:t>
      </w:r>
    </w:p>
    <w:p w14:paraId="72CC0C9F">
      <w:pPr>
        <w:pStyle w:val="4"/>
        <w:keepNext w:val="0"/>
        <w:keepLines w:val="0"/>
        <w:pageBreakBefore w:val="0"/>
        <w:widowControl w:val="0"/>
        <w:kinsoku/>
        <w:wordWrap/>
        <w:overflowPunct/>
        <w:topLinePunct w:val="0"/>
        <w:autoSpaceDE w:val="0"/>
        <w:autoSpaceDN w:val="0"/>
        <w:bidi w:val="0"/>
        <w:adjustRightInd w:val="0"/>
        <w:snapToGrid/>
        <w:spacing w:line="578" w:lineRule="exact"/>
        <w:jc w:val="both"/>
        <w:textAlignment w:val="auto"/>
        <w:rPr>
          <w:rFonts w:hint="eastAsia" w:ascii="黑体" w:hAnsi="黑体" w:eastAsia="黑体" w:cs="黑体"/>
          <w:color w:val="auto"/>
          <w:spacing w:val="0"/>
          <w:kern w:val="2"/>
          <w:sz w:val="32"/>
          <w:szCs w:val="32"/>
          <w:lang w:val="en-US" w:eastAsia="zh-CN" w:bidi="ar-SA"/>
        </w:rPr>
      </w:pPr>
    </w:p>
    <w:p w14:paraId="544F8F5F">
      <w:pPr>
        <w:pStyle w:val="4"/>
        <w:keepNext w:val="0"/>
        <w:keepLines w:val="0"/>
        <w:pageBreakBefore w:val="0"/>
        <w:widowControl w:val="0"/>
        <w:kinsoku/>
        <w:wordWrap/>
        <w:overflowPunct/>
        <w:topLinePunct w:val="0"/>
        <w:autoSpaceDE w:val="0"/>
        <w:autoSpaceDN w:val="0"/>
        <w:bidi w:val="0"/>
        <w:adjustRightInd w:val="0"/>
        <w:snapToGrid/>
        <w:spacing w:line="578" w:lineRule="exact"/>
        <w:jc w:val="both"/>
        <w:textAlignment w:val="auto"/>
        <w:rPr>
          <w:rFonts w:hint="eastAsia" w:ascii="黑体" w:hAnsi="黑体" w:eastAsia="黑体" w:cs="黑体"/>
          <w:color w:val="auto"/>
          <w:spacing w:val="0"/>
          <w:kern w:val="2"/>
          <w:sz w:val="32"/>
          <w:szCs w:val="32"/>
          <w:lang w:val="en-US" w:eastAsia="zh-CN" w:bidi="ar-SA"/>
        </w:rPr>
      </w:pPr>
    </w:p>
    <w:p w14:paraId="7B4829B0">
      <w:pPr>
        <w:pStyle w:val="4"/>
        <w:keepNext w:val="0"/>
        <w:keepLines w:val="0"/>
        <w:pageBreakBefore w:val="0"/>
        <w:widowControl w:val="0"/>
        <w:kinsoku/>
        <w:wordWrap/>
        <w:overflowPunct/>
        <w:topLinePunct w:val="0"/>
        <w:autoSpaceDE w:val="0"/>
        <w:autoSpaceDN w:val="0"/>
        <w:bidi w:val="0"/>
        <w:adjustRightInd w:val="0"/>
        <w:snapToGrid/>
        <w:spacing w:line="578" w:lineRule="exact"/>
        <w:jc w:val="both"/>
        <w:textAlignment w:val="auto"/>
        <w:rPr>
          <w:rFonts w:hint="eastAsia" w:ascii="黑体" w:hAnsi="黑体" w:eastAsia="黑体" w:cs="黑体"/>
          <w:color w:val="auto"/>
          <w:spacing w:val="0"/>
          <w:kern w:val="2"/>
          <w:sz w:val="32"/>
          <w:szCs w:val="32"/>
          <w:lang w:val="en-US" w:eastAsia="zh-CN" w:bidi="ar-SA"/>
        </w:rPr>
      </w:pPr>
      <w:r>
        <w:rPr>
          <w:rFonts w:hint="eastAsia" w:ascii="黑体" w:hAnsi="黑体" w:eastAsia="黑体" w:cs="黑体"/>
          <w:color w:val="auto"/>
          <w:spacing w:val="0"/>
          <w:kern w:val="2"/>
          <w:sz w:val="32"/>
          <w:szCs w:val="32"/>
          <w:lang w:val="en-US" w:eastAsia="zh-CN" w:bidi="ar-SA"/>
        </w:rPr>
        <w:t>附件3-2</w:t>
      </w:r>
    </w:p>
    <w:p w14:paraId="4E4A14C0">
      <w:pPr>
        <w:pStyle w:val="4"/>
        <w:keepNext w:val="0"/>
        <w:keepLines w:val="0"/>
        <w:pageBreakBefore w:val="0"/>
        <w:widowControl w:val="0"/>
        <w:kinsoku/>
        <w:wordWrap/>
        <w:overflowPunct/>
        <w:topLinePunct w:val="0"/>
        <w:autoSpaceDE w:val="0"/>
        <w:autoSpaceDN w:val="0"/>
        <w:bidi w:val="0"/>
        <w:adjustRightInd w:val="0"/>
        <w:snapToGrid/>
        <w:spacing w:line="300" w:lineRule="exact"/>
        <w:jc w:val="both"/>
        <w:textAlignment w:val="auto"/>
        <w:rPr>
          <w:rFonts w:hint="default" w:ascii="仿宋GB2312" w:hAnsi="仿宋GB2312" w:eastAsia="仿宋GB2312" w:cs="仿宋GB2312"/>
          <w:color w:val="auto"/>
          <w:spacing w:val="0"/>
          <w:kern w:val="2"/>
          <w:sz w:val="32"/>
          <w:szCs w:val="32"/>
          <w:lang w:val="en-US" w:eastAsia="zh-CN" w:bidi="ar-SA"/>
        </w:rPr>
      </w:pPr>
    </w:p>
    <w:p w14:paraId="1D5A265B">
      <w:pPr>
        <w:pStyle w:val="4"/>
        <w:keepNext w:val="0"/>
        <w:keepLines w:val="0"/>
        <w:pageBreakBefore w:val="0"/>
        <w:widowControl w:val="0"/>
        <w:kinsoku/>
        <w:wordWrap/>
        <w:overflowPunct/>
        <w:topLinePunct w:val="0"/>
        <w:autoSpaceDE w:val="0"/>
        <w:autoSpaceDN w:val="0"/>
        <w:bidi w:val="0"/>
        <w:adjustRightInd w:val="0"/>
        <w:snapToGrid/>
        <w:spacing w:line="578" w:lineRule="exact"/>
        <w:jc w:val="center"/>
        <w:textAlignment w:val="auto"/>
        <w:rPr>
          <w:rFonts w:hint="eastAsia" w:ascii="黑体" w:hAnsi="黑体" w:eastAsia="黑体" w:cs="黑体"/>
          <w:color w:val="auto"/>
          <w:spacing w:val="0"/>
          <w:kern w:val="2"/>
          <w:sz w:val="44"/>
          <w:szCs w:val="44"/>
          <w:lang w:val="en-US" w:eastAsia="zh-CN" w:bidi="ar-SA"/>
        </w:rPr>
      </w:pPr>
      <w:r>
        <w:rPr>
          <w:rFonts w:hint="eastAsia" w:ascii="黑体" w:hAnsi="黑体" w:eastAsia="黑体" w:cs="黑体"/>
          <w:color w:val="auto"/>
          <w:spacing w:val="0"/>
          <w:kern w:val="2"/>
          <w:sz w:val="44"/>
          <w:szCs w:val="44"/>
          <w:lang w:val="en-US" w:eastAsia="zh-CN" w:bidi="ar-SA"/>
        </w:rPr>
        <w:t>内蒙古自治区乡级高标准保护性耕作</w:t>
      </w:r>
    </w:p>
    <w:p w14:paraId="5BD6A0E5">
      <w:pPr>
        <w:pStyle w:val="4"/>
        <w:keepNext w:val="0"/>
        <w:keepLines w:val="0"/>
        <w:pageBreakBefore w:val="0"/>
        <w:widowControl w:val="0"/>
        <w:kinsoku/>
        <w:wordWrap/>
        <w:overflowPunct/>
        <w:topLinePunct w:val="0"/>
        <w:autoSpaceDE w:val="0"/>
        <w:autoSpaceDN w:val="0"/>
        <w:bidi w:val="0"/>
        <w:adjustRightInd w:val="0"/>
        <w:snapToGrid/>
        <w:spacing w:line="578" w:lineRule="exact"/>
        <w:jc w:val="center"/>
        <w:textAlignment w:val="auto"/>
        <w:rPr>
          <w:rFonts w:hint="eastAsia" w:ascii="黑体" w:hAnsi="黑体" w:eastAsia="黑体" w:cs="黑体"/>
          <w:color w:val="auto"/>
          <w:spacing w:val="0"/>
          <w:kern w:val="2"/>
          <w:sz w:val="44"/>
          <w:szCs w:val="44"/>
          <w:lang w:val="en-US" w:eastAsia="zh-CN" w:bidi="ar-SA"/>
        </w:rPr>
      </w:pPr>
      <w:r>
        <w:rPr>
          <w:rFonts w:hint="eastAsia" w:ascii="黑体" w:hAnsi="黑体" w:eastAsia="黑体" w:cs="黑体"/>
          <w:color w:val="auto"/>
          <w:spacing w:val="0"/>
          <w:kern w:val="2"/>
          <w:sz w:val="44"/>
          <w:szCs w:val="44"/>
          <w:lang w:val="en-US" w:eastAsia="zh-CN" w:bidi="ar-SA"/>
        </w:rPr>
        <w:t>应用基地建设标准</w:t>
      </w:r>
    </w:p>
    <w:p w14:paraId="02AFDBCD">
      <w:pPr>
        <w:pStyle w:val="4"/>
        <w:keepNext w:val="0"/>
        <w:keepLines w:val="0"/>
        <w:pageBreakBefore w:val="0"/>
        <w:widowControl w:val="0"/>
        <w:kinsoku/>
        <w:wordWrap/>
        <w:overflowPunct/>
        <w:topLinePunct w:val="0"/>
        <w:autoSpaceDE w:val="0"/>
        <w:autoSpaceDN w:val="0"/>
        <w:bidi w:val="0"/>
        <w:adjustRightInd w:val="0"/>
        <w:snapToGrid/>
        <w:spacing w:line="300" w:lineRule="exact"/>
        <w:jc w:val="both"/>
        <w:textAlignment w:val="auto"/>
        <w:rPr>
          <w:rFonts w:hint="default" w:ascii="仿宋GB2312" w:hAnsi="仿宋GB2312" w:eastAsia="仿宋GB2312" w:cs="仿宋GB2312"/>
          <w:color w:val="auto"/>
          <w:spacing w:val="0"/>
          <w:kern w:val="2"/>
          <w:sz w:val="32"/>
          <w:szCs w:val="32"/>
          <w:lang w:val="en-US" w:eastAsia="zh-CN" w:bidi="ar-SA"/>
        </w:rPr>
      </w:pPr>
    </w:p>
    <w:p w14:paraId="7027337F">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r>
        <w:rPr>
          <w:rFonts w:hint="default" w:ascii="仿宋GB2312" w:hAnsi="仿宋GB2312" w:eastAsia="仿宋GB2312" w:cs="仿宋GB2312"/>
          <w:color w:val="auto"/>
          <w:spacing w:val="0"/>
          <w:kern w:val="2"/>
          <w:sz w:val="32"/>
          <w:szCs w:val="32"/>
          <w:lang w:val="en-US" w:eastAsia="zh-CN" w:bidi="ar-SA"/>
        </w:rPr>
        <w:t>为保障保护性耕作应用基地建设质量，乡级保护性耕作应用基地建设应符合以下标准和条件。</w:t>
      </w:r>
    </w:p>
    <w:p w14:paraId="3A6F7D88">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黑体" w:hAnsi="黑体" w:eastAsia="黑体" w:cs="黑体"/>
          <w:color w:val="auto"/>
          <w:spacing w:val="0"/>
          <w:kern w:val="2"/>
          <w:sz w:val="32"/>
          <w:szCs w:val="32"/>
          <w:lang w:val="en-US" w:eastAsia="zh-CN" w:bidi="ar-SA"/>
        </w:rPr>
      </w:pPr>
      <w:r>
        <w:rPr>
          <w:rFonts w:hint="default" w:ascii="黑体" w:hAnsi="黑体" w:eastAsia="黑体" w:cs="黑体"/>
          <w:color w:val="auto"/>
          <w:spacing w:val="0"/>
          <w:kern w:val="2"/>
          <w:sz w:val="32"/>
          <w:szCs w:val="32"/>
          <w:lang w:val="en-US" w:eastAsia="zh-CN" w:bidi="ar-SA"/>
        </w:rPr>
        <w:t>一、建设主体</w:t>
      </w:r>
    </w:p>
    <w:p w14:paraId="211E14D7">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r>
        <w:rPr>
          <w:rFonts w:hint="default" w:ascii="仿宋GB2312" w:hAnsi="仿宋GB2312" w:eastAsia="仿宋GB2312" w:cs="仿宋GB2312"/>
          <w:color w:val="auto"/>
          <w:spacing w:val="0"/>
          <w:kern w:val="2"/>
          <w:sz w:val="32"/>
          <w:szCs w:val="32"/>
          <w:lang w:val="en-US" w:eastAsia="zh-CN" w:bidi="ar-SA"/>
        </w:rPr>
        <w:t>选择装备实力较强、技术应用较好、积极性较高、经营管理规范、社会信誉度高的农机合作社或</w:t>
      </w:r>
      <w:r>
        <w:rPr>
          <w:rFonts w:hint="eastAsia" w:ascii="仿宋GB2312" w:hAnsi="仿宋GB2312" w:eastAsia="仿宋GB2312" w:cs="仿宋GB2312"/>
          <w:color w:val="auto"/>
          <w:spacing w:val="0"/>
          <w:kern w:val="2"/>
          <w:sz w:val="32"/>
          <w:szCs w:val="32"/>
          <w:lang w:val="en-US" w:eastAsia="zh-CN" w:bidi="ar-SA"/>
        </w:rPr>
        <w:t>其他</w:t>
      </w:r>
      <w:r>
        <w:rPr>
          <w:rFonts w:hint="default" w:ascii="仿宋GB2312" w:hAnsi="仿宋GB2312" w:eastAsia="仿宋GB2312" w:cs="仿宋GB2312"/>
          <w:color w:val="auto"/>
          <w:spacing w:val="0"/>
          <w:kern w:val="2"/>
          <w:sz w:val="32"/>
          <w:szCs w:val="32"/>
          <w:lang w:val="en-US" w:eastAsia="zh-CN" w:bidi="ar-SA"/>
        </w:rPr>
        <w:t>农业生产经营组织、种粮大户、农机大户、家庭农场等承担乡级应用基地建设。实施建设主体须具备与建设要求相应的作业、技术等能力和条件。</w:t>
      </w:r>
    </w:p>
    <w:p w14:paraId="66AF5B25">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黑体" w:hAnsi="黑体" w:eastAsia="黑体" w:cs="黑体"/>
          <w:color w:val="auto"/>
          <w:spacing w:val="0"/>
          <w:kern w:val="2"/>
          <w:sz w:val="32"/>
          <w:szCs w:val="32"/>
          <w:lang w:val="en-US" w:eastAsia="zh-CN" w:bidi="ar-SA"/>
        </w:rPr>
      </w:pPr>
      <w:r>
        <w:rPr>
          <w:rFonts w:hint="default" w:ascii="黑体" w:hAnsi="黑体" w:eastAsia="黑体" w:cs="黑体"/>
          <w:color w:val="auto"/>
          <w:spacing w:val="0"/>
          <w:kern w:val="2"/>
          <w:sz w:val="32"/>
          <w:szCs w:val="32"/>
          <w:lang w:val="en-US" w:eastAsia="zh-CN" w:bidi="ar-SA"/>
        </w:rPr>
        <w:t>二、建设规模</w:t>
      </w:r>
    </w:p>
    <w:p w14:paraId="0A3CCFCF">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16" w:firstLineChars="200"/>
        <w:jc w:val="both"/>
        <w:textAlignment w:val="auto"/>
        <w:rPr>
          <w:rFonts w:hint="default" w:ascii="仿宋GB2312" w:hAnsi="仿宋GB2312" w:eastAsia="仿宋GB2312" w:cs="仿宋GB2312"/>
          <w:color w:val="auto"/>
          <w:spacing w:val="-6"/>
          <w:kern w:val="2"/>
          <w:sz w:val="32"/>
          <w:szCs w:val="32"/>
          <w:lang w:val="en-US" w:eastAsia="zh-CN" w:bidi="ar-SA"/>
        </w:rPr>
      </w:pPr>
      <w:r>
        <w:rPr>
          <w:rFonts w:hint="default" w:ascii="仿宋GB2312" w:hAnsi="仿宋GB2312" w:eastAsia="仿宋GB2312" w:cs="仿宋GB2312"/>
          <w:color w:val="auto"/>
          <w:spacing w:val="-6"/>
          <w:kern w:val="2"/>
          <w:sz w:val="32"/>
          <w:szCs w:val="32"/>
          <w:lang w:val="en-US" w:eastAsia="zh-CN" w:bidi="ar-SA"/>
        </w:rPr>
        <w:t>耕地要相对集中连片，实施面积不少于200亩。要保障应用基地建设的持续性和稳定性，同一地块技术应用连续实施3年以上。</w:t>
      </w:r>
    </w:p>
    <w:p w14:paraId="65E869DD">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黑体" w:hAnsi="黑体" w:eastAsia="黑体" w:cs="黑体"/>
          <w:color w:val="auto"/>
          <w:spacing w:val="0"/>
          <w:kern w:val="2"/>
          <w:sz w:val="32"/>
          <w:szCs w:val="32"/>
          <w:lang w:val="en-US" w:eastAsia="zh-CN" w:bidi="ar-SA"/>
        </w:rPr>
      </w:pPr>
      <w:r>
        <w:rPr>
          <w:rFonts w:hint="default" w:ascii="黑体" w:hAnsi="黑体" w:eastAsia="黑体" w:cs="黑体"/>
          <w:color w:val="auto"/>
          <w:spacing w:val="0"/>
          <w:kern w:val="2"/>
          <w:sz w:val="32"/>
          <w:szCs w:val="32"/>
          <w:lang w:val="en-US" w:eastAsia="zh-CN" w:bidi="ar-SA"/>
        </w:rPr>
        <w:t>三、技术应用</w:t>
      </w:r>
    </w:p>
    <w:p w14:paraId="0E10E06E">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r>
        <w:rPr>
          <w:rFonts w:hint="default" w:ascii="仿宋GB2312" w:hAnsi="仿宋GB2312" w:eastAsia="仿宋GB2312" w:cs="仿宋GB2312"/>
          <w:color w:val="auto"/>
          <w:spacing w:val="0"/>
          <w:kern w:val="2"/>
          <w:sz w:val="32"/>
          <w:szCs w:val="32"/>
          <w:lang w:val="en-US" w:eastAsia="zh-CN" w:bidi="ar-SA"/>
        </w:rPr>
        <w:t>基地内原则上全部采用秸秆全量覆盖免少耕技术模式。</w:t>
      </w:r>
    </w:p>
    <w:p w14:paraId="1244F654">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黑体" w:hAnsi="黑体" w:eastAsia="黑体" w:cs="黑体"/>
          <w:color w:val="auto"/>
          <w:spacing w:val="0"/>
          <w:kern w:val="2"/>
          <w:sz w:val="32"/>
          <w:szCs w:val="32"/>
          <w:lang w:val="en-US" w:eastAsia="zh-CN" w:bidi="ar-SA"/>
        </w:rPr>
      </w:pPr>
      <w:r>
        <w:rPr>
          <w:rFonts w:hint="default" w:ascii="黑体" w:hAnsi="黑体" w:eastAsia="黑体" w:cs="黑体"/>
          <w:color w:val="auto"/>
          <w:spacing w:val="0"/>
          <w:kern w:val="2"/>
          <w:sz w:val="32"/>
          <w:szCs w:val="32"/>
          <w:lang w:val="en-US" w:eastAsia="zh-CN" w:bidi="ar-SA"/>
        </w:rPr>
        <w:t>四、技术保障</w:t>
      </w:r>
    </w:p>
    <w:p w14:paraId="0E4691C8">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r>
        <w:rPr>
          <w:rFonts w:hint="default" w:ascii="仿宋GB2312" w:hAnsi="仿宋GB2312" w:eastAsia="仿宋GB2312" w:cs="仿宋GB2312"/>
          <w:color w:val="auto"/>
          <w:spacing w:val="0"/>
          <w:kern w:val="2"/>
          <w:sz w:val="32"/>
          <w:szCs w:val="32"/>
          <w:lang w:val="en-US" w:eastAsia="zh-CN" w:bidi="ar-SA"/>
        </w:rPr>
        <w:t>以旗县级以上科研推广单位为依托，以适用性为基础，在模式选择、技术路线、指导应用、技术培训等方面提供技术支撑和保障。推进基地“1+1+2”技术指导方式，即为每个基地配备1个技术支撑单位，1位技术指导专家，每位专家每年至少2次赴基地开展现场技术指导。</w:t>
      </w:r>
    </w:p>
    <w:p w14:paraId="6710C403">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eastAsia" w:ascii="黑体" w:hAnsi="黑体" w:eastAsia="黑体" w:cs="黑体"/>
          <w:color w:val="auto"/>
          <w:spacing w:val="0"/>
          <w:kern w:val="2"/>
          <w:sz w:val="32"/>
          <w:szCs w:val="32"/>
          <w:lang w:val="en-US" w:eastAsia="zh-CN" w:bidi="ar-SA"/>
        </w:rPr>
      </w:pPr>
      <w:r>
        <w:rPr>
          <w:rFonts w:hint="eastAsia" w:ascii="黑体" w:hAnsi="黑体" w:eastAsia="黑体" w:cs="黑体"/>
          <w:color w:val="auto"/>
          <w:spacing w:val="0"/>
          <w:kern w:val="2"/>
          <w:sz w:val="32"/>
          <w:szCs w:val="32"/>
          <w:lang w:val="en-US" w:eastAsia="zh-CN" w:bidi="ar-SA"/>
        </w:rPr>
        <w:t>五、建设目标</w:t>
      </w:r>
    </w:p>
    <w:p w14:paraId="274F1A68">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3" w:firstLineChars="200"/>
        <w:jc w:val="both"/>
        <w:textAlignment w:val="auto"/>
        <w:rPr>
          <w:rFonts w:hint="default" w:ascii="仿宋GB2312" w:hAnsi="仿宋GB2312" w:eastAsia="仿宋GB2312" w:cs="仿宋GB2312"/>
          <w:color w:val="auto"/>
          <w:spacing w:val="0"/>
          <w:kern w:val="2"/>
          <w:sz w:val="32"/>
          <w:szCs w:val="32"/>
          <w:lang w:val="en-US" w:eastAsia="zh-CN" w:bidi="ar-SA"/>
        </w:rPr>
      </w:pPr>
      <w:r>
        <w:rPr>
          <w:rFonts w:hint="default" w:ascii="仿宋GB2312" w:hAnsi="仿宋GB2312" w:eastAsia="仿宋GB2312" w:cs="仿宋GB2312"/>
          <w:b/>
          <w:bCs/>
          <w:color w:val="auto"/>
          <w:spacing w:val="0"/>
          <w:kern w:val="2"/>
          <w:sz w:val="32"/>
          <w:szCs w:val="32"/>
          <w:lang w:val="en-US" w:eastAsia="zh-CN" w:bidi="ar-SA"/>
        </w:rPr>
        <w:t>1.完善技术应用。</w:t>
      </w:r>
      <w:r>
        <w:rPr>
          <w:rFonts w:hint="default" w:ascii="仿宋GB2312" w:hAnsi="仿宋GB2312" w:eastAsia="仿宋GB2312" w:cs="仿宋GB2312"/>
          <w:color w:val="auto"/>
          <w:spacing w:val="0"/>
          <w:kern w:val="2"/>
          <w:sz w:val="32"/>
          <w:szCs w:val="32"/>
          <w:lang w:val="en-US" w:eastAsia="zh-CN" w:bidi="ar-SA"/>
        </w:rPr>
        <w:t>明确适宜本区域的保护性耕作主推模式、技术路线和技术措施，制定完善相关技术方案、技术标准、操作规程等内容，有效指导技术应用。</w:t>
      </w:r>
    </w:p>
    <w:p w14:paraId="5D05E25D">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3" w:firstLineChars="200"/>
        <w:jc w:val="both"/>
        <w:textAlignment w:val="auto"/>
        <w:rPr>
          <w:rFonts w:hint="default" w:ascii="仿宋GB2312" w:hAnsi="仿宋GB2312" w:eastAsia="仿宋GB2312" w:cs="仿宋GB2312"/>
          <w:color w:val="auto"/>
          <w:spacing w:val="0"/>
          <w:kern w:val="2"/>
          <w:sz w:val="32"/>
          <w:szCs w:val="32"/>
          <w:lang w:val="en-US" w:eastAsia="zh-CN" w:bidi="ar-SA"/>
        </w:rPr>
      </w:pPr>
      <w:r>
        <w:rPr>
          <w:rFonts w:hint="default" w:ascii="仿宋GB2312" w:hAnsi="仿宋GB2312" w:eastAsia="仿宋GB2312" w:cs="仿宋GB2312"/>
          <w:b/>
          <w:bCs/>
          <w:color w:val="auto"/>
          <w:spacing w:val="0"/>
          <w:kern w:val="2"/>
          <w:sz w:val="32"/>
          <w:szCs w:val="32"/>
          <w:lang w:val="en-US" w:eastAsia="zh-CN" w:bidi="ar-SA"/>
        </w:rPr>
        <w:t>2.充分发挥示范功能和效果。</w:t>
      </w:r>
      <w:r>
        <w:rPr>
          <w:rFonts w:hint="default" w:ascii="仿宋GB2312" w:hAnsi="仿宋GB2312" w:eastAsia="仿宋GB2312" w:cs="仿宋GB2312"/>
          <w:color w:val="auto"/>
          <w:spacing w:val="0"/>
          <w:kern w:val="2"/>
          <w:sz w:val="32"/>
          <w:szCs w:val="32"/>
          <w:lang w:val="en-US" w:eastAsia="zh-CN" w:bidi="ar-SA"/>
        </w:rPr>
        <w:t>打造集成果展示、指导培训、宣传推广、技术集成应用于一体的高标准保护性耕作示范应用基地，示范带动乡域保护性耕作高标准高质量发展。</w:t>
      </w:r>
    </w:p>
    <w:p w14:paraId="33566F3E">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r>
        <w:rPr>
          <w:rFonts w:hint="default" w:ascii="仿宋GB2312" w:hAnsi="仿宋GB2312" w:eastAsia="仿宋GB2312" w:cs="仿宋GB2312"/>
          <w:color w:val="auto"/>
          <w:spacing w:val="0"/>
          <w:kern w:val="2"/>
          <w:sz w:val="32"/>
          <w:szCs w:val="32"/>
          <w:lang w:val="en-US" w:eastAsia="zh-CN" w:bidi="ar-SA"/>
        </w:rPr>
        <w:t>乡级高标准保护性耕作应用基地，须报</w:t>
      </w:r>
      <w:r>
        <w:rPr>
          <w:rFonts w:hint="default" w:ascii="仿宋GB2312" w:hAnsi="仿宋GB2312" w:eastAsia="仿宋GB2312" w:cs="仿宋GB2312"/>
          <w:color w:val="auto"/>
          <w:spacing w:val="0"/>
          <w:kern w:val="2"/>
          <w:sz w:val="32"/>
          <w:szCs w:val="32"/>
          <w:highlight w:val="none"/>
          <w:lang w:val="en-US" w:eastAsia="zh-CN" w:bidi="ar-SA"/>
        </w:rPr>
        <w:t>盟市农牧部门</w:t>
      </w:r>
      <w:r>
        <w:rPr>
          <w:rFonts w:hint="default" w:ascii="仿宋GB2312" w:hAnsi="仿宋GB2312" w:eastAsia="仿宋GB2312" w:cs="仿宋GB2312"/>
          <w:color w:val="auto"/>
          <w:spacing w:val="0"/>
          <w:kern w:val="2"/>
          <w:sz w:val="32"/>
          <w:szCs w:val="32"/>
          <w:lang w:val="en-US" w:eastAsia="zh-CN" w:bidi="ar-SA"/>
        </w:rPr>
        <w:t>备案。</w:t>
      </w:r>
    </w:p>
    <w:p w14:paraId="0ECEE138">
      <w:pPr>
        <w:pStyle w:val="4"/>
        <w:keepNext w:val="0"/>
        <w:keepLines w:val="0"/>
        <w:pageBreakBefore w:val="0"/>
        <w:widowControl w:val="0"/>
        <w:kinsoku/>
        <w:wordWrap/>
        <w:overflowPunct/>
        <w:topLinePunct w:val="0"/>
        <w:autoSpaceDE w:val="0"/>
        <w:autoSpaceDN w:val="0"/>
        <w:bidi w:val="0"/>
        <w:adjustRightInd w:val="0"/>
        <w:snapToGrid/>
        <w:spacing w:line="578" w:lineRule="exact"/>
        <w:jc w:val="both"/>
        <w:textAlignment w:val="auto"/>
        <w:rPr>
          <w:rFonts w:hint="default" w:ascii="仿宋GB2312" w:hAnsi="仿宋GB2312" w:eastAsia="仿宋GB2312" w:cs="仿宋GB2312"/>
          <w:color w:val="auto"/>
          <w:spacing w:val="0"/>
          <w:kern w:val="2"/>
          <w:sz w:val="32"/>
          <w:szCs w:val="32"/>
          <w:lang w:val="en-US" w:eastAsia="zh-CN" w:bidi="ar-SA"/>
        </w:rPr>
      </w:pPr>
    </w:p>
    <w:p w14:paraId="776B19FC">
      <w:pPr>
        <w:pStyle w:val="4"/>
        <w:keepNext w:val="0"/>
        <w:keepLines w:val="0"/>
        <w:pageBreakBefore w:val="0"/>
        <w:widowControl w:val="0"/>
        <w:kinsoku/>
        <w:wordWrap/>
        <w:overflowPunct/>
        <w:topLinePunct w:val="0"/>
        <w:autoSpaceDE w:val="0"/>
        <w:autoSpaceDN w:val="0"/>
        <w:bidi w:val="0"/>
        <w:adjustRightInd w:val="0"/>
        <w:snapToGrid/>
        <w:spacing w:line="578" w:lineRule="exact"/>
        <w:jc w:val="both"/>
        <w:textAlignment w:val="auto"/>
        <w:rPr>
          <w:rFonts w:hint="default" w:ascii="仿宋GB2312" w:hAnsi="仿宋GB2312" w:eastAsia="仿宋GB2312" w:cs="仿宋GB2312"/>
          <w:color w:val="auto"/>
          <w:spacing w:val="0"/>
          <w:kern w:val="2"/>
          <w:sz w:val="32"/>
          <w:szCs w:val="32"/>
          <w:lang w:val="en-US" w:eastAsia="zh-CN" w:bidi="ar-SA"/>
        </w:rPr>
      </w:pPr>
    </w:p>
    <w:p w14:paraId="54AD99C5">
      <w:pPr>
        <w:pStyle w:val="4"/>
        <w:keepNext w:val="0"/>
        <w:keepLines w:val="0"/>
        <w:pageBreakBefore w:val="0"/>
        <w:widowControl w:val="0"/>
        <w:kinsoku/>
        <w:wordWrap/>
        <w:overflowPunct/>
        <w:topLinePunct w:val="0"/>
        <w:autoSpaceDE w:val="0"/>
        <w:autoSpaceDN w:val="0"/>
        <w:bidi w:val="0"/>
        <w:adjustRightInd w:val="0"/>
        <w:snapToGrid/>
        <w:spacing w:line="578" w:lineRule="exact"/>
        <w:jc w:val="both"/>
        <w:textAlignment w:val="auto"/>
        <w:rPr>
          <w:rFonts w:hint="default" w:ascii="仿宋GB2312" w:hAnsi="仿宋GB2312" w:eastAsia="仿宋GB2312" w:cs="仿宋GB2312"/>
          <w:color w:val="auto"/>
          <w:spacing w:val="0"/>
          <w:kern w:val="2"/>
          <w:sz w:val="32"/>
          <w:szCs w:val="32"/>
          <w:lang w:val="en-US" w:eastAsia="zh-CN" w:bidi="ar-SA"/>
        </w:rPr>
      </w:pPr>
    </w:p>
    <w:p w14:paraId="694D7BC1">
      <w:pPr>
        <w:pStyle w:val="4"/>
        <w:keepNext w:val="0"/>
        <w:keepLines w:val="0"/>
        <w:pageBreakBefore w:val="0"/>
        <w:widowControl w:val="0"/>
        <w:kinsoku/>
        <w:wordWrap/>
        <w:overflowPunct/>
        <w:topLinePunct w:val="0"/>
        <w:autoSpaceDE w:val="0"/>
        <w:autoSpaceDN w:val="0"/>
        <w:bidi w:val="0"/>
        <w:adjustRightInd w:val="0"/>
        <w:snapToGrid/>
        <w:spacing w:line="578" w:lineRule="exact"/>
        <w:jc w:val="both"/>
        <w:textAlignment w:val="auto"/>
        <w:rPr>
          <w:rFonts w:hint="default" w:ascii="仿宋GB2312" w:hAnsi="仿宋GB2312" w:eastAsia="仿宋GB2312" w:cs="仿宋GB2312"/>
          <w:color w:val="auto"/>
          <w:spacing w:val="0"/>
          <w:kern w:val="2"/>
          <w:sz w:val="32"/>
          <w:szCs w:val="32"/>
          <w:lang w:val="en-US" w:eastAsia="zh-CN" w:bidi="ar-SA"/>
        </w:rPr>
      </w:pPr>
    </w:p>
    <w:p w14:paraId="3DF0EE20">
      <w:pPr>
        <w:pStyle w:val="4"/>
        <w:keepNext w:val="0"/>
        <w:keepLines w:val="0"/>
        <w:pageBreakBefore w:val="0"/>
        <w:widowControl w:val="0"/>
        <w:kinsoku/>
        <w:wordWrap/>
        <w:overflowPunct/>
        <w:topLinePunct w:val="0"/>
        <w:autoSpaceDE w:val="0"/>
        <w:autoSpaceDN w:val="0"/>
        <w:bidi w:val="0"/>
        <w:adjustRightInd w:val="0"/>
        <w:snapToGrid/>
        <w:spacing w:line="578" w:lineRule="exact"/>
        <w:jc w:val="both"/>
        <w:textAlignment w:val="auto"/>
        <w:rPr>
          <w:rFonts w:hint="default" w:ascii="仿宋GB2312" w:hAnsi="仿宋GB2312" w:eastAsia="仿宋GB2312" w:cs="仿宋GB2312"/>
          <w:color w:val="auto"/>
          <w:spacing w:val="0"/>
          <w:kern w:val="2"/>
          <w:sz w:val="32"/>
          <w:szCs w:val="32"/>
          <w:lang w:val="en-US" w:eastAsia="zh-CN" w:bidi="ar-SA"/>
        </w:rPr>
      </w:pPr>
    </w:p>
    <w:p w14:paraId="42411AE5">
      <w:pPr>
        <w:pStyle w:val="4"/>
        <w:keepNext w:val="0"/>
        <w:keepLines w:val="0"/>
        <w:pageBreakBefore w:val="0"/>
        <w:widowControl w:val="0"/>
        <w:kinsoku/>
        <w:wordWrap/>
        <w:overflowPunct/>
        <w:topLinePunct w:val="0"/>
        <w:autoSpaceDE w:val="0"/>
        <w:autoSpaceDN w:val="0"/>
        <w:bidi w:val="0"/>
        <w:adjustRightInd w:val="0"/>
        <w:snapToGrid/>
        <w:spacing w:line="578" w:lineRule="exact"/>
        <w:jc w:val="both"/>
        <w:textAlignment w:val="auto"/>
        <w:rPr>
          <w:rFonts w:hint="default" w:ascii="仿宋GB2312" w:hAnsi="仿宋GB2312" w:eastAsia="仿宋GB2312" w:cs="仿宋GB2312"/>
          <w:color w:val="auto"/>
          <w:spacing w:val="0"/>
          <w:kern w:val="2"/>
          <w:sz w:val="32"/>
          <w:szCs w:val="32"/>
          <w:lang w:val="en-US" w:eastAsia="zh-CN" w:bidi="ar-SA"/>
        </w:rPr>
      </w:pPr>
    </w:p>
    <w:p w14:paraId="59CED2FD">
      <w:pPr>
        <w:pStyle w:val="4"/>
        <w:keepNext w:val="0"/>
        <w:keepLines w:val="0"/>
        <w:pageBreakBefore w:val="0"/>
        <w:widowControl w:val="0"/>
        <w:kinsoku/>
        <w:wordWrap/>
        <w:overflowPunct/>
        <w:topLinePunct w:val="0"/>
        <w:autoSpaceDE w:val="0"/>
        <w:autoSpaceDN w:val="0"/>
        <w:bidi w:val="0"/>
        <w:adjustRightInd w:val="0"/>
        <w:snapToGrid/>
        <w:spacing w:line="578" w:lineRule="exact"/>
        <w:jc w:val="both"/>
        <w:textAlignment w:val="auto"/>
        <w:rPr>
          <w:rFonts w:hint="default" w:ascii="仿宋GB2312" w:hAnsi="仿宋GB2312" w:eastAsia="仿宋GB2312" w:cs="仿宋GB2312"/>
          <w:color w:val="auto"/>
          <w:spacing w:val="0"/>
          <w:kern w:val="2"/>
          <w:sz w:val="32"/>
          <w:szCs w:val="32"/>
          <w:lang w:val="en-US" w:eastAsia="zh-CN" w:bidi="ar-SA"/>
        </w:rPr>
      </w:pPr>
    </w:p>
    <w:p w14:paraId="6B61CA95">
      <w:pPr>
        <w:pStyle w:val="4"/>
        <w:keepNext w:val="0"/>
        <w:keepLines w:val="0"/>
        <w:pageBreakBefore w:val="0"/>
        <w:widowControl w:val="0"/>
        <w:kinsoku/>
        <w:wordWrap/>
        <w:overflowPunct/>
        <w:topLinePunct w:val="0"/>
        <w:autoSpaceDE w:val="0"/>
        <w:autoSpaceDN w:val="0"/>
        <w:bidi w:val="0"/>
        <w:adjustRightInd w:val="0"/>
        <w:snapToGrid/>
        <w:spacing w:line="578" w:lineRule="exact"/>
        <w:jc w:val="both"/>
        <w:textAlignment w:val="auto"/>
        <w:rPr>
          <w:rFonts w:hint="default" w:ascii="仿宋GB2312" w:hAnsi="仿宋GB2312" w:eastAsia="仿宋GB2312" w:cs="仿宋GB2312"/>
          <w:color w:val="auto"/>
          <w:spacing w:val="0"/>
          <w:kern w:val="2"/>
          <w:sz w:val="32"/>
          <w:szCs w:val="32"/>
          <w:lang w:val="en-US" w:eastAsia="zh-CN" w:bidi="ar-SA"/>
        </w:rPr>
      </w:pPr>
    </w:p>
    <w:p w14:paraId="3567D4D1">
      <w:pPr>
        <w:pStyle w:val="4"/>
        <w:keepNext w:val="0"/>
        <w:keepLines w:val="0"/>
        <w:pageBreakBefore w:val="0"/>
        <w:widowControl w:val="0"/>
        <w:kinsoku/>
        <w:wordWrap/>
        <w:overflowPunct/>
        <w:topLinePunct w:val="0"/>
        <w:autoSpaceDE w:val="0"/>
        <w:autoSpaceDN w:val="0"/>
        <w:bidi w:val="0"/>
        <w:adjustRightInd w:val="0"/>
        <w:snapToGrid/>
        <w:spacing w:line="578" w:lineRule="exact"/>
        <w:jc w:val="both"/>
        <w:textAlignment w:val="auto"/>
        <w:rPr>
          <w:rFonts w:hint="default" w:ascii="仿宋GB2312" w:hAnsi="仿宋GB2312" w:eastAsia="仿宋GB2312" w:cs="仿宋GB2312"/>
          <w:color w:val="auto"/>
          <w:spacing w:val="0"/>
          <w:kern w:val="2"/>
          <w:sz w:val="32"/>
          <w:szCs w:val="32"/>
          <w:lang w:val="en-US" w:eastAsia="zh-CN" w:bidi="ar-SA"/>
        </w:rPr>
      </w:pPr>
    </w:p>
    <w:p w14:paraId="4B96F845">
      <w:pPr>
        <w:pStyle w:val="4"/>
        <w:keepNext w:val="0"/>
        <w:keepLines w:val="0"/>
        <w:pageBreakBefore w:val="0"/>
        <w:widowControl w:val="0"/>
        <w:kinsoku/>
        <w:wordWrap/>
        <w:overflowPunct/>
        <w:topLinePunct w:val="0"/>
        <w:autoSpaceDE w:val="0"/>
        <w:autoSpaceDN w:val="0"/>
        <w:bidi w:val="0"/>
        <w:adjustRightInd w:val="0"/>
        <w:snapToGrid/>
        <w:spacing w:line="578" w:lineRule="exact"/>
        <w:jc w:val="both"/>
        <w:textAlignment w:val="auto"/>
        <w:rPr>
          <w:rFonts w:hint="default" w:ascii="仿宋GB2312" w:hAnsi="仿宋GB2312" w:eastAsia="仿宋GB2312" w:cs="仿宋GB2312"/>
          <w:color w:val="auto"/>
          <w:spacing w:val="0"/>
          <w:kern w:val="2"/>
          <w:sz w:val="32"/>
          <w:szCs w:val="32"/>
          <w:lang w:val="en-US" w:eastAsia="zh-CN" w:bidi="ar-SA"/>
        </w:rPr>
      </w:pPr>
    </w:p>
    <w:p w14:paraId="63DE0314">
      <w:pPr>
        <w:pStyle w:val="4"/>
        <w:keepNext w:val="0"/>
        <w:keepLines w:val="0"/>
        <w:pageBreakBefore w:val="0"/>
        <w:widowControl w:val="0"/>
        <w:kinsoku/>
        <w:wordWrap/>
        <w:overflowPunct/>
        <w:topLinePunct w:val="0"/>
        <w:autoSpaceDE w:val="0"/>
        <w:autoSpaceDN w:val="0"/>
        <w:bidi w:val="0"/>
        <w:adjustRightInd w:val="0"/>
        <w:snapToGrid/>
        <w:spacing w:line="578" w:lineRule="exact"/>
        <w:jc w:val="both"/>
        <w:textAlignment w:val="auto"/>
        <w:rPr>
          <w:rFonts w:hint="default" w:ascii="仿宋GB2312" w:hAnsi="仿宋GB2312" w:eastAsia="仿宋GB2312" w:cs="仿宋GB2312"/>
          <w:color w:val="auto"/>
          <w:spacing w:val="0"/>
          <w:kern w:val="2"/>
          <w:sz w:val="32"/>
          <w:szCs w:val="32"/>
          <w:lang w:val="en-US" w:eastAsia="zh-CN" w:bidi="ar-SA"/>
        </w:rPr>
      </w:pPr>
    </w:p>
    <w:p w14:paraId="14DCF0A2">
      <w:pPr>
        <w:pStyle w:val="4"/>
        <w:keepNext w:val="0"/>
        <w:keepLines w:val="0"/>
        <w:pageBreakBefore w:val="0"/>
        <w:widowControl w:val="0"/>
        <w:kinsoku/>
        <w:wordWrap/>
        <w:overflowPunct/>
        <w:topLinePunct w:val="0"/>
        <w:autoSpaceDE w:val="0"/>
        <w:autoSpaceDN w:val="0"/>
        <w:bidi w:val="0"/>
        <w:adjustRightInd w:val="0"/>
        <w:snapToGrid/>
        <w:spacing w:line="578" w:lineRule="exact"/>
        <w:jc w:val="both"/>
        <w:textAlignment w:val="auto"/>
        <w:rPr>
          <w:rFonts w:hint="default" w:ascii="仿宋GB2312" w:hAnsi="仿宋GB2312" w:eastAsia="仿宋GB2312" w:cs="仿宋GB2312"/>
          <w:color w:val="auto"/>
          <w:spacing w:val="0"/>
          <w:kern w:val="2"/>
          <w:sz w:val="32"/>
          <w:szCs w:val="32"/>
          <w:lang w:val="en-US" w:eastAsia="zh-CN" w:bidi="ar-SA"/>
        </w:rPr>
      </w:pPr>
    </w:p>
    <w:p w14:paraId="4ECC180B">
      <w:pPr>
        <w:pStyle w:val="4"/>
        <w:keepNext w:val="0"/>
        <w:keepLines w:val="0"/>
        <w:pageBreakBefore w:val="0"/>
        <w:widowControl w:val="0"/>
        <w:kinsoku/>
        <w:wordWrap/>
        <w:overflowPunct/>
        <w:topLinePunct w:val="0"/>
        <w:autoSpaceDE w:val="0"/>
        <w:autoSpaceDN w:val="0"/>
        <w:bidi w:val="0"/>
        <w:adjustRightInd w:val="0"/>
        <w:snapToGrid/>
        <w:spacing w:line="578" w:lineRule="exact"/>
        <w:jc w:val="both"/>
        <w:textAlignment w:val="auto"/>
        <w:rPr>
          <w:rFonts w:hint="default" w:ascii="仿宋GB2312" w:hAnsi="仿宋GB2312" w:eastAsia="仿宋GB2312" w:cs="仿宋GB2312"/>
          <w:color w:val="auto"/>
          <w:spacing w:val="0"/>
          <w:kern w:val="2"/>
          <w:sz w:val="32"/>
          <w:szCs w:val="32"/>
          <w:lang w:val="en-US" w:eastAsia="zh-CN" w:bidi="ar-SA"/>
        </w:rPr>
      </w:pPr>
    </w:p>
    <w:p w14:paraId="443A999F">
      <w:pPr>
        <w:pStyle w:val="4"/>
        <w:keepNext w:val="0"/>
        <w:keepLines w:val="0"/>
        <w:pageBreakBefore w:val="0"/>
        <w:widowControl w:val="0"/>
        <w:kinsoku/>
        <w:wordWrap/>
        <w:overflowPunct/>
        <w:topLinePunct w:val="0"/>
        <w:autoSpaceDE w:val="0"/>
        <w:autoSpaceDN w:val="0"/>
        <w:bidi w:val="0"/>
        <w:adjustRightInd w:val="0"/>
        <w:snapToGrid/>
        <w:spacing w:line="578" w:lineRule="exact"/>
        <w:jc w:val="both"/>
        <w:textAlignment w:val="auto"/>
        <w:rPr>
          <w:rFonts w:hint="default" w:ascii="仿宋GB2312" w:hAnsi="仿宋GB2312" w:eastAsia="仿宋GB2312" w:cs="仿宋GB2312"/>
          <w:color w:val="auto"/>
          <w:spacing w:val="0"/>
          <w:kern w:val="2"/>
          <w:sz w:val="32"/>
          <w:szCs w:val="32"/>
          <w:lang w:val="en-US" w:eastAsia="zh-CN" w:bidi="ar-SA"/>
        </w:rPr>
      </w:pPr>
    </w:p>
    <w:p w14:paraId="430DFA2E">
      <w:pPr>
        <w:pStyle w:val="4"/>
        <w:keepNext w:val="0"/>
        <w:keepLines w:val="0"/>
        <w:pageBreakBefore w:val="0"/>
        <w:widowControl w:val="0"/>
        <w:kinsoku/>
        <w:wordWrap/>
        <w:overflowPunct/>
        <w:topLinePunct w:val="0"/>
        <w:autoSpaceDE w:val="0"/>
        <w:autoSpaceDN w:val="0"/>
        <w:bidi w:val="0"/>
        <w:adjustRightInd w:val="0"/>
        <w:snapToGrid/>
        <w:spacing w:line="578" w:lineRule="exact"/>
        <w:jc w:val="both"/>
        <w:textAlignment w:val="auto"/>
        <w:rPr>
          <w:rFonts w:hint="eastAsia" w:ascii="黑体" w:hAnsi="黑体" w:eastAsia="黑体" w:cs="黑体"/>
          <w:color w:val="auto"/>
          <w:spacing w:val="0"/>
          <w:kern w:val="2"/>
          <w:sz w:val="32"/>
          <w:szCs w:val="32"/>
          <w:lang w:val="en-US" w:eastAsia="zh-CN" w:bidi="ar-SA"/>
        </w:rPr>
      </w:pPr>
      <w:r>
        <w:rPr>
          <w:rFonts w:hint="eastAsia" w:ascii="黑体" w:hAnsi="黑体" w:eastAsia="黑体" w:cs="黑体"/>
          <w:color w:val="auto"/>
          <w:spacing w:val="0"/>
          <w:kern w:val="2"/>
          <w:sz w:val="32"/>
          <w:szCs w:val="32"/>
          <w:lang w:val="en-US" w:eastAsia="zh-CN" w:bidi="ar-SA"/>
        </w:rPr>
        <w:t>附件3-3</w:t>
      </w:r>
    </w:p>
    <w:p w14:paraId="7AB919C9">
      <w:pPr>
        <w:pStyle w:val="4"/>
        <w:keepNext w:val="0"/>
        <w:keepLines w:val="0"/>
        <w:pageBreakBefore w:val="0"/>
        <w:widowControl w:val="0"/>
        <w:kinsoku/>
        <w:wordWrap/>
        <w:overflowPunct/>
        <w:topLinePunct w:val="0"/>
        <w:autoSpaceDE w:val="0"/>
        <w:autoSpaceDN w:val="0"/>
        <w:bidi w:val="0"/>
        <w:adjustRightInd w:val="0"/>
        <w:snapToGrid/>
        <w:spacing w:line="300" w:lineRule="exact"/>
        <w:jc w:val="both"/>
        <w:textAlignment w:val="auto"/>
        <w:rPr>
          <w:rFonts w:hint="default" w:ascii="仿宋GB2312" w:hAnsi="仿宋GB2312" w:eastAsia="仿宋GB2312" w:cs="仿宋GB2312"/>
          <w:color w:val="auto"/>
          <w:spacing w:val="0"/>
          <w:kern w:val="2"/>
          <w:sz w:val="32"/>
          <w:szCs w:val="32"/>
          <w:lang w:val="en-US" w:eastAsia="zh-CN" w:bidi="ar-SA"/>
        </w:rPr>
      </w:pPr>
    </w:p>
    <w:p w14:paraId="0F94766C">
      <w:pPr>
        <w:pStyle w:val="4"/>
        <w:keepNext w:val="0"/>
        <w:keepLines w:val="0"/>
        <w:pageBreakBefore w:val="0"/>
        <w:widowControl w:val="0"/>
        <w:kinsoku/>
        <w:wordWrap/>
        <w:overflowPunct/>
        <w:topLinePunct w:val="0"/>
        <w:autoSpaceDE w:val="0"/>
        <w:autoSpaceDN w:val="0"/>
        <w:bidi w:val="0"/>
        <w:adjustRightInd w:val="0"/>
        <w:snapToGrid/>
        <w:spacing w:line="578" w:lineRule="exact"/>
        <w:jc w:val="center"/>
        <w:textAlignment w:val="auto"/>
        <w:rPr>
          <w:rFonts w:hint="eastAsia" w:ascii="方正小标宋简体" w:hAnsi="方正小标宋简体" w:eastAsia="方正小标宋简体" w:cs="方正小标宋简体"/>
          <w:color w:val="auto"/>
          <w:spacing w:val="0"/>
          <w:kern w:val="2"/>
          <w:sz w:val="44"/>
          <w:szCs w:val="44"/>
          <w:lang w:val="en-US" w:eastAsia="zh-CN" w:bidi="ar-SA"/>
        </w:rPr>
      </w:pPr>
      <w:r>
        <w:rPr>
          <w:rFonts w:hint="eastAsia" w:ascii="方正小标宋简体" w:hAnsi="方正小标宋简体" w:eastAsia="方正小标宋简体" w:cs="方正小标宋简体"/>
          <w:color w:val="auto"/>
          <w:spacing w:val="0"/>
          <w:kern w:val="2"/>
          <w:sz w:val="44"/>
          <w:szCs w:val="44"/>
          <w:lang w:val="en-US" w:eastAsia="zh-CN" w:bidi="ar-SA"/>
        </w:rPr>
        <w:t>内蒙古自治区村级高标准保护性耕作</w:t>
      </w:r>
    </w:p>
    <w:p w14:paraId="0559EE76">
      <w:pPr>
        <w:pStyle w:val="4"/>
        <w:keepNext w:val="0"/>
        <w:keepLines w:val="0"/>
        <w:pageBreakBefore w:val="0"/>
        <w:widowControl w:val="0"/>
        <w:kinsoku/>
        <w:wordWrap/>
        <w:overflowPunct/>
        <w:topLinePunct w:val="0"/>
        <w:autoSpaceDE w:val="0"/>
        <w:autoSpaceDN w:val="0"/>
        <w:bidi w:val="0"/>
        <w:adjustRightInd w:val="0"/>
        <w:snapToGrid/>
        <w:spacing w:line="578" w:lineRule="exact"/>
        <w:jc w:val="center"/>
        <w:textAlignment w:val="auto"/>
        <w:rPr>
          <w:rFonts w:hint="eastAsia" w:ascii="方正小标宋简体" w:hAnsi="方正小标宋简体" w:eastAsia="方正小标宋简体" w:cs="方正小标宋简体"/>
          <w:color w:val="auto"/>
          <w:spacing w:val="0"/>
          <w:kern w:val="2"/>
          <w:sz w:val="44"/>
          <w:szCs w:val="44"/>
          <w:lang w:val="en-US" w:eastAsia="zh-CN" w:bidi="ar-SA"/>
        </w:rPr>
      </w:pPr>
      <w:r>
        <w:rPr>
          <w:rFonts w:hint="eastAsia" w:ascii="方正小标宋简体" w:hAnsi="方正小标宋简体" w:eastAsia="方正小标宋简体" w:cs="方正小标宋简体"/>
          <w:color w:val="auto"/>
          <w:spacing w:val="0"/>
          <w:kern w:val="2"/>
          <w:sz w:val="44"/>
          <w:szCs w:val="44"/>
          <w:lang w:val="en-US" w:eastAsia="zh-CN" w:bidi="ar-SA"/>
        </w:rPr>
        <w:t>应用基地建设标准</w:t>
      </w:r>
    </w:p>
    <w:p w14:paraId="097C2ED4">
      <w:pPr>
        <w:pStyle w:val="4"/>
        <w:keepNext w:val="0"/>
        <w:keepLines w:val="0"/>
        <w:pageBreakBefore w:val="0"/>
        <w:widowControl w:val="0"/>
        <w:kinsoku/>
        <w:wordWrap/>
        <w:overflowPunct/>
        <w:topLinePunct w:val="0"/>
        <w:autoSpaceDE w:val="0"/>
        <w:autoSpaceDN w:val="0"/>
        <w:bidi w:val="0"/>
        <w:adjustRightInd w:val="0"/>
        <w:snapToGrid/>
        <w:spacing w:line="300" w:lineRule="exact"/>
        <w:jc w:val="both"/>
        <w:textAlignment w:val="auto"/>
        <w:rPr>
          <w:rFonts w:hint="default" w:ascii="仿宋GB2312" w:hAnsi="仿宋GB2312" w:eastAsia="仿宋GB2312" w:cs="仿宋GB2312"/>
          <w:color w:val="auto"/>
          <w:spacing w:val="0"/>
          <w:kern w:val="2"/>
          <w:sz w:val="32"/>
          <w:szCs w:val="32"/>
          <w:lang w:val="en-US" w:eastAsia="zh-CN" w:bidi="ar-SA"/>
        </w:rPr>
      </w:pPr>
    </w:p>
    <w:p w14:paraId="6388ABAA">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r>
        <w:rPr>
          <w:rFonts w:hint="default" w:ascii="仿宋GB2312" w:hAnsi="仿宋GB2312" w:eastAsia="仿宋GB2312" w:cs="仿宋GB2312"/>
          <w:color w:val="auto"/>
          <w:spacing w:val="0"/>
          <w:kern w:val="2"/>
          <w:sz w:val="32"/>
          <w:szCs w:val="32"/>
          <w:lang w:val="en-US" w:eastAsia="zh-CN" w:bidi="ar-SA"/>
        </w:rPr>
        <w:t>为保障保护性耕作应用基地建设质量，村级保护性耕作应用基地建设应符合以下标准和条件。</w:t>
      </w:r>
    </w:p>
    <w:p w14:paraId="4417D532">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eastAsia" w:ascii="黑体" w:hAnsi="黑体" w:eastAsia="黑体" w:cs="黑体"/>
          <w:color w:val="auto"/>
          <w:spacing w:val="0"/>
          <w:kern w:val="2"/>
          <w:sz w:val="32"/>
          <w:szCs w:val="32"/>
          <w:lang w:val="en-US" w:eastAsia="zh-CN" w:bidi="ar-SA"/>
        </w:rPr>
      </w:pPr>
      <w:r>
        <w:rPr>
          <w:rFonts w:hint="eastAsia" w:ascii="黑体" w:hAnsi="黑体" w:eastAsia="黑体" w:cs="黑体"/>
          <w:color w:val="auto"/>
          <w:spacing w:val="0"/>
          <w:kern w:val="2"/>
          <w:sz w:val="32"/>
          <w:szCs w:val="32"/>
          <w:lang w:val="en-US" w:eastAsia="zh-CN" w:bidi="ar-SA"/>
        </w:rPr>
        <w:t>一、建设主体</w:t>
      </w:r>
    </w:p>
    <w:p w14:paraId="70A86589">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r>
        <w:rPr>
          <w:rFonts w:hint="default" w:ascii="仿宋GB2312" w:hAnsi="仿宋GB2312" w:eastAsia="仿宋GB2312" w:cs="仿宋GB2312"/>
          <w:color w:val="auto"/>
          <w:spacing w:val="0"/>
          <w:kern w:val="2"/>
          <w:sz w:val="32"/>
          <w:szCs w:val="32"/>
          <w:lang w:val="en-US" w:eastAsia="zh-CN" w:bidi="ar-SA"/>
        </w:rPr>
        <w:t>选择装备实力较强、技术应用较好、积极性较高、经营管理规范、社会信誉度高的农机合作社或</w:t>
      </w:r>
      <w:r>
        <w:rPr>
          <w:rFonts w:hint="eastAsia" w:ascii="仿宋GB2312" w:hAnsi="仿宋GB2312" w:eastAsia="仿宋GB2312" w:cs="仿宋GB2312"/>
          <w:color w:val="auto"/>
          <w:spacing w:val="0"/>
          <w:kern w:val="2"/>
          <w:sz w:val="32"/>
          <w:szCs w:val="32"/>
          <w:lang w:val="en-US" w:eastAsia="zh-CN" w:bidi="ar-SA"/>
        </w:rPr>
        <w:t>其他</w:t>
      </w:r>
      <w:r>
        <w:rPr>
          <w:rFonts w:hint="default" w:ascii="仿宋GB2312" w:hAnsi="仿宋GB2312" w:eastAsia="仿宋GB2312" w:cs="仿宋GB2312"/>
          <w:color w:val="auto"/>
          <w:spacing w:val="0"/>
          <w:kern w:val="2"/>
          <w:sz w:val="32"/>
          <w:szCs w:val="32"/>
          <w:lang w:val="en-US" w:eastAsia="zh-CN" w:bidi="ar-SA"/>
        </w:rPr>
        <w:t>农业生产经营组织、种粮大户、农机大户、家庭农场等承担村级应用基地建设。实施建设主体须具备与建设要求相应的作业、技术等能力和条件。</w:t>
      </w:r>
    </w:p>
    <w:p w14:paraId="7DDB0A39">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黑体" w:hAnsi="黑体" w:eastAsia="黑体" w:cs="黑体"/>
          <w:color w:val="auto"/>
          <w:spacing w:val="0"/>
          <w:kern w:val="2"/>
          <w:sz w:val="32"/>
          <w:szCs w:val="32"/>
          <w:lang w:val="en-US" w:eastAsia="zh-CN" w:bidi="ar-SA"/>
        </w:rPr>
      </w:pPr>
      <w:r>
        <w:rPr>
          <w:rFonts w:hint="default" w:ascii="黑体" w:hAnsi="黑体" w:eastAsia="黑体" w:cs="黑体"/>
          <w:color w:val="auto"/>
          <w:spacing w:val="0"/>
          <w:kern w:val="2"/>
          <w:sz w:val="32"/>
          <w:szCs w:val="32"/>
          <w:lang w:val="en-US" w:eastAsia="zh-CN" w:bidi="ar-SA"/>
        </w:rPr>
        <w:t>二、建设规模</w:t>
      </w:r>
    </w:p>
    <w:p w14:paraId="75127CB8">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r>
        <w:rPr>
          <w:rFonts w:hint="default" w:ascii="仿宋GB2312" w:hAnsi="仿宋GB2312" w:eastAsia="仿宋GB2312" w:cs="仿宋GB2312"/>
          <w:color w:val="auto"/>
          <w:spacing w:val="0"/>
          <w:kern w:val="2"/>
          <w:sz w:val="32"/>
          <w:szCs w:val="32"/>
          <w:lang w:val="en-US" w:eastAsia="zh-CN" w:bidi="ar-SA"/>
        </w:rPr>
        <w:t>耕地要相对集中连片，实施面积不少于50亩。要保障应用基地建设的持续性和稳定性，同一地块技术应用连续实施3年以上。</w:t>
      </w:r>
    </w:p>
    <w:p w14:paraId="02118806">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黑体" w:hAnsi="黑体" w:eastAsia="黑体" w:cs="黑体"/>
          <w:color w:val="auto"/>
          <w:spacing w:val="0"/>
          <w:kern w:val="2"/>
          <w:sz w:val="32"/>
          <w:szCs w:val="32"/>
          <w:lang w:val="en-US" w:eastAsia="zh-CN" w:bidi="ar-SA"/>
        </w:rPr>
      </w:pPr>
      <w:r>
        <w:rPr>
          <w:rFonts w:hint="default" w:ascii="黑体" w:hAnsi="黑体" w:eastAsia="黑体" w:cs="黑体"/>
          <w:color w:val="auto"/>
          <w:spacing w:val="0"/>
          <w:kern w:val="2"/>
          <w:sz w:val="32"/>
          <w:szCs w:val="32"/>
          <w:lang w:val="en-US" w:eastAsia="zh-CN" w:bidi="ar-SA"/>
        </w:rPr>
        <w:t>三、技术应用</w:t>
      </w:r>
    </w:p>
    <w:p w14:paraId="0F4ACE6B">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r>
        <w:rPr>
          <w:rFonts w:hint="default" w:ascii="仿宋GB2312" w:hAnsi="仿宋GB2312" w:eastAsia="仿宋GB2312" w:cs="仿宋GB2312"/>
          <w:color w:val="auto"/>
          <w:spacing w:val="0"/>
          <w:kern w:val="2"/>
          <w:sz w:val="32"/>
          <w:szCs w:val="32"/>
          <w:lang w:val="en-US" w:eastAsia="zh-CN" w:bidi="ar-SA"/>
        </w:rPr>
        <w:t>基地内原则上全部采用秸秆全量覆盖免少耕技术模式。</w:t>
      </w:r>
    </w:p>
    <w:p w14:paraId="31B8D008">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黑体" w:hAnsi="黑体" w:eastAsia="黑体" w:cs="黑体"/>
          <w:color w:val="auto"/>
          <w:spacing w:val="0"/>
          <w:kern w:val="2"/>
          <w:sz w:val="32"/>
          <w:szCs w:val="32"/>
          <w:lang w:val="en-US" w:eastAsia="zh-CN" w:bidi="ar-SA"/>
        </w:rPr>
      </w:pPr>
      <w:r>
        <w:rPr>
          <w:rFonts w:hint="default" w:ascii="黑体" w:hAnsi="黑体" w:eastAsia="黑体" w:cs="黑体"/>
          <w:color w:val="auto"/>
          <w:spacing w:val="0"/>
          <w:kern w:val="2"/>
          <w:sz w:val="32"/>
          <w:szCs w:val="32"/>
          <w:lang w:val="en-US" w:eastAsia="zh-CN" w:bidi="ar-SA"/>
        </w:rPr>
        <w:t>四、技术保障</w:t>
      </w:r>
    </w:p>
    <w:p w14:paraId="1CC0FFA4">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r>
        <w:rPr>
          <w:rFonts w:hint="default" w:ascii="仿宋GB2312" w:hAnsi="仿宋GB2312" w:eastAsia="仿宋GB2312" w:cs="仿宋GB2312"/>
          <w:color w:val="auto"/>
          <w:spacing w:val="0"/>
          <w:kern w:val="2"/>
          <w:sz w:val="32"/>
          <w:szCs w:val="32"/>
          <w:lang w:val="en-US" w:eastAsia="zh-CN" w:bidi="ar-SA"/>
        </w:rPr>
        <w:t>以旗县级以上科研推广单位为依托，以适用性为基础，在模式选择、技术路线、指导应用、技术培训等方面提供技术支撑和保障。推进基地“1+1+2”技术指导方式，即为每个基地配备1个技术支撑单位，1位技术指导专家，每位专家每年至少2次赴基地开展现场技术指导。</w:t>
      </w:r>
    </w:p>
    <w:p w14:paraId="7F228BD3">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黑体" w:hAnsi="黑体" w:eastAsia="黑体" w:cs="黑体"/>
          <w:color w:val="auto"/>
          <w:spacing w:val="0"/>
          <w:kern w:val="2"/>
          <w:sz w:val="32"/>
          <w:szCs w:val="32"/>
          <w:lang w:val="en-US" w:eastAsia="zh-CN" w:bidi="ar-SA"/>
        </w:rPr>
      </w:pPr>
      <w:r>
        <w:rPr>
          <w:rFonts w:hint="default" w:ascii="黑体" w:hAnsi="黑体" w:eastAsia="黑体" w:cs="黑体"/>
          <w:color w:val="auto"/>
          <w:spacing w:val="0"/>
          <w:kern w:val="2"/>
          <w:sz w:val="32"/>
          <w:szCs w:val="32"/>
          <w:lang w:val="en-US" w:eastAsia="zh-CN" w:bidi="ar-SA"/>
        </w:rPr>
        <w:t>五、建设目标</w:t>
      </w:r>
    </w:p>
    <w:p w14:paraId="22C624A9">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3" w:firstLineChars="200"/>
        <w:jc w:val="both"/>
        <w:textAlignment w:val="auto"/>
        <w:rPr>
          <w:rFonts w:hint="default" w:ascii="仿宋GB2312" w:hAnsi="仿宋GB2312" w:eastAsia="仿宋GB2312" w:cs="仿宋GB2312"/>
          <w:color w:val="auto"/>
          <w:spacing w:val="0"/>
          <w:kern w:val="2"/>
          <w:sz w:val="32"/>
          <w:szCs w:val="32"/>
          <w:lang w:val="en-US" w:eastAsia="zh-CN" w:bidi="ar-SA"/>
        </w:rPr>
      </w:pPr>
      <w:r>
        <w:rPr>
          <w:rFonts w:hint="default" w:ascii="仿宋GB2312" w:hAnsi="仿宋GB2312" w:eastAsia="仿宋GB2312" w:cs="仿宋GB2312"/>
          <w:b/>
          <w:bCs/>
          <w:color w:val="auto"/>
          <w:spacing w:val="0"/>
          <w:kern w:val="2"/>
          <w:sz w:val="32"/>
          <w:szCs w:val="32"/>
          <w:lang w:val="en-US" w:eastAsia="zh-CN" w:bidi="ar-SA"/>
        </w:rPr>
        <w:t>1.完善技术应用。</w:t>
      </w:r>
      <w:r>
        <w:rPr>
          <w:rFonts w:hint="default" w:ascii="仿宋GB2312" w:hAnsi="仿宋GB2312" w:eastAsia="仿宋GB2312" w:cs="仿宋GB2312"/>
          <w:color w:val="auto"/>
          <w:spacing w:val="0"/>
          <w:kern w:val="2"/>
          <w:sz w:val="32"/>
          <w:szCs w:val="32"/>
          <w:lang w:val="en-US" w:eastAsia="zh-CN" w:bidi="ar-SA"/>
        </w:rPr>
        <w:t>明确适宜本区域的保护性耕作主推模式、技术路线和技术措施，制定完善相关技术方案、技术标准、操作规程等内容，有效指导技术应用。</w:t>
      </w:r>
    </w:p>
    <w:p w14:paraId="705A4E5A">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3" w:firstLineChars="200"/>
        <w:jc w:val="both"/>
        <w:textAlignment w:val="auto"/>
        <w:rPr>
          <w:rFonts w:hint="default" w:ascii="仿宋GB2312" w:hAnsi="仿宋GB2312" w:eastAsia="仿宋GB2312" w:cs="仿宋GB2312"/>
          <w:color w:val="auto"/>
          <w:spacing w:val="0"/>
          <w:kern w:val="2"/>
          <w:sz w:val="32"/>
          <w:szCs w:val="32"/>
          <w:lang w:val="en-US" w:eastAsia="zh-CN" w:bidi="ar-SA"/>
        </w:rPr>
      </w:pPr>
      <w:r>
        <w:rPr>
          <w:rFonts w:hint="default" w:ascii="仿宋GB2312" w:hAnsi="仿宋GB2312" w:eastAsia="仿宋GB2312" w:cs="仿宋GB2312"/>
          <w:b/>
          <w:bCs/>
          <w:color w:val="auto"/>
          <w:spacing w:val="0"/>
          <w:kern w:val="2"/>
          <w:sz w:val="32"/>
          <w:szCs w:val="32"/>
          <w:lang w:val="en-US" w:eastAsia="zh-CN" w:bidi="ar-SA"/>
        </w:rPr>
        <w:t>2.充分发挥示范功能和效果。</w:t>
      </w:r>
      <w:r>
        <w:rPr>
          <w:rFonts w:hint="default" w:ascii="仿宋GB2312" w:hAnsi="仿宋GB2312" w:eastAsia="仿宋GB2312" w:cs="仿宋GB2312"/>
          <w:color w:val="auto"/>
          <w:spacing w:val="0"/>
          <w:kern w:val="2"/>
          <w:sz w:val="32"/>
          <w:szCs w:val="32"/>
          <w:lang w:val="en-US" w:eastAsia="zh-CN" w:bidi="ar-SA"/>
        </w:rPr>
        <w:t>打造集成果展示、宣传推广、技术集成应用于一体的高标准保护性耕作示范应用基地，示范带动村域保护性耕作高标准高质量发展。</w:t>
      </w:r>
    </w:p>
    <w:p w14:paraId="1551131A">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r>
        <w:rPr>
          <w:rFonts w:hint="default" w:ascii="仿宋GB2312" w:hAnsi="仿宋GB2312" w:eastAsia="仿宋GB2312" w:cs="仿宋GB2312"/>
          <w:color w:val="auto"/>
          <w:spacing w:val="0"/>
          <w:kern w:val="2"/>
          <w:sz w:val="32"/>
          <w:szCs w:val="32"/>
          <w:lang w:val="en-US" w:eastAsia="zh-CN" w:bidi="ar-SA"/>
        </w:rPr>
        <w:t>村级高标准保护性耕作应用基地，须报盟市农牧部门备案。</w:t>
      </w:r>
    </w:p>
    <w:p w14:paraId="56C25A8F">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p>
    <w:p w14:paraId="2FB84E8E">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p>
    <w:p w14:paraId="6CD263AD">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p>
    <w:p w14:paraId="65D25BB6">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p>
    <w:p w14:paraId="2364A0AC">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p>
    <w:p w14:paraId="044ABE5F">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p>
    <w:p w14:paraId="0C185B4E">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p>
    <w:p w14:paraId="51890F6C">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p>
    <w:p w14:paraId="50CFE168">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p>
    <w:p w14:paraId="4C5D4E02">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p>
    <w:p w14:paraId="32A9805C">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p>
    <w:p w14:paraId="0F0C89E0">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p>
    <w:p w14:paraId="6A5BC201">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p>
    <w:p w14:paraId="5CF424B0">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p>
    <w:p w14:paraId="036618A6">
      <w:pPr>
        <w:pStyle w:val="4"/>
        <w:keepNext w:val="0"/>
        <w:keepLines w:val="0"/>
        <w:pageBreakBefore w:val="0"/>
        <w:widowControl w:val="0"/>
        <w:kinsoku/>
        <w:wordWrap/>
        <w:overflowPunct/>
        <w:topLinePunct w:val="0"/>
        <w:autoSpaceDE w:val="0"/>
        <w:autoSpaceDN w:val="0"/>
        <w:bidi w:val="0"/>
        <w:adjustRightInd w:val="0"/>
        <w:snapToGrid/>
        <w:spacing w:line="578" w:lineRule="exact"/>
        <w:jc w:val="both"/>
        <w:textAlignment w:val="auto"/>
        <w:rPr>
          <w:rFonts w:hint="eastAsia" w:ascii="黑体" w:hAnsi="黑体" w:eastAsia="黑体" w:cs="黑体"/>
          <w:color w:val="auto"/>
          <w:spacing w:val="0"/>
          <w:kern w:val="2"/>
          <w:sz w:val="32"/>
          <w:szCs w:val="32"/>
          <w:lang w:val="en-US" w:eastAsia="zh-CN" w:bidi="ar-SA"/>
        </w:rPr>
      </w:pPr>
      <w:r>
        <w:rPr>
          <w:rFonts w:hint="eastAsia" w:ascii="黑体" w:hAnsi="黑体" w:eastAsia="黑体" w:cs="黑体"/>
          <w:color w:val="auto"/>
          <w:spacing w:val="0"/>
          <w:kern w:val="2"/>
          <w:sz w:val="32"/>
          <w:szCs w:val="32"/>
          <w:lang w:val="en-US" w:eastAsia="zh-CN" w:bidi="ar-SA"/>
        </w:rPr>
        <w:t>附件4</w:t>
      </w:r>
    </w:p>
    <w:p w14:paraId="2B3136FB">
      <w:pPr>
        <w:pStyle w:val="4"/>
        <w:keepNext w:val="0"/>
        <w:keepLines w:val="0"/>
        <w:pageBreakBefore w:val="0"/>
        <w:widowControl w:val="0"/>
        <w:kinsoku/>
        <w:wordWrap/>
        <w:overflowPunct/>
        <w:topLinePunct w:val="0"/>
        <w:autoSpaceDE w:val="0"/>
        <w:autoSpaceDN w:val="0"/>
        <w:bidi w:val="0"/>
        <w:adjustRightInd w:val="0"/>
        <w:snapToGrid/>
        <w:spacing w:line="300" w:lineRule="exact"/>
        <w:jc w:val="center"/>
        <w:textAlignment w:val="auto"/>
        <w:rPr>
          <w:rFonts w:hint="eastAsia" w:ascii="方正小标宋简体" w:hAnsi="方正小标宋简体" w:eastAsia="方正小标宋简体" w:cs="方正小标宋简体"/>
          <w:color w:val="auto"/>
          <w:spacing w:val="0"/>
          <w:kern w:val="2"/>
          <w:sz w:val="44"/>
          <w:szCs w:val="44"/>
          <w:lang w:val="en-US" w:eastAsia="zh-CN" w:bidi="ar-SA"/>
        </w:rPr>
      </w:pPr>
    </w:p>
    <w:p w14:paraId="073A7FF4">
      <w:pPr>
        <w:pStyle w:val="4"/>
        <w:keepNext w:val="0"/>
        <w:keepLines w:val="0"/>
        <w:pageBreakBefore w:val="0"/>
        <w:widowControl w:val="0"/>
        <w:kinsoku/>
        <w:wordWrap/>
        <w:overflowPunct/>
        <w:topLinePunct w:val="0"/>
        <w:autoSpaceDE w:val="0"/>
        <w:autoSpaceDN w:val="0"/>
        <w:bidi w:val="0"/>
        <w:adjustRightInd w:val="0"/>
        <w:snapToGrid/>
        <w:spacing w:line="578" w:lineRule="exact"/>
        <w:jc w:val="center"/>
        <w:textAlignment w:val="auto"/>
        <w:rPr>
          <w:rFonts w:hint="eastAsia" w:ascii="方正小标宋简体" w:hAnsi="方正小标宋简体" w:eastAsia="方正小标宋简体" w:cs="方正小标宋简体"/>
          <w:color w:val="auto"/>
          <w:spacing w:val="0"/>
          <w:kern w:val="2"/>
          <w:sz w:val="44"/>
          <w:szCs w:val="44"/>
          <w:lang w:val="en-US" w:eastAsia="zh-CN" w:bidi="ar-SA"/>
        </w:rPr>
      </w:pPr>
      <w:r>
        <w:rPr>
          <w:rFonts w:hint="eastAsia" w:ascii="方正小标宋简体" w:hAnsi="方正小标宋简体" w:eastAsia="方正小标宋简体" w:cs="方正小标宋简体"/>
          <w:color w:val="auto"/>
          <w:spacing w:val="0"/>
          <w:kern w:val="2"/>
          <w:sz w:val="44"/>
          <w:szCs w:val="44"/>
          <w:lang w:val="en-US" w:eastAsia="zh-CN" w:bidi="ar-SA"/>
        </w:rPr>
        <w:t>免耕播种远程监测作业机组备案登记表</w:t>
      </w:r>
    </w:p>
    <w:p w14:paraId="53FC605B">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楷体" w:hAnsi="楷体" w:eastAsia="楷体" w:cs="楷体"/>
          <w:color w:val="auto"/>
          <w:kern w:val="0"/>
          <w:sz w:val="28"/>
          <w:szCs w:val="28"/>
          <w:highlight w:val="none"/>
          <w:u w:val="single"/>
          <w:lang w:val="en-US" w:eastAsia="zh-CN"/>
        </w:rPr>
      </w:pPr>
    </w:p>
    <w:p w14:paraId="6A71D8BE">
      <w:pPr>
        <w:spacing w:line="432" w:lineRule="auto"/>
        <w:rPr>
          <w:rFonts w:hint="eastAsia" w:ascii="楷体" w:hAnsi="楷体" w:eastAsia="楷体" w:cs="楷体"/>
          <w:color w:val="auto"/>
          <w:kern w:val="0"/>
          <w:sz w:val="28"/>
          <w:szCs w:val="28"/>
          <w:highlight w:val="none"/>
        </w:rPr>
      </w:pPr>
      <w:r>
        <w:rPr>
          <w:rFonts w:hint="eastAsia" w:ascii="楷体" w:hAnsi="楷体" w:eastAsia="楷体" w:cs="楷体"/>
          <w:color w:val="auto"/>
          <w:kern w:val="0"/>
          <w:sz w:val="28"/>
          <w:szCs w:val="28"/>
          <w:highlight w:val="none"/>
          <w:u w:val="single"/>
          <w:lang w:val="en-US" w:eastAsia="zh-CN"/>
        </w:rPr>
        <w:t xml:space="preserve">     </w:t>
      </w:r>
      <w:r>
        <w:rPr>
          <w:rFonts w:hint="eastAsia" w:ascii="楷体" w:hAnsi="楷体" w:eastAsia="楷体" w:cs="楷体"/>
          <w:color w:val="auto"/>
          <w:kern w:val="0"/>
          <w:sz w:val="28"/>
          <w:szCs w:val="28"/>
          <w:highlight w:val="none"/>
        </w:rPr>
        <w:t>旗（县、区、市、垦区）</w:t>
      </w:r>
      <w:r>
        <w:rPr>
          <w:rFonts w:hint="eastAsia" w:ascii="楷体" w:hAnsi="楷体" w:eastAsia="楷体" w:cs="楷体"/>
          <w:color w:val="auto"/>
          <w:kern w:val="0"/>
          <w:sz w:val="28"/>
          <w:szCs w:val="28"/>
          <w:highlight w:val="none"/>
          <w:u w:val="single"/>
          <w:lang w:val="en-US" w:eastAsia="zh-CN"/>
        </w:rPr>
        <w:t xml:space="preserve">    </w:t>
      </w:r>
      <w:r>
        <w:rPr>
          <w:rFonts w:hint="eastAsia" w:ascii="楷体" w:hAnsi="楷体" w:eastAsia="楷体" w:cs="楷体"/>
          <w:color w:val="auto"/>
          <w:kern w:val="0"/>
          <w:sz w:val="28"/>
          <w:szCs w:val="28"/>
          <w:highlight w:val="none"/>
        </w:rPr>
        <w:t>乡（镇、农场）</w:t>
      </w:r>
      <w:r>
        <w:rPr>
          <w:rFonts w:hint="eastAsia" w:ascii="楷体" w:hAnsi="楷体" w:eastAsia="楷体" w:cs="楷体"/>
          <w:color w:val="auto"/>
          <w:kern w:val="0"/>
          <w:sz w:val="28"/>
          <w:szCs w:val="28"/>
          <w:highlight w:val="none"/>
          <w:u w:val="single"/>
          <w:lang w:val="en-US" w:eastAsia="zh-CN"/>
        </w:rPr>
        <w:t xml:space="preserve">    </w:t>
      </w:r>
      <w:r>
        <w:rPr>
          <w:rFonts w:hint="eastAsia" w:ascii="楷体" w:hAnsi="楷体" w:eastAsia="楷体" w:cs="楷体"/>
          <w:color w:val="auto"/>
          <w:kern w:val="0"/>
          <w:sz w:val="28"/>
          <w:szCs w:val="28"/>
          <w:highlight w:val="none"/>
        </w:rPr>
        <w:t>村（农场生产队）</w:t>
      </w:r>
    </w:p>
    <w:tbl>
      <w:tblPr>
        <w:tblStyle w:val="8"/>
        <w:tblW w:w="9373" w:type="dxa"/>
        <w:jc w:val="center"/>
        <w:tblCellSpacing w:w="0" w:type="dxa"/>
        <w:tblBorders>
          <w:top w:val="outset" w:color="auto" w:sz="6" w:space="0"/>
          <w:left w:val="none" w:color="auto" w:sz="0" w:space="0"/>
          <w:bottom w:val="none" w:color="auto" w:sz="0"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2146"/>
        <w:gridCol w:w="613"/>
        <w:gridCol w:w="902"/>
        <w:gridCol w:w="670"/>
        <w:gridCol w:w="1021"/>
        <w:gridCol w:w="520"/>
        <w:gridCol w:w="1029"/>
        <w:gridCol w:w="600"/>
        <w:gridCol w:w="1872"/>
      </w:tblGrid>
      <w:tr w14:paraId="20A03FA7">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52" w:hRule="atLeast"/>
          <w:tblCellSpacing w:w="0" w:type="dxa"/>
          <w:jc w:val="center"/>
        </w:trPr>
        <w:tc>
          <w:tcPr>
            <w:tcW w:w="2759" w:type="dxa"/>
            <w:gridSpan w:val="2"/>
            <w:noWrap w:val="0"/>
            <w:vAlign w:val="center"/>
          </w:tcPr>
          <w:p w14:paraId="55AC7E00">
            <w:pPr>
              <w:spacing w:line="320" w:lineRule="exact"/>
              <w:jc w:val="center"/>
              <w:rPr>
                <w:rFonts w:hint="eastAsia" w:ascii="黑体" w:hAnsi="黑体" w:eastAsia="黑体" w:cs="黑体"/>
                <w:color w:val="auto"/>
                <w:spacing w:val="0"/>
                <w:kern w:val="2"/>
                <w:sz w:val="24"/>
                <w:szCs w:val="24"/>
                <w:lang w:val="en-US" w:eastAsia="zh-CN" w:bidi="ar-SA"/>
              </w:rPr>
            </w:pPr>
            <w:r>
              <w:rPr>
                <w:rFonts w:hint="eastAsia" w:ascii="黑体" w:hAnsi="黑体" w:eastAsia="黑体" w:cs="黑体"/>
                <w:color w:val="auto"/>
                <w:spacing w:val="0"/>
                <w:kern w:val="2"/>
                <w:sz w:val="24"/>
                <w:szCs w:val="24"/>
                <w:lang w:val="en-US" w:eastAsia="zh-CN" w:bidi="ar-SA"/>
              </w:rPr>
              <w:t>农机作业服务组织名称</w:t>
            </w:r>
          </w:p>
        </w:tc>
        <w:tc>
          <w:tcPr>
            <w:tcW w:w="2593" w:type="dxa"/>
            <w:gridSpan w:val="3"/>
            <w:noWrap w:val="0"/>
            <w:vAlign w:val="center"/>
          </w:tcPr>
          <w:p w14:paraId="32C63656">
            <w:pPr>
              <w:spacing w:line="320" w:lineRule="exact"/>
              <w:jc w:val="center"/>
              <w:rPr>
                <w:rFonts w:hint="eastAsia" w:ascii="黑体" w:hAnsi="黑体" w:eastAsia="黑体" w:cs="黑体"/>
                <w:color w:val="auto"/>
                <w:spacing w:val="0"/>
                <w:kern w:val="2"/>
                <w:sz w:val="24"/>
                <w:szCs w:val="24"/>
                <w:lang w:val="en-US" w:eastAsia="zh-CN" w:bidi="ar-SA"/>
              </w:rPr>
            </w:pPr>
          </w:p>
        </w:tc>
        <w:tc>
          <w:tcPr>
            <w:tcW w:w="1549" w:type="dxa"/>
            <w:gridSpan w:val="2"/>
            <w:noWrap w:val="0"/>
            <w:vAlign w:val="center"/>
          </w:tcPr>
          <w:p w14:paraId="0104E9A9">
            <w:pPr>
              <w:spacing w:line="320" w:lineRule="exact"/>
              <w:jc w:val="center"/>
              <w:rPr>
                <w:rFonts w:hint="eastAsia" w:ascii="黑体" w:hAnsi="黑体" w:eastAsia="黑体" w:cs="黑体"/>
                <w:color w:val="auto"/>
                <w:spacing w:val="0"/>
                <w:kern w:val="2"/>
                <w:sz w:val="24"/>
                <w:szCs w:val="24"/>
                <w:lang w:val="en-US" w:eastAsia="zh-CN" w:bidi="ar-SA"/>
              </w:rPr>
            </w:pPr>
            <w:r>
              <w:rPr>
                <w:rFonts w:hint="eastAsia" w:ascii="黑体" w:hAnsi="黑体" w:eastAsia="黑体" w:cs="黑体"/>
                <w:color w:val="auto"/>
                <w:spacing w:val="0"/>
                <w:kern w:val="2"/>
                <w:sz w:val="24"/>
                <w:szCs w:val="24"/>
                <w:lang w:val="en-US" w:eastAsia="zh-CN" w:bidi="ar-SA"/>
              </w:rPr>
              <w:t>详细地址</w:t>
            </w:r>
          </w:p>
        </w:tc>
        <w:tc>
          <w:tcPr>
            <w:tcW w:w="2472" w:type="dxa"/>
            <w:gridSpan w:val="2"/>
            <w:noWrap w:val="0"/>
            <w:vAlign w:val="center"/>
          </w:tcPr>
          <w:p w14:paraId="4154E2C2">
            <w:pPr>
              <w:spacing w:line="320" w:lineRule="exact"/>
              <w:jc w:val="center"/>
              <w:rPr>
                <w:rFonts w:hint="eastAsia" w:ascii="黑体" w:hAnsi="黑体" w:eastAsia="黑体" w:cs="黑体"/>
                <w:color w:val="auto"/>
                <w:spacing w:val="0"/>
                <w:kern w:val="2"/>
                <w:sz w:val="24"/>
                <w:szCs w:val="24"/>
                <w:lang w:val="en-US" w:eastAsia="zh-CN" w:bidi="ar-SA"/>
              </w:rPr>
            </w:pPr>
          </w:p>
        </w:tc>
      </w:tr>
      <w:tr w14:paraId="05BFF214">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41" w:hRule="atLeast"/>
          <w:tblCellSpacing w:w="0" w:type="dxa"/>
          <w:jc w:val="center"/>
        </w:trPr>
        <w:tc>
          <w:tcPr>
            <w:tcW w:w="2759" w:type="dxa"/>
            <w:gridSpan w:val="2"/>
            <w:noWrap w:val="0"/>
            <w:vAlign w:val="center"/>
          </w:tcPr>
          <w:p w14:paraId="2FF3DBB2">
            <w:pPr>
              <w:spacing w:line="320" w:lineRule="exact"/>
              <w:jc w:val="center"/>
              <w:rPr>
                <w:rFonts w:hint="eastAsia" w:ascii="黑体" w:hAnsi="黑体" w:eastAsia="黑体" w:cs="黑体"/>
                <w:color w:val="auto"/>
                <w:spacing w:val="0"/>
                <w:kern w:val="2"/>
                <w:sz w:val="24"/>
                <w:szCs w:val="24"/>
                <w:lang w:val="en-US" w:eastAsia="zh-CN" w:bidi="ar-SA"/>
              </w:rPr>
            </w:pPr>
            <w:r>
              <w:rPr>
                <w:rFonts w:hint="eastAsia" w:ascii="黑体" w:hAnsi="黑体" w:eastAsia="黑体" w:cs="黑体"/>
                <w:color w:val="auto"/>
                <w:spacing w:val="0"/>
                <w:kern w:val="2"/>
                <w:sz w:val="24"/>
                <w:szCs w:val="24"/>
                <w:lang w:val="en-US" w:eastAsia="zh-CN" w:bidi="ar-SA"/>
              </w:rPr>
              <w:t>农机作业服务组织负责人</w:t>
            </w:r>
          </w:p>
          <w:p w14:paraId="3342E22C">
            <w:pPr>
              <w:spacing w:line="320" w:lineRule="exact"/>
              <w:jc w:val="center"/>
              <w:rPr>
                <w:rFonts w:hint="eastAsia" w:ascii="黑体" w:hAnsi="黑体" w:eastAsia="黑体" w:cs="黑体"/>
                <w:color w:val="auto"/>
                <w:spacing w:val="0"/>
                <w:kern w:val="2"/>
                <w:sz w:val="24"/>
                <w:szCs w:val="24"/>
                <w:lang w:val="en-US" w:eastAsia="zh-CN" w:bidi="ar-SA"/>
              </w:rPr>
            </w:pPr>
            <w:r>
              <w:rPr>
                <w:rFonts w:hint="eastAsia" w:ascii="黑体" w:hAnsi="黑体" w:eastAsia="黑体" w:cs="黑体"/>
                <w:color w:val="auto"/>
                <w:spacing w:val="0"/>
                <w:kern w:val="2"/>
                <w:sz w:val="24"/>
                <w:szCs w:val="24"/>
                <w:lang w:val="en-US" w:eastAsia="zh-CN" w:bidi="ar-SA"/>
              </w:rPr>
              <w:t>姓名</w:t>
            </w:r>
          </w:p>
        </w:tc>
        <w:tc>
          <w:tcPr>
            <w:tcW w:w="2593" w:type="dxa"/>
            <w:gridSpan w:val="3"/>
            <w:noWrap w:val="0"/>
            <w:vAlign w:val="center"/>
          </w:tcPr>
          <w:p w14:paraId="782A0850">
            <w:pPr>
              <w:spacing w:line="320" w:lineRule="exact"/>
              <w:jc w:val="center"/>
              <w:rPr>
                <w:rFonts w:hint="eastAsia" w:ascii="黑体" w:hAnsi="黑体" w:eastAsia="黑体" w:cs="黑体"/>
                <w:color w:val="auto"/>
                <w:spacing w:val="0"/>
                <w:kern w:val="2"/>
                <w:sz w:val="24"/>
                <w:szCs w:val="24"/>
                <w:lang w:val="en-US" w:eastAsia="zh-CN" w:bidi="ar-SA"/>
              </w:rPr>
            </w:pPr>
          </w:p>
        </w:tc>
        <w:tc>
          <w:tcPr>
            <w:tcW w:w="1549" w:type="dxa"/>
            <w:gridSpan w:val="2"/>
            <w:noWrap w:val="0"/>
            <w:vAlign w:val="center"/>
          </w:tcPr>
          <w:p w14:paraId="31A6A6C9">
            <w:pPr>
              <w:spacing w:line="320" w:lineRule="exact"/>
              <w:jc w:val="center"/>
              <w:rPr>
                <w:rFonts w:hint="eastAsia" w:ascii="黑体" w:hAnsi="黑体" w:eastAsia="黑体" w:cs="黑体"/>
                <w:color w:val="auto"/>
                <w:spacing w:val="0"/>
                <w:kern w:val="2"/>
                <w:sz w:val="24"/>
                <w:szCs w:val="24"/>
                <w:lang w:val="en-US" w:eastAsia="zh-CN" w:bidi="ar-SA"/>
              </w:rPr>
            </w:pPr>
            <w:r>
              <w:rPr>
                <w:rFonts w:hint="eastAsia" w:ascii="黑体" w:hAnsi="黑体" w:eastAsia="黑体" w:cs="黑体"/>
                <w:color w:val="auto"/>
                <w:spacing w:val="0"/>
                <w:kern w:val="2"/>
                <w:sz w:val="24"/>
                <w:szCs w:val="24"/>
                <w:lang w:val="en-US" w:eastAsia="zh-CN" w:bidi="ar-SA"/>
              </w:rPr>
              <w:t>联系电话</w:t>
            </w:r>
          </w:p>
        </w:tc>
        <w:tc>
          <w:tcPr>
            <w:tcW w:w="2472" w:type="dxa"/>
            <w:gridSpan w:val="2"/>
            <w:noWrap w:val="0"/>
            <w:vAlign w:val="center"/>
          </w:tcPr>
          <w:p w14:paraId="64521435">
            <w:pPr>
              <w:spacing w:line="320" w:lineRule="exact"/>
              <w:jc w:val="center"/>
              <w:rPr>
                <w:rFonts w:hint="eastAsia" w:ascii="黑体" w:hAnsi="黑体" w:eastAsia="黑体" w:cs="黑体"/>
                <w:color w:val="auto"/>
                <w:spacing w:val="0"/>
                <w:kern w:val="2"/>
                <w:sz w:val="24"/>
                <w:szCs w:val="24"/>
                <w:lang w:val="en-US" w:eastAsia="zh-CN" w:bidi="ar-SA"/>
              </w:rPr>
            </w:pPr>
          </w:p>
        </w:tc>
      </w:tr>
      <w:tr w14:paraId="2CE6B299">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14" w:hRule="atLeast"/>
          <w:tblCellSpacing w:w="0" w:type="dxa"/>
          <w:jc w:val="center"/>
        </w:trPr>
        <w:tc>
          <w:tcPr>
            <w:tcW w:w="2759" w:type="dxa"/>
            <w:gridSpan w:val="2"/>
            <w:vMerge w:val="restart"/>
            <w:noWrap w:val="0"/>
            <w:vAlign w:val="center"/>
          </w:tcPr>
          <w:p w14:paraId="4EEC5E5C">
            <w:pPr>
              <w:spacing w:line="320" w:lineRule="exact"/>
              <w:jc w:val="center"/>
              <w:rPr>
                <w:rFonts w:hint="eastAsia" w:ascii="黑体" w:hAnsi="黑体" w:eastAsia="黑体" w:cs="黑体"/>
                <w:color w:val="auto"/>
                <w:spacing w:val="0"/>
                <w:kern w:val="2"/>
                <w:sz w:val="24"/>
                <w:szCs w:val="24"/>
                <w:lang w:val="en-US" w:eastAsia="zh-CN" w:bidi="ar-SA"/>
              </w:rPr>
            </w:pPr>
            <w:r>
              <w:rPr>
                <w:rFonts w:hint="eastAsia" w:ascii="黑体" w:hAnsi="黑体" w:eastAsia="黑体" w:cs="黑体"/>
                <w:color w:val="auto"/>
                <w:spacing w:val="0"/>
                <w:kern w:val="2"/>
                <w:sz w:val="24"/>
                <w:szCs w:val="24"/>
                <w:lang w:val="en-US" w:eastAsia="zh-CN" w:bidi="ar-SA"/>
              </w:rPr>
              <w:t>拖拉机</w:t>
            </w:r>
          </w:p>
        </w:tc>
        <w:tc>
          <w:tcPr>
            <w:tcW w:w="1572" w:type="dxa"/>
            <w:gridSpan w:val="2"/>
            <w:noWrap w:val="0"/>
            <w:vAlign w:val="center"/>
          </w:tcPr>
          <w:p w14:paraId="4AFA6072">
            <w:pPr>
              <w:spacing w:line="320" w:lineRule="exact"/>
              <w:jc w:val="center"/>
              <w:rPr>
                <w:rFonts w:hint="eastAsia" w:ascii="黑体" w:hAnsi="黑体" w:eastAsia="黑体" w:cs="黑体"/>
                <w:color w:val="auto"/>
                <w:spacing w:val="0"/>
                <w:kern w:val="2"/>
                <w:sz w:val="24"/>
                <w:szCs w:val="24"/>
                <w:lang w:val="en-US" w:eastAsia="zh-CN" w:bidi="ar-SA"/>
              </w:rPr>
            </w:pPr>
            <w:r>
              <w:rPr>
                <w:rFonts w:hint="eastAsia" w:ascii="黑体" w:hAnsi="黑体" w:eastAsia="黑体" w:cs="黑体"/>
                <w:color w:val="auto"/>
                <w:spacing w:val="0"/>
                <w:kern w:val="2"/>
                <w:sz w:val="24"/>
                <w:szCs w:val="24"/>
                <w:lang w:val="en-US" w:eastAsia="zh-CN" w:bidi="ar-SA"/>
              </w:rPr>
              <w:t>型号</w:t>
            </w:r>
          </w:p>
        </w:tc>
        <w:tc>
          <w:tcPr>
            <w:tcW w:w="1021" w:type="dxa"/>
            <w:noWrap w:val="0"/>
            <w:vAlign w:val="center"/>
          </w:tcPr>
          <w:p w14:paraId="1F26F556">
            <w:pPr>
              <w:spacing w:line="320" w:lineRule="exact"/>
              <w:jc w:val="center"/>
              <w:rPr>
                <w:rFonts w:hint="eastAsia" w:ascii="黑体" w:hAnsi="黑体" w:eastAsia="黑体" w:cs="黑体"/>
                <w:color w:val="auto"/>
                <w:spacing w:val="0"/>
                <w:kern w:val="2"/>
                <w:sz w:val="24"/>
                <w:szCs w:val="24"/>
                <w:lang w:val="en-US" w:eastAsia="zh-CN" w:bidi="ar-SA"/>
              </w:rPr>
            </w:pPr>
          </w:p>
        </w:tc>
        <w:tc>
          <w:tcPr>
            <w:tcW w:w="1549" w:type="dxa"/>
            <w:gridSpan w:val="2"/>
            <w:noWrap w:val="0"/>
            <w:vAlign w:val="center"/>
          </w:tcPr>
          <w:p w14:paraId="6A0C3F93">
            <w:pPr>
              <w:spacing w:line="320" w:lineRule="exact"/>
              <w:jc w:val="center"/>
              <w:rPr>
                <w:rFonts w:hint="eastAsia" w:ascii="黑体" w:hAnsi="黑体" w:eastAsia="黑体" w:cs="黑体"/>
                <w:color w:val="auto"/>
                <w:spacing w:val="0"/>
                <w:kern w:val="2"/>
                <w:sz w:val="24"/>
                <w:szCs w:val="24"/>
                <w:lang w:val="en-US" w:eastAsia="zh-CN" w:bidi="ar-SA"/>
              </w:rPr>
            </w:pPr>
            <w:r>
              <w:rPr>
                <w:rFonts w:hint="eastAsia" w:ascii="黑体" w:hAnsi="黑体" w:eastAsia="黑体" w:cs="黑体"/>
                <w:color w:val="auto"/>
                <w:spacing w:val="0"/>
                <w:kern w:val="2"/>
                <w:sz w:val="24"/>
                <w:szCs w:val="24"/>
                <w:lang w:val="en-US" w:eastAsia="zh-CN" w:bidi="ar-SA"/>
              </w:rPr>
              <w:t>车牌号</w:t>
            </w:r>
          </w:p>
        </w:tc>
        <w:tc>
          <w:tcPr>
            <w:tcW w:w="2472" w:type="dxa"/>
            <w:gridSpan w:val="2"/>
            <w:noWrap w:val="0"/>
            <w:vAlign w:val="center"/>
          </w:tcPr>
          <w:p w14:paraId="39163F65">
            <w:pPr>
              <w:spacing w:line="320" w:lineRule="exact"/>
              <w:jc w:val="center"/>
              <w:rPr>
                <w:rFonts w:hint="eastAsia" w:ascii="黑体" w:hAnsi="黑体" w:eastAsia="黑体" w:cs="黑体"/>
                <w:color w:val="auto"/>
                <w:spacing w:val="0"/>
                <w:kern w:val="2"/>
                <w:sz w:val="24"/>
                <w:szCs w:val="24"/>
                <w:lang w:val="en-US" w:eastAsia="zh-CN" w:bidi="ar-SA"/>
              </w:rPr>
            </w:pPr>
          </w:p>
        </w:tc>
      </w:tr>
      <w:tr w14:paraId="5113571D">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48" w:hRule="atLeast"/>
          <w:tblCellSpacing w:w="0" w:type="dxa"/>
          <w:jc w:val="center"/>
        </w:trPr>
        <w:tc>
          <w:tcPr>
            <w:tcW w:w="2759" w:type="dxa"/>
            <w:gridSpan w:val="2"/>
            <w:vMerge w:val="continue"/>
            <w:noWrap w:val="0"/>
            <w:vAlign w:val="center"/>
          </w:tcPr>
          <w:p w14:paraId="7385B5B8">
            <w:pPr>
              <w:spacing w:line="320" w:lineRule="exact"/>
              <w:jc w:val="left"/>
              <w:rPr>
                <w:rFonts w:hint="eastAsia" w:ascii="黑体" w:hAnsi="黑体" w:eastAsia="黑体" w:cs="黑体"/>
                <w:color w:val="auto"/>
                <w:spacing w:val="0"/>
                <w:kern w:val="2"/>
                <w:sz w:val="24"/>
                <w:szCs w:val="24"/>
                <w:lang w:val="en-US" w:eastAsia="zh-CN" w:bidi="ar-SA"/>
              </w:rPr>
            </w:pPr>
          </w:p>
        </w:tc>
        <w:tc>
          <w:tcPr>
            <w:tcW w:w="1572" w:type="dxa"/>
            <w:gridSpan w:val="2"/>
            <w:noWrap w:val="0"/>
            <w:vAlign w:val="center"/>
          </w:tcPr>
          <w:p w14:paraId="27A05A19">
            <w:pPr>
              <w:spacing w:line="320" w:lineRule="exact"/>
              <w:jc w:val="center"/>
              <w:rPr>
                <w:rFonts w:hint="eastAsia" w:ascii="黑体" w:hAnsi="黑体" w:eastAsia="黑体" w:cs="黑体"/>
                <w:color w:val="auto"/>
                <w:spacing w:val="0"/>
                <w:kern w:val="2"/>
                <w:sz w:val="24"/>
                <w:szCs w:val="24"/>
                <w:lang w:val="en-US" w:eastAsia="zh-CN" w:bidi="ar-SA"/>
              </w:rPr>
            </w:pPr>
            <w:r>
              <w:rPr>
                <w:rFonts w:hint="eastAsia" w:ascii="黑体" w:hAnsi="黑体" w:eastAsia="黑体" w:cs="黑体"/>
                <w:color w:val="auto"/>
                <w:spacing w:val="0"/>
                <w:kern w:val="2"/>
                <w:sz w:val="24"/>
                <w:szCs w:val="24"/>
                <w:lang w:val="en-US" w:eastAsia="zh-CN" w:bidi="ar-SA"/>
              </w:rPr>
              <w:t>车架</w:t>
            </w:r>
          </w:p>
        </w:tc>
        <w:tc>
          <w:tcPr>
            <w:tcW w:w="1021" w:type="dxa"/>
            <w:noWrap w:val="0"/>
            <w:vAlign w:val="center"/>
          </w:tcPr>
          <w:p w14:paraId="706C4C4A">
            <w:pPr>
              <w:spacing w:line="320" w:lineRule="exact"/>
              <w:jc w:val="center"/>
              <w:rPr>
                <w:rFonts w:hint="eastAsia" w:ascii="黑体" w:hAnsi="黑体" w:eastAsia="黑体" w:cs="黑体"/>
                <w:color w:val="auto"/>
                <w:spacing w:val="0"/>
                <w:kern w:val="2"/>
                <w:sz w:val="24"/>
                <w:szCs w:val="24"/>
                <w:lang w:val="en-US" w:eastAsia="zh-CN" w:bidi="ar-SA"/>
              </w:rPr>
            </w:pPr>
          </w:p>
        </w:tc>
        <w:tc>
          <w:tcPr>
            <w:tcW w:w="1549" w:type="dxa"/>
            <w:gridSpan w:val="2"/>
            <w:noWrap w:val="0"/>
            <w:vAlign w:val="center"/>
          </w:tcPr>
          <w:p w14:paraId="42BC728E">
            <w:pPr>
              <w:spacing w:line="320" w:lineRule="exact"/>
              <w:jc w:val="center"/>
              <w:rPr>
                <w:rFonts w:hint="eastAsia" w:ascii="黑体" w:hAnsi="黑体" w:eastAsia="黑体" w:cs="黑体"/>
                <w:color w:val="auto"/>
                <w:spacing w:val="0"/>
                <w:kern w:val="2"/>
                <w:sz w:val="24"/>
                <w:szCs w:val="24"/>
                <w:lang w:val="en-US" w:eastAsia="zh-CN" w:bidi="ar-SA"/>
              </w:rPr>
            </w:pPr>
            <w:r>
              <w:rPr>
                <w:rFonts w:hint="eastAsia" w:ascii="黑体" w:hAnsi="黑体" w:eastAsia="黑体" w:cs="黑体"/>
                <w:color w:val="auto"/>
                <w:spacing w:val="0"/>
                <w:kern w:val="2"/>
                <w:sz w:val="24"/>
                <w:szCs w:val="24"/>
                <w:lang w:val="en-US" w:eastAsia="zh-CN" w:bidi="ar-SA"/>
              </w:rPr>
              <w:t>发动机号</w:t>
            </w:r>
          </w:p>
        </w:tc>
        <w:tc>
          <w:tcPr>
            <w:tcW w:w="2472" w:type="dxa"/>
            <w:gridSpan w:val="2"/>
            <w:noWrap w:val="0"/>
            <w:vAlign w:val="center"/>
          </w:tcPr>
          <w:p w14:paraId="0807958E">
            <w:pPr>
              <w:spacing w:line="320" w:lineRule="exact"/>
              <w:jc w:val="center"/>
              <w:rPr>
                <w:rFonts w:hint="eastAsia" w:ascii="黑体" w:hAnsi="黑体" w:eastAsia="黑体" w:cs="黑体"/>
                <w:color w:val="auto"/>
                <w:spacing w:val="0"/>
                <w:kern w:val="2"/>
                <w:sz w:val="24"/>
                <w:szCs w:val="24"/>
                <w:lang w:val="en-US" w:eastAsia="zh-CN" w:bidi="ar-SA"/>
              </w:rPr>
            </w:pPr>
          </w:p>
        </w:tc>
      </w:tr>
      <w:tr w14:paraId="441A8951">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21" w:hRule="atLeast"/>
          <w:tblCellSpacing w:w="0" w:type="dxa"/>
          <w:jc w:val="center"/>
        </w:trPr>
        <w:tc>
          <w:tcPr>
            <w:tcW w:w="2759" w:type="dxa"/>
            <w:gridSpan w:val="2"/>
            <w:vMerge w:val="continue"/>
            <w:noWrap w:val="0"/>
            <w:vAlign w:val="center"/>
          </w:tcPr>
          <w:p w14:paraId="765237A8">
            <w:pPr>
              <w:spacing w:line="320" w:lineRule="exact"/>
              <w:jc w:val="left"/>
              <w:rPr>
                <w:rFonts w:hint="eastAsia" w:ascii="黑体" w:hAnsi="黑体" w:eastAsia="黑体" w:cs="黑体"/>
                <w:color w:val="auto"/>
                <w:spacing w:val="0"/>
                <w:kern w:val="2"/>
                <w:sz w:val="24"/>
                <w:szCs w:val="24"/>
                <w:lang w:val="en-US" w:eastAsia="zh-CN" w:bidi="ar-SA"/>
              </w:rPr>
            </w:pPr>
          </w:p>
        </w:tc>
        <w:tc>
          <w:tcPr>
            <w:tcW w:w="1572" w:type="dxa"/>
            <w:gridSpan w:val="2"/>
            <w:noWrap w:val="0"/>
            <w:vAlign w:val="center"/>
          </w:tcPr>
          <w:p w14:paraId="0D0FF440">
            <w:pPr>
              <w:spacing w:line="320" w:lineRule="exact"/>
              <w:jc w:val="center"/>
              <w:rPr>
                <w:rFonts w:hint="eastAsia" w:ascii="黑体" w:hAnsi="黑体" w:eastAsia="黑体" w:cs="黑体"/>
                <w:color w:val="auto"/>
                <w:spacing w:val="0"/>
                <w:kern w:val="2"/>
                <w:sz w:val="24"/>
                <w:szCs w:val="24"/>
                <w:lang w:val="en-US" w:eastAsia="zh-CN" w:bidi="ar-SA"/>
              </w:rPr>
            </w:pPr>
            <w:r>
              <w:rPr>
                <w:rFonts w:hint="eastAsia" w:ascii="黑体" w:hAnsi="黑体" w:eastAsia="黑体" w:cs="黑体"/>
                <w:color w:val="auto"/>
                <w:spacing w:val="0"/>
                <w:kern w:val="2"/>
                <w:sz w:val="24"/>
                <w:szCs w:val="24"/>
                <w:lang w:val="en-US" w:eastAsia="zh-CN" w:bidi="ar-SA"/>
              </w:rPr>
              <w:t>电瓶电压</w:t>
            </w:r>
          </w:p>
        </w:tc>
        <w:tc>
          <w:tcPr>
            <w:tcW w:w="1021" w:type="dxa"/>
            <w:noWrap w:val="0"/>
            <w:vAlign w:val="center"/>
          </w:tcPr>
          <w:p w14:paraId="0EA1C3F6">
            <w:pPr>
              <w:spacing w:line="320" w:lineRule="exact"/>
              <w:jc w:val="center"/>
              <w:rPr>
                <w:rFonts w:hint="eastAsia" w:ascii="黑体" w:hAnsi="黑体" w:eastAsia="黑体" w:cs="黑体"/>
                <w:color w:val="auto"/>
                <w:spacing w:val="0"/>
                <w:kern w:val="2"/>
                <w:sz w:val="24"/>
                <w:szCs w:val="24"/>
                <w:lang w:val="en-US" w:eastAsia="zh-CN" w:bidi="ar-SA"/>
              </w:rPr>
            </w:pPr>
          </w:p>
        </w:tc>
        <w:tc>
          <w:tcPr>
            <w:tcW w:w="1549" w:type="dxa"/>
            <w:gridSpan w:val="2"/>
            <w:noWrap w:val="0"/>
            <w:vAlign w:val="center"/>
          </w:tcPr>
          <w:p w14:paraId="0EC2356B">
            <w:pPr>
              <w:spacing w:line="320" w:lineRule="exact"/>
              <w:jc w:val="center"/>
              <w:rPr>
                <w:rFonts w:hint="eastAsia" w:ascii="黑体" w:hAnsi="黑体" w:eastAsia="黑体" w:cs="黑体"/>
                <w:color w:val="auto"/>
                <w:spacing w:val="0"/>
                <w:kern w:val="2"/>
                <w:sz w:val="24"/>
                <w:szCs w:val="24"/>
                <w:lang w:val="en-US" w:eastAsia="zh-CN" w:bidi="ar-SA"/>
              </w:rPr>
            </w:pPr>
            <w:r>
              <w:rPr>
                <w:rFonts w:hint="eastAsia" w:ascii="黑体" w:hAnsi="黑体" w:eastAsia="黑体" w:cs="黑体"/>
                <w:color w:val="auto"/>
                <w:spacing w:val="0"/>
                <w:kern w:val="2"/>
                <w:sz w:val="24"/>
                <w:szCs w:val="24"/>
                <w:lang w:val="en-US" w:eastAsia="zh-CN" w:bidi="ar-SA"/>
              </w:rPr>
              <w:t>购置时间</w:t>
            </w:r>
          </w:p>
        </w:tc>
        <w:tc>
          <w:tcPr>
            <w:tcW w:w="2472" w:type="dxa"/>
            <w:gridSpan w:val="2"/>
            <w:noWrap w:val="0"/>
            <w:vAlign w:val="center"/>
          </w:tcPr>
          <w:p w14:paraId="4EEAF789">
            <w:pPr>
              <w:spacing w:line="320" w:lineRule="exact"/>
              <w:jc w:val="center"/>
              <w:rPr>
                <w:rFonts w:hint="eastAsia" w:ascii="黑体" w:hAnsi="黑体" w:eastAsia="黑体" w:cs="黑体"/>
                <w:color w:val="auto"/>
                <w:spacing w:val="0"/>
                <w:kern w:val="2"/>
                <w:sz w:val="24"/>
                <w:szCs w:val="24"/>
                <w:lang w:val="en-US" w:eastAsia="zh-CN" w:bidi="ar-SA"/>
              </w:rPr>
            </w:pPr>
          </w:p>
        </w:tc>
      </w:tr>
      <w:tr w14:paraId="3095699F">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02" w:hRule="atLeast"/>
          <w:tblCellSpacing w:w="0" w:type="dxa"/>
          <w:jc w:val="center"/>
        </w:trPr>
        <w:tc>
          <w:tcPr>
            <w:tcW w:w="2759" w:type="dxa"/>
            <w:gridSpan w:val="2"/>
            <w:vMerge w:val="restart"/>
            <w:noWrap w:val="0"/>
            <w:vAlign w:val="center"/>
          </w:tcPr>
          <w:p w14:paraId="73E6DC1F">
            <w:pPr>
              <w:spacing w:line="320" w:lineRule="exact"/>
              <w:jc w:val="center"/>
              <w:rPr>
                <w:rFonts w:hint="eastAsia" w:ascii="黑体" w:hAnsi="黑体" w:eastAsia="黑体" w:cs="黑体"/>
                <w:color w:val="auto"/>
                <w:spacing w:val="0"/>
                <w:kern w:val="2"/>
                <w:sz w:val="24"/>
                <w:szCs w:val="24"/>
                <w:lang w:val="en-US" w:eastAsia="zh-CN" w:bidi="ar-SA"/>
              </w:rPr>
            </w:pPr>
            <w:r>
              <w:rPr>
                <w:rFonts w:hint="eastAsia" w:ascii="黑体" w:hAnsi="黑体" w:eastAsia="黑体" w:cs="黑体"/>
                <w:color w:val="auto"/>
                <w:spacing w:val="0"/>
                <w:kern w:val="2"/>
                <w:sz w:val="24"/>
                <w:szCs w:val="24"/>
                <w:lang w:val="en-US" w:eastAsia="zh-CN" w:bidi="ar-SA"/>
              </w:rPr>
              <w:t>免耕播种机</w:t>
            </w:r>
          </w:p>
        </w:tc>
        <w:tc>
          <w:tcPr>
            <w:tcW w:w="1572" w:type="dxa"/>
            <w:gridSpan w:val="2"/>
            <w:noWrap w:val="0"/>
            <w:vAlign w:val="center"/>
          </w:tcPr>
          <w:p w14:paraId="541FDADC">
            <w:pPr>
              <w:spacing w:line="320" w:lineRule="exact"/>
              <w:jc w:val="center"/>
              <w:rPr>
                <w:rFonts w:hint="eastAsia" w:ascii="黑体" w:hAnsi="黑体" w:eastAsia="黑体" w:cs="黑体"/>
                <w:color w:val="auto"/>
                <w:spacing w:val="0"/>
                <w:kern w:val="2"/>
                <w:sz w:val="24"/>
                <w:szCs w:val="24"/>
                <w:lang w:val="en-US" w:eastAsia="zh-CN" w:bidi="ar-SA"/>
              </w:rPr>
            </w:pPr>
            <w:r>
              <w:rPr>
                <w:rFonts w:hint="eastAsia" w:ascii="黑体" w:hAnsi="黑体" w:eastAsia="黑体" w:cs="黑体"/>
                <w:color w:val="auto"/>
                <w:spacing w:val="0"/>
                <w:kern w:val="2"/>
                <w:sz w:val="24"/>
                <w:szCs w:val="24"/>
                <w:lang w:val="en-US" w:eastAsia="zh-CN" w:bidi="ar-SA"/>
              </w:rPr>
              <w:t>型号名称</w:t>
            </w:r>
          </w:p>
        </w:tc>
        <w:tc>
          <w:tcPr>
            <w:tcW w:w="1021" w:type="dxa"/>
            <w:noWrap w:val="0"/>
            <w:vAlign w:val="center"/>
          </w:tcPr>
          <w:p w14:paraId="62572305">
            <w:pPr>
              <w:spacing w:line="320" w:lineRule="exact"/>
              <w:jc w:val="center"/>
              <w:rPr>
                <w:rFonts w:hint="eastAsia" w:ascii="黑体" w:hAnsi="黑体" w:eastAsia="黑体" w:cs="黑体"/>
                <w:color w:val="auto"/>
                <w:spacing w:val="0"/>
                <w:kern w:val="2"/>
                <w:sz w:val="24"/>
                <w:szCs w:val="24"/>
                <w:lang w:val="en-US" w:eastAsia="zh-CN" w:bidi="ar-SA"/>
              </w:rPr>
            </w:pPr>
          </w:p>
        </w:tc>
        <w:tc>
          <w:tcPr>
            <w:tcW w:w="1549" w:type="dxa"/>
            <w:gridSpan w:val="2"/>
            <w:noWrap w:val="0"/>
            <w:vAlign w:val="center"/>
          </w:tcPr>
          <w:p w14:paraId="0FDEF548">
            <w:pPr>
              <w:spacing w:line="320" w:lineRule="exact"/>
              <w:jc w:val="center"/>
              <w:rPr>
                <w:rFonts w:hint="eastAsia" w:ascii="黑体" w:hAnsi="黑体" w:eastAsia="黑体" w:cs="黑体"/>
                <w:color w:val="auto"/>
                <w:spacing w:val="0"/>
                <w:kern w:val="2"/>
                <w:sz w:val="24"/>
                <w:szCs w:val="24"/>
                <w:lang w:val="en-US" w:eastAsia="zh-CN" w:bidi="ar-SA"/>
              </w:rPr>
            </w:pPr>
            <w:r>
              <w:rPr>
                <w:rFonts w:hint="eastAsia" w:ascii="黑体" w:hAnsi="黑体" w:eastAsia="黑体" w:cs="黑体"/>
                <w:color w:val="auto"/>
                <w:spacing w:val="0"/>
                <w:kern w:val="2"/>
                <w:sz w:val="24"/>
                <w:szCs w:val="24"/>
                <w:lang w:val="en-US" w:eastAsia="zh-CN" w:bidi="ar-SA"/>
              </w:rPr>
              <w:t>作业幅宽</w:t>
            </w:r>
          </w:p>
        </w:tc>
        <w:tc>
          <w:tcPr>
            <w:tcW w:w="2472" w:type="dxa"/>
            <w:gridSpan w:val="2"/>
            <w:noWrap w:val="0"/>
            <w:vAlign w:val="center"/>
          </w:tcPr>
          <w:p w14:paraId="607FCEF6">
            <w:pPr>
              <w:spacing w:line="320" w:lineRule="exact"/>
              <w:jc w:val="center"/>
              <w:rPr>
                <w:rFonts w:hint="eastAsia" w:ascii="黑体" w:hAnsi="黑体" w:eastAsia="黑体" w:cs="黑体"/>
                <w:color w:val="auto"/>
                <w:spacing w:val="0"/>
                <w:kern w:val="2"/>
                <w:sz w:val="24"/>
                <w:szCs w:val="24"/>
                <w:lang w:val="en-US" w:eastAsia="zh-CN" w:bidi="ar-SA"/>
              </w:rPr>
            </w:pPr>
          </w:p>
        </w:tc>
      </w:tr>
      <w:tr w14:paraId="695C18FB">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63" w:hRule="atLeast"/>
          <w:tblCellSpacing w:w="0" w:type="dxa"/>
          <w:jc w:val="center"/>
        </w:trPr>
        <w:tc>
          <w:tcPr>
            <w:tcW w:w="2759" w:type="dxa"/>
            <w:gridSpan w:val="2"/>
            <w:vMerge w:val="continue"/>
            <w:noWrap w:val="0"/>
            <w:vAlign w:val="center"/>
          </w:tcPr>
          <w:p w14:paraId="0E565B09">
            <w:pPr>
              <w:spacing w:line="320" w:lineRule="exact"/>
              <w:jc w:val="left"/>
              <w:rPr>
                <w:rFonts w:hint="eastAsia" w:ascii="黑体" w:hAnsi="黑体" w:eastAsia="黑体" w:cs="黑体"/>
                <w:color w:val="auto"/>
                <w:spacing w:val="0"/>
                <w:kern w:val="2"/>
                <w:sz w:val="24"/>
                <w:szCs w:val="24"/>
                <w:lang w:val="en-US" w:eastAsia="zh-CN" w:bidi="ar-SA"/>
              </w:rPr>
            </w:pPr>
          </w:p>
        </w:tc>
        <w:tc>
          <w:tcPr>
            <w:tcW w:w="1572" w:type="dxa"/>
            <w:gridSpan w:val="2"/>
            <w:noWrap w:val="0"/>
            <w:vAlign w:val="center"/>
          </w:tcPr>
          <w:p w14:paraId="3999FADB">
            <w:pPr>
              <w:spacing w:line="320" w:lineRule="exact"/>
              <w:jc w:val="center"/>
              <w:rPr>
                <w:rFonts w:hint="eastAsia" w:ascii="黑体" w:hAnsi="黑体" w:eastAsia="黑体" w:cs="黑体"/>
                <w:color w:val="auto"/>
                <w:spacing w:val="0"/>
                <w:kern w:val="2"/>
                <w:sz w:val="24"/>
                <w:szCs w:val="24"/>
                <w:lang w:val="en-US" w:eastAsia="zh-CN" w:bidi="ar-SA"/>
              </w:rPr>
            </w:pPr>
            <w:r>
              <w:rPr>
                <w:rFonts w:hint="eastAsia" w:ascii="黑体" w:hAnsi="黑体" w:eastAsia="黑体" w:cs="黑体"/>
                <w:color w:val="auto"/>
                <w:spacing w:val="0"/>
                <w:kern w:val="2"/>
                <w:sz w:val="24"/>
                <w:szCs w:val="24"/>
                <w:lang w:val="en-US" w:eastAsia="zh-CN" w:bidi="ar-SA"/>
              </w:rPr>
              <w:t>牵引/悬挂</w:t>
            </w:r>
          </w:p>
        </w:tc>
        <w:tc>
          <w:tcPr>
            <w:tcW w:w="1021" w:type="dxa"/>
            <w:noWrap w:val="0"/>
            <w:vAlign w:val="center"/>
          </w:tcPr>
          <w:p w14:paraId="038ECF2A">
            <w:pPr>
              <w:spacing w:line="320" w:lineRule="exact"/>
              <w:jc w:val="center"/>
              <w:rPr>
                <w:rFonts w:hint="eastAsia" w:ascii="黑体" w:hAnsi="黑体" w:eastAsia="黑体" w:cs="黑体"/>
                <w:color w:val="auto"/>
                <w:spacing w:val="0"/>
                <w:kern w:val="2"/>
                <w:sz w:val="24"/>
                <w:szCs w:val="24"/>
                <w:lang w:val="en-US" w:eastAsia="zh-CN" w:bidi="ar-SA"/>
              </w:rPr>
            </w:pPr>
          </w:p>
        </w:tc>
        <w:tc>
          <w:tcPr>
            <w:tcW w:w="1549" w:type="dxa"/>
            <w:gridSpan w:val="2"/>
            <w:noWrap w:val="0"/>
            <w:vAlign w:val="center"/>
          </w:tcPr>
          <w:p w14:paraId="34255607">
            <w:pPr>
              <w:spacing w:line="320" w:lineRule="exact"/>
              <w:jc w:val="center"/>
              <w:rPr>
                <w:rFonts w:hint="eastAsia" w:ascii="黑体" w:hAnsi="黑体" w:eastAsia="黑体" w:cs="黑体"/>
                <w:color w:val="auto"/>
                <w:spacing w:val="0"/>
                <w:kern w:val="2"/>
                <w:sz w:val="24"/>
                <w:szCs w:val="24"/>
                <w:lang w:val="en-US" w:eastAsia="zh-CN" w:bidi="ar-SA"/>
              </w:rPr>
            </w:pPr>
            <w:r>
              <w:rPr>
                <w:rFonts w:hint="eastAsia" w:ascii="黑体" w:hAnsi="黑体" w:eastAsia="黑体" w:cs="黑体"/>
                <w:color w:val="auto"/>
                <w:spacing w:val="0"/>
                <w:kern w:val="2"/>
                <w:sz w:val="24"/>
                <w:szCs w:val="24"/>
                <w:lang w:val="en-US" w:eastAsia="zh-CN" w:bidi="ar-SA"/>
              </w:rPr>
              <w:t>行数</w:t>
            </w:r>
          </w:p>
        </w:tc>
        <w:tc>
          <w:tcPr>
            <w:tcW w:w="2472" w:type="dxa"/>
            <w:gridSpan w:val="2"/>
            <w:noWrap w:val="0"/>
            <w:vAlign w:val="center"/>
          </w:tcPr>
          <w:p w14:paraId="67EB8EC0">
            <w:pPr>
              <w:spacing w:line="320" w:lineRule="exact"/>
              <w:jc w:val="center"/>
              <w:rPr>
                <w:rFonts w:hint="eastAsia" w:ascii="黑体" w:hAnsi="黑体" w:eastAsia="黑体" w:cs="黑体"/>
                <w:color w:val="auto"/>
                <w:spacing w:val="0"/>
                <w:kern w:val="2"/>
                <w:sz w:val="24"/>
                <w:szCs w:val="24"/>
                <w:lang w:val="en-US" w:eastAsia="zh-CN" w:bidi="ar-SA"/>
              </w:rPr>
            </w:pPr>
          </w:p>
        </w:tc>
      </w:tr>
      <w:tr w14:paraId="244DA296">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274" w:hRule="atLeast"/>
          <w:tblCellSpacing w:w="0" w:type="dxa"/>
          <w:jc w:val="center"/>
        </w:trPr>
        <w:tc>
          <w:tcPr>
            <w:tcW w:w="5872" w:type="dxa"/>
            <w:gridSpan w:val="6"/>
            <w:noWrap w:val="0"/>
            <w:vAlign w:val="center"/>
          </w:tcPr>
          <w:p w14:paraId="6604E2AC">
            <w:pPr>
              <w:spacing w:line="320" w:lineRule="exact"/>
              <w:jc w:val="center"/>
              <w:rPr>
                <w:rFonts w:hint="eastAsia" w:ascii="黑体" w:hAnsi="黑体" w:eastAsia="黑体" w:cs="黑体"/>
                <w:color w:val="auto"/>
                <w:spacing w:val="0"/>
                <w:kern w:val="2"/>
                <w:sz w:val="24"/>
                <w:szCs w:val="24"/>
                <w:lang w:val="en-US" w:eastAsia="zh-CN" w:bidi="ar-SA"/>
              </w:rPr>
            </w:pPr>
            <w:r>
              <w:rPr>
                <w:rFonts w:hint="eastAsia" w:ascii="黑体" w:hAnsi="黑体" w:eastAsia="黑体" w:cs="黑体"/>
                <w:color w:val="auto"/>
                <w:spacing w:val="0"/>
                <w:kern w:val="2"/>
                <w:sz w:val="24"/>
                <w:szCs w:val="24"/>
                <w:lang w:val="en-US" w:eastAsia="zh-CN" w:bidi="ar-SA"/>
              </w:rPr>
              <w:t>拖拉机照片（现场采集）</w:t>
            </w:r>
          </w:p>
        </w:tc>
        <w:tc>
          <w:tcPr>
            <w:tcW w:w="3501" w:type="dxa"/>
            <w:gridSpan w:val="3"/>
            <w:noWrap w:val="0"/>
            <w:vAlign w:val="center"/>
          </w:tcPr>
          <w:p w14:paraId="52D9046C">
            <w:pPr>
              <w:spacing w:line="320" w:lineRule="exact"/>
              <w:jc w:val="center"/>
              <w:rPr>
                <w:rFonts w:hint="eastAsia" w:ascii="黑体" w:hAnsi="黑体" w:eastAsia="黑体" w:cs="黑体"/>
                <w:color w:val="auto"/>
                <w:spacing w:val="0"/>
                <w:kern w:val="2"/>
                <w:sz w:val="24"/>
                <w:szCs w:val="24"/>
                <w:lang w:val="en-US" w:eastAsia="zh-CN" w:bidi="ar-SA"/>
              </w:rPr>
            </w:pPr>
            <w:r>
              <w:rPr>
                <w:rFonts w:hint="eastAsia" w:ascii="黑体" w:hAnsi="黑体" w:eastAsia="黑体" w:cs="黑体"/>
                <w:color w:val="auto"/>
                <w:spacing w:val="0"/>
                <w:kern w:val="2"/>
                <w:sz w:val="24"/>
                <w:szCs w:val="24"/>
                <w:lang w:val="en-US" w:eastAsia="zh-CN" w:bidi="ar-SA"/>
              </w:rPr>
              <w:t>机具照片（现场采集）</w:t>
            </w:r>
          </w:p>
        </w:tc>
      </w:tr>
      <w:tr w14:paraId="1CCDA1F5">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41" w:hRule="atLeast"/>
          <w:tblCellSpacing w:w="0" w:type="dxa"/>
          <w:jc w:val="center"/>
        </w:trPr>
        <w:tc>
          <w:tcPr>
            <w:tcW w:w="9373" w:type="dxa"/>
            <w:gridSpan w:val="9"/>
            <w:noWrap w:val="0"/>
            <w:vAlign w:val="center"/>
          </w:tcPr>
          <w:p w14:paraId="6CAD38D5">
            <w:pPr>
              <w:spacing w:line="320" w:lineRule="exact"/>
              <w:jc w:val="center"/>
              <w:rPr>
                <w:rFonts w:hint="eastAsia" w:ascii="黑体" w:hAnsi="黑体" w:eastAsia="黑体" w:cs="黑体"/>
                <w:color w:val="auto"/>
                <w:spacing w:val="0"/>
                <w:kern w:val="2"/>
                <w:sz w:val="24"/>
                <w:szCs w:val="24"/>
                <w:lang w:val="en-US" w:eastAsia="zh-CN" w:bidi="ar-SA"/>
              </w:rPr>
            </w:pPr>
            <w:r>
              <w:rPr>
                <w:rFonts w:hint="eastAsia" w:ascii="黑体" w:hAnsi="黑体" w:eastAsia="黑体" w:cs="黑体"/>
                <w:color w:val="auto"/>
                <w:spacing w:val="0"/>
                <w:kern w:val="2"/>
                <w:sz w:val="24"/>
                <w:szCs w:val="24"/>
                <w:lang w:val="en-US" w:eastAsia="zh-CN" w:bidi="ar-SA"/>
              </w:rPr>
              <w:t>远程监测终端设备安装情况</w:t>
            </w:r>
          </w:p>
        </w:tc>
      </w:tr>
      <w:tr w14:paraId="50C76C35">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09" w:hRule="atLeast"/>
          <w:tblCellSpacing w:w="0" w:type="dxa"/>
          <w:jc w:val="center"/>
        </w:trPr>
        <w:tc>
          <w:tcPr>
            <w:tcW w:w="3661" w:type="dxa"/>
            <w:gridSpan w:val="3"/>
            <w:noWrap w:val="0"/>
            <w:vAlign w:val="center"/>
          </w:tcPr>
          <w:p w14:paraId="4585292F">
            <w:pPr>
              <w:spacing w:line="320" w:lineRule="exact"/>
              <w:jc w:val="center"/>
              <w:rPr>
                <w:rFonts w:hint="eastAsia" w:ascii="黑体" w:hAnsi="黑体" w:eastAsia="黑体" w:cs="黑体"/>
                <w:color w:val="auto"/>
                <w:spacing w:val="0"/>
                <w:kern w:val="2"/>
                <w:sz w:val="24"/>
                <w:szCs w:val="24"/>
                <w:lang w:val="en-US" w:eastAsia="zh-CN" w:bidi="ar-SA"/>
              </w:rPr>
            </w:pPr>
            <w:r>
              <w:rPr>
                <w:rFonts w:hint="eastAsia" w:ascii="黑体" w:hAnsi="黑体" w:eastAsia="黑体" w:cs="黑体"/>
                <w:color w:val="auto"/>
                <w:spacing w:val="0"/>
                <w:kern w:val="2"/>
                <w:sz w:val="24"/>
                <w:szCs w:val="24"/>
                <w:lang w:val="en-US" w:eastAsia="zh-CN" w:bidi="ar-SA"/>
              </w:rPr>
              <w:t>安装单位名称</w:t>
            </w:r>
          </w:p>
        </w:tc>
        <w:tc>
          <w:tcPr>
            <w:tcW w:w="5712" w:type="dxa"/>
            <w:gridSpan w:val="6"/>
            <w:noWrap w:val="0"/>
            <w:vAlign w:val="center"/>
          </w:tcPr>
          <w:p w14:paraId="3758D482">
            <w:pPr>
              <w:spacing w:line="320" w:lineRule="exact"/>
              <w:jc w:val="center"/>
              <w:rPr>
                <w:rFonts w:hint="eastAsia" w:ascii="黑体" w:hAnsi="黑体" w:eastAsia="黑体" w:cs="黑体"/>
                <w:color w:val="auto"/>
                <w:spacing w:val="0"/>
                <w:kern w:val="2"/>
                <w:sz w:val="24"/>
                <w:szCs w:val="24"/>
                <w:lang w:val="en-US" w:eastAsia="zh-CN" w:bidi="ar-SA"/>
              </w:rPr>
            </w:pPr>
          </w:p>
        </w:tc>
      </w:tr>
      <w:tr w14:paraId="7CABBF0A">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31" w:hRule="atLeast"/>
          <w:tblCellSpacing w:w="0" w:type="dxa"/>
          <w:jc w:val="center"/>
        </w:trPr>
        <w:tc>
          <w:tcPr>
            <w:tcW w:w="3661" w:type="dxa"/>
            <w:gridSpan w:val="3"/>
            <w:noWrap w:val="0"/>
            <w:vAlign w:val="center"/>
          </w:tcPr>
          <w:p w14:paraId="4958EBAD">
            <w:pPr>
              <w:spacing w:line="320" w:lineRule="exact"/>
              <w:jc w:val="center"/>
              <w:rPr>
                <w:rFonts w:hint="eastAsia" w:ascii="黑体" w:hAnsi="黑体" w:eastAsia="黑体" w:cs="黑体"/>
                <w:color w:val="auto"/>
                <w:spacing w:val="0"/>
                <w:kern w:val="2"/>
                <w:sz w:val="24"/>
                <w:szCs w:val="24"/>
                <w:lang w:val="en-US" w:eastAsia="zh-CN" w:bidi="ar-SA"/>
              </w:rPr>
            </w:pPr>
            <w:r>
              <w:rPr>
                <w:rFonts w:hint="eastAsia" w:ascii="黑体" w:hAnsi="黑体" w:eastAsia="黑体" w:cs="黑体"/>
                <w:color w:val="auto"/>
                <w:spacing w:val="0"/>
                <w:kern w:val="2"/>
                <w:sz w:val="24"/>
                <w:szCs w:val="24"/>
                <w:lang w:val="en-US" w:eastAsia="zh-CN" w:bidi="ar-SA"/>
              </w:rPr>
              <w:t>SIM卡号</w:t>
            </w:r>
          </w:p>
        </w:tc>
        <w:tc>
          <w:tcPr>
            <w:tcW w:w="5712" w:type="dxa"/>
            <w:gridSpan w:val="6"/>
            <w:noWrap w:val="0"/>
            <w:vAlign w:val="center"/>
          </w:tcPr>
          <w:p w14:paraId="183B274C">
            <w:pPr>
              <w:spacing w:line="320" w:lineRule="exact"/>
              <w:jc w:val="center"/>
              <w:rPr>
                <w:rFonts w:hint="eastAsia" w:ascii="黑体" w:hAnsi="黑体" w:eastAsia="黑体" w:cs="黑体"/>
                <w:color w:val="auto"/>
                <w:spacing w:val="0"/>
                <w:kern w:val="2"/>
                <w:sz w:val="24"/>
                <w:szCs w:val="24"/>
                <w:lang w:val="en-US" w:eastAsia="zh-CN" w:bidi="ar-SA"/>
              </w:rPr>
            </w:pPr>
          </w:p>
        </w:tc>
      </w:tr>
      <w:tr w14:paraId="3940FF43">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49" w:hRule="atLeast"/>
          <w:tblCellSpacing w:w="0" w:type="dxa"/>
          <w:jc w:val="center"/>
        </w:trPr>
        <w:tc>
          <w:tcPr>
            <w:tcW w:w="2146" w:type="dxa"/>
            <w:vMerge w:val="restart"/>
            <w:noWrap w:val="0"/>
            <w:vAlign w:val="center"/>
          </w:tcPr>
          <w:p w14:paraId="25821DDC">
            <w:pPr>
              <w:spacing w:line="320" w:lineRule="exact"/>
              <w:jc w:val="center"/>
              <w:rPr>
                <w:rFonts w:hint="eastAsia" w:ascii="黑体" w:hAnsi="黑体" w:eastAsia="黑体" w:cs="黑体"/>
                <w:color w:val="auto"/>
                <w:spacing w:val="0"/>
                <w:kern w:val="2"/>
                <w:sz w:val="24"/>
                <w:szCs w:val="24"/>
                <w:lang w:val="en-US" w:eastAsia="zh-CN" w:bidi="ar-SA"/>
              </w:rPr>
            </w:pPr>
            <w:r>
              <w:rPr>
                <w:rFonts w:hint="eastAsia" w:ascii="黑体" w:hAnsi="黑体" w:eastAsia="黑体" w:cs="黑体"/>
                <w:color w:val="auto"/>
                <w:spacing w:val="0"/>
                <w:kern w:val="2"/>
                <w:sz w:val="24"/>
                <w:szCs w:val="24"/>
                <w:lang w:val="en-US" w:eastAsia="zh-CN" w:bidi="ar-SA"/>
              </w:rPr>
              <w:t>安装单位</w:t>
            </w:r>
          </w:p>
          <w:p w14:paraId="29445A90">
            <w:pPr>
              <w:spacing w:line="320" w:lineRule="exact"/>
              <w:jc w:val="center"/>
              <w:rPr>
                <w:rFonts w:hint="eastAsia" w:ascii="黑体" w:hAnsi="黑体" w:eastAsia="黑体" w:cs="黑体"/>
                <w:color w:val="auto"/>
                <w:spacing w:val="0"/>
                <w:kern w:val="2"/>
                <w:sz w:val="24"/>
                <w:szCs w:val="24"/>
                <w:lang w:val="en-US" w:eastAsia="zh-CN" w:bidi="ar-SA"/>
              </w:rPr>
            </w:pPr>
            <w:r>
              <w:rPr>
                <w:rFonts w:hint="eastAsia" w:ascii="黑体" w:hAnsi="黑体" w:eastAsia="黑体" w:cs="黑体"/>
                <w:color w:val="auto"/>
                <w:spacing w:val="0"/>
                <w:kern w:val="2"/>
                <w:sz w:val="24"/>
                <w:szCs w:val="24"/>
                <w:lang w:val="en-US" w:eastAsia="zh-CN" w:bidi="ar-SA"/>
              </w:rPr>
              <w:t>负责人</w:t>
            </w:r>
          </w:p>
        </w:tc>
        <w:tc>
          <w:tcPr>
            <w:tcW w:w="1515" w:type="dxa"/>
            <w:gridSpan w:val="2"/>
            <w:noWrap w:val="0"/>
            <w:vAlign w:val="center"/>
          </w:tcPr>
          <w:p w14:paraId="755CEABA">
            <w:pPr>
              <w:spacing w:line="320" w:lineRule="exact"/>
              <w:jc w:val="center"/>
              <w:rPr>
                <w:rFonts w:hint="eastAsia" w:ascii="黑体" w:hAnsi="黑体" w:eastAsia="黑体" w:cs="黑体"/>
                <w:color w:val="auto"/>
                <w:spacing w:val="0"/>
                <w:kern w:val="2"/>
                <w:sz w:val="24"/>
                <w:szCs w:val="24"/>
                <w:lang w:val="en-US" w:eastAsia="zh-CN" w:bidi="ar-SA"/>
              </w:rPr>
            </w:pPr>
            <w:r>
              <w:rPr>
                <w:rFonts w:hint="eastAsia" w:ascii="黑体" w:hAnsi="黑体" w:eastAsia="黑体" w:cs="黑体"/>
                <w:color w:val="auto"/>
                <w:spacing w:val="0"/>
                <w:kern w:val="2"/>
                <w:sz w:val="24"/>
                <w:szCs w:val="24"/>
                <w:lang w:val="en-US" w:eastAsia="zh-CN" w:bidi="ar-SA"/>
              </w:rPr>
              <w:t>姓名（签字）</w:t>
            </w:r>
          </w:p>
        </w:tc>
        <w:tc>
          <w:tcPr>
            <w:tcW w:w="2211" w:type="dxa"/>
            <w:gridSpan w:val="3"/>
            <w:noWrap w:val="0"/>
            <w:vAlign w:val="center"/>
          </w:tcPr>
          <w:p w14:paraId="4685B945">
            <w:pPr>
              <w:spacing w:line="320" w:lineRule="exact"/>
              <w:jc w:val="center"/>
              <w:rPr>
                <w:rFonts w:hint="eastAsia" w:ascii="黑体" w:hAnsi="黑体" w:eastAsia="黑体" w:cs="黑体"/>
                <w:color w:val="auto"/>
                <w:spacing w:val="0"/>
                <w:kern w:val="2"/>
                <w:sz w:val="24"/>
                <w:szCs w:val="24"/>
                <w:lang w:val="en-US" w:eastAsia="zh-CN" w:bidi="ar-SA"/>
              </w:rPr>
            </w:pPr>
          </w:p>
        </w:tc>
        <w:tc>
          <w:tcPr>
            <w:tcW w:w="1629" w:type="dxa"/>
            <w:gridSpan w:val="2"/>
            <w:noWrap w:val="0"/>
            <w:vAlign w:val="center"/>
          </w:tcPr>
          <w:p w14:paraId="5A599EE0">
            <w:pPr>
              <w:spacing w:line="320" w:lineRule="exact"/>
              <w:jc w:val="center"/>
              <w:rPr>
                <w:rFonts w:hint="eastAsia" w:ascii="黑体" w:hAnsi="黑体" w:eastAsia="黑体" w:cs="黑体"/>
                <w:color w:val="auto"/>
                <w:spacing w:val="0"/>
                <w:kern w:val="2"/>
                <w:sz w:val="24"/>
                <w:szCs w:val="24"/>
                <w:lang w:val="en-US" w:eastAsia="zh-CN" w:bidi="ar-SA"/>
              </w:rPr>
            </w:pPr>
            <w:r>
              <w:rPr>
                <w:rFonts w:hint="eastAsia" w:ascii="黑体" w:hAnsi="黑体" w:eastAsia="黑体" w:cs="黑体"/>
                <w:color w:val="auto"/>
                <w:spacing w:val="0"/>
                <w:kern w:val="2"/>
                <w:sz w:val="24"/>
                <w:szCs w:val="24"/>
                <w:lang w:val="en-US" w:eastAsia="zh-CN" w:bidi="ar-SA"/>
              </w:rPr>
              <w:t>安装调试情况</w:t>
            </w:r>
          </w:p>
        </w:tc>
        <w:tc>
          <w:tcPr>
            <w:tcW w:w="1872" w:type="dxa"/>
            <w:noWrap w:val="0"/>
            <w:vAlign w:val="center"/>
          </w:tcPr>
          <w:p w14:paraId="14C592F8">
            <w:pPr>
              <w:spacing w:line="320" w:lineRule="exact"/>
              <w:jc w:val="center"/>
              <w:rPr>
                <w:rFonts w:hint="eastAsia" w:ascii="黑体" w:hAnsi="黑体" w:eastAsia="黑体" w:cs="黑体"/>
                <w:color w:val="auto"/>
                <w:spacing w:val="0"/>
                <w:kern w:val="2"/>
                <w:sz w:val="24"/>
                <w:szCs w:val="24"/>
                <w:lang w:val="en-US" w:eastAsia="zh-CN" w:bidi="ar-SA"/>
              </w:rPr>
            </w:pPr>
          </w:p>
        </w:tc>
      </w:tr>
      <w:tr w14:paraId="4E0E76BC">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63" w:hRule="atLeast"/>
          <w:tblCellSpacing w:w="0" w:type="dxa"/>
          <w:jc w:val="center"/>
        </w:trPr>
        <w:tc>
          <w:tcPr>
            <w:tcW w:w="2146" w:type="dxa"/>
            <w:vMerge w:val="continue"/>
            <w:noWrap w:val="0"/>
            <w:vAlign w:val="center"/>
          </w:tcPr>
          <w:p w14:paraId="04CCDD44">
            <w:pPr>
              <w:spacing w:line="320" w:lineRule="exact"/>
              <w:jc w:val="left"/>
              <w:rPr>
                <w:rFonts w:hint="eastAsia" w:ascii="黑体" w:hAnsi="黑体" w:eastAsia="黑体" w:cs="黑体"/>
                <w:color w:val="auto"/>
                <w:spacing w:val="0"/>
                <w:kern w:val="2"/>
                <w:sz w:val="24"/>
                <w:szCs w:val="24"/>
                <w:lang w:val="en-US" w:eastAsia="zh-CN" w:bidi="ar-SA"/>
              </w:rPr>
            </w:pPr>
          </w:p>
        </w:tc>
        <w:tc>
          <w:tcPr>
            <w:tcW w:w="1515" w:type="dxa"/>
            <w:gridSpan w:val="2"/>
            <w:noWrap w:val="0"/>
            <w:vAlign w:val="center"/>
          </w:tcPr>
          <w:p w14:paraId="59AFA97D">
            <w:pPr>
              <w:spacing w:line="320" w:lineRule="exact"/>
              <w:jc w:val="center"/>
              <w:rPr>
                <w:rFonts w:hint="eastAsia" w:ascii="黑体" w:hAnsi="黑体" w:eastAsia="黑体" w:cs="黑体"/>
                <w:color w:val="auto"/>
                <w:spacing w:val="0"/>
                <w:kern w:val="2"/>
                <w:sz w:val="24"/>
                <w:szCs w:val="24"/>
                <w:lang w:val="en-US" w:eastAsia="zh-CN" w:bidi="ar-SA"/>
              </w:rPr>
            </w:pPr>
            <w:r>
              <w:rPr>
                <w:rFonts w:hint="eastAsia" w:ascii="黑体" w:hAnsi="黑体" w:eastAsia="黑体" w:cs="黑体"/>
                <w:color w:val="auto"/>
                <w:spacing w:val="0"/>
                <w:kern w:val="2"/>
                <w:sz w:val="24"/>
                <w:szCs w:val="24"/>
                <w:lang w:val="en-US" w:eastAsia="zh-CN" w:bidi="ar-SA"/>
              </w:rPr>
              <w:t>联系电话</w:t>
            </w:r>
          </w:p>
        </w:tc>
        <w:tc>
          <w:tcPr>
            <w:tcW w:w="2211" w:type="dxa"/>
            <w:gridSpan w:val="3"/>
            <w:noWrap w:val="0"/>
            <w:vAlign w:val="center"/>
          </w:tcPr>
          <w:p w14:paraId="5FDD47A3">
            <w:pPr>
              <w:spacing w:line="320" w:lineRule="exact"/>
              <w:jc w:val="center"/>
              <w:rPr>
                <w:rFonts w:hint="eastAsia" w:ascii="黑体" w:hAnsi="黑体" w:eastAsia="黑体" w:cs="黑体"/>
                <w:color w:val="auto"/>
                <w:spacing w:val="0"/>
                <w:kern w:val="2"/>
                <w:sz w:val="24"/>
                <w:szCs w:val="24"/>
                <w:lang w:val="en-US" w:eastAsia="zh-CN" w:bidi="ar-SA"/>
              </w:rPr>
            </w:pPr>
          </w:p>
        </w:tc>
        <w:tc>
          <w:tcPr>
            <w:tcW w:w="1629" w:type="dxa"/>
            <w:gridSpan w:val="2"/>
            <w:noWrap w:val="0"/>
            <w:vAlign w:val="center"/>
          </w:tcPr>
          <w:p w14:paraId="6C56A762">
            <w:pPr>
              <w:spacing w:line="320" w:lineRule="exact"/>
              <w:jc w:val="center"/>
              <w:rPr>
                <w:rFonts w:hint="eastAsia" w:ascii="黑体" w:hAnsi="黑体" w:eastAsia="黑体" w:cs="黑体"/>
                <w:color w:val="auto"/>
                <w:spacing w:val="0"/>
                <w:kern w:val="2"/>
                <w:sz w:val="24"/>
                <w:szCs w:val="24"/>
                <w:lang w:val="en-US" w:eastAsia="zh-CN" w:bidi="ar-SA"/>
              </w:rPr>
            </w:pPr>
            <w:r>
              <w:rPr>
                <w:rFonts w:hint="eastAsia" w:ascii="黑体" w:hAnsi="黑体" w:eastAsia="黑体" w:cs="黑体"/>
                <w:color w:val="auto"/>
                <w:spacing w:val="0"/>
                <w:kern w:val="2"/>
                <w:sz w:val="24"/>
                <w:szCs w:val="24"/>
                <w:lang w:val="en-US" w:eastAsia="zh-CN" w:bidi="ar-SA"/>
              </w:rPr>
              <w:t>安装时间</w:t>
            </w:r>
          </w:p>
        </w:tc>
        <w:tc>
          <w:tcPr>
            <w:tcW w:w="1872" w:type="dxa"/>
            <w:noWrap w:val="0"/>
            <w:vAlign w:val="center"/>
          </w:tcPr>
          <w:p w14:paraId="7D01C884">
            <w:pPr>
              <w:spacing w:line="320" w:lineRule="exact"/>
              <w:jc w:val="center"/>
              <w:rPr>
                <w:rFonts w:hint="eastAsia" w:ascii="黑体" w:hAnsi="黑体" w:eastAsia="黑体" w:cs="黑体"/>
                <w:color w:val="auto"/>
                <w:spacing w:val="0"/>
                <w:kern w:val="2"/>
                <w:sz w:val="24"/>
                <w:szCs w:val="24"/>
                <w:lang w:val="en-US" w:eastAsia="zh-CN" w:bidi="ar-SA"/>
              </w:rPr>
            </w:pPr>
            <w:r>
              <w:rPr>
                <w:rFonts w:hint="eastAsia" w:ascii="黑体" w:hAnsi="黑体" w:eastAsia="黑体" w:cs="黑体"/>
                <w:color w:val="auto"/>
                <w:spacing w:val="0"/>
                <w:kern w:val="2"/>
                <w:sz w:val="24"/>
                <w:szCs w:val="24"/>
                <w:lang w:val="en-US" w:eastAsia="zh-CN" w:bidi="ar-SA"/>
              </w:rPr>
              <w:t>年  月  日</w:t>
            </w:r>
          </w:p>
        </w:tc>
      </w:tr>
      <w:tr w14:paraId="4D1B5744">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27" w:hRule="atLeast"/>
          <w:tblCellSpacing w:w="0" w:type="dxa"/>
          <w:jc w:val="center"/>
        </w:trPr>
        <w:tc>
          <w:tcPr>
            <w:tcW w:w="3661" w:type="dxa"/>
            <w:gridSpan w:val="3"/>
            <w:tcBorders>
              <w:bottom w:val="single" w:color="auto" w:sz="8" w:space="0"/>
            </w:tcBorders>
            <w:noWrap w:val="0"/>
            <w:vAlign w:val="center"/>
          </w:tcPr>
          <w:p w14:paraId="2095FF0F">
            <w:pPr>
              <w:spacing w:line="320" w:lineRule="exact"/>
              <w:jc w:val="center"/>
              <w:rPr>
                <w:rFonts w:hint="eastAsia" w:ascii="黑体" w:hAnsi="黑体" w:eastAsia="黑体" w:cs="黑体"/>
                <w:color w:val="auto"/>
                <w:spacing w:val="0"/>
                <w:kern w:val="2"/>
                <w:sz w:val="24"/>
                <w:szCs w:val="24"/>
                <w:lang w:val="en-US" w:eastAsia="zh-CN" w:bidi="ar-SA"/>
              </w:rPr>
            </w:pPr>
            <w:r>
              <w:rPr>
                <w:rFonts w:hint="eastAsia" w:ascii="黑体" w:hAnsi="黑体" w:eastAsia="黑体" w:cs="黑体"/>
                <w:color w:val="auto"/>
                <w:spacing w:val="0"/>
                <w:kern w:val="2"/>
                <w:sz w:val="24"/>
                <w:szCs w:val="24"/>
                <w:lang w:val="en-US" w:eastAsia="zh-CN" w:bidi="ar-SA"/>
              </w:rPr>
              <w:t>农机作业服务组织负责人签字</w:t>
            </w:r>
          </w:p>
        </w:tc>
        <w:tc>
          <w:tcPr>
            <w:tcW w:w="2211" w:type="dxa"/>
            <w:gridSpan w:val="3"/>
            <w:tcBorders>
              <w:bottom w:val="single" w:color="auto" w:sz="8" w:space="0"/>
            </w:tcBorders>
            <w:noWrap w:val="0"/>
            <w:vAlign w:val="center"/>
          </w:tcPr>
          <w:p w14:paraId="49FBD297">
            <w:pPr>
              <w:spacing w:line="320" w:lineRule="exact"/>
              <w:jc w:val="center"/>
              <w:rPr>
                <w:rFonts w:hint="eastAsia" w:ascii="黑体" w:hAnsi="黑体" w:eastAsia="黑体" w:cs="黑体"/>
                <w:color w:val="auto"/>
                <w:spacing w:val="0"/>
                <w:kern w:val="2"/>
                <w:sz w:val="24"/>
                <w:szCs w:val="24"/>
                <w:lang w:val="en-US" w:eastAsia="zh-CN" w:bidi="ar-SA"/>
              </w:rPr>
            </w:pPr>
            <w:r>
              <w:rPr>
                <w:rFonts w:hint="eastAsia" w:ascii="黑体" w:hAnsi="黑体" w:eastAsia="黑体" w:cs="黑体"/>
                <w:color w:val="auto"/>
                <w:spacing w:val="0"/>
                <w:kern w:val="2"/>
                <w:sz w:val="24"/>
                <w:szCs w:val="24"/>
                <w:lang w:val="en-US" w:eastAsia="zh-CN" w:bidi="ar-SA"/>
              </w:rPr>
              <w:t>年  月  日</w:t>
            </w:r>
          </w:p>
        </w:tc>
        <w:tc>
          <w:tcPr>
            <w:tcW w:w="1629" w:type="dxa"/>
            <w:gridSpan w:val="2"/>
            <w:tcBorders>
              <w:bottom w:val="single" w:color="auto" w:sz="8" w:space="0"/>
            </w:tcBorders>
            <w:noWrap w:val="0"/>
            <w:vAlign w:val="center"/>
          </w:tcPr>
          <w:p w14:paraId="28E9481C">
            <w:pPr>
              <w:spacing w:line="320" w:lineRule="exact"/>
              <w:jc w:val="center"/>
              <w:rPr>
                <w:rFonts w:hint="eastAsia" w:ascii="黑体" w:hAnsi="黑体" w:eastAsia="黑体" w:cs="黑体"/>
                <w:color w:val="auto"/>
                <w:spacing w:val="0"/>
                <w:kern w:val="2"/>
                <w:sz w:val="24"/>
                <w:szCs w:val="24"/>
                <w:lang w:val="en-US" w:eastAsia="zh-CN" w:bidi="ar-SA"/>
              </w:rPr>
            </w:pPr>
            <w:r>
              <w:rPr>
                <w:rFonts w:hint="eastAsia" w:ascii="黑体" w:hAnsi="黑体" w:eastAsia="黑体" w:cs="黑体"/>
                <w:color w:val="auto"/>
                <w:spacing w:val="0"/>
                <w:kern w:val="2"/>
                <w:sz w:val="24"/>
                <w:szCs w:val="24"/>
                <w:lang w:val="en-US" w:eastAsia="zh-CN" w:bidi="ar-SA"/>
              </w:rPr>
              <w:t>旗（县、区、市）农牧部门、垦区管理部门工作人员签字</w:t>
            </w:r>
          </w:p>
        </w:tc>
        <w:tc>
          <w:tcPr>
            <w:tcW w:w="1872" w:type="dxa"/>
            <w:tcBorders>
              <w:bottom w:val="single" w:color="auto" w:sz="8" w:space="0"/>
            </w:tcBorders>
            <w:noWrap w:val="0"/>
            <w:vAlign w:val="center"/>
          </w:tcPr>
          <w:p w14:paraId="1EC8A47B">
            <w:pPr>
              <w:spacing w:line="320" w:lineRule="exact"/>
              <w:jc w:val="center"/>
              <w:rPr>
                <w:rFonts w:hint="eastAsia" w:ascii="黑体" w:hAnsi="黑体" w:eastAsia="黑体" w:cs="黑体"/>
                <w:color w:val="auto"/>
                <w:spacing w:val="0"/>
                <w:kern w:val="2"/>
                <w:sz w:val="24"/>
                <w:szCs w:val="24"/>
                <w:lang w:val="en-US" w:eastAsia="zh-CN" w:bidi="ar-SA"/>
              </w:rPr>
            </w:pPr>
            <w:r>
              <w:rPr>
                <w:rFonts w:hint="eastAsia" w:ascii="黑体" w:hAnsi="黑体" w:eastAsia="黑体" w:cs="黑体"/>
                <w:color w:val="auto"/>
                <w:spacing w:val="0"/>
                <w:kern w:val="2"/>
                <w:sz w:val="24"/>
                <w:szCs w:val="24"/>
                <w:lang w:val="en-US" w:eastAsia="zh-CN" w:bidi="ar-SA"/>
              </w:rPr>
              <w:t>年  月  日</w:t>
            </w:r>
          </w:p>
        </w:tc>
      </w:tr>
    </w:tbl>
    <w:p w14:paraId="1F0A8BC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楷体" w:hAnsi="楷体" w:eastAsia="楷体" w:cs="楷体"/>
          <w:b w:val="0"/>
          <w:bCs w:val="0"/>
          <w:color w:val="auto"/>
          <w:spacing w:val="-6"/>
          <w:kern w:val="0"/>
          <w:sz w:val="28"/>
          <w:szCs w:val="28"/>
          <w:highlight w:val="none"/>
        </w:rPr>
      </w:pPr>
      <w:r>
        <w:rPr>
          <w:rFonts w:hint="eastAsia" w:ascii="楷体" w:hAnsi="楷体" w:eastAsia="楷体" w:cs="楷体"/>
          <w:b w:val="0"/>
          <w:bCs w:val="0"/>
          <w:color w:val="auto"/>
          <w:spacing w:val="-6"/>
          <w:kern w:val="0"/>
          <w:sz w:val="28"/>
          <w:szCs w:val="28"/>
          <w:highlight w:val="none"/>
        </w:rPr>
        <w:t>注：此表一式三份，农机作业服务组织、旗（县、区、市）农牧部门或垦区管理部门、安装单位各一份。</w:t>
      </w:r>
    </w:p>
    <w:p w14:paraId="6868DB71">
      <w:pPr>
        <w:pStyle w:val="4"/>
        <w:keepNext w:val="0"/>
        <w:keepLines w:val="0"/>
        <w:pageBreakBefore w:val="0"/>
        <w:widowControl w:val="0"/>
        <w:kinsoku/>
        <w:wordWrap/>
        <w:overflowPunct/>
        <w:topLinePunct w:val="0"/>
        <w:autoSpaceDE w:val="0"/>
        <w:autoSpaceDN w:val="0"/>
        <w:bidi w:val="0"/>
        <w:adjustRightInd w:val="0"/>
        <w:snapToGrid/>
        <w:spacing w:line="578" w:lineRule="exact"/>
        <w:jc w:val="both"/>
        <w:textAlignment w:val="auto"/>
        <w:rPr>
          <w:rFonts w:hint="eastAsia" w:ascii="方正小标宋简体" w:hAnsi="方正小标宋简体" w:eastAsia="方正小标宋简体" w:cs="方正小标宋简体"/>
          <w:color w:val="auto"/>
          <w:spacing w:val="0"/>
          <w:kern w:val="2"/>
          <w:sz w:val="44"/>
          <w:szCs w:val="44"/>
          <w:lang w:val="en-US" w:eastAsia="zh-CN" w:bidi="ar-SA"/>
        </w:rPr>
      </w:pPr>
    </w:p>
    <w:p w14:paraId="49950C30">
      <w:pPr>
        <w:pStyle w:val="4"/>
        <w:keepNext w:val="0"/>
        <w:keepLines w:val="0"/>
        <w:pageBreakBefore w:val="0"/>
        <w:widowControl w:val="0"/>
        <w:kinsoku/>
        <w:wordWrap/>
        <w:overflowPunct/>
        <w:topLinePunct w:val="0"/>
        <w:autoSpaceDE w:val="0"/>
        <w:autoSpaceDN w:val="0"/>
        <w:bidi w:val="0"/>
        <w:adjustRightInd w:val="0"/>
        <w:snapToGrid/>
        <w:spacing w:line="578" w:lineRule="exact"/>
        <w:jc w:val="both"/>
        <w:textAlignment w:val="auto"/>
        <w:rPr>
          <w:rFonts w:hint="eastAsia" w:ascii="黑体" w:hAnsi="黑体" w:eastAsia="黑体" w:cs="黑体"/>
          <w:color w:val="auto"/>
          <w:spacing w:val="0"/>
          <w:kern w:val="2"/>
          <w:sz w:val="32"/>
          <w:szCs w:val="32"/>
          <w:lang w:val="en-US" w:eastAsia="zh-CN" w:bidi="ar-SA"/>
        </w:rPr>
      </w:pPr>
      <w:r>
        <w:rPr>
          <w:rFonts w:hint="eastAsia" w:ascii="黑体" w:hAnsi="黑体" w:eastAsia="黑体" w:cs="黑体"/>
          <w:color w:val="auto"/>
          <w:spacing w:val="0"/>
          <w:kern w:val="2"/>
          <w:sz w:val="32"/>
          <w:szCs w:val="32"/>
          <w:lang w:val="en-US" w:eastAsia="zh-CN" w:bidi="ar-SA"/>
        </w:rPr>
        <w:t>附件5</w:t>
      </w:r>
    </w:p>
    <w:p w14:paraId="335B60C6">
      <w:pPr>
        <w:pStyle w:val="4"/>
        <w:keepNext w:val="0"/>
        <w:keepLines w:val="0"/>
        <w:pageBreakBefore w:val="0"/>
        <w:widowControl w:val="0"/>
        <w:kinsoku/>
        <w:wordWrap/>
        <w:overflowPunct/>
        <w:topLinePunct w:val="0"/>
        <w:autoSpaceDE w:val="0"/>
        <w:autoSpaceDN w:val="0"/>
        <w:bidi w:val="0"/>
        <w:adjustRightInd w:val="0"/>
        <w:snapToGrid/>
        <w:spacing w:line="300" w:lineRule="exact"/>
        <w:jc w:val="center"/>
        <w:textAlignment w:val="auto"/>
        <w:rPr>
          <w:rFonts w:hint="default" w:ascii="方正小标宋简体" w:hAnsi="方正小标宋简体" w:eastAsia="方正小标宋简体" w:cs="方正小标宋简体"/>
          <w:color w:val="auto"/>
          <w:spacing w:val="0"/>
          <w:kern w:val="2"/>
          <w:sz w:val="44"/>
          <w:szCs w:val="44"/>
          <w:lang w:val="en-US" w:eastAsia="zh-CN" w:bidi="ar-SA"/>
        </w:rPr>
      </w:pPr>
    </w:p>
    <w:p w14:paraId="10B22BFB">
      <w:pPr>
        <w:pStyle w:val="4"/>
        <w:keepNext w:val="0"/>
        <w:keepLines w:val="0"/>
        <w:pageBreakBefore w:val="0"/>
        <w:widowControl w:val="0"/>
        <w:kinsoku/>
        <w:wordWrap/>
        <w:overflowPunct/>
        <w:topLinePunct w:val="0"/>
        <w:autoSpaceDE w:val="0"/>
        <w:autoSpaceDN w:val="0"/>
        <w:bidi w:val="0"/>
        <w:adjustRightInd w:val="0"/>
        <w:snapToGrid/>
        <w:spacing w:line="578" w:lineRule="exact"/>
        <w:jc w:val="center"/>
        <w:textAlignment w:val="auto"/>
        <w:rPr>
          <w:rFonts w:hint="default" w:ascii="方正小标宋简体" w:hAnsi="方正小标宋简体" w:eastAsia="方正小标宋简体" w:cs="方正小标宋简体"/>
          <w:color w:val="auto"/>
          <w:spacing w:val="0"/>
          <w:kern w:val="2"/>
          <w:sz w:val="44"/>
          <w:szCs w:val="44"/>
          <w:lang w:val="en-US" w:eastAsia="zh-CN" w:bidi="ar-SA"/>
        </w:rPr>
      </w:pPr>
      <w:r>
        <w:rPr>
          <w:rFonts w:hint="default" w:ascii="方正小标宋简体" w:hAnsi="方正小标宋简体" w:eastAsia="方正小标宋简体" w:cs="方正小标宋简体"/>
          <w:color w:val="auto"/>
          <w:spacing w:val="0"/>
          <w:kern w:val="2"/>
          <w:sz w:val="44"/>
          <w:szCs w:val="44"/>
          <w:lang w:val="en-US" w:eastAsia="zh-CN" w:bidi="ar-SA"/>
        </w:rPr>
        <w:t>免耕播种作业合同（供参考）</w:t>
      </w:r>
    </w:p>
    <w:p w14:paraId="78718995">
      <w:pPr>
        <w:pStyle w:val="4"/>
        <w:keepNext w:val="0"/>
        <w:keepLines w:val="0"/>
        <w:pageBreakBefore w:val="0"/>
        <w:widowControl w:val="0"/>
        <w:kinsoku/>
        <w:wordWrap/>
        <w:overflowPunct/>
        <w:topLinePunct w:val="0"/>
        <w:autoSpaceDE w:val="0"/>
        <w:autoSpaceDN w:val="0"/>
        <w:bidi w:val="0"/>
        <w:adjustRightInd w:val="0"/>
        <w:snapToGrid/>
        <w:spacing w:line="300" w:lineRule="exact"/>
        <w:jc w:val="both"/>
        <w:textAlignment w:val="auto"/>
        <w:rPr>
          <w:rFonts w:hint="default" w:ascii="仿宋GB2312" w:hAnsi="仿宋GB2312" w:eastAsia="仿宋GB2312" w:cs="仿宋GB2312"/>
          <w:color w:val="auto"/>
          <w:spacing w:val="0"/>
          <w:kern w:val="2"/>
          <w:sz w:val="32"/>
          <w:szCs w:val="32"/>
          <w:lang w:val="en-US" w:eastAsia="zh-CN" w:bidi="ar-SA"/>
        </w:rPr>
      </w:pPr>
    </w:p>
    <w:p w14:paraId="63771A93">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r>
        <w:rPr>
          <w:rFonts w:hint="default" w:ascii="仿宋GB2312" w:hAnsi="仿宋GB2312" w:eastAsia="仿宋GB2312" w:cs="仿宋GB2312"/>
          <w:color w:val="auto"/>
          <w:spacing w:val="0"/>
          <w:kern w:val="2"/>
          <w:sz w:val="32"/>
          <w:szCs w:val="32"/>
          <w:lang w:val="en-US" w:eastAsia="zh-CN" w:bidi="ar-SA"/>
        </w:rPr>
        <w:t>甲方（土地经营者）：</w:t>
      </w:r>
    </w:p>
    <w:p w14:paraId="2B7369C7">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r>
        <w:rPr>
          <w:rFonts w:hint="default" w:ascii="仿宋GB2312" w:hAnsi="仿宋GB2312" w:eastAsia="仿宋GB2312" w:cs="仿宋GB2312"/>
          <w:color w:val="auto"/>
          <w:spacing w:val="0"/>
          <w:kern w:val="2"/>
          <w:sz w:val="32"/>
          <w:szCs w:val="32"/>
          <w:lang w:val="en-US" w:eastAsia="zh-CN" w:bidi="ar-SA"/>
        </w:rPr>
        <w:t>乙方（提供作业服务者）：</w:t>
      </w:r>
    </w:p>
    <w:p w14:paraId="39705FE5">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r>
        <w:rPr>
          <w:rFonts w:hint="default" w:ascii="仿宋GB2312" w:hAnsi="仿宋GB2312" w:eastAsia="仿宋GB2312" w:cs="仿宋GB2312"/>
          <w:color w:val="auto"/>
          <w:spacing w:val="0"/>
          <w:kern w:val="2"/>
          <w:sz w:val="32"/>
          <w:szCs w:val="32"/>
          <w:lang w:val="en-US" w:eastAsia="zh-CN" w:bidi="ar-SA"/>
        </w:rPr>
        <w:t>经双方友好协商，在平等互利的基础上，甲、乙双方达成共同条款如下：</w:t>
      </w:r>
    </w:p>
    <w:p w14:paraId="15C94527">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r>
        <w:rPr>
          <w:rFonts w:hint="default" w:ascii="仿宋GB2312" w:hAnsi="仿宋GB2312" w:eastAsia="仿宋GB2312" w:cs="仿宋GB2312"/>
          <w:color w:val="auto"/>
          <w:spacing w:val="0"/>
          <w:kern w:val="2"/>
          <w:sz w:val="32"/>
          <w:szCs w:val="32"/>
          <w:lang w:val="en-US" w:eastAsia="zh-CN" w:bidi="ar-SA"/>
        </w:rPr>
        <w:t>1.甲方将前茬作物为   的耕地，委托乙方进行作业（A：秸秆少量覆盖免少耕播种，B：秸秆部分覆盖免少耕播种，C：秸秆全量覆盖免少耕播种），作业价格为   元/亩(1亩=666.7平方</w:t>
      </w:r>
      <w:r>
        <w:rPr>
          <w:rFonts w:hint="eastAsia" w:ascii="仿宋GB2312" w:hAnsi="仿宋GB2312" w:eastAsia="仿宋GB2312" w:cs="仿宋GB2312"/>
          <w:color w:val="auto"/>
          <w:spacing w:val="0"/>
          <w:kern w:val="2"/>
          <w:sz w:val="32"/>
          <w:szCs w:val="32"/>
          <w:lang w:val="en-US" w:eastAsia="zh-CN" w:bidi="ar-SA"/>
        </w:rPr>
        <w:t>）</w:t>
      </w:r>
      <w:r>
        <w:rPr>
          <w:rFonts w:hint="default" w:ascii="仿宋GB2312" w:hAnsi="仿宋GB2312" w:eastAsia="仿宋GB2312" w:cs="仿宋GB2312"/>
          <w:color w:val="auto"/>
          <w:spacing w:val="0"/>
          <w:kern w:val="2"/>
          <w:sz w:val="32"/>
          <w:szCs w:val="32"/>
          <w:lang w:val="en-US" w:eastAsia="zh-CN" w:bidi="ar-SA"/>
        </w:rPr>
        <w:t>。</w:t>
      </w:r>
    </w:p>
    <w:p w14:paraId="232CA5E8">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r>
        <w:rPr>
          <w:rFonts w:hint="default" w:ascii="仿宋GB2312" w:hAnsi="仿宋GB2312" w:eastAsia="仿宋GB2312" w:cs="仿宋GB2312"/>
          <w:color w:val="auto"/>
          <w:spacing w:val="0"/>
          <w:kern w:val="2"/>
          <w:sz w:val="32"/>
          <w:szCs w:val="32"/>
          <w:lang w:val="en-US" w:eastAsia="zh-CN" w:bidi="ar-SA"/>
        </w:rPr>
        <w:t>甲方要在规定时间内将能够实施作业的地块提供给乙方，为乙方开展作业创造方便条件。作业结束后，经双方验收认可后，甲方按方式（A、直接付费方式；B、从补助资金中扣除方式）向乙方支付作业费。</w:t>
      </w:r>
    </w:p>
    <w:tbl>
      <w:tblPr>
        <w:tblStyle w:val="8"/>
        <w:tblW w:w="9540" w:type="dxa"/>
        <w:tblInd w:w="-2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7"/>
        <w:gridCol w:w="1758"/>
        <w:gridCol w:w="1710"/>
        <w:gridCol w:w="1800"/>
        <w:gridCol w:w="1440"/>
        <w:gridCol w:w="1125"/>
      </w:tblGrid>
      <w:tr w14:paraId="3EECF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7" w:type="dxa"/>
            <w:noWrap w:val="0"/>
            <w:vAlign w:val="center"/>
          </w:tcPr>
          <w:p w14:paraId="56464A24">
            <w:pPr>
              <w:spacing w:line="320" w:lineRule="exact"/>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耕地所在旗县</w:t>
            </w:r>
          </w:p>
          <w:p w14:paraId="0DF61659">
            <w:pPr>
              <w:spacing w:line="320" w:lineRule="exact"/>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（农场）</w:t>
            </w:r>
          </w:p>
        </w:tc>
        <w:tc>
          <w:tcPr>
            <w:tcW w:w="1758" w:type="dxa"/>
            <w:noWrap w:val="0"/>
            <w:vAlign w:val="center"/>
          </w:tcPr>
          <w:p w14:paraId="2901FE89">
            <w:pPr>
              <w:spacing w:line="320" w:lineRule="exact"/>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耕地所在乡镇</w:t>
            </w:r>
          </w:p>
          <w:p w14:paraId="00D8B939">
            <w:pPr>
              <w:spacing w:line="320" w:lineRule="exact"/>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（分场）</w:t>
            </w:r>
          </w:p>
        </w:tc>
        <w:tc>
          <w:tcPr>
            <w:tcW w:w="1710" w:type="dxa"/>
            <w:noWrap w:val="0"/>
            <w:vAlign w:val="center"/>
          </w:tcPr>
          <w:p w14:paraId="27A298C4">
            <w:pPr>
              <w:spacing w:line="320" w:lineRule="exact"/>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耕地所在村</w:t>
            </w:r>
          </w:p>
          <w:p w14:paraId="064EB584">
            <w:pPr>
              <w:spacing w:line="320" w:lineRule="exact"/>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（场队）</w:t>
            </w:r>
          </w:p>
        </w:tc>
        <w:tc>
          <w:tcPr>
            <w:tcW w:w="1800" w:type="dxa"/>
            <w:noWrap w:val="0"/>
            <w:vAlign w:val="center"/>
          </w:tcPr>
          <w:p w14:paraId="60B0E003">
            <w:pPr>
              <w:spacing w:line="320" w:lineRule="exact"/>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耕地位置描述</w:t>
            </w:r>
          </w:p>
        </w:tc>
        <w:tc>
          <w:tcPr>
            <w:tcW w:w="1440" w:type="dxa"/>
            <w:noWrap w:val="0"/>
            <w:vAlign w:val="center"/>
          </w:tcPr>
          <w:p w14:paraId="78CDF5F2">
            <w:pPr>
              <w:spacing w:line="320" w:lineRule="exact"/>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作业面积</w:t>
            </w:r>
          </w:p>
          <w:p w14:paraId="355692F5">
            <w:pPr>
              <w:spacing w:line="320" w:lineRule="exact"/>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（亩）</w:t>
            </w:r>
          </w:p>
        </w:tc>
        <w:tc>
          <w:tcPr>
            <w:tcW w:w="1125" w:type="dxa"/>
            <w:noWrap w:val="0"/>
            <w:vAlign w:val="center"/>
          </w:tcPr>
          <w:p w14:paraId="69A98DBC">
            <w:pPr>
              <w:spacing w:line="320" w:lineRule="exact"/>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备注</w:t>
            </w:r>
          </w:p>
        </w:tc>
      </w:tr>
      <w:tr w14:paraId="13296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7" w:type="dxa"/>
            <w:noWrap w:val="0"/>
            <w:vAlign w:val="top"/>
          </w:tcPr>
          <w:p w14:paraId="1E33004C">
            <w:pPr>
              <w:spacing w:line="432" w:lineRule="auto"/>
              <w:jc w:val="center"/>
              <w:rPr>
                <w:rFonts w:ascii="仿宋_GB2312" w:hAnsi="宋体" w:eastAsia="仿宋_GB2312" w:cs="Calibri"/>
                <w:color w:val="auto"/>
                <w:sz w:val="24"/>
                <w:szCs w:val="24"/>
                <w:highlight w:val="none"/>
              </w:rPr>
            </w:pPr>
          </w:p>
        </w:tc>
        <w:tc>
          <w:tcPr>
            <w:tcW w:w="1758" w:type="dxa"/>
            <w:noWrap w:val="0"/>
            <w:vAlign w:val="top"/>
          </w:tcPr>
          <w:p w14:paraId="7E56A107">
            <w:pPr>
              <w:spacing w:line="432" w:lineRule="auto"/>
              <w:jc w:val="center"/>
              <w:rPr>
                <w:rFonts w:ascii="仿宋_GB2312" w:hAnsi="宋体" w:eastAsia="仿宋_GB2312" w:cs="Calibri"/>
                <w:color w:val="auto"/>
                <w:sz w:val="24"/>
                <w:szCs w:val="24"/>
                <w:highlight w:val="none"/>
              </w:rPr>
            </w:pPr>
          </w:p>
        </w:tc>
        <w:tc>
          <w:tcPr>
            <w:tcW w:w="1710" w:type="dxa"/>
            <w:noWrap w:val="0"/>
            <w:vAlign w:val="top"/>
          </w:tcPr>
          <w:p w14:paraId="3E31B6CA">
            <w:pPr>
              <w:spacing w:line="432" w:lineRule="auto"/>
              <w:jc w:val="center"/>
              <w:rPr>
                <w:rFonts w:ascii="仿宋_GB2312" w:hAnsi="宋体" w:eastAsia="仿宋_GB2312" w:cs="Calibri"/>
                <w:color w:val="auto"/>
                <w:sz w:val="24"/>
                <w:szCs w:val="24"/>
                <w:highlight w:val="none"/>
              </w:rPr>
            </w:pPr>
          </w:p>
        </w:tc>
        <w:tc>
          <w:tcPr>
            <w:tcW w:w="1800" w:type="dxa"/>
            <w:noWrap w:val="0"/>
            <w:vAlign w:val="top"/>
          </w:tcPr>
          <w:p w14:paraId="296C7750">
            <w:pPr>
              <w:spacing w:line="432" w:lineRule="auto"/>
              <w:jc w:val="center"/>
              <w:rPr>
                <w:rFonts w:ascii="仿宋_GB2312" w:hAnsi="宋体" w:eastAsia="仿宋_GB2312" w:cs="Calibri"/>
                <w:color w:val="auto"/>
                <w:sz w:val="24"/>
                <w:szCs w:val="24"/>
                <w:highlight w:val="none"/>
              </w:rPr>
            </w:pPr>
          </w:p>
        </w:tc>
        <w:tc>
          <w:tcPr>
            <w:tcW w:w="1440" w:type="dxa"/>
            <w:noWrap w:val="0"/>
            <w:vAlign w:val="top"/>
          </w:tcPr>
          <w:p w14:paraId="55AD20B7">
            <w:pPr>
              <w:spacing w:line="432" w:lineRule="auto"/>
              <w:jc w:val="center"/>
              <w:rPr>
                <w:rFonts w:ascii="仿宋_GB2312" w:hAnsi="宋体" w:eastAsia="仿宋_GB2312" w:cs="Calibri"/>
                <w:color w:val="auto"/>
                <w:sz w:val="24"/>
                <w:szCs w:val="24"/>
                <w:highlight w:val="none"/>
              </w:rPr>
            </w:pPr>
          </w:p>
        </w:tc>
        <w:tc>
          <w:tcPr>
            <w:tcW w:w="1125" w:type="dxa"/>
            <w:noWrap w:val="0"/>
            <w:vAlign w:val="top"/>
          </w:tcPr>
          <w:p w14:paraId="45168A94">
            <w:pPr>
              <w:spacing w:line="432" w:lineRule="auto"/>
              <w:jc w:val="center"/>
              <w:rPr>
                <w:rFonts w:ascii="仿宋_GB2312" w:hAnsi="宋体" w:eastAsia="仿宋_GB2312" w:cs="Calibri"/>
                <w:color w:val="auto"/>
                <w:sz w:val="24"/>
                <w:szCs w:val="24"/>
                <w:highlight w:val="none"/>
              </w:rPr>
            </w:pPr>
          </w:p>
        </w:tc>
      </w:tr>
      <w:tr w14:paraId="26406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7" w:type="dxa"/>
            <w:noWrap w:val="0"/>
            <w:vAlign w:val="top"/>
          </w:tcPr>
          <w:p w14:paraId="75407104">
            <w:pPr>
              <w:spacing w:line="432" w:lineRule="auto"/>
              <w:jc w:val="center"/>
              <w:rPr>
                <w:rFonts w:ascii="仿宋_GB2312" w:hAnsi="宋体" w:eastAsia="仿宋_GB2312" w:cs="Calibri"/>
                <w:color w:val="auto"/>
                <w:sz w:val="24"/>
                <w:szCs w:val="24"/>
                <w:highlight w:val="none"/>
              </w:rPr>
            </w:pPr>
          </w:p>
        </w:tc>
        <w:tc>
          <w:tcPr>
            <w:tcW w:w="1758" w:type="dxa"/>
            <w:noWrap w:val="0"/>
            <w:vAlign w:val="top"/>
          </w:tcPr>
          <w:p w14:paraId="18950AFA">
            <w:pPr>
              <w:spacing w:line="432" w:lineRule="auto"/>
              <w:jc w:val="center"/>
              <w:rPr>
                <w:rFonts w:ascii="仿宋_GB2312" w:hAnsi="宋体" w:eastAsia="仿宋_GB2312" w:cs="Calibri"/>
                <w:color w:val="auto"/>
                <w:sz w:val="24"/>
                <w:szCs w:val="24"/>
                <w:highlight w:val="none"/>
              </w:rPr>
            </w:pPr>
          </w:p>
        </w:tc>
        <w:tc>
          <w:tcPr>
            <w:tcW w:w="1710" w:type="dxa"/>
            <w:noWrap w:val="0"/>
            <w:vAlign w:val="top"/>
          </w:tcPr>
          <w:p w14:paraId="39A6B401">
            <w:pPr>
              <w:spacing w:line="432" w:lineRule="auto"/>
              <w:jc w:val="center"/>
              <w:rPr>
                <w:rFonts w:ascii="仿宋_GB2312" w:hAnsi="宋体" w:eastAsia="仿宋_GB2312" w:cs="Calibri"/>
                <w:color w:val="auto"/>
                <w:sz w:val="24"/>
                <w:szCs w:val="24"/>
                <w:highlight w:val="none"/>
              </w:rPr>
            </w:pPr>
          </w:p>
        </w:tc>
        <w:tc>
          <w:tcPr>
            <w:tcW w:w="1800" w:type="dxa"/>
            <w:noWrap w:val="0"/>
            <w:vAlign w:val="top"/>
          </w:tcPr>
          <w:p w14:paraId="001D3956">
            <w:pPr>
              <w:spacing w:line="432" w:lineRule="auto"/>
              <w:jc w:val="center"/>
              <w:rPr>
                <w:rFonts w:ascii="仿宋_GB2312" w:hAnsi="宋体" w:eastAsia="仿宋_GB2312" w:cs="Calibri"/>
                <w:color w:val="auto"/>
                <w:sz w:val="24"/>
                <w:szCs w:val="24"/>
                <w:highlight w:val="none"/>
              </w:rPr>
            </w:pPr>
          </w:p>
        </w:tc>
        <w:tc>
          <w:tcPr>
            <w:tcW w:w="1440" w:type="dxa"/>
            <w:noWrap w:val="0"/>
            <w:vAlign w:val="top"/>
          </w:tcPr>
          <w:p w14:paraId="431837E5">
            <w:pPr>
              <w:spacing w:line="432" w:lineRule="auto"/>
              <w:jc w:val="center"/>
              <w:rPr>
                <w:rFonts w:ascii="仿宋_GB2312" w:hAnsi="宋体" w:eastAsia="仿宋_GB2312" w:cs="Calibri"/>
                <w:color w:val="auto"/>
                <w:sz w:val="24"/>
                <w:szCs w:val="24"/>
                <w:highlight w:val="none"/>
              </w:rPr>
            </w:pPr>
          </w:p>
        </w:tc>
        <w:tc>
          <w:tcPr>
            <w:tcW w:w="1125" w:type="dxa"/>
            <w:noWrap w:val="0"/>
            <w:vAlign w:val="top"/>
          </w:tcPr>
          <w:p w14:paraId="0F44CEC1">
            <w:pPr>
              <w:spacing w:line="432" w:lineRule="auto"/>
              <w:jc w:val="center"/>
              <w:rPr>
                <w:rFonts w:ascii="仿宋_GB2312" w:hAnsi="宋体" w:eastAsia="仿宋_GB2312" w:cs="Calibri"/>
                <w:color w:val="auto"/>
                <w:sz w:val="24"/>
                <w:szCs w:val="24"/>
                <w:highlight w:val="none"/>
              </w:rPr>
            </w:pPr>
          </w:p>
        </w:tc>
      </w:tr>
      <w:tr w14:paraId="0964A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7" w:type="dxa"/>
            <w:noWrap w:val="0"/>
            <w:vAlign w:val="top"/>
          </w:tcPr>
          <w:p w14:paraId="2AA95E09">
            <w:pPr>
              <w:spacing w:line="432" w:lineRule="auto"/>
              <w:jc w:val="center"/>
              <w:rPr>
                <w:rFonts w:ascii="仿宋_GB2312" w:hAnsi="宋体" w:eastAsia="仿宋_GB2312" w:cs="Calibri"/>
                <w:color w:val="auto"/>
                <w:sz w:val="24"/>
                <w:szCs w:val="24"/>
                <w:highlight w:val="none"/>
              </w:rPr>
            </w:pPr>
          </w:p>
        </w:tc>
        <w:tc>
          <w:tcPr>
            <w:tcW w:w="1758" w:type="dxa"/>
            <w:noWrap w:val="0"/>
            <w:vAlign w:val="top"/>
          </w:tcPr>
          <w:p w14:paraId="5F30CE01">
            <w:pPr>
              <w:spacing w:line="432" w:lineRule="auto"/>
              <w:jc w:val="center"/>
              <w:rPr>
                <w:rFonts w:ascii="仿宋_GB2312" w:hAnsi="宋体" w:eastAsia="仿宋_GB2312" w:cs="Calibri"/>
                <w:color w:val="auto"/>
                <w:sz w:val="24"/>
                <w:szCs w:val="24"/>
                <w:highlight w:val="none"/>
              </w:rPr>
            </w:pPr>
          </w:p>
        </w:tc>
        <w:tc>
          <w:tcPr>
            <w:tcW w:w="1710" w:type="dxa"/>
            <w:noWrap w:val="0"/>
            <w:vAlign w:val="top"/>
          </w:tcPr>
          <w:p w14:paraId="7AB713E3">
            <w:pPr>
              <w:spacing w:line="432" w:lineRule="auto"/>
              <w:jc w:val="center"/>
              <w:rPr>
                <w:rFonts w:ascii="仿宋_GB2312" w:hAnsi="宋体" w:eastAsia="仿宋_GB2312" w:cs="Calibri"/>
                <w:color w:val="auto"/>
                <w:sz w:val="24"/>
                <w:szCs w:val="24"/>
                <w:highlight w:val="none"/>
              </w:rPr>
            </w:pPr>
          </w:p>
        </w:tc>
        <w:tc>
          <w:tcPr>
            <w:tcW w:w="1800" w:type="dxa"/>
            <w:noWrap w:val="0"/>
            <w:vAlign w:val="top"/>
          </w:tcPr>
          <w:p w14:paraId="20B6D223">
            <w:pPr>
              <w:spacing w:line="432" w:lineRule="auto"/>
              <w:jc w:val="center"/>
              <w:rPr>
                <w:rFonts w:ascii="仿宋_GB2312" w:hAnsi="宋体" w:eastAsia="仿宋_GB2312" w:cs="Calibri"/>
                <w:color w:val="auto"/>
                <w:sz w:val="24"/>
                <w:szCs w:val="24"/>
                <w:highlight w:val="none"/>
              </w:rPr>
            </w:pPr>
          </w:p>
        </w:tc>
        <w:tc>
          <w:tcPr>
            <w:tcW w:w="1440" w:type="dxa"/>
            <w:noWrap w:val="0"/>
            <w:vAlign w:val="top"/>
          </w:tcPr>
          <w:p w14:paraId="38E6F14E">
            <w:pPr>
              <w:spacing w:line="432" w:lineRule="auto"/>
              <w:jc w:val="center"/>
              <w:rPr>
                <w:rFonts w:ascii="仿宋_GB2312" w:hAnsi="宋体" w:eastAsia="仿宋_GB2312" w:cs="Calibri"/>
                <w:color w:val="auto"/>
                <w:sz w:val="24"/>
                <w:szCs w:val="24"/>
                <w:highlight w:val="none"/>
              </w:rPr>
            </w:pPr>
          </w:p>
        </w:tc>
        <w:tc>
          <w:tcPr>
            <w:tcW w:w="1125" w:type="dxa"/>
            <w:noWrap w:val="0"/>
            <w:vAlign w:val="top"/>
          </w:tcPr>
          <w:p w14:paraId="0713EAEC">
            <w:pPr>
              <w:spacing w:line="432" w:lineRule="auto"/>
              <w:jc w:val="center"/>
              <w:rPr>
                <w:rFonts w:ascii="仿宋_GB2312" w:hAnsi="宋体" w:eastAsia="仿宋_GB2312" w:cs="Calibri"/>
                <w:color w:val="auto"/>
                <w:sz w:val="24"/>
                <w:szCs w:val="24"/>
                <w:highlight w:val="none"/>
              </w:rPr>
            </w:pPr>
          </w:p>
        </w:tc>
      </w:tr>
      <w:tr w14:paraId="7CF50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7" w:type="dxa"/>
            <w:noWrap w:val="0"/>
            <w:vAlign w:val="top"/>
          </w:tcPr>
          <w:p w14:paraId="124F4645">
            <w:pPr>
              <w:spacing w:line="432" w:lineRule="auto"/>
              <w:jc w:val="center"/>
              <w:rPr>
                <w:rFonts w:ascii="仿宋_GB2312" w:hAnsi="宋体" w:eastAsia="仿宋_GB2312" w:cs="Calibri"/>
                <w:color w:val="auto"/>
                <w:sz w:val="24"/>
                <w:szCs w:val="24"/>
                <w:highlight w:val="none"/>
              </w:rPr>
            </w:pPr>
          </w:p>
        </w:tc>
        <w:tc>
          <w:tcPr>
            <w:tcW w:w="1758" w:type="dxa"/>
            <w:noWrap w:val="0"/>
            <w:vAlign w:val="top"/>
          </w:tcPr>
          <w:p w14:paraId="2DA33317">
            <w:pPr>
              <w:spacing w:line="432" w:lineRule="auto"/>
              <w:jc w:val="center"/>
              <w:rPr>
                <w:rFonts w:ascii="仿宋_GB2312" w:hAnsi="宋体" w:eastAsia="仿宋_GB2312" w:cs="Calibri"/>
                <w:color w:val="auto"/>
                <w:sz w:val="24"/>
                <w:szCs w:val="24"/>
                <w:highlight w:val="none"/>
              </w:rPr>
            </w:pPr>
          </w:p>
        </w:tc>
        <w:tc>
          <w:tcPr>
            <w:tcW w:w="1710" w:type="dxa"/>
            <w:noWrap w:val="0"/>
            <w:vAlign w:val="top"/>
          </w:tcPr>
          <w:p w14:paraId="467355ED">
            <w:pPr>
              <w:spacing w:line="432" w:lineRule="auto"/>
              <w:jc w:val="center"/>
              <w:rPr>
                <w:rFonts w:ascii="仿宋_GB2312" w:hAnsi="宋体" w:eastAsia="仿宋_GB2312" w:cs="Calibri"/>
                <w:color w:val="auto"/>
                <w:sz w:val="24"/>
                <w:szCs w:val="24"/>
                <w:highlight w:val="none"/>
              </w:rPr>
            </w:pPr>
          </w:p>
        </w:tc>
        <w:tc>
          <w:tcPr>
            <w:tcW w:w="1800" w:type="dxa"/>
            <w:noWrap w:val="0"/>
            <w:vAlign w:val="top"/>
          </w:tcPr>
          <w:p w14:paraId="660221BF">
            <w:pPr>
              <w:spacing w:line="432" w:lineRule="auto"/>
              <w:jc w:val="center"/>
              <w:rPr>
                <w:rFonts w:ascii="仿宋_GB2312" w:hAnsi="宋体" w:eastAsia="仿宋_GB2312" w:cs="Calibri"/>
                <w:color w:val="auto"/>
                <w:sz w:val="24"/>
                <w:szCs w:val="24"/>
                <w:highlight w:val="none"/>
              </w:rPr>
            </w:pPr>
          </w:p>
        </w:tc>
        <w:tc>
          <w:tcPr>
            <w:tcW w:w="1440" w:type="dxa"/>
            <w:noWrap w:val="0"/>
            <w:vAlign w:val="top"/>
          </w:tcPr>
          <w:p w14:paraId="1CE25FE2">
            <w:pPr>
              <w:spacing w:line="432" w:lineRule="auto"/>
              <w:jc w:val="center"/>
              <w:rPr>
                <w:rFonts w:ascii="仿宋_GB2312" w:hAnsi="宋体" w:eastAsia="仿宋_GB2312" w:cs="Calibri"/>
                <w:color w:val="auto"/>
                <w:sz w:val="24"/>
                <w:szCs w:val="24"/>
                <w:highlight w:val="none"/>
              </w:rPr>
            </w:pPr>
          </w:p>
        </w:tc>
        <w:tc>
          <w:tcPr>
            <w:tcW w:w="1125" w:type="dxa"/>
            <w:noWrap w:val="0"/>
            <w:vAlign w:val="top"/>
          </w:tcPr>
          <w:p w14:paraId="1E70F45D">
            <w:pPr>
              <w:spacing w:line="432" w:lineRule="auto"/>
              <w:jc w:val="center"/>
              <w:rPr>
                <w:rFonts w:ascii="仿宋_GB2312" w:hAnsi="宋体" w:eastAsia="仿宋_GB2312" w:cs="Calibri"/>
                <w:color w:val="auto"/>
                <w:sz w:val="24"/>
                <w:szCs w:val="24"/>
                <w:highlight w:val="none"/>
              </w:rPr>
            </w:pPr>
          </w:p>
        </w:tc>
      </w:tr>
      <w:tr w14:paraId="74264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7" w:type="dxa"/>
            <w:noWrap w:val="0"/>
            <w:vAlign w:val="top"/>
          </w:tcPr>
          <w:p w14:paraId="7553BDFA">
            <w:pPr>
              <w:spacing w:line="432" w:lineRule="auto"/>
              <w:jc w:val="center"/>
              <w:rPr>
                <w:rFonts w:ascii="仿宋_GB2312" w:hAnsi="宋体" w:eastAsia="仿宋_GB2312" w:cs="Calibri"/>
                <w:color w:val="auto"/>
                <w:sz w:val="24"/>
                <w:szCs w:val="24"/>
                <w:highlight w:val="none"/>
              </w:rPr>
            </w:pPr>
          </w:p>
        </w:tc>
        <w:tc>
          <w:tcPr>
            <w:tcW w:w="1758" w:type="dxa"/>
            <w:noWrap w:val="0"/>
            <w:vAlign w:val="top"/>
          </w:tcPr>
          <w:p w14:paraId="5AD8FD95">
            <w:pPr>
              <w:spacing w:line="432" w:lineRule="auto"/>
              <w:jc w:val="center"/>
              <w:rPr>
                <w:rFonts w:ascii="仿宋_GB2312" w:hAnsi="宋体" w:eastAsia="仿宋_GB2312" w:cs="Calibri"/>
                <w:color w:val="auto"/>
                <w:sz w:val="24"/>
                <w:szCs w:val="24"/>
                <w:highlight w:val="none"/>
              </w:rPr>
            </w:pPr>
          </w:p>
        </w:tc>
        <w:tc>
          <w:tcPr>
            <w:tcW w:w="1710" w:type="dxa"/>
            <w:noWrap w:val="0"/>
            <w:vAlign w:val="top"/>
          </w:tcPr>
          <w:p w14:paraId="221E3B57">
            <w:pPr>
              <w:spacing w:line="432" w:lineRule="auto"/>
              <w:jc w:val="center"/>
              <w:rPr>
                <w:rFonts w:ascii="仿宋_GB2312" w:hAnsi="宋体" w:eastAsia="仿宋_GB2312" w:cs="Calibri"/>
                <w:color w:val="auto"/>
                <w:sz w:val="24"/>
                <w:szCs w:val="24"/>
                <w:highlight w:val="none"/>
              </w:rPr>
            </w:pPr>
          </w:p>
        </w:tc>
        <w:tc>
          <w:tcPr>
            <w:tcW w:w="1800" w:type="dxa"/>
            <w:noWrap w:val="0"/>
            <w:vAlign w:val="top"/>
          </w:tcPr>
          <w:p w14:paraId="58787F46">
            <w:pPr>
              <w:spacing w:line="432" w:lineRule="auto"/>
              <w:jc w:val="center"/>
              <w:rPr>
                <w:rFonts w:ascii="仿宋_GB2312" w:hAnsi="宋体" w:eastAsia="仿宋_GB2312" w:cs="Calibri"/>
                <w:color w:val="auto"/>
                <w:sz w:val="24"/>
                <w:szCs w:val="24"/>
                <w:highlight w:val="none"/>
              </w:rPr>
            </w:pPr>
          </w:p>
        </w:tc>
        <w:tc>
          <w:tcPr>
            <w:tcW w:w="1440" w:type="dxa"/>
            <w:noWrap w:val="0"/>
            <w:vAlign w:val="top"/>
          </w:tcPr>
          <w:p w14:paraId="3144775D">
            <w:pPr>
              <w:spacing w:line="432" w:lineRule="auto"/>
              <w:jc w:val="center"/>
              <w:rPr>
                <w:rFonts w:ascii="仿宋_GB2312" w:hAnsi="宋体" w:eastAsia="仿宋_GB2312" w:cs="Calibri"/>
                <w:color w:val="auto"/>
                <w:sz w:val="24"/>
                <w:szCs w:val="24"/>
                <w:highlight w:val="none"/>
              </w:rPr>
            </w:pPr>
          </w:p>
        </w:tc>
        <w:tc>
          <w:tcPr>
            <w:tcW w:w="1125" w:type="dxa"/>
            <w:noWrap w:val="0"/>
            <w:vAlign w:val="top"/>
          </w:tcPr>
          <w:p w14:paraId="26C473EB">
            <w:pPr>
              <w:spacing w:line="432" w:lineRule="auto"/>
              <w:jc w:val="center"/>
              <w:rPr>
                <w:rFonts w:ascii="仿宋_GB2312" w:hAnsi="宋体" w:eastAsia="仿宋_GB2312" w:cs="Calibri"/>
                <w:color w:val="auto"/>
                <w:sz w:val="24"/>
                <w:szCs w:val="24"/>
                <w:highlight w:val="none"/>
              </w:rPr>
            </w:pPr>
          </w:p>
        </w:tc>
      </w:tr>
      <w:tr w14:paraId="08799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7" w:type="dxa"/>
            <w:shd w:val="clear" w:color="auto" w:fill="auto"/>
            <w:noWrap w:val="0"/>
            <w:vAlign w:val="center"/>
          </w:tcPr>
          <w:p w14:paraId="3A66AD5B">
            <w:pPr>
              <w:spacing w:line="320" w:lineRule="exact"/>
              <w:jc w:val="center"/>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rPr>
              <w:t>合计</w:t>
            </w:r>
          </w:p>
        </w:tc>
        <w:tc>
          <w:tcPr>
            <w:tcW w:w="1758" w:type="dxa"/>
            <w:shd w:val="clear" w:color="auto" w:fill="auto"/>
            <w:noWrap w:val="0"/>
            <w:vAlign w:val="center"/>
          </w:tcPr>
          <w:p w14:paraId="1B063B9B">
            <w:pPr>
              <w:spacing w:line="320" w:lineRule="exact"/>
              <w:jc w:val="center"/>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rPr>
              <w:t>——</w:t>
            </w:r>
          </w:p>
        </w:tc>
        <w:tc>
          <w:tcPr>
            <w:tcW w:w="1710" w:type="dxa"/>
            <w:shd w:val="clear" w:color="auto" w:fill="auto"/>
            <w:noWrap w:val="0"/>
            <w:vAlign w:val="center"/>
          </w:tcPr>
          <w:p w14:paraId="7C5F8589">
            <w:pPr>
              <w:spacing w:line="320" w:lineRule="exact"/>
              <w:jc w:val="center"/>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rPr>
              <w:t>——</w:t>
            </w:r>
          </w:p>
        </w:tc>
        <w:tc>
          <w:tcPr>
            <w:tcW w:w="1800" w:type="dxa"/>
            <w:shd w:val="clear" w:color="auto" w:fill="auto"/>
            <w:noWrap w:val="0"/>
            <w:vAlign w:val="center"/>
          </w:tcPr>
          <w:p w14:paraId="7BD550B0">
            <w:pPr>
              <w:spacing w:line="320" w:lineRule="exact"/>
              <w:jc w:val="center"/>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rPr>
              <w:t>——</w:t>
            </w:r>
          </w:p>
        </w:tc>
        <w:tc>
          <w:tcPr>
            <w:tcW w:w="1440" w:type="dxa"/>
            <w:shd w:val="clear" w:color="auto" w:fill="auto"/>
            <w:noWrap w:val="0"/>
            <w:vAlign w:val="top"/>
          </w:tcPr>
          <w:p w14:paraId="2D1D1A25">
            <w:pPr>
              <w:spacing w:line="320" w:lineRule="exact"/>
              <w:jc w:val="center"/>
              <w:rPr>
                <w:rFonts w:hint="eastAsia" w:ascii="黑体" w:hAnsi="黑体" w:eastAsia="黑体" w:cs="黑体"/>
                <w:color w:val="auto"/>
                <w:sz w:val="24"/>
                <w:szCs w:val="24"/>
                <w:highlight w:val="none"/>
                <w:lang w:val="en-US" w:eastAsia="zh-CN"/>
              </w:rPr>
            </w:pPr>
          </w:p>
        </w:tc>
        <w:tc>
          <w:tcPr>
            <w:tcW w:w="1125" w:type="dxa"/>
            <w:shd w:val="clear" w:color="auto" w:fill="auto"/>
            <w:noWrap w:val="0"/>
            <w:vAlign w:val="top"/>
          </w:tcPr>
          <w:p w14:paraId="713476DC">
            <w:pPr>
              <w:spacing w:line="432" w:lineRule="auto"/>
              <w:jc w:val="center"/>
              <w:rPr>
                <w:rFonts w:ascii="仿宋_GB2312" w:hAnsi="宋体" w:eastAsia="仿宋_GB2312" w:cs="Calibri"/>
                <w:color w:val="auto"/>
                <w:kern w:val="2"/>
                <w:sz w:val="24"/>
                <w:szCs w:val="24"/>
                <w:highlight w:val="none"/>
                <w:lang w:val="en-US" w:eastAsia="zh-CN" w:bidi="ar-SA"/>
              </w:rPr>
            </w:pPr>
          </w:p>
        </w:tc>
      </w:tr>
    </w:tbl>
    <w:p w14:paraId="226E438A">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r>
        <w:rPr>
          <w:rFonts w:hint="default" w:ascii="仿宋GB2312" w:hAnsi="仿宋GB2312" w:eastAsia="仿宋GB2312" w:cs="仿宋GB2312"/>
          <w:color w:val="auto"/>
          <w:spacing w:val="0"/>
          <w:kern w:val="2"/>
          <w:sz w:val="32"/>
          <w:szCs w:val="32"/>
          <w:lang w:val="en-US" w:eastAsia="zh-CN" w:bidi="ar-SA"/>
        </w:rPr>
        <w:t>2.乙方作业机组已经安装远程监测设备，并在旗县农牧部门登记备案，能够保证正常作业、适时监测及数据上传；作业质量符合相关标准或双方约定。</w:t>
      </w:r>
    </w:p>
    <w:p w14:paraId="35498979">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r>
        <w:rPr>
          <w:rFonts w:hint="default" w:ascii="仿宋GB2312" w:hAnsi="仿宋GB2312" w:eastAsia="仿宋GB2312" w:cs="仿宋GB2312"/>
          <w:color w:val="auto"/>
          <w:spacing w:val="0"/>
          <w:kern w:val="2"/>
          <w:sz w:val="32"/>
          <w:szCs w:val="32"/>
          <w:lang w:val="en-US" w:eastAsia="zh-CN" w:bidi="ar-SA"/>
        </w:rPr>
        <w:t>3.乙方作业机组为马力拖拉机配套幅宽为米（或行）的免耕播种机。</w:t>
      </w:r>
    </w:p>
    <w:p w14:paraId="57EA0A56">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r>
        <w:rPr>
          <w:rFonts w:hint="default" w:ascii="仿宋GB2312" w:hAnsi="仿宋GB2312" w:eastAsia="仿宋GB2312" w:cs="仿宋GB2312"/>
          <w:color w:val="auto"/>
          <w:spacing w:val="0"/>
          <w:kern w:val="2"/>
          <w:sz w:val="32"/>
          <w:szCs w:val="32"/>
          <w:lang w:val="en-US" w:eastAsia="zh-CN" w:bidi="ar-SA"/>
        </w:rPr>
        <w:t>4.任何一方违约所造成的损失，均由违约方负责赔偿。</w:t>
      </w:r>
    </w:p>
    <w:p w14:paraId="6414EC61">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r>
        <w:rPr>
          <w:rFonts w:hint="default" w:ascii="仿宋GB2312" w:hAnsi="仿宋GB2312" w:eastAsia="仿宋GB2312" w:cs="仿宋GB2312"/>
          <w:color w:val="auto"/>
          <w:spacing w:val="0"/>
          <w:kern w:val="2"/>
          <w:sz w:val="32"/>
          <w:szCs w:val="32"/>
          <w:lang w:val="en-US" w:eastAsia="zh-CN" w:bidi="ar-SA"/>
        </w:rPr>
        <w:t>5.因天气等不可抗力或</w:t>
      </w:r>
      <w:r>
        <w:rPr>
          <w:rFonts w:hint="eastAsia" w:ascii="仿宋GB2312" w:hAnsi="仿宋GB2312" w:eastAsia="仿宋GB2312" w:cs="仿宋GB2312"/>
          <w:color w:val="auto"/>
          <w:spacing w:val="0"/>
          <w:kern w:val="2"/>
          <w:sz w:val="32"/>
          <w:szCs w:val="32"/>
          <w:lang w:val="en-US" w:eastAsia="zh-CN" w:bidi="ar-SA"/>
        </w:rPr>
        <w:t>其他</w:t>
      </w:r>
      <w:r>
        <w:rPr>
          <w:rFonts w:hint="default" w:ascii="仿宋GB2312" w:hAnsi="仿宋GB2312" w:eastAsia="仿宋GB2312" w:cs="仿宋GB2312"/>
          <w:color w:val="auto"/>
          <w:spacing w:val="0"/>
          <w:kern w:val="2"/>
          <w:sz w:val="32"/>
          <w:szCs w:val="32"/>
          <w:lang w:val="en-US" w:eastAsia="zh-CN" w:bidi="ar-SA"/>
        </w:rPr>
        <w:t>意外事件使得本合同无法履行的，可以解除本合同，双方不承担违约责任。</w:t>
      </w:r>
    </w:p>
    <w:p w14:paraId="292D899A">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r>
        <w:rPr>
          <w:rFonts w:hint="default" w:ascii="仿宋GB2312" w:hAnsi="仿宋GB2312" w:eastAsia="仿宋GB2312" w:cs="仿宋GB2312"/>
          <w:color w:val="auto"/>
          <w:spacing w:val="0"/>
          <w:kern w:val="2"/>
          <w:sz w:val="32"/>
          <w:szCs w:val="32"/>
          <w:lang w:val="en-US" w:eastAsia="zh-CN" w:bidi="ar-SA"/>
        </w:rPr>
        <w:t>6.</w:t>
      </w:r>
      <w:r>
        <w:rPr>
          <w:rFonts w:hint="eastAsia" w:ascii="仿宋GB2312" w:hAnsi="仿宋GB2312" w:eastAsia="仿宋GB2312" w:cs="仿宋GB2312"/>
          <w:color w:val="auto"/>
          <w:spacing w:val="0"/>
          <w:kern w:val="2"/>
          <w:sz w:val="32"/>
          <w:szCs w:val="32"/>
          <w:lang w:val="en-US" w:eastAsia="zh-CN" w:bidi="ar-SA"/>
        </w:rPr>
        <w:t>其他约定</w:t>
      </w:r>
    </w:p>
    <w:p w14:paraId="61E37ED0">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r>
        <w:rPr>
          <w:rFonts w:hint="default" w:ascii="仿宋GB2312" w:hAnsi="仿宋GB2312" w:eastAsia="仿宋GB2312" w:cs="仿宋GB2312"/>
          <w:color w:val="auto"/>
          <w:spacing w:val="0"/>
          <w:kern w:val="2"/>
          <w:sz w:val="32"/>
          <w:szCs w:val="32"/>
          <w:lang w:val="en-US" w:eastAsia="zh-CN" w:bidi="ar-SA"/>
        </w:rPr>
        <w:t>本合同一式叁份，经甲、乙双方签字（盖章）后生效，具有同等法律效力，单方更改无效。甲、乙双方各一份，另一份由乙方与《农机作业单》一并报旗县农牧部门。旗县农牧部门按照最终核定的合格面积兑付补助资金。甲、乙双方发生纠纷，可向村委会或乡镇人民政府申请调解，也可向当地合同仲裁机构或人民法院提出仲裁或诉讼。</w:t>
      </w:r>
    </w:p>
    <w:p w14:paraId="5E4701D1">
      <w:pPr>
        <w:pStyle w:val="4"/>
        <w:keepNext w:val="0"/>
        <w:keepLines w:val="0"/>
        <w:pageBreakBefore w:val="0"/>
        <w:widowControl w:val="0"/>
        <w:kinsoku/>
        <w:wordWrap/>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p>
    <w:p w14:paraId="58805FED">
      <w:pPr>
        <w:pStyle w:val="4"/>
        <w:keepNext w:val="0"/>
        <w:keepLines w:val="0"/>
        <w:pageBreakBefore w:val="0"/>
        <w:widowControl w:val="0"/>
        <w:kinsoku/>
        <w:wordWrap w:val="0"/>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r>
        <w:rPr>
          <w:rFonts w:hint="default" w:ascii="仿宋GB2312" w:hAnsi="仿宋GB2312" w:eastAsia="仿宋GB2312" w:cs="仿宋GB2312"/>
          <w:color w:val="auto"/>
          <w:spacing w:val="0"/>
          <w:kern w:val="2"/>
          <w:sz w:val="32"/>
          <w:szCs w:val="32"/>
          <w:lang w:val="en-US" w:eastAsia="zh-CN" w:bidi="ar-SA"/>
        </w:rPr>
        <w:t>甲方负责人签字：              身份证号码：</w:t>
      </w:r>
      <w:r>
        <w:rPr>
          <w:rFonts w:hint="eastAsia" w:ascii="仿宋GB2312" w:hAnsi="仿宋GB2312" w:eastAsia="仿宋GB2312" w:cs="仿宋GB2312"/>
          <w:color w:val="auto"/>
          <w:spacing w:val="0"/>
          <w:kern w:val="2"/>
          <w:sz w:val="32"/>
          <w:szCs w:val="32"/>
          <w:lang w:val="en-US" w:eastAsia="zh-CN" w:bidi="ar-SA"/>
        </w:rPr>
        <w:t xml:space="preserve">          </w:t>
      </w:r>
    </w:p>
    <w:p w14:paraId="728158DA">
      <w:pPr>
        <w:pStyle w:val="4"/>
        <w:keepNext w:val="0"/>
        <w:keepLines w:val="0"/>
        <w:pageBreakBefore w:val="0"/>
        <w:widowControl w:val="0"/>
        <w:kinsoku/>
        <w:wordWrap w:val="0"/>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r>
        <w:rPr>
          <w:rFonts w:hint="default" w:ascii="仿宋GB2312" w:hAnsi="仿宋GB2312" w:eastAsia="仿宋GB2312" w:cs="仿宋GB2312"/>
          <w:color w:val="auto"/>
          <w:spacing w:val="0"/>
          <w:kern w:val="2"/>
          <w:sz w:val="32"/>
          <w:szCs w:val="32"/>
          <w:lang w:val="en-US" w:eastAsia="zh-CN" w:bidi="ar-SA"/>
        </w:rPr>
        <w:t xml:space="preserve">手机号码：  </w:t>
      </w:r>
      <w:r>
        <w:rPr>
          <w:rFonts w:hint="eastAsia" w:ascii="仿宋GB2312" w:hAnsi="仿宋GB2312" w:eastAsia="仿宋GB2312" w:cs="仿宋GB2312"/>
          <w:color w:val="auto"/>
          <w:spacing w:val="0"/>
          <w:kern w:val="2"/>
          <w:sz w:val="32"/>
          <w:szCs w:val="32"/>
          <w:lang w:val="en-US" w:eastAsia="zh-CN" w:bidi="ar-SA"/>
        </w:rPr>
        <w:t xml:space="preserve">  </w:t>
      </w:r>
      <w:r>
        <w:rPr>
          <w:rFonts w:hint="default" w:ascii="仿宋GB2312" w:hAnsi="仿宋GB2312" w:eastAsia="仿宋GB2312" w:cs="仿宋GB2312"/>
          <w:color w:val="auto"/>
          <w:spacing w:val="0"/>
          <w:kern w:val="2"/>
          <w:sz w:val="32"/>
          <w:szCs w:val="32"/>
          <w:lang w:val="en-US" w:eastAsia="zh-CN" w:bidi="ar-SA"/>
        </w:rPr>
        <w:t xml:space="preserve">               年    月    日</w:t>
      </w:r>
      <w:r>
        <w:rPr>
          <w:rFonts w:hint="eastAsia" w:ascii="仿宋GB2312" w:hAnsi="仿宋GB2312" w:eastAsia="仿宋GB2312" w:cs="仿宋GB2312"/>
          <w:color w:val="auto"/>
          <w:spacing w:val="0"/>
          <w:kern w:val="2"/>
          <w:sz w:val="32"/>
          <w:szCs w:val="32"/>
          <w:lang w:val="en-US" w:eastAsia="zh-CN" w:bidi="ar-SA"/>
        </w:rPr>
        <w:t xml:space="preserve">         </w:t>
      </w:r>
    </w:p>
    <w:p w14:paraId="006CFE94">
      <w:pPr>
        <w:pStyle w:val="4"/>
        <w:keepNext w:val="0"/>
        <w:keepLines w:val="0"/>
        <w:pageBreakBefore w:val="0"/>
        <w:widowControl w:val="0"/>
        <w:kinsoku/>
        <w:wordWrap w:val="0"/>
        <w:overflowPunct/>
        <w:topLinePunct w:val="0"/>
        <w:autoSpaceDE w:val="0"/>
        <w:autoSpaceDN w:val="0"/>
        <w:bidi w:val="0"/>
        <w:adjustRightInd w:val="0"/>
        <w:snapToGrid/>
        <w:spacing w:line="578" w:lineRule="exact"/>
        <w:ind w:firstLine="640" w:firstLineChars="200"/>
        <w:jc w:val="both"/>
        <w:textAlignment w:val="auto"/>
        <w:rPr>
          <w:rFonts w:hint="default" w:ascii="仿宋GB2312" w:hAnsi="仿宋GB2312" w:eastAsia="仿宋GB2312" w:cs="仿宋GB2312"/>
          <w:color w:val="auto"/>
          <w:spacing w:val="0"/>
          <w:kern w:val="2"/>
          <w:sz w:val="32"/>
          <w:szCs w:val="32"/>
          <w:lang w:val="en-US" w:eastAsia="zh-CN" w:bidi="ar-SA"/>
        </w:rPr>
      </w:pPr>
      <w:r>
        <w:rPr>
          <w:rFonts w:hint="default" w:ascii="仿宋GB2312" w:hAnsi="仿宋GB2312" w:eastAsia="仿宋GB2312" w:cs="仿宋GB2312"/>
          <w:color w:val="auto"/>
          <w:spacing w:val="0"/>
          <w:kern w:val="2"/>
          <w:sz w:val="32"/>
          <w:szCs w:val="32"/>
          <w:lang w:val="en-US" w:eastAsia="zh-CN" w:bidi="ar-SA"/>
        </w:rPr>
        <w:t>乙方负责人签字：              身份证号码：</w:t>
      </w:r>
      <w:r>
        <w:rPr>
          <w:rFonts w:hint="eastAsia" w:ascii="仿宋GB2312" w:hAnsi="仿宋GB2312" w:eastAsia="仿宋GB2312" w:cs="仿宋GB2312"/>
          <w:color w:val="auto"/>
          <w:spacing w:val="0"/>
          <w:kern w:val="2"/>
          <w:sz w:val="32"/>
          <w:szCs w:val="32"/>
          <w:lang w:val="en-US" w:eastAsia="zh-CN" w:bidi="ar-SA"/>
        </w:rPr>
        <w:t xml:space="preserve">          </w:t>
      </w:r>
    </w:p>
    <w:p w14:paraId="1199CED1">
      <w:pPr>
        <w:pStyle w:val="4"/>
        <w:keepNext w:val="0"/>
        <w:keepLines w:val="0"/>
        <w:pageBreakBefore w:val="0"/>
        <w:widowControl w:val="0"/>
        <w:kinsoku/>
        <w:wordWrap w:val="0"/>
        <w:overflowPunct/>
        <w:topLinePunct w:val="0"/>
        <w:autoSpaceDE w:val="0"/>
        <w:autoSpaceDN w:val="0"/>
        <w:bidi w:val="0"/>
        <w:adjustRightInd w:val="0"/>
        <w:snapToGrid/>
        <w:spacing w:line="578" w:lineRule="exact"/>
        <w:ind w:firstLine="640" w:firstLineChars="200"/>
        <w:jc w:val="both"/>
        <w:textAlignment w:val="auto"/>
        <w:rPr>
          <w:rFonts w:hint="eastAsia" w:ascii="仿宋GB2312" w:hAnsi="仿宋GB2312" w:eastAsia="仿宋GB2312" w:cs="仿宋GB2312"/>
          <w:color w:val="auto"/>
          <w:spacing w:val="0"/>
          <w:kern w:val="2"/>
          <w:sz w:val="32"/>
          <w:szCs w:val="32"/>
          <w:lang w:val="en-US" w:eastAsia="zh-CN" w:bidi="ar-SA"/>
        </w:rPr>
      </w:pPr>
      <w:r>
        <w:rPr>
          <w:rFonts w:hint="default" w:ascii="仿宋GB2312" w:hAnsi="仿宋GB2312" w:eastAsia="仿宋GB2312" w:cs="仿宋GB2312"/>
          <w:color w:val="auto"/>
          <w:spacing w:val="0"/>
          <w:kern w:val="2"/>
          <w:sz w:val="32"/>
          <w:szCs w:val="32"/>
          <w:lang w:val="en-US" w:eastAsia="zh-CN" w:bidi="ar-SA"/>
        </w:rPr>
        <w:t>手机号码：                   年    月</w:t>
      </w:r>
      <w:r>
        <w:rPr>
          <w:rFonts w:hint="eastAsia" w:ascii="仿宋GB2312" w:hAnsi="仿宋GB2312" w:eastAsia="仿宋GB2312" w:cs="仿宋GB2312"/>
          <w:color w:val="auto"/>
          <w:spacing w:val="0"/>
          <w:kern w:val="2"/>
          <w:sz w:val="32"/>
          <w:szCs w:val="32"/>
          <w:lang w:val="en-US" w:eastAsia="zh-CN" w:bidi="ar-SA"/>
        </w:rPr>
        <w:t xml:space="preserve">    日         </w:t>
      </w:r>
    </w:p>
    <w:p w14:paraId="1AF435FB">
      <w:pPr>
        <w:pStyle w:val="4"/>
        <w:keepNext w:val="0"/>
        <w:keepLines w:val="0"/>
        <w:pageBreakBefore w:val="0"/>
        <w:widowControl w:val="0"/>
        <w:kinsoku/>
        <w:wordWrap w:val="0"/>
        <w:overflowPunct/>
        <w:topLinePunct w:val="0"/>
        <w:autoSpaceDE w:val="0"/>
        <w:autoSpaceDN w:val="0"/>
        <w:bidi w:val="0"/>
        <w:adjustRightInd w:val="0"/>
        <w:snapToGrid/>
        <w:spacing w:line="578" w:lineRule="exact"/>
        <w:ind w:firstLine="640" w:firstLineChars="200"/>
        <w:jc w:val="both"/>
        <w:textAlignment w:val="auto"/>
        <w:rPr>
          <w:rFonts w:hint="eastAsia" w:ascii="仿宋GB2312" w:hAnsi="仿宋GB2312" w:eastAsia="仿宋GB2312" w:cs="仿宋GB2312"/>
          <w:color w:val="auto"/>
          <w:spacing w:val="0"/>
          <w:kern w:val="2"/>
          <w:sz w:val="32"/>
          <w:szCs w:val="32"/>
          <w:lang w:val="en-US" w:eastAsia="zh-CN" w:bidi="ar-SA"/>
        </w:rPr>
        <w:sectPr>
          <w:footerReference r:id="rId3" w:type="default"/>
          <w:pgSz w:w="11906" w:h="16838"/>
          <w:pgMar w:top="2098" w:right="1531" w:bottom="1984" w:left="1531" w:header="851" w:footer="992" w:gutter="0"/>
          <w:pgNumType w:fmt="decimal"/>
          <w:cols w:space="720" w:num="1"/>
          <w:docGrid w:type="lines" w:linePitch="312" w:charSpace="0"/>
        </w:sectPr>
      </w:pPr>
    </w:p>
    <w:p w14:paraId="4BBB14D9">
      <w:pPr>
        <w:pStyle w:val="4"/>
        <w:keepNext w:val="0"/>
        <w:keepLines w:val="0"/>
        <w:pageBreakBefore w:val="0"/>
        <w:widowControl w:val="0"/>
        <w:kinsoku/>
        <w:wordWrap w:val="0"/>
        <w:overflowPunct/>
        <w:topLinePunct w:val="0"/>
        <w:autoSpaceDE w:val="0"/>
        <w:autoSpaceDN w:val="0"/>
        <w:bidi w:val="0"/>
        <w:adjustRightInd w:val="0"/>
        <w:snapToGrid/>
        <w:spacing w:line="578" w:lineRule="exact"/>
        <w:jc w:val="both"/>
        <w:textAlignment w:val="auto"/>
        <w:rPr>
          <w:rFonts w:hint="eastAsia" w:ascii="黑体" w:hAnsi="黑体" w:eastAsia="黑体" w:cs="黑体"/>
          <w:color w:val="auto"/>
          <w:spacing w:val="0"/>
          <w:kern w:val="2"/>
          <w:sz w:val="32"/>
          <w:szCs w:val="32"/>
          <w:lang w:val="en-US" w:eastAsia="zh-CN" w:bidi="ar-SA"/>
        </w:rPr>
      </w:pPr>
      <w:r>
        <w:rPr>
          <w:rFonts w:hint="eastAsia" w:ascii="黑体" w:hAnsi="黑体" w:eastAsia="黑体" w:cs="黑体"/>
          <w:color w:val="auto"/>
          <w:spacing w:val="0"/>
          <w:kern w:val="2"/>
          <w:sz w:val="32"/>
          <w:szCs w:val="32"/>
          <w:lang w:val="en-US" w:eastAsia="zh-CN" w:bidi="ar-SA"/>
        </w:rPr>
        <w:t>附件6</w:t>
      </w:r>
    </w:p>
    <w:p w14:paraId="33876BC4">
      <w:pPr>
        <w:pStyle w:val="4"/>
        <w:keepNext w:val="0"/>
        <w:keepLines w:val="0"/>
        <w:pageBreakBefore w:val="0"/>
        <w:widowControl w:val="0"/>
        <w:kinsoku/>
        <w:wordWrap w:val="0"/>
        <w:overflowPunct/>
        <w:topLinePunct w:val="0"/>
        <w:autoSpaceDE w:val="0"/>
        <w:autoSpaceDN w:val="0"/>
        <w:bidi w:val="0"/>
        <w:adjustRightInd w:val="0"/>
        <w:snapToGrid/>
        <w:spacing w:line="578" w:lineRule="exact"/>
        <w:jc w:val="center"/>
        <w:textAlignment w:val="auto"/>
        <w:rPr>
          <w:rFonts w:hint="eastAsia" w:ascii="方正小标宋简体" w:hAnsi="方正小标宋简体" w:eastAsia="方正小标宋简体" w:cs="方正小标宋简体"/>
          <w:color w:val="auto"/>
          <w:spacing w:val="0"/>
          <w:kern w:val="2"/>
          <w:sz w:val="44"/>
          <w:szCs w:val="44"/>
          <w:lang w:val="en-US" w:eastAsia="zh-CN" w:bidi="ar-SA"/>
        </w:rPr>
      </w:pPr>
      <w:r>
        <w:rPr>
          <w:rFonts w:hint="eastAsia" w:ascii="方正小标宋简体" w:hAnsi="方正小标宋简体" w:eastAsia="方正小标宋简体" w:cs="方正小标宋简体"/>
          <w:color w:val="auto"/>
          <w:spacing w:val="0"/>
          <w:kern w:val="2"/>
          <w:sz w:val="44"/>
          <w:szCs w:val="44"/>
          <w:lang w:val="en-US" w:eastAsia="zh-CN" w:bidi="ar-SA"/>
        </w:rPr>
        <w:t>免耕播种作业单</w:t>
      </w:r>
    </w:p>
    <w:p w14:paraId="24472254">
      <w:pPr>
        <w:pStyle w:val="2"/>
        <w:rPr>
          <w:rFonts w:hint="eastAsia"/>
        </w:rPr>
      </w:pPr>
    </w:p>
    <w:p w14:paraId="3F252136">
      <w:pPr>
        <w:jc w:val="left"/>
        <w:outlineLvl w:val="0"/>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rPr>
        <w:t>县、乡、村（垦区、农场、农场生产队）名称：</w:t>
      </w:r>
    </w:p>
    <w:p w14:paraId="6C030739">
      <w:pPr>
        <w:jc w:val="left"/>
        <w:outlineLvl w:val="0"/>
        <w:rPr>
          <w:rFonts w:hint="eastAsia" w:ascii="楷体" w:hAnsi="楷体" w:eastAsia="楷体" w:cs="楷体"/>
          <w:color w:val="auto"/>
          <w:spacing w:val="0"/>
          <w:sz w:val="24"/>
          <w:szCs w:val="24"/>
          <w:highlight w:val="none"/>
        </w:rPr>
      </w:pPr>
      <w:r>
        <w:rPr>
          <w:rFonts w:hint="eastAsia" w:ascii="楷体" w:hAnsi="楷体" w:eastAsia="楷体" w:cs="楷体"/>
          <w:color w:val="auto"/>
          <w:spacing w:val="0"/>
          <w:sz w:val="24"/>
          <w:szCs w:val="24"/>
          <w:highlight w:val="none"/>
        </w:rPr>
        <w:t>种植作物：</w:t>
      </w:r>
      <w:r>
        <w:rPr>
          <w:rFonts w:hint="eastAsia" w:ascii="楷体" w:hAnsi="楷体" w:eastAsia="楷体" w:cs="楷体"/>
          <w:color w:val="auto"/>
          <w:spacing w:val="0"/>
          <w:sz w:val="24"/>
          <w:szCs w:val="24"/>
          <w:highlight w:val="none"/>
          <w:u w:val="single"/>
        </w:rPr>
        <w:t xml:space="preserve">      </w:t>
      </w:r>
      <w:r>
        <w:rPr>
          <w:rFonts w:hint="eastAsia" w:ascii="楷体" w:hAnsi="楷体" w:eastAsia="楷体" w:cs="楷体"/>
          <w:color w:val="auto"/>
          <w:spacing w:val="0"/>
          <w:sz w:val="24"/>
          <w:szCs w:val="24"/>
          <w:highlight w:val="none"/>
        </w:rPr>
        <w:t>技术模式：[A：秸秆</w:t>
      </w:r>
      <w:r>
        <w:rPr>
          <w:rFonts w:hint="eastAsia" w:ascii="楷体" w:hAnsi="楷体" w:eastAsia="楷体" w:cs="楷体"/>
          <w:color w:val="auto"/>
          <w:spacing w:val="0"/>
          <w:sz w:val="24"/>
          <w:szCs w:val="24"/>
          <w:highlight w:val="none"/>
          <w:lang w:eastAsia="zh-CN"/>
        </w:rPr>
        <w:t>少量</w:t>
      </w:r>
      <w:r>
        <w:rPr>
          <w:rFonts w:hint="eastAsia" w:ascii="楷体" w:hAnsi="楷体" w:eastAsia="楷体" w:cs="楷体"/>
          <w:color w:val="auto"/>
          <w:spacing w:val="0"/>
          <w:sz w:val="24"/>
          <w:szCs w:val="24"/>
          <w:highlight w:val="none"/>
        </w:rPr>
        <w:t>覆盖免少耕播种，B：秸秆部分覆盖免少耕播种，C：秸秆</w:t>
      </w:r>
      <w:r>
        <w:rPr>
          <w:rFonts w:hint="eastAsia" w:ascii="楷体" w:hAnsi="楷体" w:eastAsia="楷体" w:cs="楷体"/>
          <w:color w:val="auto"/>
          <w:spacing w:val="0"/>
          <w:sz w:val="24"/>
          <w:szCs w:val="24"/>
          <w:highlight w:val="none"/>
          <w:lang w:eastAsia="zh-CN"/>
        </w:rPr>
        <w:t>全</w:t>
      </w:r>
      <w:r>
        <w:rPr>
          <w:rFonts w:hint="eastAsia" w:ascii="楷体" w:hAnsi="楷体" w:eastAsia="楷体" w:cs="楷体"/>
          <w:color w:val="auto"/>
          <w:spacing w:val="0"/>
          <w:sz w:val="24"/>
          <w:szCs w:val="24"/>
          <w:highlight w:val="none"/>
        </w:rPr>
        <w:t>量覆盖免少耕播种]</w:t>
      </w:r>
    </w:p>
    <w:tbl>
      <w:tblPr>
        <w:tblStyle w:val="8"/>
        <w:tblpPr w:leftFromText="180" w:rightFromText="180" w:vertAnchor="text" w:horzAnchor="margin" w:tblpXSpec="center" w:tblpY="95"/>
        <w:tblOverlap w:val="never"/>
        <w:tblW w:w="5368" w:type="pct"/>
        <w:tblInd w:w="-5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2"/>
        <w:gridCol w:w="1561"/>
        <w:gridCol w:w="1999"/>
        <w:gridCol w:w="783"/>
        <w:gridCol w:w="1319"/>
        <w:gridCol w:w="1389"/>
        <w:gridCol w:w="1207"/>
        <w:gridCol w:w="1570"/>
        <w:gridCol w:w="1143"/>
        <w:gridCol w:w="1894"/>
      </w:tblGrid>
      <w:tr w14:paraId="44F02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3" w:hRule="atLeast"/>
        </w:trPr>
        <w:tc>
          <w:tcPr>
            <w:tcW w:w="381" w:type="pct"/>
            <w:noWrap w:val="0"/>
            <w:vAlign w:val="center"/>
          </w:tcPr>
          <w:p w14:paraId="14CA5C47">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序号</w:t>
            </w:r>
          </w:p>
        </w:tc>
        <w:tc>
          <w:tcPr>
            <w:tcW w:w="560" w:type="pct"/>
            <w:noWrap w:val="0"/>
            <w:vAlign w:val="center"/>
          </w:tcPr>
          <w:p w14:paraId="12498059">
            <w:pPr>
              <w:jc w:val="center"/>
              <w:rPr>
                <w:rFonts w:hint="eastAsia"/>
                <w:sz w:val="24"/>
                <w:szCs w:val="24"/>
              </w:rPr>
            </w:pPr>
            <w:r>
              <w:rPr>
                <w:rFonts w:hint="eastAsia" w:ascii="黑体" w:hAnsi="黑体" w:eastAsia="黑体" w:cs="黑体"/>
                <w:color w:val="auto"/>
                <w:sz w:val="24"/>
                <w:szCs w:val="24"/>
                <w:highlight w:val="none"/>
              </w:rPr>
              <w:t>土地经营者</w:t>
            </w:r>
          </w:p>
          <w:p w14:paraId="26461545">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姓名或名称</w:t>
            </w:r>
          </w:p>
        </w:tc>
        <w:tc>
          <w:tcPr>
            <w:tcW w:w="717" w:type="pct"/>
            <w:noWrap w:val="0"/>
            <w:vAlign w:val="center"/>
          </w:tcPr>
          <w:p w14:paraId="1168A378">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作业地点</w:t>
            </w:r>
          </w:p>
        </w:tc>
        <w:tc>
          <w:tcPr>
            <w:tcW w:w="281" w:type="pct"/>
            <w:noWrap w:val="0"/>
            <w:vAlign w:val="center"/>
          </w:tcPr>
          <w:p w14:paraId="339D3E4C">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作业</w:t>
            </w:r>
          </w:p>
          <w:p w14:paraId="68C62B35">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时间</w:t>
            </w:r>
          </w:p>
        </w:tc>
        <w:tc>
          <w:tcPr>
            <w:tcW w:w="473" w:type="pct"/>
            <w:noWrap w:val="0"/>
            <w:vAlign w:val="center"/>
          </w:tcPr>
          <w:p w14:paraId="4C862FFC">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作业面积（亩）</w:t>
            </w:r>
          </w:p>
        </w:tc>
        <w:tc>
          <w:tcPr>
            <w:tcW w:w="498" w:type="pct"/>
            <w:noWrap w:val="0"/>
            <w:vAlign w:val="center"/>
          </w:tcPr>
          <w:p w14:paraId="20BEF15D">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技术模式</w:t>
            </w:r>
          </w:p>
        </w:tc>
        <w:tc>
          <w:tcPr>
            <w:tcW w:w="433" w:type="pct"/>
            <w:noWrap w:val="0"/>
            <w:vAlign w:val="center"/>
          </w:tcPr>
          <w:p w14:paraId="0890A8D7">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土地经营者签字</w:t>
            </w:r>
          </w:p>
        </w:tc>
        <w:tc>
          <w:tcPr>
            <w:tcW w:w="563" w:type="pct"/>
            <w:noWrap w:val="0"/>
            <w:vAlign w:val="center"/>
          </w:tcPr>
          <w:p w14:paraId="1576A72B">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土地经营者</w:t>
            </w:r>
          </w:p>
          <w:p w14:paraId="01710555">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联系方式</w:t>
            </w:r>
          </w:p>
        </w:tc>
        <w:tc>
          <w:tcPr>
            <w:tcW w:w="410" w:type="pct"/>
            <w:noWrap w:val="0"/>
            <w:vAlign w:val="center"/>
          </w:tcPr>
          <w:p w14:paraId="14E26A23">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作业机手签字</w:t>
            </w:r>
          </w:p>
        </w:tc>
        <w:tc>
          <w:tcPr>
            <w:tcW w:w="679" w:type="pct"/>
            <w:noWrap w:val="0"/>
            <w:vAlign w:val="center"/>
          </w:tcPr>
          <w:p w14:paraId="4E7B8D94">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作业机手</w:t>
            </w:r>
          </w:p>
          <w:p w14:paraId="53C69B94">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联系方式</w:t>
            </w:r>
          </w:p>
        </w:tc>
      </w:tr>
      <w:tr w14:paraId="1A7D7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381" w:type="pct"/>
            <w:noWrap w:val="0"/>
            <w:vAlign w:val="center"/>
          </w:tcPr>
          <w:p w14:paraId="6173B3EC">
            <w:pPr>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1</w:t>
            </w:r>
          </w:p>
        </w:tc>
        <w:tc>
          <w:tcPr>
            <w:tcW w:w="560" w:type="pct"/>
            <w:noWrap w:val="0"/>
            <w:vAlign w:val="center"/>
          </w:tcPr>
          <w:p w14:paraId="59477F41">
            <w:pPr>
              <w:jc w:val="center"/>
              <w:rPr>
                <w:rFonts w:hint="eastAsia" w:ascii="CESI宋体-GB2312" w:hAnsi="CESI宋体-GB2312" w:eastAsia="CESI宋体-GB2312" w:cs="CESI宋体-GB2312"/>
                <w:color w:val="auto"/>
                <w:szCs w:val="21"/>
                <w:highlight w:val="none"/>
              </w:rPr>
            </w:pPr>
          </w:p>
        </w:tc>
        <w:tc>
          <w:tcPr>
            <w:tcW w:w="717" w:type="pct"/>
            <w:noWrap w:val="0"/>
            <w:vAlign w:val="center"/>
          </w:tcPr>
          <w:p w14:paraId="0F986D5F">
            <w:pPr>
              <w:jc w:val="center"/>
              <w:rPr>
                <w:rFonts w:hint="eastAsia" w:ascii="CESI宋体-GB2312" w:hAnsi="CESI宋体-GB2312" w:eastAsia="CESI宋体-GB2312" w:cs="CESI宋体-GB2312"/>
                <w:color w:val="auto"/>
                <w:szCs w:val="21"/>
                <w:highlight w:val="none"/>
              </w:rPr>
            </w:pPr>
          </w:p>
        </w:tc>
        <w:tc>
          <w:tcPr>
            <w:tcW w:w="281" w:type="pct"/>
            <w:noWrap w:val="0"/>
            <w:vAlign w:val="center"/>
          </w:tcPr>
          <w:p w14:paraId="416B0218">
            <w:pPr>
              <w:jc w:val="center"/>
              <w:rPr>
                <w:rFonts w:hint="eastAsia" w:ascii="CESI宋体-GB2312" w:hAnsi="CESI宋体-GB2312" w:eastAsia="CESI宋体-GB2312" w:cs="CESI宋体-GB2312"/>
                <w:color w:val="auto"/>
                <w:szCs w:val="21"/>
                <w:highlight w:val="none"/>
              </w:rPr>
            </w:pPr>
          </w:p>
        </w:tc>
        <w:tc>
          <w:tcPr>
            <w:tcW w:w="473" w:type="pct"/>
            <w:noWrap w:val="0"/>
            <w:vAlign w:val="top"/>
          </w:tcPr>
          <w:p w14:paraId="4EB10210">
            <w:pPr>
              <w:jc w:val="center"/>
              <w:rPr>
                <w:rFonts w:hint="eastAsia" w:ascii="CESI宋体-GB2312" w:hAnsi="CESI宋体-GB2312" w:eastAsia="CESI宋体-GB2312" w:cs="CESI宋体-GB2312"/>
                <w:color w:val="auto"/>
                <w:szCs w:val="21"/>
                <w:highlight w:val="none"/>
              </w:rPr>
            </w:pPr>
          </w:p>
        </w:tc>
        <w:tc>
          <w:tcPr>
            <w:tcW w:w="498" w:type="pct"/>
            <w:noWrap w:val="0"/>
            <w:vAlign w:val="center"/>
          </w:tcPr>
          <w:p w14:paraId="091B96A9">
            <w:pPr>
              <w:jc w:val="center"/>
              <w:rPr>
                <w:rFonts w:hint="eastAsia" w:ascii="CESI宋体-GB2312" w:hAnsi="CESI宋体-GB2312" w:eastAsia="CESI宋体-GB2312" w:cs="CESI宋体-GB2312"/>
                <w:color w:val="auto"/>
                <w:szCs w:val="21"/>
                <w:highlight w:val="none"/>
              </w:rPr>
            </w:pPr>
          </w:p>
        </w:tc>
        <w:tc>
          <w:tcPr>
            <w:tcW w:w="433" w:type="pct"/>
            <w:noWrap w:val="0"/>
            <w:vAlign w:val="center"/>
          </w:tcPr>
          <w:p w14:paraId="3556EAD6">
            <w:pPr>
              <w:jc w:val="center"/>
              <w:rPr>
                <w:rFonts w:hint="eastAsia" w:ascii="CESI宋体-GB2312" w:hAnsi="CESI宋体-GB2312" w:eastAsia="CESI宋体-GB2312" w:cs="CESI宋体-GB2312"/>
                <w:color w:val="auto"/>
                <w:szCs w:val="21"/>
                <w:highlight w:val="none"/>
              </w:rPr>
            </w:pPr>
          </w:p>
        </w:tc>
        <w:tc>
          <w:tcPr>
            <w:tcW w:w="563" w:type="pct"/>
            <w:noWrap w:val="0"/>
            <w:vAlign w:val="top"/>
          </w:tcPr>
          <w:p w14:paraId="0D65A3FC">
            <w:pPr>
              <w:jc w:val="center"/>
              <w:rPr>
                <w:rFonts w:hint="eastAsia" w:ascii="CESI宋体-GB2312" w:hAnsi="CESI宋体-GB2312" w:eastAsia="CESI宋体-GB2312" w:cs="CESI宋体-GB2312"/>
                <w:color w:val="auto"/>
                <w:szCs w:val="21"/>
                <w:highlight w:val="none"/>
              </w:rPr>
            </w:pPr>
          </w:p>
        </w:tc>
        <w:tc>
          <w:tcPr>
            <w:tcW w:w="410" w:type="pct"/>
            <w:noWrap w:val="0"/>
            <w:vAlign w:val="top"/>
          </w:tcPr>
          <w:p w14:paraId="25F5F568">
            <w:pPr>
              <w:jc w:val="center"/>
              <w:rPr>
                <w:rFonts w:hint="eastAsia" w:ascii="CESI宋体-GB2312" w:hAnsi="CESI宋体-GB2312" w:eastAsia="CESI宋体-GB2312" w:cs="CESI宋体-GB2312"/>
                <w:color w:val="auto"/>
                <w:szCs w:val="21"/>
                <w:highlight w:val="none"/>
              </w:rPr>
            </w:pPr>
          </w:p>
        </w:tc>
        <w:tc>
          <w:tcPr>
            <w:tcW w:w="679" w:type="pct"/>
            <w:noWrap w:val="0"/>
            <w:vAlign w:val="center"/>
          </w:tcPr>
          <w:p w14:paraId="59533AF2">
            <w:pPr>
              <w:jc w:val="center"/>
              <w:rPr>
                <w:rFonts w:hint="eastAsia" w:ascii="CESI宋体-GB2312" w:hAnsi="CESI宋体-GB2312" w:eastAsia="CESI宋体-GB2312" w:cs="CESI宋体-GB2312"/>
                <w:color w:val="auto"/>
                <w:szCs w:val="21"/>
                <w:highlight w:val="none"/>
              </w:rPr>
            </w:pPr>
          </w:p>
        </w:tc>
      </w:tr>
      <w:tr w14:paraId="1EB4F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381" w:type="pct"/>
            <w:noWrap w:val="0"/>
            <w:vAlign w:val="center"/>
          </w:tcPr>
          <w:p w14:paraId="1A7649B3">
            <w:pPr>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2</w:t>
            </w:r>
          </w:p>
        </w:tc>
        <w:tc>
          <w:tcPr>
            <w:tcW w:w="560" w:type="pct"/>
            <w:noWrap w:val="0"/>
            <w:vAlign w:val="center"/>
          </w:tcPr>
          <w:p w14:paraId="496609D6">
            <w:pPr>
              <w:jc w:val="center"/>
              <w:rPr>
                <w:rFonts w:hint="eastAsia" w:ascii="CESI宋体-GB2312" w:hAnsi="CESI宋体-GB2312" w:eastAsia="CESI宋体-GB2312" w:cs="CESI宋体-GB2312"/>
                <w:color w:val="auto"/>
                <w:szCs w:val="21"/>
                <w:highlight w:val="none"/>
              </w:rPr>
            </w:pPr>
          </w:p>
        </w:tc>
        <w:tc>
          <w:tcPr>
            <w:tcW w:w="717" w:type="pct"/>
            <w:noWrap w:val="0"/>
            <w:vAlign w:val="center"/>
          </w:tcPr>
          <w:p w14:paraId="2274FE11">
            <w:pPr>
              <w:jc w:val="center"/>
              <w:rPr>
                <w:rFonts w:hint="eastAsia" w:ascii="CESI宋体-GB2312" w:hAnsi="CESI宋体-GB2312" w:eastAsia="CESI宋体-GB2312" w:cs="CESI宋体-GB2312"/>
                <w:color w:val="auto"/>
                <w:szCs w:val="21"/>
                <w:highlight w:val="none"/>
              </w:rPr>
            </w:pPr>
          </w:p>
        </w:tc>
        <w:tc>
          <w:tcPr>
            <w:tcW w:w="281" w:type="pct"/>
            <w:noWrap w:val="0"/>
            <w:vAlign w:val="center"/>
          </w:tcPr>
          <w:p w14:paraId="03A227C9">
            <w:pPr>
              <w:jc w:val="center"/>
              <w:rPr>
                <w:rFonts w:hint="eastAsia" w:ascii="CESI宋体-GB2312" w:hAnsi="CESI宋体-GB2312" w:eastAsia="CESI宋体-GB2312" w:cs="CESI宋体-GB2312"/>
                <w:color w:val="auto"/>
                <w:szCs w:val="21"/>
                <w:highlight w:val="none"/>
              </w:rPr>
            </w:pPr>
          </w:p>
        </w:tc>
        <w:tc>
          <w:tcPr>
            <w:tcW w:w="473" w:type="pct"/>
            <w:noWrap w:val="0"/>
            <w:vAlign w:val="top"/>
          </w:tcPr>
          <w:p w14:paraId="21010AF1">
            <w:pPr>
              <w:jc w:val="center"/>
              <w:rPr>
                <w:rFonts w:hint="eastAsia" w:ascii="CESI宋体-GB2312" w:hAnsi="CESI宋体-GB2312" w:eastAsia="CESI宋体-GB2312" w:cs="CESI宋体-GB2312"/>
                <w:color w:val="auto"/>
                <w:szCs w:val="21"/>
                <w:highlight w:val="none"/>
              </w:rPr>
            </w:pPr>
          </w:p>
        </w:tc>
        <w:tc>
          <w:tcPr>
            <w:tcW w:w="498" w:type="pct"/>
            <w:noWrap w:val="0"/>
            <w:vAlign w:val="center"/>
          </w:tcPr>
          <w:p w14:paraId="73A5E370">
            <w:pPr>
              <w:jc w:val="center"/>
              <w:rPr>
                <w:rFonts w:hint="eastAsia" w:ascii="CESI宋体-GB2312" w:hAnsi="CESI宋体-GB2312" w:eastAsia="CESI宋体-GB2312" w:cs="CESI宋体-GB2312"/>
                <w:color w:val="auto"/>
                <w:szCs w:val="21"/>
                <w:highlight w:val="none"/>
              </w:rPr>
            </w:pPr>
          </w:p>
        </w:tc>
        <w:tc>
          <w:tcPr>
            <w:tcW w:w="433" w:type="pct"/>
            <w:noWrap w:val="0"/>
            <w:vAlign w:val="center"/>
          </w:tcPr>
          <w:p w14:paraId="7E0196E7">
            <w:pPr>
              <w:jc w:val="center"/>
              <w:rPr>
                <w:rFonts w:hint="eastAsia" w:ascii="CESI宋体-GB2312" w:hAnsi="CESI宋体-GB2312" w:eastAsia="CESI宋体-GB2312" w:cs="CESI宋体-GB2312"/>
                <w:color w:val="auto"/>
                <w:szCs w:val="21"/>
                <w:highlight w:val="none"/>
              </w:rPr>
            </w:pPr>
          </w:p>
        </w:tc>
        <w:tc>
          <w:tcPr>
            <w:tcW w:w="563" w:type="pct"/>
            <w:noWrap w:val="0"/>
            <w:vAlign w:val="top"/>
          </w:tcPr>
          <w:p w14:paraId="5F56C5EA">
            <w:pPr>
              <w:jc w:val="center"/>
              <w:rPr>
                <w:rFonts w:hint="eastAsia" w:ascii="CESI宋体-GB2312" w:hAnsi="CESI宋体-GB2312" w:eastAsia="CESI宋体-GB2312" w:cs="CESI宋体-GB2312"/>
                <w:color w:val="auto"/>
                <w:szCs w:val="21"/>
                <w:highlight w:val="none"/>
              </w:rPr>
            </w:pPr>
          </w:p>
        </w:tc>
        <w:tc>
          <w:tcPr>
            <w:tcW w:w="410" w:type="pct"/>
            <w:noWrap w:val="0"/>
            <w:vAlign w:val="top"/>
          </w:tcPr>
          <w:p w14:paraId="1D875F89">
            <w:pPr>
              <w:jc w:val="center"/>
              <w:rPr>
                <w:rFonts w:hint="eastAsia" w:ascii="CESI宋体-GB2312" w:hAnsi="CESI宋体-GB2312" w:eastAsia="CESI宋体-GB2312" w:cs="CESI宋体-GB2312"/>
                <w:color w:val="auto"/>
                <w:szCs w:val="21"/>
                <w:highlight w:val="none"/>
              </w:rPr>
            </w:pPr>
          </w:p>
        </w:tc>
        <w:tc>
          <w:tcPr>
            <w:tcW w:w="679" w:type="pct"/>
            <w:noWrap w:val="0"/>
            <w:vAlign w:val="center"/>
          </w:tcPr>
          <w:p w14:paraId="5582D1BC">
            <w:pPr>
              <w:jc w:val="center"/>
              <w:rPr>
                <w:rFonts w:hint="eastAsia" w:ascii="CESI宋体-GB2312" w:hAnsi="CESI宋体-GB2312" w:eastAsia="CESI宋体-GB2312" w:cs="CESI宋体-GB2312"/>
                <w:color w:val="auto"/>
                <w:szCs w:val="21"/>
                <w:highlight w:val="none"/>
              </w:rPr>
            </w:pPr>
          </w:p>
        </w:tc>
      </w:tr>
      <w:tr w14:paraId="3AFF9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381" w:type="pct"/>
            <w:noWrap w:val="0"/>
            <w:vAlign w:val="center"/>
          </w:tcPr>
          <w:p w14:paraId="080FE065">
            <w:pPr>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3</w:t>
            </w:r>
          </w:p>
        </w:tc>
        <w:tc>
          <w:tcPr>
            <w:tcW w:w="560" w:type="pct"/>
            <w:noWrap w:val="0"/>
            <w:vAlign w:val="center"/>
          </w:tcPr>
          <w:p w14:paraId="517061C7">
            <w:pPr>
              <w:jc w:val="center"/>
              <w:rPr>
                <w:rFonts w:hint="eastAsia" w:ascii="CESI宋体-GB2312" w:hAnsi="CESI宋体-GB2312" w:eastAsia="CESI宋体-GB2312" w:cs="CESI宋体-GB2312"/>
                <w:color w:val="auto"/>
                <w:szCs w:val="21"/>
                <w:highlight w:val="none"/>
              </w:rPr>
            </w:pPr>
          </w:p>
        </w:tc>
        <w:tc>
          <w:tcPr>
            <w:tcW w:w="717" w:type="pct"/>
            <w:noWrap w:val="0"/>
            <w:vAlign w:val="center"/>
          </w:tcPr>
          <w:p w14:paraId="33D68940">
            <w:pPr>
              <w:jc w:val="center"/>
              <w:rPr>
                <w:rFonts w:hint="eastAsia" w:ascii="CESI宋体-GB2312" w:hAnsi="CESI宋体-GB2312" w:eastAsia="CESI宋体-GB2312" w:cs="CESI宋体-GB2312"/>
                <w:color w:val="auto"/>
                <w:szCs w:val="21"/>
                <w:highlight w:val="none"/>
              </w:rPr>
            </w:pPr>
          </w:p>
        </w:tc>
        <w:tc>
          <w:tcPr>
            <w:tcW w:w="281" w:type="pct"/>
            <w:noWrap w:val="0"/>
            <w:vAlign w:val="center"/>
          </w:tcPr>
          <w:p w14:paraId="54468ADE">
            <w:pPr>
              <w:jc w:val="center"/>
              <w:rPr>
                <w:rFonts w:hint="eastAsia" w:ascii="CESI宋体-GB2312" w:hAnsi="CESI宋体-GB2312" w:eastAsia="CESI宋体-GB2312" w:cs="CESI宋体-GB2312"/>
                <w:color w:val="auto"/>
                <w:szCs w:val="21"/>
                <w:highlight w:val="none"/>
              </w:rPr>
            </w:pPr>
          </w:p>
        </w:tc>
        <w:tc>
          <w:tcPr>
            <w:tcW w:w="473" w:type="pct"/>
            <w:noWrap w:val="0"/>
            <w:vAlign w:val="top"/>
          </w:tcPr>
          <w:p w14:paraId="337930F9">
            <w:pPr>
              <w:jc w:val="center"/>
              <w:rPr>
                <w:rFonts w:hint="eastAsia" w:ascii="CESI宋体-GB2312" w:hAnsi="CESI宋体-GB2312" w:eastAsia="CESI宋体-GB2312" w:cs="CESI宋体-GB2312"/>
                <w:color w:val="auto"/>
                <w:szCs w:val="21"/>
                <w:highlight w:val="none"/>
              </w:rPr>
            </w:pPr>
          </w:p>
        </w:tc>
        <w:tc>
          <w:tcPr>
            <w:tcW w:w="498" w:type="pct"/>
            <w:noWrap w:val="0"/>
            <w:vAlign w:val="center"/>
          </w:tcPr>
          <w:p w14:paraId="7F339C7A">
            <w:pPr>
              <w:jc w:val="center"/>
              <w:rPr>
                <w:rFonts w:hint="eastAsia" w:ascii="CESI宋体-GB2312" w:hAnsi="CESI宋体-GB2312" w:eastAsia="CESI宋体-GB2312" w:cs="CESI宋体-GB2312"/>
                <w:color w:val="auto"/>
                <w:szCs w:val="21"/>
                <w:highlight w:val="none"/>
              </w:rPr>
            </w:pPr>
          </w:p>
        </w:tc>
        <w:tc>
          <w:tcPr>
            <w:tcW w:w="433" w:type="pct"/>
            <w:noWrap w:val="0"/>
            <w:vAlign w:val="center"/>
          </w:tcPr>
          <w:p w14:paraId="17A56563">
            <w:pPr>
              <w:jc w:val="center"/>
              <w:rPr>
                <w:rFonts w:hint="eastAsia" w:ascii="CESI宋体-GB2312" w:hAnsi="CESI宋体-GB2312" w:eastAsia="CESI宋体-GB2312" w:cs="CESI宋体-GB2312"/>
                <w:color w:val="auto"/>
                <w:szCs w:val="21"/>
                <w:highlight w:val="none"/>
              </w:rPr>
            </w:pPr>
          </w:p>
        </w:tc>
        <w:tc>
          <w:tcPr>
            <w:tcW w:w="563" w:type="pct"/>
            <w:noWrap w:val="0"/>
            <w:vAlign w:val="top"/>
          </w:tcPr>
          <w:p w14:paraId="42AA5C98">
            <w:pPr>
              <w:jc w:val="center"/>
              <w:rPr>
                <w:rFonts w:hint="eastAsia" w:ascii="CESI宋体-GB2312" w:hAnsi="CESI宋体-GB2312" w:eastAsia="CESI宋体-GB2312" w:cs="CESI宋体-GB2312"/>
                <w:color w:val="auto"/>
                <w:szCs w:val="21"/>
                <w:highlight w:val="none"/>
              </w:rPr>
            </w:pPr>
          </w:p>
        </w:tc>
        <w:tc>
          <w:tcPr>
            <w:tcW w:w="410" w:type="pct"/>
            <w:noWrap w:val="0"/>
            <w:vAlign w:val="top"/>
          </w:tcPr>
          <w:p w14:paraId="003046C7">
            <w:pPr>
              <w:jc w:val="center"/>
              <w:rPr>
                <w:rFonts w:hint="eastAsia" w:ascii="CESI宋体-GB2312" w:hAnsi="CESI宋体-GB2312" w:eastAsia="CESI宋体-GB2312" w:cs="CESI宋体-GB2312"/>
                <w:color w:val="auto"/>
                <w:szCs w:val="21"/>
                <w:highlight w:val="none"/>
              </w:rPr>
            </w:pPr>
          </w:p>
        </w:tc>
        <w:tc>
          <w:tcPr>
            <w:tcW w:w="679" w:type="pct"/>
            <w:noWrap w:val="0"/>
            <w:vAlign w:val="center"/>
          </w:tcPr>
          <w:p w14:paraId="437A461D">
            <w:pPr>
              <w:jc w:val="center"/>
              <w:rPr>
                <w:rFonts w:hint="eastAsia" w:ascii="CESI宋体-GB2312" w:hAnsi="CESI宋体-GB2312" w:eastAsia="CESI宋体-GB2312" w:cs="CESI宋体-GB2312"/>
                <w:color w:val="auto"/>
                <w:szCs w:val="21"/>
                <w:highlight w:val="none"/>
              </w:rPr>
            </w:pPr>
          </w:p>
        </w:tc>
      </w:tr>
      <w:tr w14:paraId="03506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381" w:type="pct"/>
            <w:noWrap w:val="0"/>
            <w:vAlign w:val="center"/>
          </w:tcPr>
          <w:p w14:paraId="3AAB08C2">
            <w:pPr>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4</w:t>
            </w:r>
          </w:p>
        </w:tc>
        <w:tc>
          <w:tcPr>
            <w:tcW w:w="560" w:type="pct"/>
            <w:noWrap w:val="0"/>
            <w:vAlign w:val="center"/>
          </w:tcPr>
          <w:p w14:paraId="5FEB6990">
            <w:pPr>
              <w:jc w:val="center"/>
              <w:rPr>
                <w:rFonts w:hint="eastAsia" w:ascii="CESI宋体-GB2312" w:hAnsi="CESI宋体-GB2312" w:eastAsia="CESI宋体-GB2312" w:cs="CESI宋体-GB2312"/>
                <w:color w:val="auto"/>
                <w:szCs w:val="21"/>
                <w:highlight w:val="none"/>
              </w:rPr>
            </w:pPr>
          </w:p>
        </w:tc>
        <w:tc>
          <w:tcPr>
            <w:tcW w:w="717" w:type="pct"/>
            <w:noWrap w:val="0"/>
            <w:vAlign w:val="center"/>
          </w:tcPr>
          <w:p w14:paraId="405460AD">
            <w:pPr>
              <w:jc w:val="center"/>
              <w:rPr>
                <w:rFonts w:hint="eastAsia" w:ascii="CESI宋体-GB2312" w:hAnsi="CESI宋体-GB2312" w:eastAsia="CESI宋体-GB2312" w:cs="CESI宋体-GB2312"/>
                <w:color w:val="auto"/>
                <w:szCs w:val="21"/>
                <w:highlight w:val="none"/>
              </w:rPr>
            </w:pPr>
          </w:p>
        </w:tc>
        <w:tc>
          <w:tcPr>
            <w:tcW w:w="281" w:type="pct"/>
            <w:noWrap w:val="0"/>
            <w:vAlign w:val="center"/>
          </w:tcPr>
          <w:p w14:paraId="2729475C">
            <w:pPr>
              <w:jc w:val="center"/>
              <w:rPr>
                <w:rFonts w:hint="eastAsia" w:ascii="CESI宋体-GB2312" w:hAnsi="CESI宋体-GB2312" w:eastAsia="CESI宋体-GB2312" w:cs="CESI宋体-GB2312"/>
                <w:color w:val="auto"/>
                <w:szCs w:val="21"/>
                <w:highlight w:val="none"/>
              </w:rPr>
            </w:pPr>
          </w:p>
        </w:tc>
        <w:tc>
          <w:tcPr>
            <w:tcW w:w="473" w:type="pct"/>
            <w:noWrap w:val="0"/>
            <w:vAlign w:val="top"/>
          </w:tcPr>
          <w:p w14:paraId="35269ABA">
            <w:pPr>
              <w:jc w:val="center"/>
              <w:rPr>
                <w:rFonts w:hint="eastAsia" w:ascii="CESI宋体-GB2312" w:hAnsi="CESI宋体-GB2312" w:eastAsia="CESI宋体-GB2312" w:cs="CESI宋体-GB2312"/>
                <w:color w:val="auto"/>
                <w:szCs w:val="21"/>
                <w:highlight w:val="none"/>
              </w:rPr>
            </w:pPr>
          </w:p>
        </w:tc>
        <w:tc>
          <w:tcPr>
            <w:tcW w:w="498" w:type="pct"/>
            <w:noWrap w:val="0"/>
            <w:vAlign w:val="center"/>
          </w:tcPr>
          <w:p w14:paraId="21052B5D">
            <w:pPr>
              <w:jc w:val="center"/>
              <w:rPr>
                <w:rFonts w:hint="eastAsia" w:ascii="CESI宋体-GB2312" w:hAnsi="CESI宋体-GB2312" w:eastAsia="CESI宋体-GB2312" w:cs="CESI宋体-GB2312"/>
                <w:color w:val="auto"/>
                <w:szCs w:val="21"/>
                <w:highlight w:val="none"/>
              </w:rPr>
            </w:pPr>
          </w:p>
        </w:tc>
        <w:tc>
          <w:tcPr>
            <w:tcW w:w="433" w:type="pct"/>
            <w:noWrap w:val="0"/>
            <w:vAlign w:val="center"/>
          </w:tcPr>
          <w:p w14:paraId="710735B1">
            <w:pPr>
              <w:jc w:val="center"/>
              <w:rPr>
                <w:rFonts w:hint="eastAsia" w:ascii="CESI宋体-GB2312" w:hAnsi="CESI宋体-GB2312" w:eastAsia="CESI宋体-GB2312" w:cs="CESI宋体-GB2312"/>
                <w:color w:val="auto"/>
                <w:szCs w:val="21"/>
                <w:highlight w:val="none"/>
              </w:rPr>
            </w:pPr>
          </w:p>
        </w:tc>
        <w:tc>
          <w:tcPr>
            <w:tcW w:w="563" w:type="pct"/>
            <w:noWrap w:val="0"/>
            <w:vAlign w:val="top"/>
          </w:tcPr>
          <w:p w14:paraId="1C696E80">
            <w:pPr>
              <w:jc w:val="center"/>
              <w:rPr>
                <w:rFonts w:hint="eastAsia" w:ascii="CESI宋体-GB2312" w:hAnsi="CESI宋体-GB2312" w:eastAsia="CESI宋体-GB2312" w:cs="CESI宋体-GB2312"/>
                <w:color w:val="auto"/>
                <w:szCs w:val="21"/>
                <w:highlight w:val="none"/>
              </w:rPr>
            </w:pPr>
          </w:p>
        </w:tc>
        <w:tc>
          <w:tcPr>
            <w:tcW w:w="410" w:type="pct"/>
            <w:noWrap w:val="0"/>
            <w:vAlign w:val="top"/>
          </w:tcPr>
          <w:p w14:paraId="05834A13">
            <w:pPr>
              <w:jc w:val="center"/>
              <w:rPr>
                <w:rFonts w:hint="eastAsia" w:ascii="CESI宋体-GB2312" w:hAnsi="CESI宋体-GB2312" w:eastAsia="CESI宋体-GB2312" w:cs="CESI宋体-GB2312"/>
                <w:color w:val="auto"/>
                <w:szCs w:val="21"/>
                <w:highlight w:val="none"/>
              </w:rPr>
            </w:pPr>
          </w:p>
        </w:tc>
        <w:tc>
          <w:tcPr>
            <w:tcW w:w="679" w:type="pct"/>
            <w:noWrap w:val="0"/>
            <w:vAlign w:val="center"/>
          </w:tcPr>
          <w:p w14:paraId="3BEC8298">
            <w:pPr>
              <w:jc w:val="center"/>
              <w:rPr>
                <w:rFonts w:hint="eastAsia" w:ascii="CESI宋体-GB2312" w:hAnsi="CESI宋体-GB2312" w:eastAsia="CESI宋体-GB2312" w:cs="CESI宋体-GB2312"/>
                <w:color w:val="auto"/>
                <w:szCs w:val="21"/>
                <w:highlight w:val="none"/>
              </w:rPr>
            </w:pPr>
          </w:p>
        </w:tc>
      </w:tr>
      <w:tr w14:paraId="609F9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381" w:type="pct"/>
            <w:noWrap w:val="0"/>
            <w:vAlign w:val="center"/>
          </w:tcPr>
          <w:p w14:paraId="2BE89645">
            <w:pPr>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5</w:t>
            </w:r>
          </w:p>
        </w:tc>
        <w:tc>
          <w:tcPr>
            <w:tcW w:w="560" w:type="pct"/>
            <w:noWrap w:val="0"/>
            <w:vAlign w:val="center"/>
          </w:tcPr>
          <w:p w14:paraId="5BA236C9">
            <w:pPr>
              <w:jc w:val="center"/>
              <w:rPr>
                <w:rFonts w:hint="eastAsia" w:ascii="CESI宋体-GB2312" w:hAnsi="CESI宋体-GB2312" w:eastAsia="CESI宋体-GB2312" w:cs="CESI宋体-GB2312"/>
                <w:color w:val="auto"/>
                <w:szCs w:val="21"/>
                <w:highlight w:val="none"/>
              </w:rPr>
            </w:pPr>
          </w:p>
        </w:tc>
        <w:tc>
          <w:tcPr>
            <w:tcW w:w="717" w:type="pct"/>
            <w:noWrap w:val="0"/>
            <w:vAlign w:val="center"/>
          </w:tcPr>
          <w:p w14:paraId="432BB1DF">
            <w:pPr>
              <w:jc w:val="center"/>
              <w:rPr>
                <w:rFonts w:hint="eastAsia" w:ascii="CESI宋体-GB2312" w:hAnsi="CESI宋体-GB2312" w:eastAsia="CESI宋体-GB2312" w:cs="CESI宋体-GB2312"/>
                <w:color w:val="auto"/>
                <w:szCs w:val="21"/>
                <w:highlight w:val="none"/>
              </w:rPr>
            </w:pPr>
          </w:p>
        </w:tc>
        <w:tc>
          <w:tcPr>
            <w:tcW w:w="281" w:type="pct"/>
            <w:noWrap w:val="0"/>
            <w:vAlign w:val="center"/>
          </w:tcPr>
          <w:p w14:paraId="19E9FB28">
            <w:pPr>
              <w:jc w:val="center"/>
              <w:rPr>
                <w:rFonts w:hint="eastAsia" w:ascii="CESI宋体-GB2312" w:hAnsi="CESI宋体-GB2312" w:eastAsia="CESI宋体-GB2312" w:cs="CESI宋体-GB2312"/>
                <w:color w:val="auto"/>
                <w:szCs w:val="21"/>
                <w:highlight w:val="none"/>
              </w:rPr>
            </w:pPr>
          </w:p>
        </w:tc>
        <w:tc>
          <w:tcPr>
            <w:tcW w:w="473" w:type="pct"/>
            <w:noWrap w:val="0"/>
            <w:vAlign w:val="top"/>
          </w:tcPr>
          <w:p w14:paraId="79812459">
            <w:pPr>
              <w:jc w:val="center"/>
              <w:rPr>
                <w:rFonts w:hint="eastAsia" w:ascii="CESI宋体-GB2312" w:hAnsi="CESI宋体-GB2312" w:eastAsia="CESI宋体-GB2312" w:cs="CESI宋体-GB2312"/>
                <w:color w:val="auto"/>
                <w:szCs w:val="21"/>
                <w:highlight w:val="none"/>
              </w:rPr>
            </w:pPr>
          </w:p>
        </w:tc>
        <w:tc>
          <w:tcPr>
            <w:tcW w:w="498" w:type="pct"/>
            <w:noWrap w:val="0"/>
            <w:vAlign w:val="center"/>
          </w:tcPr>
          <w:p w14:paraId="0DB345EC">
            <w:pPr>
              <w:jc w:val="center"/>
              <w:rPr>
                <w:rFonts w:hint="eastAsia" w:ascii="CESI宋体-GB2312" w:hAnsi="CESI宋体-GB2312" w:eastAsia="CESI宋体-GB2312" w:cs="CESI宋体-GB2312"/>
                <w:color w:val="auto"/>
                <w:szCs w:val="21"/>
                <w:highlight w:val="none"/>
              </w:rPr>
            </w:pPr>
          </w:p>
        </w:tc>
        <w:tc>
          <w:tcPr>
            <w:tcW w:w="433" w:type="pct"/>
            <w:noWrap w:val="0"/>
            <w:vAlign w:val="center"/>
          </w:tcPr>
          <w:p w14:paraId="4BE74F70">
            <w:pPr>
              <w:jc w:val="center"/>
              <w:rPr>
                <w:rFonts w:hint="eastAsia" w:ascii="CESI宋体-GB2312" w:hAnsi="CESI宋体-GB2312" w:eastAsia="CESI宋体-GB2312" w:cs="CESI宋体-GB2312"/>
                <w:color w:val="auto"/>
                <w:szCs w:val="21"/>
                <w:highlight w:val="none"/>
              </w:rPr>
            </w:pPr>
          </w:p>
        </w:tc>
        <w:tc>
          <w:tcPr>
            <w:tcW w:w="563" w:type="pct"/>
            <w:noWrap w:val="0"/>
            <w:vAlign w:val="top"/>
          </w:tcPr>
          <w:p w14:paraId="4DD5577A">
            <w:pPr>
              <w:jc w:val="center"/>
              <w:rPr>
                <w:rFonts w:hint="eastAsia" w:ascii="CESI宋体-GB2312" w:hAnsi="CESI宋体-GB2312" w:eastAsia="CESI宋体-GB2312" w:cs="CESI宋体-GB2312"/>
                <w:color w:val="auto"/>
                <w:szCs w:val="21"/>
                <w:highlight w:val="none"/>
              </w:rPr>
            </w:pPr>
          </w:p>
        </w:tc>
        <w:tc>
          <w:tcPr>
            <w:tcW w:w="410" w:type="pct"/>
            <w:noWrap w:val="0"/>
            <w:vAlign w:val="top"/>
          </w:tcPr>
          <w:p w14:paraId="22356D8D">
            <w:pPr>
              <w:jc w:val="center"/>
              <w:rPr>
                <w:rFonts w:hint="eastAsia" w:ascii="CESI宋体-GB2312" w:hAnsi="CESI宋体-GB2312" w:eastAsia="CESI宋体-GB2312" w:cs="CESI宋体-GB2312"/>
                <w:color w:val="auto"/>
                <w:szCs w:val="21"/>
                <w:highlight w:val="none"/>
              </w:rPr>
            </w:pPr>
          </w:p>
        </w:tc>
        <w:tc>
          <w:tcPr>
            <w:tcW w:w="679" w:type="pct"/>
            <w:noWrap w:val="0"/>
            <w:vAlign w:val="center"/>
          </w:tcPr>
          <w:p w14:paraId="65FFF8B6">
            <w:pPr>
              <w:jc w:val="center"/>
              <w:rPr>
                <w:rFonts w:hint="eastAsia" w:ascii="CESI宋体-GB2312" w:hAnsi="CESI宋体-GB2312" w:eastAsia="CESI宋体-GB2312" w:cs="CESI宋体-GB2312"/>
                <w:color w:val="auto"/>
                <w:szCs w:val="21"/>
                <w:highlight w:val="none"/>
              </w:rPr>
            </w:pPr>
          </w:p>
        </w:tc>
      </w:tr>
      <w:tr w14:paraId="12D14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381" w:type="pct"/>
            <w:noWrap w:val="0"/>
            <w:vAlign w:val="center"/>
          </w:tcPr>
          <w:p w14:paraId="3FBA0B86">
            <w:pPr>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6</w:t>
            </w:r>
          </w:p>
        </w:tc>
        <w:tc>
          <w:tcPr>
            <w:tcW w:w="560" w:type="pct"/>
            <w:noWrap w:val="0"/>
            <w:vAlign w:val="center"/>
          </w:tcPr>
          <w:p w14:paraId="458A5820">
            <w:pPr>
              <w:jc w:val="center"/>
              <w:rPr>
                <w:rFonts w:hint="eastAsia" w:ascii="CESI宋体-GB2312" w:hAnsi="CESI宋体-GB2312" w:eastAsia="CESI宋体-GB2312" w:cs="CESI宋体-GB2312"/>
                <w:color w:val="auto"/>
                <w:szCs w:val="21"/>
                <w:highlight w:val="none"/>
              </w:rPr>
            </w:pPr>
          </w:p>
        </w:tc>
        <w:tc>
          <w:tcPr>
            <w:tcW w:w="717" w:type="pct"/>
            <w:noWrap w:val="0"/>
            <w:vAlign w:val="center"/>
          </w:tcPr>
          <w:p w14:paraId="2ABA6949">
            <w:pPr>
              <w:jc w:val="center"/>
              <w:rPr>
                <w:rFonts w:hint="eastAsia" w:ascii="CESI宋体-GB2312" w:hAnsi="CESI宋体-GB2312" w:eastAsia="CESI宋体-GB2312" w:cs="CESI宋体-GB2312"/>
                <w:color w:val="auto"/>
                <w:szCs w:val="21"/>
                <w:highlight w:val="none"/>
              </w:rPr>
            </w:pPr>
          </w:p>
        </w:tc>
        <w:tc>
          <w:tcPr>
            <w:tcW w:w="281" w:type="pct"/>
            <w:noWrap w:val="0"/>
            <w:vAlign w:val="center"/>
          </w:tcPr>
          <w:p w14:paraId="34FA2134">
            <w:pPr>
              <w:jc w:val="center"/>
              <w:rPr>
                <w:rFonts w:hint="eastAsia" w:ascii="CESI宋体-GB2312" w:hAnsi="CESI宋体-GB2312" w:eastAsia="CESI宋体-GB2312" w:cs="CESI宋体-GB2312"/>
                <w:color w:val="auto"/>
                <w:szCs w:val="21"/>
                <w:highlight w:val="none"/>
              </w:rPr>
            </w:pPr>
          </w:p>
        </w:tc>
        <w:tc>
          <w:tcPr>
            <w:tcW w:w="473" w:type="pct"/>
            <w:noWrap w:val="0"/>
            <w:vAlign w:val="top"/>
          </w:tcPr>
          <w:p w14:paraId="762E321F">
            <w:pPr>
              <w:jc w:val="center"/>
              <w:rPr>
                <w:rFonts w:hint="eastAsia" w:ascii="CESI宋体-GB2312" w:hAnsi="CESI宋体-GB2312" w:eastAsia="CESI宋体-GB2312" w:cs="CESI宋体-GB2312"/>
                <w:color w:val="auto"/>
                <w:szCs w:val="21"/>
                <w:highlight w:val="none"/>
              </w:rPr>
            </w:pPr>
          </w:p>
        </w:tc>
        <w:tc>
          <w:tcPr>
            <w:tcW w:w="498" w:type="pct"/>
            <w:noWrap w:val="0"/>
            <w:vAlign w:val="center"/>
          </w:tcPr>
          <w:p w14:paraId="54FA4203">
            <w:pPr>
              <w:jc w:val="center"/>
              <w:rPr>
                <w:rFonts w:hint="eastAsia" w:ascii="CESI宋体-GB2312" w:hAnsi="CESI宋体-GB2312" w:eastAsia="CESI宋体-GB2312" w:cs="CESI宋体-GB2312"/>
                <w:color w:val="auto"/>
                <w:szCs w:val="21"/>
                <w:highlight w:val="none"/>
              </w:rPr>
            </w:pPr>
          </w:p>
        </w:tc>
        <w:tc>
          <w:tcPr>
            <w:tcW w:w="433" w:type="pct"/>
            <w:noWrap w:val="0"/>
            <w:vAlign w:val="center"/>
          </w:tcPr>
          <w:p w14:paraId="24CAF841">
            <w:pPr>
              <w:jc w:val="center"/>
              <w:rPr>
                <w:rFonts w:hint="eastAsia" w:ascii="CESI宋体-GB2312" w:hAnsi="CESI宋体-GB2312" w:eastAsia="CESI宋体-GB2312" w:cs="CESI宋体-GB2312"/>
                <w:color w:val="auto"/>
                <w:szCs w:val="21"/>
                <w:highlight w:val="none"/>
              </w:rPr>
            </w:pPr>
          </w:p>
        </w:tc>
        <w:tc>
          <w:tcPr>
            <w:tcW w:w="563" w:type="pct"/>
            <w:noWrap w:val="0"/>
            <w:vAlign w:val="top"/>
          </w:tcPr>
          <w:p w14:paraId="45EAA089">
            <w:pPr>
              <w:jc w:val="center"/>
              <w:rPr>
                <w:rFonts w:hint="eastAsia" w:ascii="CESI宋体-GB2312" w:hAnsi="CESI宋体-GB2312" w:eastAsia="CESI宋体-GB2312" w:cs="CESI宋体-GB2312"/>
                <w:color w:val="auto"/>
                <w:szCs w:val="21"/>
                <w:highlight w:val="none"/>
              </w:rPr>
            </w:pPr>
          </w:p>
        </w:tc>
        <w:tc>
          <w:tcPr>
            <w:tcW w:w="410" w:type="pct"/>
            <w:noWrap w:val="0"/>
            <w:vAlign w:val="top"/>
          </w:tcPr>
          <w:p w14:paraId="11398AE8">
            <w:pPr>
              <w:jc w:val="center"/>
              <w:rPr>
                <w:rFonts w:hint="eastAsia" w:ascii="CESI宋体-GB2312" w:hAnsi="CESI宋体-GB2312" w:eastAsia="CESI宋体-GB2312" w:cs="CESI宋体-GB2312"/>
                <w:color w:val="auto"/>
                <w:szCs w:val="21"/>
                <w:highlight w:val="none"/>
              </w:rPr>
            </w:pPr>
          </w:p>
        </w:tc>
        <w:tc>
          <w:tcPr>
            <w:tcW w:w="679" w:type="pct"/>
            <w:noWrap w:val="0"/>
            <w:vAlign w:val="center"/>
          </w:tcPr>
          <w:p w14:paraId="45CEA00D">
            <w:pPr>
              <w:jc w:val="center"/>
              <w:rPr>
                <w:rFonts w:hint="eastAsia" w:ascii="CESI宋体-GB2312" w:hAnsi="CESI宋体-GB2312" w:eastAsia="CESI宋体-GB2312" w:cs="CESI宋体-GB2312"/>
                <w:color w:val="auto"/>
                <w:szCs w:val="21"/>
                <w:highlight w:val="none"/>
              </w:rPr>
            </w:pPr>
          </w:p>
        </w:tc>
      </w:tr>
      <w:tr w14:paraId="0FC2B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381" w:type="pct"/>
            <w:noWrap w:val="0"/>
            <w:vAlign w:val="center"/>
          </w:tcPr>
          <w:p w14:paraId="29471B7B">
            <w:pPr>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7</w:t>
            </w:r>
          </w:p>
        </w:tc>
        <w:tc>
          <w:tcPr>
            <w:tcW w:w="560" w:type="pct"/>
            <w:noWrap w:val="0"/>
            <w:vAlign w:val="center"/>
          </w:tcPr>
          <w:p w14:paraId="148B84B3">
            <w:pPr>
              <w:jc w:val="center"/>
              <w:rPr>
                <w:rFonts w:hint="eastAsia" w:ascii="CESI宋体-GB2312" w:hAnsi="CESI宋体-GB2312" w:eastAsia="CESI宋体-GB2312" w:cs="CESI宋体-GB2312"/>
                <w:color w:val="auto"/>
                <w:szCs w:val="21"/>
                <w:highlight w:val="none"/>
              </w:rPr>
            </w:pPr>
          </w:p>
        </w:tc>
        <w:tc>
          <w:tcPr>
            <w:tcW w:w="717" w:type="pct"/>
            <w:noWrap w:val="0"/>
            <w:vAlign w:val="center"/>
          </w:tcPr>
          <w:p w14:paraId="195A2619">
            <w:pPr>
              <w:jc w:val="center"/>
              <w:rPr>
                <w:rFonts w:hint="eastAsia" w:ascii="CESI宋体-GB2312" w:hAnsi="CESI宋体-GB2312" w:eastAsia="CESI宋体-GB2312" w:cs="CESI宋体-GB2312"/>
                <w:color w:val="auto"/>
                <w:szCs w:val="21"/>
                <w:highlight w:val="none"/>
              </w:rPr>
            </w:pPr>
          </w:p>
        </w:tc>
        <w:tc>
          <w:tcPr>
            <w:tcW w:w="281" w:type="pct"/>
            <w:noWrap w:val="0"/>
            <w:vAlign w:val="center"/>
          </w:tcPr>
          <w:p w14:paraId="40521000">
            <w:pPr>
              <w:jc w:val="center"/>
              <w:rPr>
                <w:rFonts w:hint="eastAsia" w:ascii="CESI宋体-GB2312" w:hAnsi="CESI宋体-GB2312" w:eastAsia="CESI宋体-GB2312" w:cs="CESI宋体-GB2312"/>
                <w:color w:val="auto"/>
                <w:szCs w:val="21"/>
                <w:highlight w:val="none"/>
              </w:rPr>
            </w:pPr>
          </w:p>
        </w:tc>
        <w:tc>
          <w:tcPr>
            <w:tcW w:w="473" w:type="pct"/>
            <w:noWrap w:val="0"/>
            <w:vAlign w:val="top"/>
          </w:tcPr>
          <w:p w14:paraId="0E993C16">
            <w:pPr>
              <w:jc w:val="center"/>
              <w:rPr>
                <w:rFonts w:hint="eastAsia" w:ascii="CESI宋体-GB2312" w:hAnsi="CESI宋体-GB2312" w:eastAsia="CESI宋体-GB2312" w:cs="CESI宋体-GB2312"/>
                <w:color w:val="auto"/>
                <w:szCs w:val="21"/>
                <w:highlight w:val="none"/>
              </w:rPr>
            </w:pPr>
          </w:p>
        </w:tc>
        <w:tc>
          <w:tcPr>
            <w:tcW w:w="498" w:type="pct"/>
            <w:noWrap w:val="0"/>
            <w:vAlign w:val="center"/>
          </w:tcPr>
          <w:p w14:paraId="29D6F62A">
            <w:pPr>
              <w:jc w:val="center"/>
              <w:rPr>
                <w:rFonts w:hint="eastAsia" w:ascii="CESI宋体-GB2312" w:hAnsi="CESI宋体-GB2312" w:eastAsia="CESI宋体-GB2312" w:cs="CESI宋体-GB2312"/>
                <w:color w:val="auto"/>
                <w:szCs w:val="21"/>
                <w:highlight w:val="none"/>
              </w:rPr>
            </w:pPr>
          </w:p>
        </w:tc>
        <w:tc>
          <w:tcPr>
            <w:tcW w:w="433" w:type="pct"/>
            <w:noWrap w:val="0"/>
            <w:vAlign w:val="center"/>
          </w:tcPr>
          <w:p w14:paraId="70023118">
            <w:pPr>
              <w:jc w:val="center"/>
              <w:rPr>
                <w:rFonts w:hint="eastAsia" w:ascii="CESI宋体-GB2312" w:hAnsi="CESI宋体-GB2312" w:eastAsia="CESI宋体-GB2312" w:cs="CESI宋体-GB2312"/>
                <w:color w:val="auto"/>
                <w:szCs w:val="21"/>
                <w:highlight w:val="none"/>
              </w:rPr>
            </w:pPr>
          </w:p>
        </w:tc>
        <w:tc>
          <w:tcPr>
            <w:tcW w:w="563" w:type="pct"/>
            <w:noWrap w:val="0"/>
            <w:vAlign w:val="top"/>
          </w:tcPr>
          <w:p w14:paraId="08585016">
            <w:pPr>
              <w:jc w:val="center"/>
              <w:rPr>
                <w:rFonts w:hint="eastAsia" w:ascii="CESI宋体-GB2312" w:hAnsi="CESI宋体-GB2312" w:eastAsia="CESI宋体-GB2312" w:cs="CESI宋体-GB2312"/>
                <w:color w:val="auto"/>
                <w:szCs w:val="21"/>
                <w:highlight w:val="none"/>
              </w:rPr>
            </w:pPr>
          </w:p>
        </w:tc>
        <w:tc>
          <w:tcPr>
            <w:tcW w:w="410" w:type="pct"/>
            <w:noWrap w:val="0"/>
            <w:vAlign w:val="top"/>
          </w:tcPr>
          <w:p w14:paraId="32DECC88">
            <w:pPr>
              <w:jc w:val="center"/>
              <w:rPr>
                <w:rFonts w:hint="eastAsia" w:ascii="CESI宋体-GB2312" w:hAnsi="CESI宋体-GB2312" w:eastAsia="CESI宋体-GB2312" w:cs="CESI宋体-GB2312"/>
                <w:color w:val="auto"/>
                <w:szCs w:val="21"/>
                <w:highlight w:val="none"/>
              </w:rPr>
            </w:pPr>
          </w:p>
        </w:tc>
        <w:tc>
          <w:tcPr>
            <w:tcW w:w="679" w:type="pct"/>
            <w:noWrap w:val="0"/>
            <w:vAlign w:val="center"/>
          </w:tcPr>
          <w:p w14:paraId="3CE1D12A">
            <w:pPr>
              <w:jc w:val="center"/>
              <w:rPr>
                <w:rFonts w:hint="eastAsia" w:ascii="CESI宋体-GB2312" w:hAnsi="CESI宋体-GB2312" w:eastAsia="CESI宋体-GB2312" w:cs="CESI宋体-GB2312"/>
                <w:color w:val="auto"/>
                <w:szCs w:val="21"/>
                <w:highlight w:val="none"/>
              </w:rPr>
            </w:pPr>
          </w:p>
        </w:tc>
      </w:tr>
      <w:tr w14:paraId="58761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381" w:type="pct"/>
            <w:noWrap w:val="0"/>
            <w:vAlign w:val="center"/>
          </w:tcPr>
          <w:p w14:paraId="03A24A6F">
            <w:pPr>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8</w:t>
            </w:r>
          </w:p>
        </w:tc>
        <w:tc>
          <w:tcPr>
            <w:tcW w:w="560" w:type="pct"/>
            <w:noWrap w:val="0"/>
            <w:vAlign w:val="center"/>
          </w:tcPr>
          <w:p w14:paraId="48D88C94">
            <w:pPr>
              <w:jc w:val="center"/>
              <w:rPr>
                <w:rFonts w:hint="eastAsia" w:ascii="CESI宋体-GB2312" w:hAnsi="CESI宋体-GB2312" w:eastAsia="CESI宋体-GB2312" w:cs="CESI宋体-GB2312"/>
                <w:color w:val="auto"/>
                <w:szCs w:val="21"/>
                <w:highlight w:val="none"/>
              </w:rPr>
            </w:pPr>
          </w:p>
        </w:tc>
        <w:tc>
          <w:tcPr>
            <w:tcW w:w="717" w:type="pct"/>
            <w:noWrap w:val="0"/>
            <w:vAlign w:val="center"/>
          </w:tcPr>
          <w:p w14:paraId="5D12BDDD">
            <w:pPr>
              <w:jc w:val="center"/>
              <w:rPr>
                <w:rFonts w:hint="eastAsia" w:ascii="CESI宋体-GB2312" w:hAnsi="CESI宋体-GB2312" w:eastAsia="CESI宋体-GB2312" w:cs="CESI宋体-GB2312"/>
                <w:color w:val="auto"/>
                <w:szCs w:val="21"/>
                <w:highlight w:val="none"/>
              </w:rPr>
            </w:pPr>
          </w:p>
        </w:tc>
        <w:tc>
          <w:tcPr>
            <w:tcW w:w="281" w:type="pct"/>
            <w:noWrap w:val="0"/>
            <w:vAlign w:val="center"/>
          </w:tcPr>
          <w:p w14:paraId="40826214">
            <w:pPr>
              <w:jc w:val="center"/>
              <w:rPr>
                <w:rFonts w:hint="eastAsia" w:ascii="CESI宋体-GB2312" w:hAnsi="CESI宋体-GB2312" w:eastAsia="CESI宋体-GB2312" w:cs="CESI宋体-GB2312"/>
                <w:color w:val="auto"/>
                <w:szCs w:val="21"/>
                <w:highlight w:val="none"/>
              </w:rPr>
            </w:pPr>
          </w:p>
        </w:tc>
        <w:tc>
          <w:tcPr>
            <w:tcW w:w="473" w:type="pct"/>
            <w:noWrap w:val="0"/>
            <w:vAlign w:val="top"/>
          </w:tcPr>
          <w:p w14:paraId="2223E954">
            <w:pPr>
              <w:jc w:val="center"/>
              <w:rPr>
                <w:rFonts w:hint="eastAsia" w:ascii="CESI宋体-GB2312" w:hAnsi="CESI宋体-GB2312" w:eastAsia="CESI宋体-GB2312" w:cs="CESI宋体-GB2312"/>
                <w:color w:val="auto"/>
                <w:szCs w:val="21"/>
                <w:highlight w:val="none"/>
              </w:rPr>
            </w:pPr>
          </w:p>
        </w:tc>
        <w:tc>
          <w:tcPr>
            <w:tcW w:w="498" w:type="pct"/>
            <w:noWrap w:val="0"/>
            <w:vAlign w:val="center"/>
          </w:tcPr>
          <w:p w14:paraId="2307E0F0">
            <w:pPr>
              <w:jc w:val="center"/>
              <w:rPr>
                <w:rFonts w:hint="eastAsia" w:ascii="CESI宋体-GB2312" w:hAnsi="CESI宋体-GB2312" w:eastAsia="CESI宋体-GB2312" w:cs="CESI宋体-GB2312"/>
                <w:color w:val="auto"/>
                <w:szCs w:val="21"/>
                <w:highlight w:val="none"/>
              </w:rPr>
            </w:pPr>
          </w:p>
        </w:tc>
        <w:tc>
          <w:tcPr>
            <w:tcW w:w="433" w:type="pct"/>
            <w:noWrap w:val="0"/>
            <w:vAlign w:val="center"/>
          </w:tcPr>
          <w:p w14:paraId="23DDCE38">
            <w:pPr>
              <w:jc w:val="center"/>
              <w:rPr>
                <w:rFonts w:hint="eastAsia" w:ascii="CESI宋体-GB2312" w:hAnsi="CESI宋体-GB2312" w:eastAsia="CESI宋体-GB2312" w:cs="CESI宋体-GB2312"/>
                <w:color w:val="auto"/>
                <w:szCs w:val="21"/>
                <w:highlight w:val="none"/>
              </w:rPr>
            </w:pPr>
          </w:p>
        </w:tc>
        <w:tc>
          <w:tcPr>
            <w:tcW w:w="563" w:type="pct"/>
            <w:noWrap w:val="0"/>
            <w:vAlign w:val="top"/>
          </w:tcPr>
          <w:p w14:paraId="48C09DD2">
            <w:pPr>
              <w:jc w:val="center"/>
              <w:rPr>
                <w:rFonts w:hint="eastAsia" w:ascii="CESI宋体-GB2312" w:hAnsi="CESI宋体-GB2312" w:eastAsia="CESI宋体-GB2312" w:cs="CESI宋体-GB2312"/>
                <w:color w:val="auto"/>
                <w:szCs w:val="21"/>
                <w:highlight w:val="none"/>
              </w:rPr>
            </w:pPr>
          </w:p>
        </w:tc>
        <w:tc>
          <w:tcPr>
            <w:tcW w:w="410" w:type="pct"/>
            <w:noWrap w:val="0"/>
            <w:vAlign w:val="top"/>
          </w:tcPr>
          <w:p w14:paraId="06279668">
            <w:pPr>
              <w:jc w:val="center"/>
              <w:rPr>
                <w:rFonts w:hint="eastAsia" w:ascii="CESI宋体-GB2312" w:hAnsi="CESI宋体-GB2312" w:eastAsia="CESI宋体-GB2312" w:cs="CESI宋体-GB2312"/>
                <w:color w:val="auto"/>
                <w:szCs w:val="21"/>
                <w:highlight w:val="none"/>
              </w:rPr>
            </w:pPr>
          </w:p>
        </w:tc>
        <w:tc>
          <w:tcPr>
            <w:tcW w:w="679" w:type="pct"/>
            <w:noWrap w:val="0"/>
            <w:vAlign w:val="center"/>
          </w:tcPr>
          <w:p w14:paraId="3210784A">
            <w:pPr>
              <w:jc w:val="center"/>
              <w:rPr>
                <w:rFonts w:hint="eastAsia" w:ascii="CESI宋体-GB2312" w:hAnsi="CESI宋体-GB2312" w:eastAsia="CESI宋体-GB2312" w:cs="CESI宋体-GB2312"/>
                <w:color w:val="auto"/>
                <w:szCs w:val="21"/>
                <w:highlight w:val="none"/>
              </w:rPr>
            </w:pPr>
          </w:p>
        </w:tc>
      </w:tr>
      <w:tr w14:paraId="4BF28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381" w:type="pct"/>
            <w:noWrap w:val="0"/>
            <w:vAlign w:val="center"/>
          </w:tcPr>
          <w:p w14:paraId="2AAAD4DE">
            <w:pPr>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9</w:t>
            </w:r>
          </w:p>
        </w:tc>
        <w:tc>
          <w:tcPr>
            <w:tcW w:w="560" w:type="pct"/>
            <w:noWrap w:val="0"/>
            <w:vAlign w:val="center"/>
          </w:tcPr>
          <w:p w14:paraId="6FA66648">
            <w:pPr>
              <w:jc w:val="center"/>
              <w:rPr>
                <w:rFonts w:hint="eastAsia" w:ascii="CESI宋体-GB2312" w:hAnsi="CESI宋体-GB2312" w:eastAsia="CESI宋体-GB2312" w:cs="CESI宋体-GB2312"/>
                <w:color w:val="auto"/>
                <w:szCs w:val="21"/>
                <w:highlight w:val="none"/>
              </w:rPr>
            </w:pPr>
          </w:p>
        </w:tc>
        <w:tc>
          <w:tcPr>
            <w:tcW w:w="717" w:type="pct"/>
            <w:noWrap w:val="0"/>
            <w:vAlign w:val="center"/>
          </w:tcPr>
          <w:p w14:paraId="7FA831AA">
            <w:pPr>
              <w:jc w:val="center"/>
              <w:rPr>
                <w:rFonts w:hint="eastAsia" w:ascii="CESI宋体-GB2312" w:hAnsi="CESI宋体-GB2312" w:eastAsia="CESI宋体-GB2312" w:cs="CESI宋体-GB2312"/>
                <w:color w:val="auto"/>
                <w:szCs w:val="21"/>
                <w:highlight w:val="none"/>
              </w:rPr>
            </w:pPr>
          </w:p>
        </w:tc>
        <w:tc>
          <w:tcPr>
            <w:tcW w:w="281" w:type="pct"/>
            <w:noWrap w:val="0"/>
            <w:vAlign w:val="center"/>
          </w:tcPr>
          <w:p w14:paraId="2B76B95D">
            <w:pPr>
              <w:jc w:val="center"/>
              <w:rPr>
                <w:rFonts w:hint="eastAsia" w:ascii="CESI宋体-GB2312" w:hAnsi="CESI宋体-GB2312" w:eastAsia="CESI宋体-GB2312" w:cs="CESI宋体-GB2312"/>
                <w:color w:val="auto"/>
                <w:szCs w:val="21"/>
                <w:highlight w:val="none"/>
              </w:rPr>
            </w:pPr>
          </w:p>
        </w:tc>
        <w:tc>
          <w:tcPr>
            <w:tcW w:w="473" w:type="pct"/>
            <w:noWrap w:val="0"/>
            <w:vAlign w:val="top"/>
          </w:tcPr>
          <w:p w14:paraId="1F6AE842">
            <w:pPr>
              <w:jc w:val="center"/>
              <w:rPr>
                <w:rFonts w:hint="eastAsia" w:ascii="CESI宋体-GB2312" w:hAnsi="CESI宋体-GB2312" w:eastAsia="CESI宋体-GB2312" w:cs="CESI宋体-GB2312"/>
                <w:color w:val="auto"/>
                <w:szCs w:val="21"/>
                <w:highlight w:val="none"/>
              </w:rPr>
            </w:pPr>
          </w:p>
        </w:tc>
        <w:tc>
          <w:tcPr>
            <w:tcW w:w="498" w:type="pct"/>
            <w:noWrap w:val="0"/>
            <w:vAlign w:val="center"/>
          </w:tcPr>
          <w:p w14:paraId="72F36FD0">
            <w:pPr>
              <w:jc w:val="center"/>
              <w:rPr>
                <w:rFonts w:hint="eastAsia" w:ascii="CESI宋体-GB2312" w:hAnsi="CESI宋体-GB2312" w:eastAsia="CESI宋体-GB2312" w:cs="CESI宋体-GB2312"/>
                <w:color w:val="auto"/>
                <w:szCs w:val="21"/>
                <w:highlight w:val="none"/>
              </w:rPr>
            </w:pPr>
          </w:p>
        </w:tc>
        <w:tc>
          <w:tcPr>
            <w:tcW w:w="433" w:type="pct"/>
            <w:noWrap w:val="0"/>
            <w:vAlign w:val="center"/>
          </w:tcPr>
          <w:p w14:paraId="3C8BC3F4">
            <w:pPr>
              <w:jc w:val="center"/>
              <w:rPr>
                <w:rFonts w:hint="eastAsia" w:ascii="CESI宋体-GB2312" w:hAnsi="CESI宋体-GB2312" w:eastAsia="CESI宋体-GB2312" w:cs="CESI宋体-GB2312"/>
                <w:color w:val="auto"/>
                <w:szCs w:val="21"/>
                <w:highlight w:val="none"/>
              </w:rPr>
            </w:pPr>
          </w:p>
        </w:tc>
        <w:tc>
          <w:tcPr>
            <w:tcW w:w="563" w:type="pct"/>
            <w:noWrap w:val="0"/>
            <w:vAlign w:val="top"/>
          </w:tcPr>
          <w:p w14:paraId="5A26F8DE">
            <w:pPr>
              <w:jc w:val="center"/>
              <w:rPr>
                <w:rFonts w:hint="eastAsia" w:ascii="CESI宋体-GB2312" w:hAnsi="CESI宋体-GB2312" w:eastAsia="CESI宋体-GB2312" w:cs="CESI宋体-GB2312"/>
                <w:color w:val="auto"/>
                <w:szCs w:val="21"/>
                <w:highlight w:val="none"/>
              </w:rPr>
            </w:pPr>
          </w:p>
        </w:tc>
        <w:tc>
          <w:tcPr>
            <w:tcW w:w="410" w:type="pct"/>
            <w:noWrap w:val="0"/>
            <w:vAlign w:val="top"/>
          </w:tcPr>
          <w:p w14:paraId="36B6C0F2">
            <w:pPr>
              <w:jc w:val="center"/>
              <w:rPr>
                <w:rFonts w:hint="eastAsia" w:ascii="CESI宋体-GB2312" w:hAnsi="CESI宋体-GB2312" w:eastAsia="CESI宋体-GB2312" w:cs="CESI宋体-GB2312"/>
                <w:color w:val="auto"/>
                <w:szCs w:val="21"/>
                <w:highlight w:val="none"/>
              </w:rPr>
            </w:pPr>
          </w:p>
        </w:tc>
        <w:tc>
          <w:tcPr>
            <w:tcW w:w="679" w:type="pct"/>
            <w:noWrap w:val="0"/>
            <w:vAlign w:val="center"/>
          </w:tcPr>
          <w:p w14:paraId="2065FE9A">
            <w:pPr>
              <w:jc w:val="center"/>
              <w:rPr>
                <w:rFonts w:hint="eastAsia" w:ascii="CESI宋体-GB2312" w:hAnsi="CESI宋体-GB2312" w:eastAsia="CESI宋体-GB2312" w:cs="CESI宋体-GB2312"/>
                <w:color w:val="auto"/>
                <w:szCs w:val="21"/>
                <w:highlight w:val="none"/>
              </w:rPr>
            </w:pPr>
          </w:p>
        </w:tc>
      </w:tr>
      <w:tr w14:paraId="63AAF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381" w:type="pct"/>
            <w:noWrap w:val="0"/>
            <w:vAlign w:val="center"/>
          </w:tcPr>
          <w:p w14:paraId="3B9F82AE">
            <w:pPr>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10</w:t>
            </w:r>
          </w:p>
        </w:tc>
        <w:tc>
          <w:tcPr>
            <w:tcW w:w="560" w:type="pct"/>
            <w:noWrap w:val="0"/>
            <w:vAlign w:val="center"/>
          </w:tcPr>
          <w:p w14:paraId="11C830C1">
            <w:pPr>
              <w:jc w:val="center"/>
              <w:rPr>
                <w:rFonts w:hint="eastAsia" w:ascii="CESI宋体-GB2312" w:hAnsi="CESI宋体-GB2312" w:eastAsia="CESI宋体-GB2312" w:cs="CESI宋体-GB2312"/>
                <w:color w:val="auto"/>
                <w:szCs w:val="21"/>
                <w:highlight w:val="none"/>
              </w:rPr>
            </w:pPr>
          </w:p>
        </w:tc>
        <w:tc>
          <w:tcPr>
            <w:tcW w:w="717" w:type="pct"/>
            <w:noWrap w:val="0"/>
            <w:vAlign w:val="center"/>
          </w:tcPr>
          <w:p w14:paraId="5323B5FA">
            <w:pPr>
              <w:jc w:val="center"/>
              <w:rPr>
                <w:rFonts w:hint="eastAsia" w:ascii="CESI宋体-GB2312" w:hAnsi="CESI宋体-GB2312" w:eastAsia="CESI宋体-GB2312" w:cs="CESI宋体-GB2312"/>
                <w:color w:val="auto"/>
                <w:szCs w:val="21"/>
                <w:highlight w:val="none"/>
              </w:rPr>
            </w:pPr>
          </w:p>
        </w:tc>
        <w:tc>
          <w:tcPr>
            <w:tcW w:w="281" w:type="pct"/>
            <w:noWrap w:val="0"/>
            <w:vAlign w:val="center"/>
          </w:tcPr>
          <w:p w14:paraId="33D84FD2">
            <w:pPr>
              <w:jc w:val="center"/>
              <w:rPr>
                <w:rFonts w:hint="eastAsia" w:ascii="CESI宋体-GB2312" w:hAnsi="CESI宋体-GB2312" w:eastAsia="CESI宋体-GB2312" w:cs="CESI宋体-GB2312"/>
                <w:color w:val="auto"/>
                <w:szCs w:val="21"/>
                <w:highlight w:val="none"/>
              </w:rPr>
            </w:pPr>
          </w:p>
        </w:tc>
        <w:tc>
          <w:tcPr>
            <w:tcW w:w="473" w:type="pct"/>
            <w:noWrap w:val="0"/>
            <w:vAlign w:val="top"/>
          </w:tcPr>
          <w:p w14:paraId="67DBEA80">
            <w:pPr>
              <w:jc w:val="center"/>
              <w:rPr>
                <w:rFonts w:hint="eastAsia" w:ascii="CESI宋体-GB2312" w:hAnsi="CESI宋体-GB2312" w:eastAsia="CESI宋体-GB2312" w:cs="CESI宋体-GB2312"/>
                <w:color w:val="auto"/>
                <w:szCs w:val="21"/>
                <w:highlight w:val="none"/>
              </w:rPr>
            </w:pPr>
          </w:p>
        </w:tc>
        <w:tc>
          <w:tcPr>
            <w:tcW w:w="498" w:type="pct"/>
            <w:noWrap w:val="0"/>
            <w:vAlign w:val="center"/>
          </w:tcPr>
          <w:p w14:paraId="10923D51">
            <w:pPr>
              <w:jc w:val="center"/>
              <w:rPr>
                <w:rFonts w:hint="eastAsia" w:ascii="CESI宋体-GB2312" w:hAnsi="CESI宋体-GB2312" w:eastAsia="CESI宋体-GB2312" w:cs="CESI宋体-GB2312"/>
                <w:color w:val="auto"/>
                <w:szCs w:val="21"/>
                <w:highlight w:val="none"/>
              </w:rPr>
            </w:pPr>
          </w:p>
        </w:tc>
        <w:tc>
          <w:tcPr>
            <w:tcW w:w="433" w:type="pct"/>
            <w:noWrap w:val="0"/>
            <w:vAlign w:val="center"/>
          </w:tcPr>
          <w:p w14:paraId="19917E09">
            <w:pPr>
              <w:jc w:val="center"/>
              <w:rPr>
                <w:rFonts w:hint="eastAsia" w:ascii="CESI宋体-GB2312" w:hAnsi="CESI宋体-GB2312" w:eastAsia="CESI宋体-GB2312" w:cs="CESI宋体-GB2312"/>
                <w:color w:val="auto"/>
                <w:szCs w:val="21"/>
                <w:highlight w:val="none"/>
              </w:rPr>
            </w:pPr>
          </w:p>
        </w:tc>
        <w:tc>
          <w:tcPr>
            <w:tcW w:w="563" w:type="pct"/>
            <w:noWrap w:val="0"/>
            <w:vAlign w:val="top"/>
          </w:tcPr>
          <w:p w14:paraId="0041A126">
            <w:pPr>
              <w:jc w:val="center"/>
              <w:rPr>
                <w:rFonts w:hint="eastAsia" w:ascii="CESI宋体-GB2312" w:hAnsi="CESI宋体-GB2312" w:eastAsia="CESI宋体-GB2312" w:cs="CESI宋体-GB2312"/>
                <w:color w:val="auto"/>
                <w:szCs w:val="21"/>
                <w:highlight w:val="none"/>
              </w:rPr>
            </w:pPr>
          </w:p>
        </w:tc>
        <w:tc>
          <w:tcPr>
            <w:tcW w:w="410" w:type="pct"/>
            <w:noWrap w:val="0"/>
            <w:vAlign w:val="top"/>
          </w:tcPr>
          <w:p w14:paraId="7F3D1299">
            <w:pPr>
              <w:jc w:val="center"/>
              <w:rPr>
                <w:rFonts w:hint="eastAsia" w:ascii="CESI宋体-GB2312" w:hAnsi="CESI宋体-GB2312" w:eastAsia="CESI宋体-GB2312" w:cs="CESI宋体-GB2312"/>
                <w:color w:val="auto"/>
                <w:szCs w:val="21"/>
                <w:highlight w:val="none"/>
              </w:rPr>
            </w:pPr>
          </w:p>
        </w:tc>
        <w:tc>
          <w:tcPr>
            <w:tcW w:w="679" w:type="pct"/>
            <w:noWrap w:val="0"/>
            <w:vAlign w:val="center"/>
          </w:tcPr>
          <w:p w14:paraId="24850991">
            <w:pPr>
              <w:jc w:val="center"/>
              <w:rPr>
                <w:rFonts w:hint="eastAsia" w:ascii="CESI宋体-GB2312" w:hAnsi="CESI宋体-GB2312" w:eastAsia="CESI宋体-GB2312" w:cs="CESI宋体-GB2312"/>
                <w:color w:val="auto"/>
                <w:szCs w:val="21"/>
                <w:highlight w:val="none"/>
              </w:rPr>
            </w:pPr>
          </w:p>
        </w:tc>
      </w:tr>
    </w:tbl>
    <w:p w14:paraId="5DB5CE2A">
      <w:pPr>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rPr>
        <w:t>农机作业服务组织负责人签字：            农机作业服务组织负责人联系电话：             土地经营者签字</w:t>
      </w:r>
      <w:r>
        <w:rPr>
          <w:rFonts w:hint="eastAsia" w:ascii="楷体" w:hAnsi="楷体" w:eastAsia="楷体" w:cs="楷体"/>
          <w:color w:val="auto"/>
          <w:sz w:val="24"/>
          <w:szCs w:val="24"/>
          <w:highlight w:val="none"/>
          <w:lang w:eastAsia="zh-CN"/>
        </w:rPr>
        <w:t>：</w:t>
      </w:r>
    </w:p>
    <w:p w14:paraId="2B49D6F0">
      <w:pPr>
        <w:rPr>
          <w:rFonts w:hint="eastAsia" w:ascii="CESI宋体-GB2312" w:hAnsi="CESI宋体-GB2312" w:eastAsia="CESI宋体-GB2312" w:cs="CESI宋体-GB2312"/>
          <w:color w:val="auto"/>
          <w:szCs w:val="21"/>
          <w:highlight w:val="none"/>
        </w:rPr>
      </w:pPr>
    </w:p>
    <w:p w14:paraId="5D62CBF2">
      <w:pPr>
        <w:rPr>
          <w:rFonts w:hint="eastAsia" w:ascii="黑体" w:hAnsi="黑体" w:eastAsia="黑体" w:cs="黑体"/>
          <w:b w:val="0"/>
          <w:bCs w:val="0"/>
          <w:color w:val="auto"/>
          <w:sz w:val="24"/>
          <w:szCs w:val="24"/>
          <w:highlight w:val="none"/>
        </w:rPr>
      </w:pPr>
      <w:r>
        <w:rPr>
          <w:rFonts w:hint="eastAsia" w:ascii="黑体" w:hAnsi="黑体" w:eastAsia="黑体" w:cs="黑体"/>
          <w:b w:val="0"/>
          <w:bCs w:val="0"/>
          <w:color w:val="auto"/>
          <w:sz w:val="24"/>
          <w:szCs w:val="24"/>
          <w:highlight w:val="none"/>
        </w:rPr>
        <w:t>备注：本表由旗县（垦区）农牧部门印制，使用时须由作业机手、补助对象、农机作业服务组织负责人三方签字。</w:t>
      </w:r>
    </w:p>
    <w:p w14:paraId="34341AFF">
      <w:pPr>
        <w:ind w:firstLine="720" w:firstLineChars="300"/>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rPr>
        <w:t>本表中的农机作业服务组织负责人是指在旗县（垦区）农牧部门备案的作业机组所有人</w:t>
      </w:r>
      <w:r>
        <w:rPr>
          <w:rFonts w:hint="eastAsia" w:ascii="黑体" w:hAnsi="黑体" w:eastAsia="黑体" w:cs="黑体"/>
          <w:b w:val="0"/>
          <w:bCs w:val="0"/>
          <w:color w:val="auto"/>
          <w:sz w:val="24"/>
          <w:szCs w:val="24"/>
          <w:highlight w:val="none"/>
          <w:lang w:eastAsia="zh-CN"/>
        </w:rPr>
        <w:t>；</w:t>
      </w:r>
    </w:p>
    <w:p w14:paraId="7EDBB035">
      <w:pPr>
        <w:ind w:firstLine="720" w:firstLineChars="300"/>
        <w:rPr>
          <w:rFonts w:hint="eastAsia" w:ascii="黑体" w:hAnsi="黑体" w:eastAsia="黑体" w:cs="黑体"/>
          <w:b w:val="0"/>
          <w:bCs w:val="0"/>
          <w:color w:val="auto"/>
          <w:sz w:val="24"/>
          <w:szCs w:val="24"/>
          <w:highlight w:val="none"/>
        </w:rPr>
        <w:sectPr>
          <w:pgSz w:w="16838" w:h="11906" w:orient="landscape"/>
          <w:pgMar w:top="1531" w:right="2098" w:bottom="1531" w:left="1984" w:header="851" w:footer="992" w:gutter="0"/>
          <w:pgNumType w:fmt="decimal"/>
          <w:cols w:space="720" w:num="1"/>
          <w:docGrid w:type="lines" w:linePitch="312" w:charSpace="0"/>
        </w:sectPr>
      </w:pPr>
      <w:r>
        <w:rPr>
          <w:rFonts w:hint="eastAsia" w:ascii="黑体" w:hAnsi="黑体" w:eastAsia="黑体" w:cs="黑体"/>
          <w:b w:val="0"/>
          <w:bCs w:val="0"/>
          <w:color w:val="auto"/>
          <w:sz w:val="24"/>
          <w:szCs w:val="24"/>
          <w:highlight w:val="none"/>
        </w:rPr>
        <w:t>作业机手是指开展免耕播种作业的作业机组操作者。</w:t>
      </w:r>
    </w:p>
    <w:p w14:paraId="65274751">
      <w:pPr>
        <w:pStyle w:val="4"/>
        <w:keepNext w:val="0"/>
        <w:keepLines w:val="0"/>
        <w:pageBreakBefore w:val="0"/>
        <w:widowControl w:val="0"/>
        <w:kinsoku/>
        <w:wordWrap w:val="0"/>
        <w:overflowPunct/>
        <w:topLinePunct w:val="0"/>
        <w:autoSpaceDE w:val="0"/>
        <w:autoSpaceDN w:val="0"/>
        <w:bidi w:val="0"/>
        <w:adjustRightInd w:val="0"/>
        <w:snapToGrid/>
        <w:spacing w:line="578" w:lineRule="exact"/>
        <w:jc w:val="both"/>
        <w:textAlignment w:val="auto"/>
        <w:rPr>
          <w:rFonts w:hint="default" w:ascii="黑体" w:hAnsi="黑体" w:eastAsia="黑体" w:cs="黑体"/>
          <w:color w:val="auto"/>
          <w:spacing w:val="0"/>
          <w:kern w:val="2"/>
          <w:sz w:val="32"/>
          <w:szCs w:val="32"/>
          <w:lang w:val="en-US" w:eastAsia="zh-CN" w:bidi="ar-SA"/>
        </w:rPr>
      </w:pPr>
      <w:r>
        <w:rPr>
          <w:rFonts w:hint="eastAsia" w:ascii="黑体" w:hAnsi="黑体" w:eastAsia="黑体" w:cs="黑体"/>
          <w:color w:val="auto"/>
          <w:spacing w:val="0"/>
          <w:kern w:val="2"/>
          <w:sz w:val="32"/>
          <w:szCs w:val="32"/>
          <w:lang w:val="en-US" w:eastAsia="zh-CN" w:bidi="ar-SA"/>
        </w:rPr>
        <w:t>附件7</w:t>
      </w:r>
    </w:p>
    <w:p w14:paraId="6D272E29">
      <w:pPr>
        <w:pStyle w:val="4"/>
        <w:keepNext w:val="0"/>
        <w:keepLines w:val="0"/>
        <w:pageBreakBefore w:val="0"/>
        <w:widowControl w:val="0"/>
        <w:kinsoku/>
        <w:wordWrap w:val="0"/>
        <w:overflowPunct/>
        <w:topLinePunct w:val="0"/>
        <w:autoSpaceDE w:val="0"/>
        <w:autoSpaceDN w:val="0"/>
        <w:bidi w:val="0"/>
        <w:adjustRightInd w:val="0"/>
        <w:snapToGrid/>
        <w:spacing w:line="578" w:lineRule="exact"/>
        <w:jc w:val="center"/>
        <w:textAlignment w:val="auto"/>
        <w:rPr>
          <w:rFonts w:hint="eastAsia" w:ascii="方正小标宋简体" w:hAnsi="方正小标宋简体" w:eastAsia="方正小标宋简体" w:cs="方正小标宋简体"/>
          <w:color w:val="auto"/>
          <w:spacing w:val="0"/>
          <w:kern w:val="2"/>
          <w:sz w:val="44"/>
          <w:szCs w:val="44"/>
          <w:lang w:val="en-US" w:eastAsia="zh-CN" w:bidi="ar-SA"/>
        </w:rPr>
      </w:pPr>
      <w:r>
        <w:rPr>
          <w:rFonts w:hint="eastAsia" w:ascii="方正小标宋简体" w:hAnsi="方正小标宋简体" w:eastAsia="方正小标宋简体" w:cs="方正小标宋简体"/>
          <w:color w:val="auto"/>
          <w:spacing w:val="0"/>
          <w:kern w:val="2"/>
          <w:sz w:val="44"/>
          <w:szCs w:val="44"/>
          <w:lang w:val="en-US" w:eastAsia="zh-CN" w:bidi="ar-SA"/>
        </w:rPr>
        <w:t>人工抽查记录表（供参考）</w:t>
      </w:r>
    </w:p>
    <w:p w14:paraId="2EFE7D2E">
      <w:pPr>
        <w:pStyle w:val="4"/>
        <w:keepNext w:val="0"/>
        <w:keepLines w:val="0"/>
        <w:pageBreakBefore w:val="0"/>
        <w:widowControl w:val="0"/>
        <w:kinsoku/>
        <w:wordWrap w:val="0"/>
        <w:overflowPunct/>
        <w:topLinePunct w:val="0"/>
        <w:autoSpaceDE w:val="0"/>
        <w:autoSpaceDN w:val="0"/>
        <w:bidi w:val="0"/>
        <w:adjustRightInd w:val="0"/>
        <w:snapToGrid/>
        <w:spacing w:line="300" w:lineRule="exact"/>
        <w:jc w:val="center"/>
        <w:textAlignment w:val="auto"/>
        <w:rPr>
          <w:rFonts w:hint="eastAsia" w:ascii="楷体" w:hAnsi="楷体" w:eastAsia="楷体" w:cs="楷体"/>
          <w:color w:val="auto"/>
          <w:sz w:val="24"/>
          <w:szCs w:val="24"/>
          <w:highlight w:val="none"/>
        </w:rPr>
      </w:pPr>
    </w:p>
    <w:p w14:paraId="3330B3C7">
      <w:pPr>
        <w:pStyle w:val="4"/>
        <w:keepNext w:val="0"/>
        <w:keepLines w:val="0"/>
        <w:pageBreakBefore w:val="0"/>
        <w:widowControl w:val="0"/>
        <w:kinsoku/>
        <w:wordWrap w:val="0"/>
        <w:overflowPunct/>
        <w:topLinePunct w:val="0"/>
        <w:autoSpaceDE w:val="0"/>
        <w:autoSpaceDN w:val="0"/>
        <w:bidi w:val="0"/>
        <w:adjustRightInd w:val="0"/>
        <w:snapToGrid/>
        <w:spacing w:line="578" w:lineRule="exact"/>
        <w:jc w:val="center"/>
        <w:textAlignment w:val="auto"/>
        <w:rPr>
          <w:rFonts w:hint="default" w:ascii="楷体" w:hAnsi="楷体" w:eastAsia="楷体" w:cs="楷体"/>
          <w:color w:val="auto"/>
          <w:kern w:val="0"/>
          <w:sz w:val="24"/>
          <w:szCs w:val="24"/>
          <w:highlight w:val="none"/>
          <w:u w:val="single"/>
          <w:lang w:val="en-US" w:eastAsia="zh-CN"/>
        </w:rPr>
      </w:pPr>
      <w:r>
        <w:rPr>
          <w:rFonts w:hint="eastAsia" w:ascii="楷体" w:hAnsi="楷体" w:eastAsia="楷体" w:cs="楷体"/>
          <w:color w:val="auto"/>
          <w:sz w:val="24"/>
          <w:szCs w:val="24"/>
          <w:highlight w:val="none"/>
        </w:rPr>
        <w:t xml:space="preserve">作业机组：               </w:t>
      </w:r>
      <w:r>
        <w:rPr>
          <w:rFonts w:hint="eastAsia" w:ascii="楷体" w:hAnsi="楷体" w:eastAsia="楷体" w:cs="楷体"/>
          <w:color w:val="auto"/>
          <w:sz w:val="24"/>
          <w:szCs w:val="24"/>
          <w:highlight w:val="none"/>
          <w:lang w:val="en-US" w:eastAsia="zh-CN"/>
        </w:rPr>
        <w:t xml:space="preserve">  </w:t>
      </w:r>
      <w:r>
        <w:rPr>
          <w:rFonts w:hint="eastAsia" w:ascii="楷体" w:hAnsi="楷体" w:eastAsia="楷体" w:cs="楷体"/>
          <w:color w:val="auto"/>
          <w:sz w:val="24"/>
          <w:szCs w:val="24"/>
          <w:highlight w:val="none"/>
        </w:rPr>
        <w:t xml:space="preserve">        </w:t>
      </w:r>
      <w:r>
        <w:rPr>
          <w:rFonts w:hint="eastAsia" w:ascii="楷体" w:hAnsi="楷体" w:eastAsia="楷体" w:cs="楷体"/>
          <w:color w:val="auto"/>
          <w:sz w:val="24"/>
          <w:szCs w:val="24"/>
          <w:highlight w:val="none"/>
          <w:lang w:val="en-US" w:eastAsia="zh-CN"/>
        </w:rPr>
        <w:t xml:space="preserve">    </w:t>
      </w:r>
      <w:r>
        <w:rPr>
          <w:rFonts w:hint="eastAsia" w:ascii="楷体" w:hAnsi="楷体" w:eastAsia="楷体" w:cs="楷体"/>
          <w:color w:val="auto"/>
          <w:sz w:val="24"/>
          <w:szCs w:val="24"/>
          <w:highlight w:val="none"/>
        </w:rPr>
        <w:t xml:space="preserve">  </w:t>
      </w:r>
      <w:r>
        <w:rPr>
          <w:rFonts w:hint="eastAsia" w:ascii="楷体" w:hAnsi="楷体" w:eastAsia="楷体" w:cs="楷体"/>
          <w:color w:val="auto"/>
          <w:sz w:val="24"/>
          <w:szCs w:val="24"/>
          <w:highlight w:val="none"/>
          <w:lang w:val="en-US" w:eastAsia="zh-CN"/>
        </w:rPr>
        <w:t xml:space="preserve">  </w:t>
      </w:r>
      <w:r>
        <w:rPr>
          <w:rFonts w:hint="eastAsia" w:ascii="楷体" w:hAnsi="楷体" w:eastAsia="楷体" w:cs="楷体"/>
          <w:color w:val="auto"/>
          <w:sz w:val="24"/>
          <w:szCs w:val="24"/>
          <w:highlight w:val="none"/>
        </w:rPr>
        <w:t xml:space="preserve">   </w:t>
      </w:r>
      <w:r>
        <w:rPr>
          <w:rFonts w:hint="eastAsia" w:ascii="楷体" w:hAnsi="楷体" w:eastAsia="楷体" w:cs="楷体"/>
          <w:bCs/>
          <w:color w:val="auto"/>
          <w:sz w:val="24"/>
          <w:szCs w:val="24"/>
          <w:highlight w:val="none"/>
        </w:rPr>
        <w:t xml:space="preserve">土地经营者：       </w:t>
      </w:r>
      <w:r>
        <w:rPr>
          <w:rFonts w:hint="eastAsia" w:ascii="楷体" w:hAnsi="楷体" w:eastAsia="楷体" w:cs="楷体"/>
          <w:bCs/>
          <w:color w:val="auto"/>
          <w:sz w:val="24"/>
          <w:szCs w:val="24"/>
          <w:highlight w:val="none"/>
          <w:lang w:val="en-US" w:eastAsia="zh-CN"/>
        </w:rPr>
        <w:t xml:space="preserve"> </w:t>
      </w:r>
      <w:r>
        <w:rPr>
          <w:rFonts w:hint="eastAsia" w:ascii="楷体" w:hAnsi="楷体" w:eastAsia="楷体" w:cs="楷体"/>
          <w:bCs/>
          <w:color w:val="auto"/>
          <w:sz w:val="24"/>
          <w:szCs w:val="24"/>
          <w:highlight w:val="none"/>
        </w:rPr>
        <w:t xml:space="preserve">              </w:t>
      </w:r>
      <w:r>
        <w:rPr>
          <w:rFonts w:hint="eastAsia" w:ascii="楷体" w:hAnsi="楷体" w:eastAsia="楷体" w:cs="楷体"/>
          <w:bCs/>
          <w:color w:val="auto"/>
          <w:sz w:val="24"/>
          <w:szCs w:val="24"/>
          <w:highlight w:val="none"/>
          <w:lang w:val="en-US" w:eastAsia="zh-CN"/>
        </w:rPr>
        <w:t xml:space="preserve">     </w:t>
      </w:r>
      <w:r>
        <w:rPr>
          <w:rFonts w:hint="eastAsia" w:ascii="楷体" w:hAnsi="楷体" w:eastAsia="楷体" w:cs="楷体"/>
          <w:bCs/>
          <w:color w:val="auto"/>
          <w:sz w:val="24"/>
          <w:szCs w:val="24"/>
          <w:highlight w:val="none"/>
        </w:rPr>
        <w:t xml:space="preserve">       </w:t>
      </w:r>
      <w:r>
        <w:rPr>
          <w:rFonts w:hint="eastAsia" w:ascii="楷体" w:hAnsi="楷体" w:eastAsia="楷体" w:cs="楷体"/>
          <w:color w:val="auto"/>
          <w:kern w:val="0"/>
          <w:sz w:val="24"/>
          <w:szCs w:val="24"/>
          <w:highlight w:val="none"/>
        </w:rPr>
        <w:t>作业时间：</w:t>
      </w:r>
      <w:r>
        <w:rPr>
          <w:rFonts w:hint="eastAsia" w:ascii="楷体" w:hAnsi="楷体" w:eastAsia="楷体" w:cs="楷体"/>
          <w:color w:val="auto"/>
          <w:kern w:val="0"/>
          <w:sz w:val="24"/>
          <w:szCs w:val="24"/>
          <w:highlight w:val="none"/>
          <w:lang w:val="en-US" w:eastAsia="zh-CN"/>
        </w:rPr>
        <w:t xml:space="preserve">     </w:t>
      </w:r>
    </w:p>
    <w:p w14:paraId="42ABD2D7">
      <w:pPr>
        <w:jc w:val="left"/>
        <w:outlineLvl w:val="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种植作物：</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u w:val="single"/>
          <w:lang w:val="en-US" w:eastAsia="zh-CN"/>
        </w:rPr>
        <w:t xml:space="preserve">   </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技术模式：[A：秸秆</w:t>
      </w:r>
      <w:r>
        <w:rPr>
          <w:rFonts w:hint="eastAsia" w:ascii="楷体" w:hAnsi="楷体" w:eastAsia="楷体" w:cs="楷体"/>
          <w:color w:val="auto"/>
          <w:sz w:val="24"/>
          <w:szCs w:val="24"/>
          <w:highlight w:val="none"/>
          <w:lang w:eastAsia="zh-CN"/>
        </w:rPr>
        <w:t>少量</w:t>
      </w:r>
      <w:r>
        <w:rPr>
          <w:rFonts w:hint="eastAsia" w:ascii="楷体" w:hAnsi="楷体" w:eastAsia="楷体" w:cs="楷体"/>
          <w:color w:val="auto"/>
          <w:sz w:val="24"/>
          <w:szCs w:val="24"/>
          <w:highlight w:val="none"/>
        </w:rPr>
        <w:t>覆盖免少耕播种，B：秸秆部分覆盖免少耕播种，C：秸秆</w:t>
      </w:r>
      <w:r>
        <w:rPr>
          <w:rFonts w:hint="eastAsia" w:ascii="楷体" w:hAnsi="楷体" w:eastAsia="楷体" w:cs="楷体"/>
          <w:color w:val="auto"/>
          <w:sz w:val="24"/>
          <w:szCs w:val="24"/>
          <w:highlight w:val="none"/>
          <w:lang w:eastAsia="zh-CN"/>
        </w:rPr>
        <w:t>全</w:t>
      </w:r>
      <w:r>
        <w:rPr>
          <w:rFonts w:hint="eastAsia" w:ascii="楷体" w:hAnsi="楷体" w:eastAsia="楷体" w:cs="楷体"/>
          <w:color w:val="auto"/>
          <w:sz w:val="24"/>
          <w:szCs w:val="24"/>
          <w:highlight w:val="none"/>
        </w:rPr>
        <w:t>量覆盖免少耕播种]</w:t>
      </w:r>
    </w:p>
    <w:tbl>
      <w:tblPr>
        <w:tblStyle w:val="8"/>
        <w:tblpPr w:leftFromText="180" w:rightFromText="180" w:vertAnchor="text" w:horzAnchor="page" w:tblpX="1502" w:tblpY="217"/>
        <w:tblOverlap w:val="never"/>
        <w:tblW w:w="13935" w:type="dxa"/>
        <w:tblInd w:w="0" w:type="dxa"/>
        <w:tblLayout w:type="fixed"/>
        <w:tblCellMar>
          <w:top w:w="0" w:type="dxa"/>
          <w:left w:w="108" w:type="dxa"/>
          <w:bottom w:w="0" w:type="dxa"/>
          <w:right w:w="108" w:type="dxa"/>
        </w:tblCellMar>
      </w:tblPr>
      <w:tblGrid>
        <w:gridCol w:w="1821"/>
        <w:gridCol w:w="1907"/>
        <w:gridCol w:w="1525"/>
        <w:gridCol w:w="2227"/>
        <w:gridCol w:w="2236"/>
        <w:gridCol w:w="2233"/>
        <w:gridCol w:w="1986"/>
      </w:tblGrid>
      <w:tr w14:paraId="649E67C7">
        <w:tblPrEx>
          <w:tblCellMar>
            <w:top w:w="0" w:type="dxa"/>
            <w:left w:w="108" w:type="dxa"/>
            <w:bottom w:w="0" w:type="dxa"/>
            <w:right w:w="108" w:type="dxa"/>
          </w:tblCellMar>
        </w:tblPrEx>
        <w:trPr>
          <w:trHeight w:val="396" w:hRule="atLeast"/>
        </w:trPr>
        <w:tc>
          <w:tcPr>
            <w:tcW w:w="3728"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7B7F8504">
            <w:pPr>
              <w:spacing w:line="320" w:lineRule="exact"/>
              <w:jc w:val="center"/>
              <w:rPr>
                <w:rFonts w:hint="eastAsia" w:ascii="黑体" w:hAnsi="黑体" w:eastAsia="黑体" w:cs="黑体"/>
                <w:color w:val="auto"/>
                <w:kern w:val="0"/>
                <w:sz w:val="24"/>
                <w:szCs w:val="24"/>
                <w:highlight w:val="none"/>
              </w:rPr>
            </w:pPr>
            <w:r>
              <w:rPr>
                <w:rFonts w:hint="eastAsia" w:ascii="黑体" w:hAnsi="黑体" w:eastAsia="黑体" w:cs="黑体"/>
                <w:color w:val="auto"/>
                <w:kern w:val="0"/>
                <w:sz w:val="24"/>
                <w:szCs w:val="24"/>
                <w:highlight w:val="none"/>
              </w:rPr>
              <w:t>地块面积（亩）</w:t>
            </w:r>
          </w:p>
        </w:tc>
        <w:tc>
          <w:tcPr>
            <w:tcW w:w="5988" w:type="dxa"/>
            <w:gridSpan w:val="3"/>
            <w:tcBorders>
              <w:top w:val="single" w:color="auto" w:sz="4" w:space="0"/>
              <w:left w:val="nil"/>
              <w:bottom w:val="single" w:color="auto" w:sz="4" w:space="0"/>
              <w:right w:val="single" w:color="auto" w:sz="4" w:space="0"/>
            </w:tcBorders>
            <w:noWrap w:val="0"/>
            <w:vAlign w:val="center"/>
          </w:tcPr>
          <w:p w14:paraId="3249DB8B">
            <w:pPr>
              <w:spacing w:line="320" w:lineRule="exact"/>
              <w:jc w:val="center"/>
              <w:rPr>
                <w:rFonts w:hint="eastAsia" w:ascii="黑体" w:hAnsi="黑体" w:eastAsia="黑体" w:cs="黑体"/>
                <w:color w:val="auto"/>
                <w:kern w:val="0"/>
                <w:sz w:val="24"/>
                <w:szCs w:val="24"/>
                <w:highlight w:val="none"/>
              </w:rPr>
            </w:pPr>
            <w:r>
              <w:rPr>
                <w:rFonts w:hint="eastAsia" w:ascii="黑体" w:hAnsi="黑体" w:eastAsia="黑体" w:cs="黑体"/>
                <w:color w:val="auto"/>
                <w:kern w:val="0"/>
                <w:sz w:val="24"/>
                <w:szCs w:val="24"/>
                <w:highlight w:val="none"/>
              </w:rPr>
              <w:t>秸秆覆盖情况评价</w:t>
            </w:r>
          </w:p>
        </w:tc>
        <w:tc>
          <w:tcPr>
            <w:tcW w:w="4219" w:type="dxa"/>
            <w:gridSpan w:val="2"/>
            <w:tcBorders>
              <w:top w:val="single" w:color="auto" w:sz="4" w:space="0"/>
              <w:left w:val="nil"/>
              <w:bottom w:val="single" w:color="auto" w:sz="4" w:space="0"/>
              <w:right w:val="single" w:color="auto" w:sz="4" w:space="0"/>
            </w:tcBorders>
            <w:noWrap w:val="0"/>
            <w:vAlign w:val="top"/>
          </w:tcPr>
          <w:p w14:paraId="5B9636F1">
            <w:pPr>
              <w:spacing w:line="320" w:lineRule="exact"/>
              <w:jc w:val="center"/>
              <w:rPr>
                <w:rFonts w:hint="eastAsia" w:ascii="黑体" w:hAnsi="黑体" w:eastAsia="黑体" w:cs="黑体"/>
                <w:color w:val="auto"/>
                <w:kern w:val="0"/>
                <w:sz w:val="24"/>
                <w:szCs w:val="24"/>
                <w:highlight w:val="none"/>
              </w:rPr>
            </w:pPr>
            <w:r>
              <w:rPr>
                <w:rFonts w:hint="eastAsia" w:ascii="黑体" w:hAnsi="黑体" w:eastAsia="黑体" w:cs="黑体"/>
                <w:color w:val="auto"/>
                <w:kern w:val="0"/>
                <w:sz w:val="24"/>
                <w:szCs w:val="24"/>
                <w:highlight w:val="none"/>
              </w:rPr>
              <w:t>播种作业质量评价</w:t>
            </w:r>
          </w:p>
        </w:tc>
      </w:tr>
      <w:tr w14:paraId="04EF159B">
        <w:tblPrEx>
          <w:tblCellMar>
            <w:top w:w="0" w:type="dxa"/>
            <w:left w:w="108" w:type="dxa"/>
            <w:bottom w:w="0" w:type="dxa"/>
            <w:right w:w="108" w:type="dxa"/>
          </w:tblCellMar>
        </w:tblPrEx>
        <w:trPr>
          <w:trHeight w:val="174" w:hRule="atLeast"/>
        </w:trPr>
        <w:tc>
          <w:tcPr>
            <w:tcW w:w="3728"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016A3316">
            <w:pPr>
              <w:jc w:val="center"/>
              <w:rPr>
                <w:rFonts w:hint="eastAsia" w:ascii="黑体" w:hAnsi="黑体" w:eastAsia="黑体" w:cs="黑体"/>
                <w:color w:val="auto"/>
                <w:kern w:val="0"/>
                <w:sz w:val="24"/>
                <w:szCs w:val="24"/>
                <w:highlight w:val="none"/>
              </w:rPr>
            </w:pPr>
          </w:p>
        </w:tc>
        <w:tc>
          <w:tcPr>
            <w:tcW w:w="1525" w:type="dxa"/>
            <w:tcBorders>
              <w:top w:val="single" w:color="auto" w:sz="4" w:space="0"/>
              <w:left w:val="nil"/>
              <w:bottom w:val="single" w:color="auto" w:sz="4" w:space="0"/>
              <w:right w:val="single" w:color="auto" w:sz="4" w:space="0"/>
            </w:tcBorders>
            <w:noWrap w:val="0"/>
            <w:vAlign w:val="center"/>
          </w:tcPr>
          <w:p w14:paraId="6A63F210">
            <w:pPr>
              <w:ind w:firstLine="480" w:firstLineChars="200"/>
              <w:jc w:val="left"/>
              <w:rPr>
                <w:rFonts w:hint="eastAsia" w:ascii="黑体" w:hAnsi="黑体" w:eastAsia="黑体" w:cs="黑体"/>
                <w:color w:val="auto"/>
                <w:kern w:val="0"/>
                <w:sz w:val="24"/>
                <w:szCs w:val="24"/>
                <w:highlight w:val="none"/>
              </w:rPr>
            </w:pPr>
            <w:r>
              <w:rPr>
                <w:rFonts w:hint="eastAsia" w:ascii="黑体" w:hAnsi="黑体" w:eastAsia="黑体" w:cs="黑体"/>
                <w:color w:val="auto"/>
                <w:kern w:val="0"/>
                <w:sz w:val="24"/>
                <w:szCs w:val="24"/>
                <w:highlight w:val="none"/>
              </w:rPr>
              <w:t>观测点</w:t>
            </w:r>
          </w:p>
        </w:tc>
        <w:tc>
          <w:tcPr>
            <w:tcW w:w="2227" w:type="dxa"/>
            <w:tcBorders>
              <w:top w:val="single" w:color="auto" w:sz="4" w:space="0"/>
              <w:left w:val="nil"/>
              <w:bottom w:val="single" w:color="auto" w:sz="4" w:space="0"/>
              <w:right w:val="single" w:color="auto" w:sz="4" w:space="0"/>
            </w:tcBorders>
            <w:noWrap w:val="0"/>
            <w:vAlign w:val="top"/>
          </w:tcPr>
          <w:p w14:paraId="20089BFB">
            <w:pPr>
              <w:spacing w:line="320" w:lineRule="exact"/>
              <w:jc w:val="center"/>
              <w:rPr>
                <w:rFonts w:hint="eastAsia" w:ascii="黑体" w:hAnsi="黑体" w:eastAsia="黑体" w:cs="黑体"/>
                <w:color w:val="auto"/>
                <w:kern w:val="0"/>
                <w:sz w:val="24"/>
                <w:szCs w:val="24"/>
                <w:highlight w:val="none"/>
              </w:rPr>
            </w:pPr>
            <w:r>
              <w:rPr>
                <w:rFonts w:hint="eastAsia" w:ascii="黑体" w:hAnsi="黑体" w:eastAsia="黑体" w:cs="黑体"/>
                <w:color w:val="auto"/>
                <w:kern w:val="0"/>
                <w:sz w:val="24"/>
                <w:szCs w:val="24"/>
                <w:highlight w:val="none"/>
              </w:rPr>
              <w:t>播前</w:t>
            </w:r>
          </w:p>
        </w:tc>
        <w:tc>
          <w:tcPr>
            <w:tcW w:w="2236" w:type="dxa"/>
            <w:tcBorders>
              <w:top w:val="single" w:color="auto" w:sz="4" w:space="0"/>
              <w:left w:val="nil"/>
              <w:bottom w:val="single" w:color="auto" w:sz="4" w:space="0"/>
              <w:right w:val="single" w:color="auto" w:sz="4" w:space="0"/>
            </w:tcBorders>
            <w:noWrap w:val="0"/>
            <w:vAlign w:val="top"/>
          </w:tcPr>
          <w:p w14:paraId="01101BAD">
            <w:pPr>
              <w:spacing w:line="320" w:lineRule="exact"/>
              <w:jc w:val="center"/>
              <w:rPr>
                <w:rFonts w:hint="eastAsia" w:ascii="黑体" w:hAnsi="黑体" w:eastAsia="黑体" w:cs="黑体"/>
                <w:color w:val="auto"/>
                <w:kern w:val="0"/>
                <w:sz w:val="24"/>
                <w:szCs w:val="24"/>
                <w:highlight w:val="none"/>
              </w:rPr>
            </w:pPr>
            <w:r>
              <w:rPr>
                <w:rFonts w:hint="eastAsia" w:ascii="黑体" w:hAnsi="黑体" w:eastAsia="黑体" w:cs="黑体"/>
                <w:color w:val="auto"/>
                <w:kern w:val="0"/>
                <w:sz w:val="24"/>
                <w:szCs w:val="24"/>
                <w:highlight w:val="none"/>
              </w:rPr>
              <w:t>播后</w:t>
            </w:r>
          </w:p>
        </w:tc>
        <w:tc>
          <w:tcPr>
            <w:tcW w:w="2233" w:type="dxa"/>
            <w:tcBorders>
              <w:top w:val="single" w:color="auto" w:sz="4" w:space="0"/>
              <w:left w:val="nil"/>
              <w:bottom w:val="single" w:color="auto" w:sz="4" w:space="0"/>
              <w:right w:val="single" w:color="auto" w:sz="4" w:space="0"/>
            </w:tcBorders>
            <w:noWrap w:val="0"/>
            <w:vAlign w:val="center"/>
          </w:tcPr>
          <w:p w14:paraId="2F3FD362">
            <w:pPr>
              <w:ind w:firstLine="480" w:firstLineChars="200"/>
              <w:jc w:val="left"/>
              <w:rPr>
                <w:rFonts w:hint="eastAsia" w:ascii="黑体" w:hAnsi="黑体" w:eastAsia="黑体" w:cs="黑体"/>
                <w:color w:val="auto"/>
                <w:kern w:val="0"/>
                <w:sz w:val="24"/>
                <w:szCs w:val="24"/>
                <w:highlight w:val="none"/>
              </w:rPr>
            </w:pPr>
            <w:r>
              <w:rPr>
                <w:rFonts w:hint="eastAsia" w:ascii="黑体" w:hAnsi="黑体" w:eastAsia="黑体" w:cs="黑体"/>
                <w:color w:val="auto"/>
                <w:kern w:val="0"/>
                <w:sz w:val="24"/>
                <w:szCs w:val="24"/>
                <w:highlight w:val="none"/>
              </w:rPr>
              <w:t>观测点</w:t>
            </w:r>
          </w:p>
        </w:tc>
        <w:tc>
          <w:tcPr>
            <w:tcW w:w="1986" w:type="dxa"/>
            <w:tcBorders>
              <w:top w:val="single" w:color="auto" w:sz="4" w:space="0"/>
              <w:left w:val="nil"/>
              <w:bottom w:val="single" w:color="auto" w:sz="4" w:space="0"/>
              <w:right w:val="single" w:color="auto" w:sz="4" w:space="0"/>
            </w:tcBorders>
            <w:noWrap w:val="0"/>
            <w:vAlign w:val="top"/>
          </w:tcPr>
          <w:p w14:paraId="019C6CC2">
            <w:pPr>
              <w:spacing w:line="320" w:lineRule="exact"/>
              <w:jc w:val="center"/>
              <w:rPr>
                <w:rFonts w:hint="eastAsia" w:ascii="黑体" w:hAnsi="黑体" w:eastAsia="黑体" w:cs="黑体"/>
                <w:color w:val="auto"/>
                <w:kern w:val="0"/>
                <w:sz w:val="24"/>
                <w:szCs w:val="24"/>
                <w:highlight w:val="none"/>
              </w:rPr>
            </w:pPr>
            <w:r>
              <w:rPr>
                <w:rFonts w:hint="eastAsia" w:ascii="黑体" w:hAnsi="黑体" w:eastAsia="黑体" w:cs="黑体"/>
                <w:color w:val="auto"/>
                <w:kern w:val="0"/>
                <w:sz w:val="24"/>
                <w:szCs w:val="24"/>
                <w:highlight w:val="none"/>
              </w:rPr>
              <w:t>出苗情况</w:t>
            </w:r>
          </w:p>
        </w:tc>
      </w:tr>
      <w:tr w14:paraId="11980205">
        <w:tblPrEx>
          <w:tblCellMar>
            <w:top w:w="0" w:type="dxa"/>
            <w:left w:w="108" w:type="dxa"/>
            <w:bottom w:w="0" w:type="dxa"/>
            <w:right w:w="108" w:type="dxa"/>
          </w:tblCellMar>
        </w:tblPrEx>
        <w:trPr>
          <w:trHeight w:val="561" w:hRule="atLeast"/>
        </w:trPr>
        <w:tc>
          <w:tcPr>
            <w:tcW w:w="3728" w:type="dxa"/>
            <w:gridSpan w:val="2"/>
            <w:vMerge w:val="restart"/>
            <w:tcBorders>
              <w:top w:val="nil"/>
              <w:left w:val="single" w:color="auto" w:sz="4" w:space="0"/>
              <w:bottom w:val="single" w:color="auto" w:sz="4" w:space="0"/>
              <w:right w:val="single" w:color="auto" w:sz="4" w:space="0"/>
            </w:tcBorders>
            <w:noWrap w:val="0"/>
            <w:vAlign w:val="center"/>
          </w:tcPr>
          <w:p w14:paraId="7512AE6D">
            <w:pPr>
              <w:spacing w:line="460" w:lineRule="exact"/>
              <w:jc w:val="center"/>
              <w:rPr>
                <w:rFonts w:hint="eastAsia" w:ascii="CESI宋体-GB2312" w:hAnsi="CESI宋体-GB2312" w:eastAsia="CESI宋体-GB2312" w:cs="CESI宋体-GB2312"/>
                <w:color w:val="auto"/>
                <w:kern w:val="0"/>
                <w:sz w:val="20"/>
                <w:szCs w:val="21"/>
                <w:highlight w:val="none"/>
              </w:rPr>
            </w:pPr>
          </w:p>
        </w:tc>
        <w:tc>
          <w:tcPr>
            <w:tcW w:w="1525" w:type="dxa"/>
            <w:tcBorders>
              <w:top w:val="single" w:color="auto" w:sz="4" w:space="0"/>
              <w:left w:val="nil"/>
              <w:bottom w:val="single" w:color="auto" w:sz="4" w:space="0"/>
              <w:right w:val="single" w:color="auto" w:sz="4" w:space="0"/>
            </w:tcBorders>
            <w:noWrap w:val="0"/>
            <w:vAlign w:val="top"/>
          </w:tcPr>
          <w:p w14:paraId="50EFAABD">
            <w:pPr>
              <w:spacing w:line="460" w:lineRule="exact"/>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1</w:t>
            </w:r>
          </w:p>
        </w:tc>
        <w:tc>
          <w:tcPr>
            <w:tcW w:w="2227" w:type="dxa"/>
            <w:tcBorders>
              <w:top w:val="single" w:color="auto" w:sz="4" w:space="0"/>
              <w:left w:val="nil"/>
              <w:bottom w:val="single" w:color="auto" w:sz="4" w:space="0"/>
              <w:right w:val="single" w:color="auto" w:sz="4" w:space="0"/>
            </w:tcBorders>
            <w:noWrap w:val="0"/>
            <w:vAlign w:val="top"/>
          </w:tcPr>
          <w:p w14:paraId="4D1C3D1B">
            <w:pPr>
              <w:spacing w:line="460" w:lineRule="exact"/>
              <w:jc w:val="center"/>
              <w:rPr>
                <w:rFonts w:hint="eastAsia" w:ascii="仿宋GB2312" w:hAnsi="仿宋GB2312" w:eastAsia="仿宋GB2312" w:cs="仿宋GB2312"/>
                <w:color w:val="auto"/>
                <w:spacing w:val="0"/>
                <w:kern w:val="2"/>
                <w:sz w:val="24"/>
                <w:szCs w:val="24"/>
                <w:lang w:val="en-US" w:eastAsia="zh-CN" w:bidi="ar-SA"/>
              </w:rPr>
            </w:pPr>
          </w:p>
        </w:tc>
        <w:tc>
          <w:tcPr>
            <w:tcW w:w="2236" w:type="dxa"/>
            <w:tcBorders>
              <w:top w:val="single" w:color="auto" w:sz="4" w:space="0"/>
              <w:left w:val="nil"/>
              <w:bottom w:val="single" w:color="auto" w:sz="4" w:space="0"/>
              <w:right w:val="single" w:color="auto" w:sz="4" w:space="0"/>
            </w:tcBorders>
            <w:noWrap w:val="0"/>
            <w:vAlign w:val="top"/>
          </w:tcPr>
          <w:p w14:paraId="590F8585">
            <w:pPr>
              <w:spacing w:line="460" w:lineRule="exact"/>
              <w:jc w:val="center"/>
              <w:rPr>
                <w:rFonts w:hint="eastAsia" w:ascii="仿宋GB2312" w:hAnsi="仿宋GB2312" w:eastAsia="仿宋GB2312" w:cs="仿宋GB2312"/>
                <w:color w:val="auto"/>
                <w:spacing w:val="0"/>
                <w:kern w:val="2"/>
                <w:sz w:val="24"/>
                <w:szCs w:val="24"/>
                <w:lang w:val="en-US" w:eastAsia="zh-CN" w:bidi="ar-SA"/>
              </w:rPr>
            </w:pPr>
          </w:p>
        </w:tc>
        <w:tc>
          <w:tcPr>
            <w:tcW w:w="2233" w:type="dxa"/>
            <w:tcBorders>
              <w:top w:val="single" w:color="auto" w:sz="4" w:space="0"/>
              <w:left w:val="nil"/>
              <w:bottom w:val="single" w:color="auto" w:sz="4" w:space="0"/>
              <w:right w:val="single" w:color="auto" w:sz="4" w:space="0"/>
            </w:tcBorders>
            <w:noWrap w:val="0"/>
            <w:vAlign w:val="top"/>
          </w:tcPr>
          <w:p w14:paraId="256C7BA4">
            <w:pPr>
              <w:spacing w:line="460" w:lineRule="exact"/>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1</w:t>
            </w:r>
          </w:p>
        </w:tc>
        <w:tc>
          <w:tcPr>
            <w:tcW w:w="1986" w:type="dxa"/>
            <w:tcBorders>
              <w:top w:val="single" w:color="auto" w:sz="4" w:space="0"/>
              <w:left w:val="nil"/>
              <w:bottom w:val="single" w:color="auto" w:sz="4" w:space="0"/>
              <w:right w:val="single" w:color="auto" w:sz="4" w:space="0"/>
            </w:tcBorders>
            <w:noWrap w:val="0"/>
            <w:vAlign w:val="top"/>
          </w:tcPr>
          <w:p w14:paraId="32E9D8D7">
            <w:pPr>
              <w:spacing w:line="460" w:lineRule="exact"/>
              <w:jc w:val="center"/>
              <w:rPr>
                <w:rFonts w:hint="eastAsia" w:ascii="CESI宋体-GB2312" w:hAnsi="CESI宋体-GB2312" w:eastAsia="CESI宋体-GB2312" w:cs="CESI宋体-GB2312"/>
                <w:color w:val="auto"/>
                <w:kern w:val="0"/>
                <w:sz w:val="20"/>
                <w:szCs w:val="21"/>
                <w:highlight w:val="none"/>
              </w:rPr>
            </w:pPr>
          </w:p>
        </w:tc>
      </w:tr>
      <w:tr w14:paraId="67F94B1C">
        <w:tblPrEx>
          <w:tblCellMar>
            <w:top w:w="0" w:type="dxa"/>
            <w:left w:w="108" w:type="dxa"/>
            <w:bottom w:w="0" w:type="dxa"/>
            <w:right w:w="108" w:type="dxa"/>
          </w:tblCellMar>
        </w:tblPrEx>
        <w:trPr>
          <w:trHeight w:val="174" w:hRule="atLeast"/>
        </w:trPr>
        <w:tc>
          <w:tcPr>
            <w:tcW w:w="3728" w:type="dxa"/>
            <w:gridSpan w:val="2"/>
            <w:vMerge w:val="continue"/>
            <w:tcBorders>
              <w:top w:val="nil"/>
              <w:left w:val="single" w:color="auto" w:sz="4" w:space="0"/>
              <w:bottom w:val="single" w:color="auto" w:sz="4" w:space="0"/>
              <w:right w:val="single" w:color="auto" w:sz="4" w:space="0"/>
            </w:tcBorders>
            <w:noWrap w:val="0"/>
            <w:vAlign w:val="center"/>
          </w:tcPr>
          <w:p w14:paraId="3BCECD75">
            <w:pPr>
              <w:jc w:val="center"/>
              <w:rPr>
                <w:rFonts w:hint="eastAsia" w:ascii="CESI宋体-GB2312" w:hAnsi="CESI宋体-GB2312" w:eastAsia="CESI宋体-GB2312" w:cs="CESI宋体-GB2312"/>
                <w:color w:val="auto"/>
                <w:kern w:val="0"/>
                <w:sz w:val="20"/>
                <w:szCs w:val="21"/>
                <w:highlight w:val="none"/>
              </w:rPr>
            </w:pPr>
          </w:p>
        </w:tc>
        <w:tc>
          <w:tcPr>
            <w:tcW w:w="1525" w:type="dxa"/>
            <w:tcBorders>
              <w:top w:val="single" w:color="auto" w:sz="4" w:space="0"/>
              <w:left w:val="nil"/>
              <w:bottom w:val="single" w:color="auto" w:sz="4" w:space="0"/>
              <w:right w:val="single" w:color="auto" w:sz="4" w:space="0"/>
            </w:tcBorders>
            <w:noWrap w:val="0"/>
            <w:vAlign w:val="top"/>
          </w:tcPr>
          <w:p w14:paraId="35A8ED49">
            <w:pPr>
              <w:spacing w:line="460" w:lineRule="exact"/>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2</w:t>
            </w:r>
          </w:p>
        </w:tc>
        <w:tc>
          <w:tcPr>
            <w:tcW w:w="2227" w:type="dxa"/>
            <w:tcBorders>
              <w:top w:val="single" w:color="auto" w:sz="4" w:space="0"/>
              <w:left w:val="nil"/>
              <w:bottom w:val="single" w:color="auto" w:sz="4" w:space="0"/>
              <w:right w:val="single" w:color="auto" w:sz="4" w:space="0"/>
            </w:tcBorders>
            <w:noWrap w:val="0"/>
            <w:vAlign w:val="top"/>
          </w:tcPr>
          <w:p w14:paraId="373DDD60">
            <w:pPr>
              <w:spacing w:line="460" w:lineRule="exact"/>
              <w:jc w:val="center"/>
              <w:rPr>
                <w:rFonts w:hint="eastAsia" w:ascii="仿宋GB2312" w:hAnsi="仿宋GB2312" w:eastAsia="仿宋GB2312" w:cs="仿宋GB2312"/>
                <w:color w:val="auto"/>
                <w:spacing w:val="0"/>
                <w:kern w:val="2"/>
                <w:sz w:val="24"/>
                <w:szCs w:val="24"/>
                <w:lang w:val="en-US" w:eastAsia="zh-CN" w:bidi="ar-SA"/>
              </w:rPr>
            </w:pPr>
          </w:p>
        </w:tc>
        <w:tc>
          <w:tcPr>
            <w:tcW w:w="2236" w:type="dxa"/>
            <w:tcBorders>
              <w:top w:val="single" w:color="auto" w:sz="4" w:space="0"/>
              <w:left w:val="nil"/>
              <w:bottom w:val="single" w:color="auto" w:sz="4" w:space="0"/>
              <w:right w:val="single" w:color="auto" w:sz="4" w:space="0"/>
            </w:tcBorders>
            <w:noWrap w:val="0"/>
            <w:vAlign w:val="top"/>
          </w:tcPr>
          <w:p w14:paraId="1F849BE2">
            <w:pPr>
              <w:spacing w:line="460" w:lineRule="exact"/>
              <w:jc w:val="center"/>
              <w:rPr>
                <w:rFonts w:hint="eastAsia" w:ascii="仿宋GB2312" w:hAnsi="仿宋GB2312" w:eastAsia="仿宋GB2312" w:cs="仿宋GB2312"/>
                <w:color w:val="auto"/>
                <w:spacing w:val="0"/>
                <w:kern w:val="2"/>
                <w:sz w:val="24"/>
                <w:szCs w:val="24"/>
                <w:lang w:val="en-US" w:eastAsia="zh-CN" w:bidi="ar-SA"/>
              </w:rPr>
            </w:pPr>
          </w:p>
        </w:tc>
        <w:tc>
          <w:tcPr>
            <w:tcW w:w="2233" w:type="dxa"/>
            <w:tcBorders>
              <w:top w:val="single" w:color="auto" w:sz="4" w:space="0"/>
              <w:left w:val="nil"/>
              <w:bottom w:val="single" w:color="auto" w:sz="4" w:space="0"/>
              <w:right w:val="single" w:color="auto" w:sz="4" w:space="0"/>
            </w:tcBorders>
            <w:noWrap w:val="0"/>
            <w:vAlign w:val="top"/>
          </w:tcPr>
          <w:p w14:paraId="6FBA0595">
            <w:pPr>
              <w:spacing w:line="460" w:lineRule="exact"/>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2</w:t>
            </w:r>
          </w:p>
        </w:tc>
        <w:tc>
          <w:tcPr>
            <w:tcW w:w="1986" w:type="dxa"/>
            <w:tcBorders>
              <w:top w:val="single" w:color="auto" w:sz="4" w:space="0"/>
              <w:left w:val="nil"/>
              <w:bottom w:val="single" w:color="auto" w:sz="4" w:space="0"/>
              <w:right w:val="single" w:color="auto" w:sz="4" w:space="0"/>
            </w:tcBorders>
            <w:noWrap w:val="0"/>
            <w:vAlign w:val="top"/>
          </w:tcPr>
          <w:p w14:paraId="28595EA2">
            <w:pPr>
              <w:spacing w:line="460" w:lineRule="exact"/>
              <w:jc w:val="center"/>
              <w:rPr>
                <w:rFonts w:hint="eastAsia" w:ascii="CESI宋体-GB2312" w:hAnsi="CESI宋体-GB2312" w:eastAsia="CESI宋体-GB2312" w:cs="CESI宋体-GB2312"/>
                <w:color w:val="auto"/>
                <w:kern w:val="0"/>
                <w:sz w:val="20"/>
                <w:szCs w:val="21"/>
                <w:highlight w:val="none"/>
              </w:rPr>
            </w:pPr>
          </w:p>
        </w:tc>
      </w:tr>
      <w:tr w14:paraId="68203A6D">
        <w:tblPrEx>
          <w:tblCellMar>
            <w:top w:w="0" w:type="dxa"/>
            <w:left w:w="108" w:type="dxa"/>
            <w:bottom w:w="0" w:type="dxa"/>
            <w:right w:w="108" w:type="dxa"/>
          </w:tblCellMar>
        </w:tblPrEx>
        <w:trPr>
          <w:trHeight w:val="174" w:hRule="atLeast"/>
        </w:trPr>
        <w:tc>
          <w:tcPr>
            <w:tcW w:w="3728" w:type="dxa"/>
            <w:gridSpan w:val="2"/>
            <w:vMerge w:val="continue"/>
            <w:tcBorders>
              <w:top w:val="nil"/>
              <w:left w:val="single" w:color="auto" w:sz="4" w:space="0"/>
              <w:bottom w:val="single" w:color="auto" w:sz="4" w:space="0"/>
              <w:right w:val="single" w:color="auto" w:sz="4" w:space="0"/>
            </w:tcBorders>
            <w:noWrap w:val="0"/>
            <w:vAlign w:val="center"/>
          </w:tcPr>
          <w:p w14:paraId="3D5C4C26">
            <w:pPr>
              <w:jc w:val="center"/>
              <w:rPr>
                <w:rFonts w:hint="eastAsia" w:ascii="CESI宋体-GB2312" w:hAnsi="CESI宋体-GB2312" w:eastAsia="CESI宋体-GB2312" w:cs="CESI宋体-GB2312"/>
                <w:color w:val="auto"/>
                <w:kern w:val="0"/>
                <w:sz w:val="20"/>
                <w:szCs w:val="21"/>
                <w:highlight w:val="none"/>
              </w:rPr>
            </w:pPr>
          </w:p>
        </w:tc>
        <w:tc>
          <w:tcPr>
            <w:tcW w:w="1525" w:type="dxa"/>
            <w:tcBorders>
              <w:top w:val="single" w:color="auto" w:sz="4" w:space="0"/>
              <w:left w:val="nil"/>
              <w:bottom w:val="single" w:color="auto" w:sz="4" w:space="0"/>
              <w:right w:val="single" w:color="auto" w:sz="4" w:space="0"/>
            </w:tcBorders>
            <w:noWrap w:val="0"/>
            <w:vAlign w:val="top"/>
          </w:tcPr>
          <w:p w14:paraId="79163FDC">
            <w:pPr>
              <w:spacing w:line="460" w:lineRule="exact"/>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3</w:t>
            </w:r>
          </w:p>
        </w:tc>
        <w:tc>
          <w:tcPr>
            <w:tcW w:w="2227" w:type="dxa"/>
            <w:tcBorders>
              <w:top w:val="single" w:color="auto" w:sz="4" w:space="0"/>
              <w:left w:val="nil"/>
              <w:bottom w:val="single" w:color="auto" w:sz="4" w:space="0"/>
              <w:right w:val="single" w:color="auto" w:sz="4" w:space="0"/>
            </w:tcBorders>
            <w:noWrap w:val="0"/>
            <w:vAlign w:val="top"/>
          </w:tcPr>
          <w:p w14:paraId="6E7D1B2A">
            <w:pPr>
              <w:spacing w:line="460" w:lineRule="exact"/>
              <w:jc w:val="center"/>
              <w:rPr>
                <w:rFonts w:hint="eastAsia" w:ascii="仿宋GB2312" w:hAnsi="仿宋GB2312" w:eastAsia="仿宋GB2312" w:cs="仿宋GB2312"/>
                <w:color w:val="auto"/>
                <w:spacing w:val="0"/>
                <w:kern w:val="2"/>
                <w:sz w:val="24"/>
                <w:szCs w:val="24"/>
                <w:lang w:val="en-US" w:eastAsia="zh-CN" w:bidi="ar-SA"/>
              </w:rPr>
            </w:pPr>
          </w:p>
        </w:tc>
        <w:tc>
          <w:tcPr>
            <w:tcW w:w="2236" w:type="dxa"/>
            <w:tcBorders>
              <w:top w:val="single" w:color="auto" w:sz="4" w:space="0"/>
              <w:left w:val="nil"/>
              <w:bottom w:val="single" w:color="auto" w:sz="4" w:space="0"/>
              <w:right w:val="single" w:color="auto" w:sz="4" w:space="0"/>
            </w:tcBorders>
            <w:noWrap w:val="0"/>
            <w:vAlign w:val="top"/>
          </w:tcPr>
          <w:p w14:paraId="2E0CE560">
            <w:pPr>
              <w:spacing w:line="460" w:lineRule="exact"/>
              <w:jc w:val="center"/>
              <w:rPr>
                <w:rFonts w:hint="eastAsia" w:ascii="仿宋GB2312" w:hAnsi="仿宋GB2312" w:eastAsia="仿宋GB2312" w:cs="仿宋GB2312"/>
                <w:color w:val="auto"/>
                <w:spacing w:val="0"/>
                <w:kern w:val="2"/>
                <w:sz w:val="24"/>
                <w:szCs w:val="24"/>
                <w:lang w:val="en-US" w:eastAsia="zh-CN" w:bidi="ar-SA"/>
              </w:rPr>
            </w:pPr>
          </w:p>
        </w:tc>
        <w:tc>
          <w:tcPr>
            <w:tcW w:w="2233" w:type="dxa"/>
            <w:tcBorders>
              <w:top w:val="single" w:color="auto" w:sz="4" w:space="0"/>
              <w:left w:val="nil"/>
              <w:bottom w:val="single" w:color="auto" w:sz="4" w:space="0"/>
              <w:right w:val="single" w:color="auto" w:sz="4" w:space="0"/>
            </w:tcBorders>
            <w:noWrap w:val="0"/>
            <w:vAlign w:val="top"/>
          </w:tcPr>
          <w:p w14:paraId="12335276">
            <w:pPr>
              <w:spacing w:line="460" w:lineRule="exact"/>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3</w:t>
            </w:r>
          </w:p>
        </w:tc>
        <w:tc>
          <w:tcPr>
            <w:tcW w:w="1986" w:type="dxa"/>
            <w:tcBorders>
              <w:top w:val="single" w:color="auto" w:sz="4" w:space="0"/>
              <w:left w:val="nil"/>
              <w:bottom w:val="single" w:color="auto" w:sz="4" w:space="0"/>
              <w:right w:val="single" w:color="auto" w:sz="4" w:space="0"/>
            </w:tcBorders>
            <w:noWrap w:val="0"/>
            <w:vAlign w:val="top"/>
          </w:tcPr>
          <w:p w14:paraId="531FB6CC">
            <w:pPr>
              <w:spacing w:line="460" w:lineRule="exact"/>
              <w:jc w:val="center"/>
              <w:rPr>
                <w:rFonts w:hint="eastAsia" w:ascii="CESI宋体-GB2312" w:hAnsi="CESI宋体-GB2312" w:eastAsia="CESI宋体-GB2312" w:cs="CESI宋体-GB2312"/>
                <w:color w:val="auto"/>
                <w:kern w:val="0"/>
                <w:sz w:val="20"/>
                <w:szCs w:val="21"/>
                <w:highlight w:val="none"/>
              </w:rPr>
            </w:pPr>
          </w:p>
        </w:tc>
      </w:tr>
      <w:tr w14:paraId="545E7283">
        <w:tblPrEx>
          <w:tblCellMar>
            <w:top w:w="0" w:type="dxa"/>
            <w:left w:w="108" w:type="dxa"/>
            <w:bottom w:w="0" w:type="dxa"/>
            <w:right w:w="108" w:type="dxa"/>
          </w:tblCellMar>
        </w:tblPrEx>
        <w:trPr>
          <w:trHeight w:val="174" w:hRule="atLeast"/>
        </w:trPr>
        <w:tc>
          <w:tcPr>
            <w:tcW w:w="3728" w:type="dxa"/>
            <w:gridSpan w:val="2"/>
            <w:vMerge w:val="continue"/>
            <w:tcBorders>
              <w:top w:val="nil"/>
              <w:left w:val="single" w:color="auto" w:sz="4" w:space="0"/>
              <w:bottom w:val="single" w:color="auto" w:sz="4" w:space="0"/>
              <w:right w:val="single" w:color="auto" w:sz="4" w:space="0"/>
            </w:tcBorders>
            <w:noWrap w:val="0"/>
            <w:vAlign w:val="center"/>
          </w:tcPr>
          <w:p w14:paraId="4406E72B">
            <w:pPr>
              <w:jc w:val="center"/>
              <w:rPr>
                <w:rFonts w:hint="eastAsia" w:ascii="CESI宋体-GB2312" w:hAnsi="CESI宋体-GB2312" w:eastAsia="CESI宋体-GB2312" w:cs="CESI宋体-GB2312"/>
                <w:color w:val="auto"/>
                <w:kern w:val="0"/>
                <w:sz w:val="20"/>
                <w:szCs w:val="21"/>
                <w:highlight w:val="none"/>
              </w:rPr>
            </w:pPr>
          </w:p>
        </w:tc>
        <w:tc>
          <w:tcPr>
            <w:tcW w:w="1525" w:type="dxa"/>
            <w:tcBorders>
              <w:top w:val="single" w:color="auto" w:sz="4" w:space="0"/>
              <w:left w:val="nil"/>
              <w:bottom w:val="single" w:color="auto" w:sz="4" w:space="0"/>
              <w:right w:val="single" w:color="auto" w:sz="4" w:space="0"/>
            </w:tcBorders>
            <w:noWrap w:val="0"/>
            <w:vAlign w:val="top"/>
          </w:tcPr>
          <w:p w14:paraId="1CF16333">
            <w:pPr>
              <w:spacing w:line="460" w:lineRule="exact"/>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4</w:t>
            </w:r>
          </w:p>
        </w:tc>
        <w:tc>
          <w:tcPr>
            <w:tcW w:w="2227" w:type="dxa"/>
            <w:tcBorders>
              <w:top w:val="single" w:color="auto" w:sz="4" w:space="0"/>
              <w:left w:val="nil"/>
              <w:bottom w:val="single" w:color="auto" w:sz="4" w:space="0"/>
              <w:right w:val="single" w:color="auto" w:sz="4" w:space="0"/>
            </w:tcBorders>
            <w:noWrap w:val="0"/>
            <w:vAlign w:val="top"/>
          </w:tcPr>
          <w:p w14:paraId="3B72C11A">
            <w:pPr>
              <w:spacing w:line="460" w:lineRule="exact"/>
              <w:jc w:val="center"/>
              <w:rPr>
                <w:rFonts w:hint="eastAsia" w:ascii="仿宋GB2312" w:hAnsi="仿宋GB2312" w:eastAsia="仿宋GB2312" w:cs="仿宋GB2312"/>
                <w:color w:val="auto"/>
                <w:spacing w:val="0"/>
                <w:kern w:val="2"/>
                <w:sz w:val="24"/>
                <w:szCs w:val="24"/>
                <w:lang w:val="en-US" w:eastAsia="zh-CN" w:bidi="ar-SA"/>
              </w:rPr>
            </w:pPr>
          </w:p>
        </w:tc>
        <w:tc>
          <w:tcPr>
            <w:tcW w:w="2236" w:type="dxa"/>
            <w:tcBorders>
              <w:top w:val="single" w:color="auto" w:sz="4" w:space="0"/>
              <w:left w:val="nil"/>
              <w:bottom w:val="single" w:color="auto" w:sz="4" w:space="0"/>
              <w:right w:val="single" w:color="auto" w:sz="4" w:space="0"/>
            </w:tcBorders>
            <w:noWrap w:val="0"/>
            <w:vAlign w:val="top"/>
          </w:tcPr>
          <w:p w14:paraId="5627680E">
            <w:pPr>
              <w:spacing w:line="460" w:lineRule="exact"/>
              <w:jc w:val="center"/>
              <w:rPr>
                <w:rFonts w:hint="eastAsia" w:ascii="仿宋GB2312" w:hAnsi="仿宋GB2312" w:eastAsia="仿宋GB2312" w:cs="仿宋GB2312"/>
                <w:color w:val="auto"/>
                <w:spacing w:val="0"/>
                <w:kern w:val="2"/>
                <w:sz w:val="24"/>
                <w:szCs w:val="24"/>
                <w:lang w:val="en-US" w:eastAsia="zh-CN" w:bidi="ar-SA"/>
              </w:rPr>
            </w:pPr>
          </w:p>
        </w:tc>
        <w:tc>
          <w:tcPr>
            <w:tcW w:w="2233" w:type="dxa"/>
            <w:tcBorders>
              <w:top w:val="single" w:color="auto" w:sz="4" w:space="0"/>
              <w:left w:val="nil"/>
              <w:bottom w:val="single" w:color="auto" w:sz="4" w:space="0"/>
              <w:right w:val="single" w:color="auto" w:sz="4" w:space="0"/>
            </w:tcBorders>
            <w:noWrap w:val="0"/>
            <w:vAlign w:val="top"/>
          </w:tcPr>
          <w:p w14:paraId="2C49C358">
            <w:pPr>
              <w:spacing w:line="460" w:lineRule="exact"/>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4</w:t>
            </w:r>
          </w:p>
        </w:tc>
        <w:tc>
          <w:tcPr>
            <w:tcW w:w="1986" w:type="dxa"/>
            <w:tcBorders>
              <w:top w:val="single" w:color="auto" w:sz="4" w:space="0"/>
              <w:left w:val="nil"/>
              <w:bottom w:val="single" w:color="auto" w:sz="4" w:space="0"/>
              <w:right w:val="single" w:color="auto" w:sz="4" w:space="0"/>
            </w:tcBorders>
            <w:noWrap w:val="0"/>
            <w:vAlign w:val="top"/>
          </w:tcPr>
          <w:p w14:paraId="58836B5B">
            <w:pPr>
              <w:spacing w:line="460" w:lineRule="exact"/>
              <w:jc w:val="center"/>
              <w:rPr>
                <w:rFonts w:hint="eastAsia" w:ascii="CESI宋体-GB2312" w:hAnsi="CESI宋体-GB2312" w:eastAsia="CESI宋体-GB2312" w:cs="CESI宋体-GB2312"/>
                <w:color w:val="auto"/>
                <w:kern w:val="0"/>
                <w:sz w:val="20"/>
                <w:szCs w:val="21"/>
                <w:highlight w:val="none"/>
              </w:rPr>
            </w:pPr>
          </w:p>
        </w:tc>
      </w:tr>
      <w:tr w14:paraId="303E15AC">
        <w:tblPrEx>
          <w:tblCellMar>
            <w:top w:w="0" w:type="dxa"/>
            <w:left w:w="108" w:type="dxa"/>
            <w:bottom w:w="0" w:type="dxa"/>
            <w:right w:w="108" w:type="dxa"/>
          </w:tblCellMar>
        </w:tblPrEx>
        <w:trPr>
          <w:trHeight w:val="174" w:hRule="atLeast"/>
        </w:trPr>
        <w:tc>
          <w:tcPr>
            <w:tcW w:w="3728" w:type="dxa"/>
            <w:gridSpan w:val="2"/>
            <w:vMerge w:val="continue"/>
            <w:tcBorders>
              <w:top w:val="nil"/>
              <w:left w:val="single" w:color="auto" w:sz="4" w:space="0"/>
              <w:bottom w:val="single" w:color="auto" w:sz="4" w:space="0"/>
              <w:right w:val="single" w:color="auto" w:sz="4" w:space="0"/>
            </w:tcBorders>
            <w:noWrap w:val="0"/>
            <w:vAlign w:val="center"/>
          </w:tcPr>
          <w:p w14:paraId="63D91701">
            <w:pPr>
              <w:jc w:val="center"/>
              <w:rPr>
                <w:rFonts w:hint="eastAsia" w:ascii="CESI宋体-GB2312" w:hAnsi="CESI宋体-GB2312" w:eastAsia="CESI宋体-GB2312" w:cs="CESI宋体-GB2312"/>
                <w:color w:val="auto"/>
                <w:kern w:val="0"/>
                <w:sz w:val="20"/>
                <w:szCs w:val="21"/>
                <w:highlight w:val="none"/>
              </w:rPr>
            </w:pPr>
          </w:p>
        </w:tc>
        <w:tc>
          <w:tcPr>
            <w:tcW w:w="1525" w:type="dxa"/>
            <w:tcBorders>
              <w:top w:val="single" w:color="auto" w:sz="4" w:space="0"/>
              <w:left w:val="nil"/>
              <w:bottom w:val="single" w:color="auto" w:sz="4" w:space="0"/>
              <w:right w:val="single" w:color="auto" w:sz="4" w:space="0"/>
            </w:tcBorders>
            <w:noWrap w:val="0"/>
            <w:vAlign w:val="top"/>
          </w:tcPr>
          <w:p w14:paraId="2048246B">
            <w:pPr>
              <w:spacing w:line="460" w:lineRule="exact"/>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5</w:t>
            </w:r>
          </w:p>
        </w:tc>
        <w:tc>
          <w:tcPr>
            <w:tcW w:w="2227" w:type="dxa"/>
            <w:tcBorders>
              <w:top w:val="single" w:color="auto" w:sz="4" w:space="0"/>
              <w:left w:val="nil"/>
              <w:bottom w:val="single" w:color="auto" w:sz="4" w:space="0"/>
              <w:right w:val="single" w:color="auto" w:sz="4" w:space="0"/>
            </w:tcBorders>
            <w:noWrap w:val="0"/>
            <w:vAlign w:val="top"/>
          </w:tcPr>
          <w:p w14:paraId="020732B9">
            <w:pPr>
              <w:spacing w:line="460" w:lineRule="exact"/>
              <w:jc w:val="center"/>
              <w:rPr>
                <w:rFonts w:hint="eastAsia" w:ascii="仿宋GB2312" w:hAnsi="仿宋GB2312" w:eastAsia="仿宋GB2312" w:cs="仿宋GB2312"/>
                <w:color w:val="auto"/>
                <w:spacing w:val="0"/>
                <w:kern w:val="2"/>
                <w:sz w:val="24"/>
                <w:szCs w:val="24"/>
                <w:lang w:val="en-US" w:eastAsia="zh-CN" w:bidi="ar-SA"/>
              </w:rPr>
            </w:pPr>
          </w:p>
        </w:tc>
        <w:tc>
          <w:tcPr>
            <w:tcW w:w="2236" w:type="dxa"/>
            <w:tcBorders>
              <w:top w:val="single" w:color="auto" w:sz="4" w:space="0"/>
              <w:left w:val="nil"/>
              <w:bottom w:val="single" w:color="auto" w:sz="4" w:space="0"/>
              <w:right w:val="single" w:color="auto" w:sz="4" w:space="0"/>
            </w:tcBorders>
            <w:noWrap w:val="0"/>
            <w:vAlign w:val="top"/>
          </w:tcPr>
          <w:p w14:paraId="05A323B9">
            <w:pPr>
              <w:spacing w:line="460" w:lineRule="exact"/>
              <w:jc w:val="center"/>
              <w:rPr>
                <w:rFonts w:hint="eastAsia" w:ascii="仿宋GB2312" w:hAnsi="仿宋GB2312" w:eastAsia="仿宋GB2312" w:cs="仿宋GB2312"/>
                <w:color w:val="auto"/>
                <w:spacing w:val="0"/>
                <w:kern w:val="2"/>
                <w:sz w:val="24"/>
                <w:szCs w:val="24"/>
                <w:lang w:val="en-US" w:eastAsia="zh-CN" w:bidi="ar-SA"/>
              </w:rPr>
            </w:pPr>
          </w:p>
        </w:tc>
        <w:tc>
          <w:tcPr>
            <w:tcW w:w="2233" w:type="dxa"/>
            <w:tcBorders>
              <w:top w:val="single" w:color="auto" w:sz="4" w:space="0"/>
              <w:left w:val="nil"/>
              <w:bottom w:val="single" w:color="auto" w:sz="4" w:space="0"/>
              <w:right w:val="single" w:color="auto" w:sz="4" w:space="0"/>
            </w:tcBorders>
            <w:noWrap w:val="0"/>
            <w:vAlign w:val="top"/>
          </w:tcPr>
          <w:p w14:paraId="31A92BCE">
            <w:pPr>
              <w:spacing w:line="460" w:lineRule="exact"/>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5</w:t>
            </w:r>
          </w:p>
        </w:tc>
        <w:tc>
          <w:tcPr>
            <w:tcW w:w="1986" w:type="dxa"/>
            <w:tcBorders>
              <w:top w:val="single" w:color="auto" w:sz="4" w:space="0"/>
              <w:left w:val="nil"/>
              <w:bottom w:val="single" w:color="auto" w:sz="4" w:space="0"/>
              <w:right w:val="single" w:color="auto" w:sz="4" w:space="0"/>
            </w:tcBorders>
            <w:noWrap w:val="0"/>
            <w:vAlign w:val="top"/>
          </w:tcPr>
          <w:p w14:paraId="40239D53">
            <w:pPr>
              <w:spacing w:line="460" w:lineRule="exact"/>
              <w:jc w:val="center"/>
              <w:rPr>
                <w:rFonts w:hint="eastAsia" w:ascii="CESI宋体-GB2312" w:hAnsi="CESI宋体-GB2312" w:eastAsia="CESI宋体-GB2312" w:cs="CESI宋体-GB2312"/>
                <w:color w:val="auto"/>
                <w:kern w:val="0"/>
                <w:sz w:val="20"/>
                <w:szCs w:val="21"/>
                <w:highlight w:val="none"/>
              </w:rPr>
            </w:pPr>
          </w:p>
        </w:tc>
      </w:tr>
      <w:tr w14:paraId="4CEDFF23">
        <w:tblPrEx>
          <w:tblCellMar>
            <w:top w:w="0" w:type="dxa"/>
            <w:left w:w="108" w:type="dxa"/>
            <w:bottom w:w="0" w:type="dxa"/>
            <w:right w:w="108" w:type="dxa"/>
          </w:tblCellMar>
        </w:tblPrEx>
        <w:trPr>
          <w:trHeight w:val="546" w:hRule="atLeast"/>
        </w:trPr>
        <w:tc>
          <w:tcPr>
            <w:tcW w:w="1821" w:type="dxa"/>
            <w:tcBorders>
              <w:top w:val="single" w:color="auto" w:sz="4" w:space="0"/>
              <w:left w:val="single" w:color="auto" w:sz="4" w:space="0"/>
              <w:bottom w:val="single" w:color="auto" w:sz="4" w:space="0"/>
              <w:right w:val="single" w:color="auto" w:sz="4" w:space="0"/>
            </w:tcBorders>
            <w:noWrap w:val="0"/>
            <w:vAlign w:val="center"/>
          </w:tcPr>
          <w:p w14:paraId="12AE51CF">
            <w:pPr>
              <w:spacing w:line="460" w:lineRule="exact"/>
              <w:jc w:val="center"/>
              <w:rPr>
                <w:rFonts w:hint="eastAsia" w:ascii="黑体" w:hAnsi="黑体" w:eastAsia="黑体" w:cs="黑体"/>
                <w:color w:val="auto"/>
                <w:kern w:val="0"/>
                <w:sz w:val="24"/>
                <w:szCs w:val="24"/>
                <w:highlight w:val="none"/>
              </w:rPr>
            </w:pPr>
            <w:r>
              <w:rPr>
                <w:rFonts w:hint="eastAsia" w:ascii="黑体" w:hAnsi="黑体" w:eastAsia="黑体" w:cs="黑体"/>
                <w:color w:val="auto"/>
                <w:kern w:val="0"/>
                <w:sz w:val="24"/>
                <w:szCs w:val="24"/>
                <w:highlight w:val="none"/>
              </w:rPr>
              <w:t>前茬作物</w:t>
            </w:r>
          </w:p>
        </w:tc>
        <w:tc>
          <w:tcPr>
            <w:tcW w:w="1907" w:type="dxa"/>
            <w:tcBorders>
              <w:top w:val="single" w:color="auto" w:sz="4" w:space="0"/>
              <w:left w:val="single" w:color="auto" w:sz="4" w:space="0"/>
              <w:bottom w:val="single" w:color="auto" w:sz="4" w:space="0"/>
              <w:right w:val="single" w:color="auto" w:sz="4" w:space="0"/>
            </w:tcBorders>
            <w:noWrap w:val="0"/>
            <w:vAlign w:val="center"/>
          </w:tcPr>
          <w:p w14:paraId="15766686">
            <w:pPr>
              <w:spacing w:line="460" w:lineRule="exact"/>
              <w:jc w:val="center"/>
              <w:rPr>
                <w:rFonts w:hint="eastAsia" w:ascii="CESI宋体-GB2312" w:hAnsi="CESI宋体-GB2312" w:eastAsia="CESI宋体-GB2312" w:cs="CESI宋体-GB2312"/>
                <w:color w:val="auto"/>
                <w:kern w:val="0"/>
                <w:sz w:val="20"/>
                <w:szCs w:val="21"/>
                <w:highlight w:val="none"/>
              </w:rPr>
            </w:pPr>
          </w:p>
        </w:tc>
        <w:tc>
          <w:tcPr>
            <w:tcW w:w="1525" w:type="dxa"/>
            <w:vMerge w:val="restart"/>
            <w:tcBorders>
              <w:top w:val="single" w:color="auto" w:sz="4" w:space="0"/>
              <w:left w:val="nil"/>
              <w:right w:val="single" w:color="auto" w:sz="4" w:space="0"/>
            </w:tcBorders>
            <w:noWrap w:val="0"/>
            <w:vAlign w:val="center"/>
          </w:tcPr>
          <w:p w14:paraId="06400815">
            <w:pPr>
              <w:spacing w:line="460" w:lineRule="exact"/>
              <w:jc w:val="center"/>
              <w:rPr>
                <w:rFonts w:hint="eastAsia" w:ascii="黑体" w:hAnsi="黑体" w:eastAsia="黑体" w:cs="黑体"/>
                <w:color w:val="auto"/>
                <w:kern w:val="0"/>
                <w:sz w:val="24"/>
                <w:szCs w:val="24"/>
                <w:highlight w:val="none"/>
              </w:rPr>
            </w:pPr>
            <w:r>
              <w:rPr>
                <w:rFonts w:hint="eastAsia" w:ascii="黑体" w:hAnsi="黑体" w:eastAsia="黑体" w:cs="黑体"/>
                <w:color w:val="auto"/>
                <w:kern w:val="0"/>
                <w:sz w:val="24"/>
                <w:szCs w:val="24"/>
                <w:highlight w:val="none"/>
              </w:rPr>
              <w:t>结论</w:t>
            </w:r>
          </w:p>
        </w:tc>
        <w:tc>
          <w:tcPr>
            <w:tcW w:w="2227" w:type="dxa"/>
            <w:vMerge w:val="restart"/>
            <w:tcBorders>
              <w:top w:val="single" w:color="auto" w:sz="4" w:space="0"/>
              <w:left w:val="nil"/>
              <w:right w:val="single" w:color="auto" w:sz="4" w:space="0"/>
            </w:tcBorders>
            <w:noWrap w:val="0"/>
            <w:vAlign w:val="center"/>
          </w:tcPr>
          <w:p w14:paraId="7F93B132">
            <w:pPr>
              <w:spacing w:line="460" w:lineRule="exact"/>
              <w:jc w:val="center"/>
              <w:rPr>
                <w:rFonts w:hint="eastAsia" w:ascii="黑体" w:hAnsi="黑体" w:eastAsia="黑体" w:cs="黑体"/>
                <w:color w:val="auto"/>
                <w:kern w:val="0"/>
                <w:sz w:val="24"/>
                <w:szCs w:val="24"/>
                <w:highlight w:val="none"/>
              </w:rPr>
            </w:pPr>
          </w:p>
        </w:tc>
        <w:tc>
          <w:tcPr>
            <w:tcW w:w="2236" w:type="dxa"/>
            <w:vMerge w:val="restart"/>
            <w:tcBorders>
              <w:top w:val="single" w:color="auto" w:sz="4" w:space="0"/>
              <w:left w:val="nil"/>
              <w:right w:val="single" w:color="auto" w:sz="4" w:space="0"/>
            </w:tcBorders>
            <w:noWrap w:val="0"/>
            <w:vAlign w:val="center"/>
          </w:tcPr>
          <w:p w14:paraId="36EAFB58">
            <w:pPr>
              <w:spacing w:line="460" w:lineRule="exact"/>
              <w:jc w:val="center"/>
              <w:rPr>
                <w:rFonts w:hint="eastAsia" w:ascii="黑体" w:hAnsi="黑体" w:eastAsia="黑体" w:cs="黑体"/>
                <w:color w:val="auto"/>
                <w:kern w:val="0"/>
                <w:sz w:val="24"/>
                <w:szCs w:val="24"/>
                <w:highlight w:val="none"/>
              </w:rPr>
            </w:pPr>
          </w:p>
        </w:tc>
        <w:tc>
          <w:tcPr>
            <w:tcW w:w="2233" w:type="dxa"/>
            <w:vMerge w:val="restart"/>
            <w:tcBorders>
              <w:top w:val="single" w:color="auto" w:sz="4" w:space="0"/>
              <w:left w:val="nil"/>
              <w:right w:val="single" w:color="auto" w:sz="4" w:space="0"/>
            </w:tcBorders>
            <w:noWrap w:val="0"/>
            <w:vAlign w:val="center"/>
          </w:tcPr>
          <w:p w14:paraId="69945694">
            <w:pPr>
              <w:spacing w:line="460" w:lineRule="exact"/>
              <w:jc w:val="center"/>
              <w:rPr>
                <w:rFonts w:hint="eastAsia" w:ascii="黑体" w:hAnsi="黑体" w:eastAsia="黑体" w:cs="黑体"/>
                <w:color w:val="auto"/>
                <w:kern w:val="0"/>
                <w:sz w:val="24"/>
                <w:szCs w:val="24"/>
                <w:highlight w:val="none"/>
              </w:rPr>
            </w:pPr>
            <w:r>
              <w:rPr>
                <w:rFonts w:hint="eastAsia" w:ascii="黑体" w:hAnsi="黑体" w:eastAsia="黑体" w:cs="黑体"/>
                <w:color w:val="auto"/>
                <w:kern w:val="0"/>
                <w:sz w:val="24"/>
                <w:szCs w:val="24"/>
                <w:highlight w:val="none"/>
              </w:rPr>
              <w:t>结论</w:t>
            </w:r>
          </w:p>
        </w:tc>
        <w:tc>
          <w:tcPr>
            <w:tcW w:w="1986" w:type="dxa"/>
            <w:vMerge w:val="restart"/>
            <w:tcBorders>
              <w:top w:val="single" w:color="auto" w:sz="4" w:space="0"/>
              <w:left w:val="nil"/>
              <w:right w:val="single" w:color="auto" w:sz="4" w:space="0"/>
            </w:tcBorders>
            <w:noWrap w:val="0"/>
            <w:vAlign w:val="center"/>
          </w:tcPr>
          <w:p w14:paraId="3BB3A047">
            <w:pPr>
              <w:spacing w:line="460" w:lineRule="exact"/>
              <w:jc w:val="center"/>
              <w:rPr>
                <w:rFonts w:hint="eastAsia" w:ascii="CESI宋体-GB2312" w:hAnsi="CESI宋体-GB2312" w:eastAsia="CESI宋体-GB2312" w:cs="CESI宋体-GB2312"/>
                <w:color w:val="auto"/>
                <w:kern w:val="0"/>
                <w:sz w:val="20"/>
                <w:szCs w:val="21"/>
                <w:highlight w:val="none"/>
              </w:rPr>
            </w:pPr>
          </w:p>
        </w:tc>
      </w:tr>
      <w:tr w14:paraId="3AE2CCA8">
        <w:tblPrEx>
          <w:tblCellMar>
            <w:top w:w="0" w:type="dxa"/>
            <w:left w:w="108" w:type="dxa"/>
            <w:bottom w:w="0" w:type="dxa"/>
            <w:right w:w="108" w:type="dxa"/>
          </w:tblCellMar>
        </w:tblPrEx>
        <w:trPr>
          <w:trHeight w:val="496" w:hRule="atLeast"/>
        </w:trPr>
        <w:tc>
          <w:tcPr>
            <w:tcW w:w="1821" w:type="dxa"/>
            <w:tcBorders>
              <w:top w:val="single" w:color="auto" w:sz="4" w:space="0"/>
              <w:left w:val="single" w:color="auto" w:sz="4" w:space="0"/>
              <w:bottom w:val="single" w:color="auto" w:sz="4" w:space="0"/>
              <w:right w:val="single" w:color="auto" w:sz="4" w:space="0"/>
            </w:tcBorders>
            <w:noWrap w:val="0"/>
            <w:vAlign w:val="center"/>
          </w:tcPr>
          <w:p w14:paraId="2253B98B">
            <w:pPr>
              <w:spacing w:line="440" w:lineRule="exact"/>
              <w:jc w:val="center"/>
              <w:rPr>
                <w:rFonts w:hint="eastAsia" w:ascii="黑体" w:hAnsi="黑体" w:eastAsia="黑体" w:cs="黑体"/>
                <w:color w:val="auto"/>
                <w:kern w:val="0"/>
                <w:sz w:val="24"/>
                <w:szCs w:val="24"/>
                <w:highlight w:val="none"/>
              </w:rPr>
            </w:pPr>
            <w:r>
              <w:rPr>
                <w:rFonts w:hint="eastAsia" w:ascii="黑体" w:hAnsi="黑体" w:eastAsia="黑体" w:cs="黑体"/>
                <w:color w:val="auto"/>
                <w:kern w:val="0"/>
                <w:sz w:val="24"/>
                <w:szCs w:val="24"/>
                <w:highlight w:val="none"/>
              </w:rPr>
              <w:t>技术模式</w:t>
            </w:r>
          </w:p>
        </w:tc>
        <w:tc>
          <w:tcPr>
            <w:tcW w:w="1907" w:type="dxa"/>
            <w:tcBorders>
              <w:top w:val="single" w:color="auto" w:sz="4" w:space="0"/>
              <w:left w:val="single" w:color="auto" w:sz="4" w:space="0"/>
              <w:bottom w:val="single" w:color="auto" w:sz="4" w:space="0"/>
              <w:right w:val="single" w:color="auto" w:sz="4" w:space="0"/>
            </w:tcBorders>
            <w:noWrap w:val="0"/>
            <w:vAlign w:val="center"/>
          </w:tcPr>
          <w:p w14:paraId="6B70E945">
            <w:pPr>
              <w:spacing w:line="440" w:lineRule="exact"/>
              <w:jc w:val="center"/>
              <w:rPr>
                <w:rFonts w:ascii="宋体" w:hAnsi="宋体" w:eastAsia="宋体" w:cs="Calibri"/>
                <w:color w:val="auto"/>
                <w:kern w:val="0"/>
                <w:sz w:val="20"/>
                <w:szCs w:val="21"/>
                <w:highlight w:val="none"/>
              </w:rPr>
            </w:pPr>
          </w:p>
        </w:tc>
        <w:tc>
          <w:tcPr>
            <w:tcW w:w="1525" w:type="dxa"/>
            <w:vMerge w:val="continue"/>
            <w:tcBorders>
              <w:left w:val="nil"/>
              <w:bottom w:val="single" w:color="auto" w:sz="4" w:space="0"/>
              <w:right w:val="single" w:color="auto" w:sz="4" w:space="0"/>
            </w:tcBorders>
            <w:noWrap w:val="0"/>
            <w:vAlign w:val="top"/>
          </w:tcPr>
          <w:p w14:paraId="5A310046">
            <w:pPr>
              <w:spacing w:line="440" w:lineRule="exact"/>
              <w:rPr>
                <w:rFonts w:ascii="宋体" w:hAnsi="宋体" w:eastAsia="宋体" w:cs="Calibri"/>
                <w:color w:val="auto"/>
                <w:kern w:val="0"/>
                <w:sz w:val="20"/>
                <w:szCs w:val="21"/>
                <w:highlight w:val="none"/>
              </w:rPr>
            </w:pPr>
          </w:p>
        </w:tc>
        <w:tc>
          <w:tcPr>
            <w:tcW w:w="2227" w:type="dxa"/>
            <w:vMerge w:val="continue"/>
            <w:tcBorders>
              <w:left w:val="nil"/>
              <w:bottom w:val="single" w:color="auto" w:sz="4" w:space="0"/>
              <w:right w:val="single" w:color="auto" w:sz="4" w:space="0"/>
            </w:tcBorders>
            <w:noWrap w:val="0"/>
            <w:vAlign w:val="top"/>
          </w:tcPr>
          <w:p w14:paraId="1E773DD3">
            <w:pPr>
              <w:spacing w:line="440" w:lineRule="exact"/>
              <w:rPr>
                <w:rFonts w:ascii="宋体" w:hAnsi="宋体" w:eastAsia="宋体" w:cs="Calibri"/>
                <w:color w:val="auto"/>
                <w:kern w:val="0"/>
                <w:sz w:val="20"/>
                <w:szCs w:val="21"/>
                <w:highlight w:val="none"/>
              </w:rPr>
            </w:pPr>
          </w:p>
        </w:tc>
        <w:tc>
          <w:tcPr>
            <w:tcW w:w="2236" w:type="dxa"/>
            <w:vMerge w:val="continue"/>
            <w:tcBorders>
              <w:left w:val="nil"/>
              <w:bottom w:val="single" w:color="auto" w:sz="4" w:space="0"/>
              <w:right w:val="single" w:color="auto" w:sz="4" w:space="0"/>
            </w:tcBorders>
            <w:noWrap w:val="0"/>
            <w:vAlign w:val="top"/>
          </w:tcPr>
          <w:p w14:paraId="2A498F2D">
            <w:pPr>
              <w:spacing w:line="440" w:lineRule="exact"/>
              <w:rPr>
                <w:rFonts w:ascii="宋体" w:hAnsi="宋体" w:eastAsia="宋体" w:cs="Calibri"/>
                <w:color w:val="auto"/>
                <w:kern w:val="0"/>
                <w:sz w:val="20"/>
                <w:szCs w:val="21"/>
                <w:highlight w:val="none"/>
              </w:rPr>
            </w:pPr>
          </w:p>
        </w:tc>
        <w:tc>
          <w:tcPr>
            <w:tcW w:w="2233" w:type="dxa"/>
            <w:vMerge w:val="continue"/>
            <w:tcBorders>
              <w:left w:val="nil"/>
              <w:bottom w:val="single" w:color="auto" w:sz="4" w:space="0"/>
              <w:right w:val="single" w:color="auto" w:sz="4" w:space="0"/>
            </w:tcBorders>
            <w:noWrap w:val="0"/>
            <w:vAlign w:val="top"/>
          </w:tcPr>
          <w:p w14:paraId="5B0CB021">
            <w:pPr>
              <w:spacing w:line="440" w:lineRule="exact"/>
              <w:rPr>
                <w:rFonts w:ascii="宋体" w:hAnsi="宋体" w:eastAsia="宋体" w:cs="Calibri"/>
                <w:color w:val="auto"/>
                <w:kern w:val="0"/>
                <w:sz w:val="20"/>
                <w:szCs w:val="21"/>
                <w:highlight w:val="none"/>
              </w:rPr>
            </w:pPr>
          </w:p>
        </w:tc>
        <w:tc>
          <w:tcPr>
            <w:tcW w:w="1986" w:type="dxa"/>
            <w:vMerge w:val="continue"/>
            <w:tcBorders>
              <w:left w:val="nil"/>
              <w:bottom w:val="single" w:color="auto" w:sz="4" w:space="0"/>
              <w:right w:val="single" w:color="auto" w:sz="4" w:space="0"/>
            </w:tcBorders>
            <w:noWrap w:val="0"/>
            <w:vAlign w:val="top"/>
          </w:tcPr>
          <w:p w14:paraId="54E1CB83">
            <w:pPr>
              <w:spacing w:line="440" w:lineRule="exact"/>
              <w:rPr>
                <w:rFonts w:ascii="宋体" w:hAnsi="宋体" w:eastAsia="宋体" w:cs="Calibri"/>
                <w:color w:val="auto"/>
                <w:kern w:val="0"/>
                <w:sz w:val="20"/>
                <w:szCs w:val="21"/>
                <w:highlight w:val="none"/>
              </w:rPr>
            </w:pPr>
          </w:p>
        </w:tc>
      </w:tr>
    </w:tbl>
    <w:p w14:paraId="18A858AA">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抽查时间：    年  月  日   </w:t>
      </w:r>
      <w:r>
        <w:rPr>
          <w:rFonts w:hint="eastAsia" w:ascii="楷体" w:hAnsi="楷体" w:eastAsia="楷体" w:cs="楷体"/>
          <w:color w:val="auto"/>
          <w:sz w:val="24"/>
          <w:szCs w:val="24"/>
          <w:highlight w:val="none"/>
          <w:lang w:val="en-US" w:eastAsia="zh-CN"/>
        </w:rPr>
        <w:t xml:space="preserve">     </w:t>
      </w:r>
      <w:r>
        <w:rPr>
          <w:rFonts w:hint="eastAsia" w:ascii="楷体" w:hAnsi="楷体" w:eastAsia="楷体" w:cs="楷体"/>
          <w:color w:val="auto"/>
          <w:sz w:val="24"/>
          <w:szCs w:val="24"/>
          <w:highlight w:val="none"/>
        </w:rPr>
        <w:t xml:space="preserve">抽查地点：              抽查人：           记录人：       </w:t>
      </w:r>
      <w:r>
        <w:rPr>
          <w:rFonts w:hint="eastAsia" w:ascii="楷体" w:hAnsi="楷体" w:eastAsia="楷体" w:cs="楷体"/>
          <w:color w:val="auto"/>
          <w:sz w:val="24"/>
          <w:szCs w:val="24"/>
          <w:highlight w:val="none"/>
          <w:lang w:val="en-US" w:eastAsia="zh-CN"/>
        </w:rPr>
        <w:t xml:space="preserve">   </w:t>
      </w:r>
      <w:r>
        <w:rPr>
          <w:rFonts w:hint="eastAsia" w:ascii="楷体" w:hAnsi="楷体" w:eastAsia="楷体" w:cs="楷体"/>
          <w:color w:val="auto"/>
          <w:sz w:val="24"/>
          <w:szCs w:val="24"/>
          <w:highlight w:val="none"/>
        </w:rPr>
        <w:t>审核人：</w:t>
      </w:r>
    </w:p>
    <w:p w14:paraId="5379EDCF">
      <w:pPr>
        <w:pStyle w:val="2"/>
        <w:rPr>
          <w:rFonts w:hint="eastAsia" w:ascii="楷体" w:hAnsi="楷体" w:eastAsia="楷体" w:cs="楷体"/>
          <w:color w:val="auto"/>
          <w:sz w:val="24"/>
          <w:szCs w:val="24"/>
          <w:highlight w:val="none"/>
        </w:rPr>
        <w:sectPr>
          <w:pgSz w:w="16838" w:h="11906" w:orient="landscape"/>
          <w:pgMar w:top="1531" w:right="2098" w:bottom="1531" w:left="1984" w:header="851" w:footer="992" w:gutter="0"/>
          <w:pgNumType w:fmt="decimal"/>
          <w:cols w:space="720" w:num="1"/>
          <w:docGrid w:type="lines" w:linePitch="312" w:charSpace="0"/>
        </w:sectPr>
      </w:pPr>
    </w:p>
    <w:p w14:paraId="10051FC1">
      <w:pPr>
        <w:pStyle w:val="4"/>
        <w:keepNext w:val="0"/>
        <w:keepLines w:val="0"/>
        <w:pageBreakBefore w:val="0"/>
        <w:widowControl w:val="0"/>
        <w:kinsoku/>
        <w:wordWrap w:val="0"/>
        <w:overflowPunct/>
        <w:topLinePunct w:val="0"/>
        <w:autoSpaceDE w:val="0"/>
        <w:autoSpaceDN w:val="0"/>
        <w:bidi w:val="0"/>
        <w:adjustRightInd w:val="0"/>
        <w:snapToGrid/>
        <w:spacing w:line="578" w:lineRule="exact"/>
        <w:jc w:val="both"/>
        <w:textAlignment w:val="auto"/>
        <w:rPr>
          <w:rFonts w:hint="eastAsia" w:ascii="黑体" w:hAnsi="黑体" w:eastAsia="黑体" w:cs="黑体"/>
          <w:color w:val="auto"/>
          <w:spacing w:val="0"/>
          <w:kern w:val="2"/>
          <w:sz w:val="32"/>
          <w:szCs w:val="32"/>
          <w:lang w:val="en-US" w:eastAsia="zh-CN" w:bidi="ar-SA"/>
        </w:rPr>
      </w:pPr>
      <w:r>
        <w:rPr>
          <w:rFonts w:hint="eastAsia" w:ascii="黑体" w:hAnsi="黑体" w:eastAsia="黑体" w:cs="黑体"/>
          <w:color w:val="auto"/>
          <w:spacing w:val="0"/>
          <w:kern w:val="2"/>
          <w:sz w:val="32"/>
          <w:szCs w:val="32"/>
          <w:lang w:val="en-US" w:eastAsia="zh-CN" w:bidi="ar-SA"/>
        </w:rPr>
        <w:t>附件8</w:t>
      </w:r>
    </w:p>
    <w:p w14:paraId="789A4683">
      <w:pPr>
        <w:pStyle w:val="4"/>
        <w:keepNext w:val="0"/>
        <w:keepLines w:val="0"/>
        <w:pageBreakBefore w:val="0"/>
        <w:widowControl w:val="0"/>
        <w:kinsoku/>
        <w:wordWrap w:val="0"/>
        <w:overflowPunct/>
        <w:topLinePunct w:val="0"/>
        <w:autoSpaceDE w:val="0"/>
        <w:autoSpaceDN w:val="0"/>
        <w:bidi w:val="0"/>
        <w:adjustRightInd w:val="0"/>
        <w:snapToGrid/>
        <w:spacing w:line="578" w:lineRule="exact"/>
        <w:jc w:val="center"/>
        <w:textAlignment w:val="auto"/>
        <w:rPr>
          <w:rFonts w:hint="eastAsia" w:ascii="方正小标宋简体" w:hAnsi="方正小标宋简体" w:eastAsia="方正小标宋简体" w:cs="方正小标宋简体"/>
          <w:color w:val="auto"/>
          <w:spacing w:val="0"/>
          <w:kern w:val="2"/>
          <w:sz w:val="44"/>
          <w:szCs w:val="44"/>
          <w:lang w:val="en-US" w:eastAsia="zh-CN" w:bidi="ar-SA"/>
        </w:rPr>
      </w:pPr>
      <w:r>
        <w:rPr>
          <w:rFonts w:hint="eastAsia" w:ascii="方正小标宋简体" w:hAnsi="方正小标宋简体" w:eastAsia="方正小标宋简体" w:cs="方正小标宋简体"/>
          <w:color w:val="auto"/>
          <w:spacing w:val="0"/>
          <w:kern w:val="2"/>
          <w:sz w:val="44"/>
          <w:szCs w:val="44"/>
          <w:lang w:val="en-US" w:eastAsia="zh-CN" w:bidi="ar-SA"/>
        </w:rPr>
        <w:t>免耕播种作业验收单</w:t>
      </w:r>
    </w:p>
    <w:p w14:paraId="0A0EFB4B">
      <w:pPr>
        <w:jc w:val="left"/>
        <w:outlineLvl w:val="0"/>
        <w:rPr>
          <w:rFonts w:hint="eastAsia" w:ascii="CESI宋体-GB2312" w:hAnsi="CESI宋体-GB2312" w:eastAsia="CESI宋体-GB2312" w:cs="CESI宋体-GB2312"/>
          <w:color w:val="auto"/>
          <w:szCs w:val="21"/>
          <w:highlight w:val="none"/>
        </w:rPr>
      </w:pPr>
    </w:p>
    <w:p w14:paraId="5F11692B">
      <w:pPr>
        <w:jc w:val="left"/>
        <w:outlineLvl w:val="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县、乡、村（垦区、农场、农场生产队）名称：</w:t>
      </w:r>
    </w:p>
    <w:p w14:paraId="187C7A23">
      <w:pPr>
        <w:jc w:val="left"/>
        <w:outlineLvl w:val="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种植作物：</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u w:val="single"/>
          <w:lang w:val="en-US" w:eastAsia="zh-CN"/>
        </w:rPr>
        <w:t xml:space="preserve">   </w:t>
      </w:r>
      <w:r>
        <w:rPr>
          <w:rFonts w:hint="eastAsia" w:ascii="楷体" w:hAnsi="楷体" w:eastAsia="楷体" w:cs="楷体"/>
          <w:color w:val="auto"/>
          <w:sz w:val="24"/>
          <w:szCs w:val="24"/>
          <w:highlight w:val="none"/>
        </w:rPr>
        <w:t>技术模式：[A：秸秆</w:t>
      </w:r>
      <w:r>
        <w:rPr>
          <w:rFonts w:hint="eastAsia" w:ascii="楷体" w:hAnsi="楷体" w:eastAsia="楷体" w:cs="楷体"/>
          <w:color w:val="auto"/>
          <w:sz w:val="24"/>
          <w:szCs w:val="24"/>
          <w:highlight w:val="none"/>
          <w:lang w:eastAsia="zh-CN"/>
        </w:rPr>
        <w:t>少量</w:t>
      </w:r>
      <w:r>
        <w:rPr>
          <w:rFonts w:hint="eastAsia" w:ascii="楷体" w:hAnsi="楷体" w:eastAsia="楷体" w:cs="楷体"/>
          <w:color w:val="auto"/>
          <w:sz w:val="24"/>
          <w:szCs w:val="24"/>
          <w:highlight w:val="none"/>
        </w:rPr>
        <w:t>覆盖免少耕播种，B：秸秆部分覆盖免少耕播种，C：秸秆</w:t>
      </w:r>
      <w:r>
        <w:rPr>
          <w:rFonts w:hint="eastAsia" w:ascii="楷体" w:hAnsi="楷体" w:eastAsia="楷体" w:cs="楷体"/>
          <w:color w:val="auto"/>
          <w:sz w:val="24"/>
          <w:szCs w:val="24"/>
          <w:highlight w:val="none"/>
          <w:lang w:eastAsia="zh-CN"/>
        </w:rPr>
        <w:t>全</w:t>
      </w:r>
      <w:r>
        <w:rPr>
          <w:rFonts w:hint="eastAsia" w:ascii="楷体" w:hAnsi="楷体" w:eastAsia="楷体" w:cs="楷体"/>
          <w:color w:val="auto"/>
          <w:sz w:val="24"/>
          <w:szCs w:val="24"/>
          <w:highlight w:val="none"/>
        </w:rPr>
        <w:t>量覆盖免少耕播种]</w:t>
      </w:r>
    </w:p>
    <w:tbl>
      <w:tblPr>
        <w:tblStyle w:val="8"/>
        <w:tblpPr w:leftFromText="180" w:rightFromText="180" w:vertAnchor="text" w:horzAnchor="margin" w:tblpXSpec="center" w:tblpY="95"/>
        <w:tblOverlap w:val="never"/>
        <w:tblW w:w="14235" w:type="dxa"/>
        <w:tblInd w:w="-2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1455"/>
        <w:gridCol w:w="840"/>
        <w:gridCol w:w="930"/>
        <w:gridCol w:w="1200"/>
        <w:gridCol w:w="1245"/>
        <w:gridCol w:w="1245"/>
        <w:gridCol w:w="1487"/>
        <w:gridCol w:w="1271"/>
        <w:gridCol w:w="1276"/>
        <w:gridCol w:w="1244"/>
        <w:gridCol w:w="1339"/>
      </w:tblGrid>
      <w:tr w14:paraId="1A1AE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3" w:hRule="atLeast"/>
        </w:trPr>
        <w:tc>
          <w:tcPr>
            <w:tcW w:w="703" w:type="dxa"/>
            <w:noWrap w:val="0"/>
            <w:vAlign w:val="center"/>
          </w:tcPr>
          <w:p w14:paraId="01CF75FB">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序号</w:t>
            </w:r>
          </w:p>
        </w:tc>
        <w:tc>
          <w:tcPr>
            <w:tcW w:w="1455" w:type="dxa"/>
            <w:noWrap w:val="0"/>
            <w:vAlign w:val="center"/>
          </w:tcPr>
          <w:p w14:paraId="194398D9">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土地经营者</w:t>
            </w:r>
          </w:p>
          <w:p w14:paraId="75E2F44F">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姓名或名称</w:t>
            </w:r>
          </w:p>
        </w:tc>
        <w:tc>
          <w:tcPr>
            <w:tcW w:w="840" w:type="dxa"/>
            <w:noWrap w:val="0"/>
            <w:vAlign w:val="center"/>
          </w:tcPr>
          <w:p w14:paraId="3715A197">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作业地点</w:t>
            </w:r>
          </w:p>
        </w:tc>
        <w:tc>
          <w:tcPr>
            <w:tcW w:w="930" w:type="dxa"/>
            <w:noWrap w:val="0"/>
            <w:vAlign w:val="center"/>
          </w:tcPr>
          <w:p w14:paraId="21164EC8">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作业</w:t>
            </w:r>
          </w:p>
          <w:p w14:paraId="1B6F1F7B">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时间</w:t>
            </w:r>
          </w:p>
        </w:tc>
        <w:tc>
          <w:tcPr>
            <w:tcW w:w="1200" w:type="dxa"/>
            <w:noWrap w:val="0"/>
            <w:vAlign w:val="center"/>
          </w:tcPr>
          <w:p w14:paraId="40DA8F4D">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作业面积（亩）</w:t>
            </w:r>
          </w:p>
        </w:tc>
        <w:tc>
          <w:tcPr>
            <w:tcW w:w="1245" w:type="dxa"/>
            <w:noWrap w:val="0"/>
            <w:vAlign w:val="center"/>
          </w:tcPr>
          <w:p w14:paraId="6427FEDB">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技术模式</w:t>
            </w:r>
          </w:p>
        </w:tc>
        <w:tc>
          <w:tcPr>
            <w:tcW w:w="1245" w:type="dxa"/>
            <w:noWrap w:val="0"/>
            <w:vAlign w:val="center"/>
          </w:tcPr>
          <w:p w14:paraId="1E7178F2">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作业质量</w:t>
            </w:r>
          </w:p>
        </w:tc>
        <w:tc>
          <w:tcPr>
            <w:tcW w:w="1487" w:type="dxa"/>
            <w:noWrap w:val="0"/>
            <w:vAlign w:val="center"/>
          </w:tcPr>
          <w:p w14:paraId="4CD2FDA9">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土地经营者</w:t>
            </w:r>
          </w:p>
          <w:p w14:paraId="1FF34E44">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联系方式</w:t>
            </w:r>
          </w:p>
        </w:tc>
        <w:tc>
          <w:tcPr>
            <w:tcW w:w="1271" w:type="dxa"/>
            <w:noWrap w:val="0"/>
            <w:vAlign w:val="center"/>
          </w:tcPr>
          <w:p w14:paraId="159FC2A7">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作业机手</w:t>
            </w:r>
          </w:p>
          <w:p w14:paraId="30D98380">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姓名</w:t>
            </w:r>
          </w:p>
        </w:tc>
        <w:tc>
          <w:tcPr>
            <w:tcW w:w="1276" w:type="dxa"/>
            <w:noWrap w:val="0"/>
            <w:vAlign w:val="center"/>
          </w:tcPr>
          <w:p w14:paraId="535CE461">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作业机手</w:t>
            </w:r>
          </w:p>
          <w:p w14:paraId="2801D351">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联系方式</w:t>
            </w:r>
          </w:p>
        </w:tc>
        <w:tc>
          <w:tcPr>
            <w:tcW w:w="1244" w:type="dxa"/>
            <w:noWrap w:val="0"/>
            <w:vAlign w:val="center"/>
          </w:tcPr>
          <w:p w14:paraId="0BB71073">
            <w:pPr>
              <w:jc w:val="center"/>
              <w:rPr>
                <w:rFonts w:hint="eastAsia" w:ascii="黑体" w:hAnsi="黑体" w:eastAsia="黑体" w:cs="黑体"/>
                <w:color w:val="auto"/>
                <w:sz w:val="24"/>
                <w:szCs w:val="24"/>
                <w:highlight w:val="none"/>
                <w:lang w:eastAsia="zh-CN"/>
              </w:rPr>
            </w:pPr>
            <w:r>
              <w:rPr>
                <w:rFonts w:hint="eastAsia" w:ascii="黑体" w:hAnsi="黑体" w:eastAsia="黑体" w:cs="黑体"/>
                <w:color w:val="auto"/>
                <w:sz w:val="24"/>
                <w:szCs w:val="24"/>
                <w:highlight w:val="none"/>
              </w:rPr>
              <w:t>农机作业服务组织</w:t>
            </w:r>
          </w:p>
          <w:p w14:paraId="371B7A23">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名称</w:t>
            </w:r>
          </w:p>
        </w:tc>
        <w:tc>
          <w:tcPr>
            <w:tcW w:w="1339" w:type="dxa"/>
            <w:noWrap w:val="0"/>
            <w:vAlign w:val="center"/>
          </w:tcPr>
          <w:p w14:paraId="49CE158B">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农机作业服务组织负责人</w:t>
            </w:r>
          </w:p>
          <w:p w14:paraId="4E99D62B">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联系方式</w:t>
            </w:r>
          </w:p>
        </w:tc>
      </w:tr>
      <w:tr w14:paraId="07D12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03" w:type="dxa"/>
            <w:noWrap w:val="0"/>
            <w:vAlign w:val="center"/>
          </w:tcPr>
          <w:p w14:paraId="408F6811">
            <w:pPr>
              <w:jc w:val="center"/>
              <w:rPr>
                <w:rFonts w:hint="eastAsia" w:ascii="CESI宋体-GB2312" w:hAnsi="CESI宋体-GB2312" w:eastAsia="CESI宋体-GB2312" w:cs="CESI宋体-GB2312"/>
                <w:color w:val="auto"/>
                <w:szCs w:val="21"/>
                <w:highlight w:val="none"/>
              </w:rPr>
            </w:pPr>
            <w:r>
              <w:rPr>
                <w:rFonts w:hint="eastAsia" w:ascii="仿宋GB2312" w:hAnsi="仿宋GB2312" w:eastAsia="仿宋GB2312" w:cs="仿宋GB2312"/>
                <w:color w:val="auto"/>
                <w:spacing w:val="0"/>
                <w:kern w:val="2"/>
                <w:sz w:val="24"/>
                <w:szCs w:val="24"/>
                <w:lang w:val="en-US" w:eastAsia="zh-CN" w:bidi="ar-SA"/>
              </w:rPr>
              <w:t>1</w:t>
            </w:r>
          </w:p>
        </w:tc>
        <w:tc>
          <w:tcPr>
            <w:tcW w:w="1455" w:type="dxa"/>
            <w:noWrap w:val="0"/>
            <w:vAlign w:val="center"/>
          </w:tcPr>
          <w:p w14:paraId="4D9A7E17">
            <w:pPr>
              <w:jc w:val="center"/>
              <w:rPr>
                <w:rFonts w:hint="eastAsia" w:ascii="Calibri" w:hAnsi="Calibri" w:eastAsia="宋体" w:cs="Calibri"/>
                <w:color w:val="auto"/>
                <w:szCs w:val="21"/>
                <w:highlight w:val="none"/>
              </w:rPr>
            </w:pPr>
          </w:p>
        </w:tc>
        <w:tc>
          <w:tcPr>
            <w:tcW w:w="840" w:type="dxa"/>
            <w:noWrap w:val="0"/>
            <w:vAlign w:val="center"/>
          </w:tcPr>
          <w:p w14:paraId="6C86018B">
            <w:pPr>
              <w:jc w:val="center"/>
              <w:rPr>
                <w:rFonts w:hint="eastAsia" w:ascii="Calibri" w:hAnsi="Calibri" w:eastAsia="宋体" w:cs="Calibri"/>
                <w:color w:val="auto"/>
                <w:szCs w:val="21"/>
                <w:highlight w:val="none"/>
              </w:rPr>
            </w:pPr>
          </w:p>
        </w:tc>
        <w:tc>
          <w:tcPr>
            <w:tcW w:w="930" w:type="dxa"/>
            <w:noWrap w:val="0"/>
            <w:vAlign w:val="center"/>
          </w:tcPr>
          <w:p w14:paraId="14AA697E">
            <w:pPr>
              <w:jc w:val="center"/>
              <w:rPr>
                <w:rFonts w:hint="eastAsia" w:ascii="Calibri" w:hAnsi="Calibri" w:eastAsia="宋体" w:cs="Calibri"/>
                <w:color w:val="auto"/>
                <w:szCs w:val="21"/>
                <w:highlight w:val="none"/>
              </w:rPr>
            </w:pPr>
          </w:p>
        </w:tc>
        <w:tc>
          <w:tcPr>
            <w:tcW w:w="1200" w:type="dxa"/>
            <w:noWrap w:val="0"/>
            <w:vAlign w:val="top"/>
          </w:tcPr>
          <w:p w14:paraId="4A70491D">
            <w:pPr>
              <w:jc w:val="center"/>
              <w:rPr>
                <w:rFonts w:hint="eastAsia" w:ascii="Calibri" w:hAnsi="Calibri" w:eastAsia="宋体" w:cs="Calibri"/>
                <w:color w:val="auto"/>
                <w:szCs w:val="21"/>
                <w:highlight w:val="none"/>
              </w:rPr>
            </w:pPr>
          </w:p>
        </w:tc>
        <w:tc>
          <w:tcPr>
            <w:tcW w:w="1245" w:type="dxa"/>
            <w:noWrap w:val="0"/>
            <w:vAlign w:val="center"/>
          </w:tcPr>
          <w:p w14:paraId="557EC3B5">
            <w:pPr>
              <w:jc w:val="center"/>
              <w:rPr>
                <w:rFonts w:hint="eastAsia" w:ascii="Calibri" w:hAnsi="Calibri" w:eastAsia="宋体" w:cs="Calibri"/>
                <w:color w:val="auto"/>
                <w:szCs w:val="21"/>
                <w:highlight w:val="none"/>
              </w:rPr>
            </w:pPr>
          </w:p>
        </w:tc>
        <w:tc>
          <w:tcPr>
            <w:tcW w:w="1245" w:type="dxa"/>
            <w:noWrap w:val="0"/>
            <w:vAlign w:val="center"/>
          </w:tcPr>
          <w:p w14:paraId="02EFD0D0">
            <w:pPr>
              <w:jc w:val="center"/>
              <w:rPr>
                <w:rFonts w:hint="eastAsia" w:ascii="Calibri" w:hAnsi="Calibri" w:eastAsia="宋体" w:cs="Calibri"/>
                <w:color w:val="auto"/>
                <w:szCs w:val="21"/>
                <w:highlight w:val="none"/>
              </w:rPr>
            </w:pPr>
          </w:p>
        </w:tc>
        <w:tc>
          <w:tcPr>
            <w:tcW w:w="1487" w:type="dxa"/>
            <w:noWrap w:val="0"/>
            <w:vAlign w:val="center"/>
          </w:tcPr>
          <w:p w14:paraId="5D74F90C">
            <w:pPr>
              <w:jc w:val="center"/>
              <w:rPr>
                <w:rFonts w:hint="eastAsia" w:ascii="Calibri" w:hAnsi="Calibri" w:eastAsia="宋体" w:cs="Calibri"/>
                <w:color w:val="auto"/>
                <w:szCs w:val="21"/>
                <w:highlight w:val="none"/>
              </w:rPr>
            </w:pPr>
          </w:p>
        </w:tc>
        <w:tc>
          <w:tcPr>
            <w:tcW w:w="1271" w:type="dxa"/>
            <w:noWrap w:val="0"/>
            <w:vAlign w:val="top"/>
          </w:tcPr>
          <w:p w14:paraId="0C3943A9">
            <w:pPr>
              <w:jc w:val="center"/>
              <w:rPr>
                <w:rFonts w:hint="eastAsia" w:ascii="Calibri" w:hAnsi="Calibri" w:eastAsia="宋体" w:cs="Calibri"/>
                <w:color w:val="auto"/>
                <w:szCs w:val="21"/>
                <w:highlight w:val="none"/>
              </w:rPr>
            </w:pPr>
          </w:p>
        </w:tc>
        <w:tc>
          <w:tcPr>
            <w:tcW w:w="1276" w:type="dxa"/>
            <w:noWrap w:val="0"/>
            <w:vAlign w:val="top"/>
          </w:tcPr>
          <w:p w14:paraId="109EA98B">
            <w:pPr>
              <w:jc w:val="center"/>
              <w:rPr>
                <w:rFonts w:hint="eastAsia" w:ascii="Calibri" w:hAnsi="Calibri" w:eastAsia="宋体" w:cs="Calibri"/>
                <w:color w:val="auto"/>
                <w:szCs w:val="21"/>
                <w:highlight w:val="none"/>
              </w:rPr>
            </w:pPr>
          </w:p>
        </w:tc>
        <w:tc>
          <w:tcPr>
            <w:tcW w:w="1244" w:type="dxa"/>
            <w:noWrap w:val="0"/>
            <w:vAlign w:val="top"/>
          </w:tcPr>
          <w:p w14:paraId="5414F502">
            <w:pPr>
              <w:jc w:val="center"/>
              <w:rPr>
                <w:rFonts w:hint="eastAsia" w:ascii="Calibri" w:hAnsi="Calibri" w:eastAsia="宋体" w:cs="Calibri"/>
                <w:color w:val="auto"/>
                <w:szCs w:val="21"/>
                <w:highlight w:val="none"/>
              </w:rPr>
            </w:pPr>
          </w:p>
        </w:tc>
        <w:tc>
          <w:tcPr>
            <w:tcW w:w="1339" w:type="dxa"/>
            <w:noWrap w:val="0"/>
            <w:vAlign w:val="top"/>
          </w:tcPr>
          <w:p w14:paraId="13C8AEB9">
            <w:pPr>
              <w:jc w:val="center"/>
              <w:rPr>
                <w:rFonts w:hint="eastAsia" w:ascii="Calibri" w:hAnsi="Calibri" w:eastAsia="宋体" w:cs="Calibri"/>
                <w:color w:val="auto"/>
                <w:szCs w:val="21"/>
                <w:highlight w:val="none"/>
              </w:rPr>
            </w:pPr>
          </w:p>
        </w:tc>
      </w:tr>
      <w:tr w14:paraId="7626D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03" w:type="dxa"/>
            <w:noWrap w:val="0"/>
            <w:vAlign w:val="center"/>
          </w:tcPr>
          <w:p w14:paraId="76B3C8EF">
            <w:pPr>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2</w:t>
            </w:r>
          </w:p>
        </w:tc>
        <w:tc>
          <w:tcPr>
            <w:tcW w:w="1455" w:type="dxa"/>
            <w:noWrap w:val="0"/>
            <w:vAlign w:val="center"/>
          </w:tcPr>
          <w:p w14:paraId="62971BA2">
            <w:pPr>
              <w:jc w:val="center"/>
              <w:rPr>
                <w:rFonts w:hint="eastAsia" w:ascii="Calibri" w:hAnsi="Calibri" w:eastAsia="宋体" w:cs="Calibri"/>
                <w:color w:val="auto"/>
                <w:szCs w:val="21"/>
                <w:highlight w:val="none"/>
              </w:rPr>
            </w:pPr>
          </w:p>
        </w:tc>
        <w:tc>
          <w:tcPr>
            <w:tcW w:w="840" w:type="dxa"/>
            <w:noWrap w:val="0"/>
            <w:vAlign w:val="center"/>
          </w:tcPr>
          <w:p w14:paraId="31C79CE3">
            <w:pPr>
              <w:jc w:val="center"/>
              <w:rPr>
                <w:rFonts w:hint="eastAsia" w:ascii="Calibri" w:hAnsi="Calibri" w:eastAsia="宋体" w:cs="Calibri"/>
                <w:color w:val="auto"/>
                <w:szCs w:val="21"/>
                <w:highlight w:val="none"/>
              </w:rPr>
            </w:pPr>
          </w:p>
        </w:tc>
        <w:tc>
          <w:tcPr>
            <w:tcW w:w="930" w:type="dxa"/>
            <w:noWrap w:val="0"/>
            <w:vAlign w:val="center"/>
          </w:tcPr>
          <w:p w14:paraId="6A5B7E8D">
            <w:pPr>
              <w:jc w:val="center"/>
              <w:rPr>
                <w:rFonts w:hint="eastAsia" w:ascii="Calibri" w:hAnsi="Calibri" w:eastAsia="宋体" w:cs="Calibri"/>
                <w:color w:val="auto"/>
                <w:szCs w:val="21"/>
                <w:highlight w:val="none"/>
              </w:rPr>
            </w:pPr>
          </w:p>
        </w:tc>
        <w:tc>
          <w:tcPr>
            <w:tcW w:w="1200" w:type="dxa"/>
            <w:noWrap w:val="0"/>
            <w:vAlign w:val="top"/>
          </w:tcPr>
          <w:p w14:paraId="5E0E80AB">
            <w:pPr>
              <w:jc w:val="center"/>
              <w:rPr>
                <w:rFonts w:hint="eastAsia" w:ascii="Calibri" w:hAnsi="Calibri" w:eastAsia="宋体" w:cs="Calibri"/>
                <w:color w:val="auto"/>
                <w:szCs w:val="21"/>
                <w:highlight w:val="none"/>
              </w:rPr>
            </w:pPr>
          </w:p>
        </w:tc>
        <w:tc>
          <w:tcPr>
            <w:tcW w:w="1245" w:type="dxa"/>
            <w:noWrap w:val="0"/>
            <w:vAlign w:val="center"/>
          </w:tcPr>
          <w:p w14:paraId="62DB6FB5">
            <w:pPr>
              <w:jc w:val="center"/>
              <w:rPr>
                <w:rFonts w:hint="eastAsia" w:ascii="Calibri" w:hAnsi="Calibri" w:eastAsia="宋体" w:cs="Calibri"/>
                <w:color w:val="auto"/>
                <w:szCs w:val="21"/>
                <w:highlight w:val="none"/>
              </w:rPr>
            </w:pPr>
          </w:p>
        </w:tc>
        <w:tc>
          <w:tcPr>
            <w:tcW w:w="1245" w:type="dxa"/>
            <w:noWrap w:val="0"/>
            <w:vAlign w:val="center"/>
          </w:tcPr>
          <w:p w14:paraId="23320CEB">
            <w:pPr>
              <w:jc w:val="center"/>
              <w:rPr>
                <w:rFonts w:hint="eastAsia" w:ascii="Calibri" w:hAnsi="Calibri" w:eastAsia="宋体" w:cs="Calibri"/>
                <w:color w:val="auto"/>
                <w:szCs w:val="21"/>
                <w:highlight w:val="none"/>
              </w:rPr>
            </w:pPr>
          </w:p>
        </w:tc>
        <w:tc>
          <w:tcPr>
            <w:tcW w:w="1487" w:type="dxa"/>
            <w:noWrap w:val="0"/>
            <w:vAlign w:val="center"/>
          </w:tcPr>
          <w:p w14:paraId="2F6F0C6C">
            <w:pPr>
              <w:jc w:val="center"/>
              <w:rPr>
                <w:rFonts w:hint="eastAsia" w:ascii="Calibri" w:hAnsi="Calibri" w:eastAsia="宋体" w:cs="Calibri"/>
                <w:color w:val="auto"/>
                <w:szCs w:val="21"/>
                <w:highlight w:val="none"/>
              </w:rPr>
            </w:pPr>
          </w:p>
        </w:tc>
        <w:tc>
          <w:tcPr>
            <w:tcW w:w="1271" w:type="dxa"/>
            <w:noWrap w:val="0"/>
            <w:vAlign w:val="top"/>
          </w:tcPr>
          <w:p w14:paraId="69B1E8FB">
            <w:pPr>
              <w:jc w:val="center"/>
              <w:rPr>
                <w:rFonts w:hint="eastAsia" w:ascii="Calibri" w:hAnsi="Calibri" w:eastAsia="宋体" w:cs="Calibri"/>
                <w:color w:val="auto"/>
                <w:szCs w:val="21"/>
                <w:highlight w:val="none"/>
              </w:rPr>
            </w:pPr>
          </w:p>
        </w:tc>
        <w:tc>
          <w:tcPr>
            <w:tcW w:w="1276" w:type="dxa"/>
            <w:noWrap w:val="0"/>
            <w:vAlign w:val="top"/>
          </w:tcPr>
          <w:p w14:paraId="1D7649D9">
            <w:pPr>
              <w:jc w:val="center"/>
              <w:rPr>
                <w:rFonts w:hint="eastAsia" w:ascii="Calibri" w:hAnsi="Calibri" w:eastAsia="宋体" w:cs="Calibri"/>
                <w:color w:val="auto"/>
                <w:szCs w:val="21"/>
                <w:highlight w:val="none"/>
              </w:rPr>
            </w:pPr>
          </w:p>
        </w:tc>
        <w:tc>
          <w:tcPr>
            <w:tcW w:w="1244" w:type="dxa"/>
            <w:noWrap w:val="0"/>
            <w:vAlign w:val="top"/>
          </w:tcPr>
          <w:p w14:paraId="307D0A30">
            <w:pPr>
              <w:jc w:val="center"/>
              <w:rPr>
                <w:rFonts w:hint="eastAsia" w:ascii="Calibri" w:hAnsi="Calibri" w:eastAsia="宋体" w:cs="Calibri"/>
                <w:color w:val="auto"/>
                <w:szCs w:val="21"/>
                <w:highlight w:val="none"/>
              </w:rPr>
            </w:pPr>
          </w:p>
        </w:tc>
        <w:tc>
          <w:tcPr>
            <w:tcW w:w="1339" w:type="dxa"/>
            <w:noWrap w:val="0"/>
            <w:vAlign w:val="top"/>
          </w:tcPr>
          <w:p w14:paraId="6A0173DB">
            <w:pPr>
              <w:jc w:val="center"/>
              <w:rPr>
                <w:rFonts w:hint="eastAsia" w:ascii="Calibri" w:hAnsi="Calibri" w:eastAsia="宋体" w:cs="Calibri"/>
                <w:color w:val="auto"/>
                <w:szCs w:val="21"/>
                <w:highlight w:val="none"/>
              </w:rPr>
            </w:pPr>
          </w:p>
        </w:tc>
      </w:tr>
      <w:tr w14:paraId="7F279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03" w:type="dxa"/>
            <w:noWrap w:val="0"/>
            <w:vAlign w:val="center"/>
          </w:tcPr>
          <w:p w14:paraId="65272097">
            <w:pPr>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3</w:t>
            </w:r>
          </w:p>
        </w:tc>
        <w:tc>
          <w:tcPr>
            <w:tcW w:w="1455" w:type="dxa"/>
            <w:noWrap w:val="0"/>
            <w:vAlign w:val="center"/>
          </w:tcPr>
          <w:p w14:paraId="38603F1A">
            <w:pPr>
              <w:jc w:val="center"/>
              <w:rPr>
                <w:rFonts w:hint="eastAsia" w:ascii="Calibri" w:hAnsi="Calibri" w:eastAsia="宋体" w:cs="Calibri"/>
                <w:color w:val="auto"/>
                <w:szCs w:val="21"/>
                <w:highlight w:val="none"/>
              </w:rPr>
            </w:pPr>
          </w:p>
        </w:tc>
        <w:tc>
          <w:tcPr>
            <w:tcW w:w="840" w:type="dxa"/>
            <w:noWrap w:val="0"/>
            <w:vAlign w:val="center"/>
          </w:tcPr>
          <w:p w14:paraId="275B1FB4">
            <w:pPr>
              <w:jc w:val="center"/>
              <w:rPr>
                <w:rFonts w:hint="eastAsia" w:ascii="Calibri" w:hAnsi="Calibri" w:eastAsia="宋体" w:cs="Calibri"/>
                <w:color w:val="auto"/>
                <w:szCs w:val="21"/>
                <w:highlight w:val="none"/>
              </w:rPr>
            </w:pPr>
          </w:p>
        </w:tc>
        <w:tc>
          <w:tcPr>
            <w:tcW w:w="930" w:type="dxa"/>
            <w:noWrap w:val="0"/>
            <w:vAlign w:val="center"/>
          </w:tcPr>
          <w:p w14:paraId="3A8E2D44">
            <w:pPr>
              <w:jc w:val="center"/>
              <w:rPr>
                <w:rFonts w:hint="eastAsia" w:ascii="Calibri" w:hAnsi="Calibri" w:eastAsia="宋体" w:cs="Calibri"/>
                <w:color w:val="auto"/>
                <w:szCs w:val="21"/>
                <w:highlight w:val="none"/>
              </w:rPr>
            </w:pPr>
          </w:p>
        </w:tc>
        <w:tc>
          <w:tcPr>
            <w:tcW w:w="1200" w:type="dxa"/>
            <w:noWrap w:val="0"/>
            <w:vAlign w:val="top"/>
          </w:tcPr>
          <w:p w14:paraId="0E109450">
            <w:pPr>
              <w:jc w:val="center"/>
              <w:rPr>
                <w:rFonts w:hint="eastAsia" w:ascii="Calibri" w:hAnsi="Calibri" w:eastAsia="宋体" w:cs="Calibri"/>
                <w:color w:val="auto"/>
                <w:szCs w:val="21"/>
                <w:highlight w:val="none"/>
              </w:rPr>
            </w:pPr>
          </w:p>
        </w:tc>
        <w:tc>
          <w:tcPr>
            <w:tcW w:w="1245" w:type="dxa"/>
            <w:noWrap w:val="0"/>
            <w:vAlign w:val="center"/>
          </w:tcPr>
          <w:p w14:paraId="73B79F5F">
            <w:pPr>
              <w:jc w:val="center"/>
              <w:rPr>
                <w:rFonts w:hint="eastAsia" w:ascii="Calibri" w:hAnsi="Calibri" w:eastAsia="宋体" w:cs="Calibri"/>
                <w:color w:val="auto"/>
                <w:szCs w:val="21"/>
                <w:highlight w:val="none"/>
              </w:rPr>
            </w:pPr>
          </w:p>
        </w:tc>
        <w:tc>
          <w:tcPr>
            <w:tcW w:w="1245" w:type="dxa"/>
            <w:noWrap w:val="0"/>
            <w:vAlign w:val="center"/>
          </w:tcPr>
          <w:p w14:paraId="6D5C88F4">
            <w:pPr>
              <w:jc w:val="center"/>
              <w:rPr>
                <w:rFonts w:hint="eastAsia" w:ascii="Calibri" w:hAnsi="Calibri" w:eastAsia="宋体" w:cs="Calibri"/>
                <w:color w:val="auto"/>
                <w:szCs w:val="21"/>
                <w:highlight w:val="none"/>
              </w:rPr>
            </w:pPr>
          </w:p>
        </w:tc>
        <w:tc>
          <w:tcPr>
            <w:tcW w:w="1487" w:type="dxa"/>
            <w:noWrap w:val="0"/>
            <w:vAlign w:val="center"/>
          </w:tcPr>
          <w:p w14:paraId="295FFDC5">
            <w:pPr>
              <w:jc w:val="center"/>
              <w:rPr>
                <w:rFonts w:hint="eastAsia" w:ascii="Calibri" w:hAnsi="Calibri" w:eastAsia="宋体" w:cs="Calibri"/>
                <w:color w:val="auto"/>
                <w:szCs w:val="21"/>
                <w:highlight w:val="none"/>
              </w:rPr>
            </w:pPr>
          </w:p>
        </w:tc>
        <w:tc>
          <w:tcPr>
            <w:tcW w:w="1271" w:type="dxa"/>
            <w:noWrap w:val="0"/>
            <w:vAlign w:val="top"/>
          </w:tcPr>
          <w:p w14:paraId="2A08349A">
            <w:pPr>
              <w:jc w:val="center"/>
              <w:rPr>
                <w:rFonts w:hint="eastAsia" w:ascii="Calibri" w:hAnsi="Calibri" w:eastAsia="宋体" w:cs="Calibri"/>
                <w:color w:val="auto"/>
                <w:szCs w:val="21"/>
                <w:highlight w:val="none"/>
              </w:rPr>
            </w:pPr>
          </w:p>
        </w:tc>
        <w:tc>
          <w:tcPr>
            <w:tcW w:w="1276" w:type="dxa"/>
            <w:noWrap w:val="0"/>
            <w:vAlign w:val="top"/>
          </w:tcPr>
          <w:p w14:paraId="0C3AC355">
            <w:pPr>
              <w:jc w:val="center"/>
              <w:rPr>
                <w:rFonts w:hint="eastAsia" w:ascii="Calibri" w:hAnsi="Calibri" w:eastAsia="宋体" w:cs="Calibri"/>
                <w:color w:val="auto"/>
                <w:szCs w:val="21"/>
                <w:highlight w:val="none"/>
              </w:rPr>
            </w:pPr>
          </w:p>
        </w:tc>
        <w:tc>
          <w:tcPr>
            <w:tcW w:w="1244" w:type="dxa"/>
            <w:noWrap w:val="0"/>
            <w:vAlign w:val="top"/>
          </w:tcPr>
          <w:p w14:paraId="2030A94C">
            <w:pPr>
              <w:jc w:val="center"/>
              <w:rPr>
                <w:rFonts w:hint="eastAsia" w:ascii="Calibri" w:hAnsi="Calibri" w:eastAsia="宋体" w:cs="Calibri"/>
                <w:color w:val="auto"/>
                <w:szCs w:val="21"/>
                <w:highlight w:val="none"/>
              </w:rPr>
            </w:pPr>
          </w:p>
        </w:tc>
        <w:tc>
          <w:tcPr>
            <w:tcW w:w="1339" w:type="dxa"/>
            <w:noWrap w:val="0"/>
            <w:vAlign w:val="top"/>
          </w:tcPr>
          <w:p w14:paraId="1830DB90">
            <w:pPr>
              <w:jc w:val="center"/>
              <w:rPr>
                <w:rFonts w:hint="eastAsia" w:ascii="Calibri" w:hAnsi="Calibri" w:eastAsia="宋体" w:cs="Calibri"/>
                <w:color w:val="auto"/>
                <w:szCs w:val="21"/>
                <w:highlight w:val="none"/>
              </w:rPr>
            </w:pPr>
          </w:p>
        </w:tc>
      </w:tr>
      <w:tr w14:paraId="0EF0B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03" w:type="dxa"/>
            <w:noWrap w:val="0"/>
            <w:vAlign w:val="center"/>
          </w:tcPr>
          <w:p w14:paraId="4F6222EE">
            <w:pPr>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4</w:t>
            </w:r>
          </w:p>
        </w:tc>
        <w:tc>
          <w:tcPr>
            <w:tcW w:w="1455" w:type="dxa"/>
            <w:noWrap w:val="0"/>
            <w:vAlign w:val="center"/>
          </w:tcPr>
          <w:p w14:paraId="791D6A2B">
            <w:pPr>
              <w:jc w:val="center"/>
              <w:rPr>
                <w:rFonts w:hint="eastAsia" w:ascii="Calibri" w:hAnsi="Calibri" w:eastAsia="宋体" w:cs="Calibri"/>
                <w:color w:val="auto"/>
                <w:szCs w:val="21"/>
                <w:highlight w:val="none"/>
              </w:rPr>
            </w:pPr>
          </w:p>
        </w:tc>
        <w:tc>
          <w:tcPr>
            <w:tcW w:w="840" w:type="dxa"/>
            <w:noWrap w:val="0"/>
            <w:vAlign w:val="center"/>
          </w:tcPr>
          <w:p w14:paraId="2B06BAB4">
            <w:pPr>
              <w:jc w:val="center"/>
              <w:rPr>
                <w:rFonts w:hint="eastAsia" w:ascii="Calibri" w:hAnsi="Calibri" w:eastAsia="宋体" w:cs="Calibri"/>
                <w:color w:val="auto"/>
                <w:szCs w:val="21"/>
                <w:highlight w:val="none"/>
              </w:rPr>
            </w:pPr>
          </w:p>
        </w:tc>
        <w:tc>
          <w:tcPr>
            <w:tcW w:w="930" w:type="dxa"/>
            <w:noWrap w:val="0"/>
            <w:vAlign w:val="center"/>
          </w:tcPr>
          <w:p w14:paraId="718D7260">
            <w:pPr>
              <w:jc w:val="center"/>
              <w:rPr>
                <w:rFonts w:hint="eastAsia" w:ascii="Calibri" w:hAnsi="Calibri" w:eastAsia="宋体" w:cs="Calibri"/>
                <w:color w:val="auto"/>
                <w:szCs w:val="21"/>
                <w:highlight w:val="none"/>
              </w:rPr>
            </w:pPr>
          </w:p>
        </w:tc>
        <w:tc>
          <w:tcPr>
            <w:tcW w:w="1200" w:type="dxa"/>
            <w:noWrap w:val="0"/>
            <w:vAlign w:val="top"/>
          </w:tcPr>
          <w:p w14:paraId="2B6FB5A6">
            <w:pPr>
              <w:jc w:val="center"/>
              <w:rPr>
                <w:rFonts w:hint="eastAsia" w:ascii="Calibri" w:hAnsi="Calibri" w:eastAsia="宋体" w:cs="Calibri"/>
                <w:color w:val="auto"/>
                <w:szCs w:val="21"/>
                <w:highlight w:val="none"/>
              </w:rPr>
            </w:pPr>
          </w:p>
        </w:tc>
        <w:tc>
          <w:tcPr>
            <w:tcW w:w="1245" w:type="dxa"/>
            <w:noWrap w:val="0"/>
            <w:vAlign w:val="center"/>
          </w:tcPr>
          <w:p w14:paraId="6E6D7736">
            <w:pPr>
              <w:jc w:val="center"/>
              <w:rPr>
                <w:rFonts w:hint="eastAsia" w:ascii="Calibri" w:hAnsi="Calibri" w:eastAsia="宋体" w:cs="Calibri"/>
                <w:color w:val="auto"/>
                <w:szCs w:val="21"/>
                <w:highlight w:val="none"/>
              </w:rPr>
            </w:pPr>
          </w:p>
        </w:tc>
        <w:tc>
          <w:tcPr>
            <w:tcW w:w="1245" w:type="dxa"/>
            <w:noWrap w:val="0"/>
            <w:vAlign w:val="center"/>
          </w:tcPr>
          <w:p w14:paraId="089F8F83">
            <w:pPr>
              <w:jc w:val="center"/>
              <w:rPr>
                <w:rFonts w:hint="eastAsia" w:ascii="Calibri" w:hAnsi="Calibri" w:eastAsia="宋体" w:cs="Calibri"/>
                <w:color w:val="auto"/>
                <w:szCs w:val="21"/>
                <w:highlight w:val="none"/>
              </w:rPr>
            </w:pPr>
          </w:p>
        </w:tc>
        <w:tc>
          <w:tcPr>
            <w:tcW w:w="1487" w:type="dxa"/>
            <w:noWrap w:val="0"/>
            <w:vAlign w:val="center"/>
          </w:tcPr>
          <w:p w14:paraId="16D364DE">
            <w:pPr>
              <w:jc w:val="center"/>
              <w:rPr>
                <w:rFonts w:hint="eastAsia" w:ascii="Calibri" w:hAnsi="Calibri" w:eastAsia="宋体" w:cs="Calibri"/>
                <w:color w:val="auto"/>
                <w:szCs w:val="21"/>
                <w:highlight w:val="none"/>
              </w:rPr>
            </w:pPr>
          </w:p>
        </w:tc>
        <w:tc>
          <w:tcPr>
            <w:tcW w:w="1271" w:type="dxa"/>
            <w:noWrap w:val="0"/>
            <w:vAlign w:val="top"/>
          </w:tcPr>
          <w:p w14:paraId="7EE59901">
            <w:pPr>
              <w:jc w:val="center"/>
              <w:rPr>
                <w:rFonts w:hint="eastAsia" w:ascii="Calibri" w:hAnsi="Calibri" w:eastAsia="宋体" w:cs="Calibri"/>
                <w:color w:val="auto"/>
                <w:szCs w:val="21"/>
                <w:highlight w:val="none"/>
              </w:rPr>
            </w:pPr>
          </w:p>
        </w:tc>
        <w:tc>
          <w:tcPr>
            <w:tcW w:w="1276" w:type="dxa"/>
            <w:noWrap w:val="0"/>
            <w:vAlign w:val="top"/>
          </w:tcPr>
          <w:p w14:paraId="3C3EAB1D">
            <w:pPr>
              <w:jc w:val="center"/>
              <w:rPr>
                <w:rFonts w:hint="eastAsia" w:ascii="Calibri" w:hAnsi="Calibri" w:eastAsia="宋体" w:cs="Calibri"/>
                <w:color w:val="auto"/>
                <w:szCs w:val="21"/>
                <w:highlight w:val="none"/>
              </w:rPr>
            </w:pPr>
          </w:p>
        </w:tc>
        <w:tc>
          <w:tcPr>
            <w:tcW w:w="1244" w:type="dxa"/>
            <w:noWrap w:val="0"/>
            <w:vAlign w:val="top"/>
          </w:tcPr>
          <w:p w14:paraId="6704A405">
            <w:pPr>
              <w:jc w:val="center"/>
              <w:rPr>
                <w:rFonts w:hint="eastAsia" w:ascii="Calibri" w:hAnsi="Calibri" w:eastAsia="宋体" w:cs="Calibri"/>
                <w:color w:val="auto"/>
                <w:szCs w:val="21"/>
                <w:highlight w:val="none"/>
              </w:rPr>
            </w:pPr>
          </w:p>
        </w:tc>
        <w:tc>
          <w:tcPr>
            <w:tcW w:w="1339" w:type="dxa"/>
            <w:noWrap w:val="0"/>
            <w:vAlign w:val="top"/>
          </w:tcPr>
          <w:p w14:paraId="79CC2EC0">
            <w:pPr>
              <w:jc w:val="center"/>
              <w:rPr>
                <w:rFonts w:hint="eastAsia" w:ascii="Calibri" w:hAnsi="Calibri" w:eastAsia="宋体" w:cs="Calibri"/>
                <w:color w:val="auto"/>
                <w:szCs w:val="21"/>
                <w:highlight w:val="none"/>
              </w:rPr>
            </w:pPr>
          </w:p>
        </w:tc>
      </w:tr>
      <w:tr w14:paraId="6A531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03" w:type="dxa"/>
            <w:noWrap w:val="0"/>
            <w:vAlign w:val="center"/>
          </w:tcPr>
          <w:p w14:paraId="6FF924AF">
            <w:pPr>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5</w:t>
            </w:r>
          </w:p>
        </w:tc>
        <w:tc>
          <w:tcPr>
            <w:tcW w:w="1455" w:type="dxa"/>
            <w:noWrap w:val="0"/>
            <w:vAlign w:val="center"/>
          </w:tcPr>
          <w:p w14:paraId="09D8D058">
            <w:pPr>
              <w:jc w:val="center"/>
              <w:rPr>
                <w:rFonts w:hint="eastAsia" w:ascii="Calibri" w:hAnsi="Calibri" w:eastAsia="宋体" w:cs="Calibri"/>
                <w:color w:val="auto"/>
                <w:szCs w:val="21"/>
                <w:highlight w:val="none"/>
              </w:rPr>
            </w:pPr>
          </w:p>
        </w:tc>
        <w:tc>
          <w:tcPr>
            <w:tcW w:w="840" w:type="dxa"/>
            <w:noWrap w:val="0"/>
            <w:vAlign w:val="center"/>
          </w:tcPr>
          <w:p w14:paraId="034B7326">
            <w:pPr>
              <w:jc w:val="center"/>
              <w:rPr>
                <w:rFonts w:hint="eastAsia" w:ascii="Calibri" w:hAnsi="Calibri" w:eastAsia="宋体" w:cs="Calibri"/>
                <w:color w:val="auto"/>
                <w:szCs w:val="21"/>
                <w:highlight w:val="none"/>
              </w:rPr>
            </w:pPr>
          </w:p>
        </w:tc>
        <w:tc>
          <w:tcPr>
            <w:tcW w:w="930" w:type="dxa"/>
            <w:noWrap w:val="0"/>
            <w:vAlign w:val="center"/>
          </w:tcPr>
          <w:p w14:paraId="2EAD18A3">
            <w:pPr>
              <w:jc w:val="center"/>
              <w:rPr>
                <w:rFonts w:hint="eastAsia" w:ascii="Calibri" w:hAnsi="Calibri" w:eastAsia="宋体" w:cs="Calibri"/>
                <w:color w:val="auto"/>
                <w:szCs w:val="21"/>
                <w:highlight w:val="none"/>
              </w:rPr>
            </w:pPr>
          </w:p>
        </w:tc>
        <w:tc>
          <w:tcPr>
            <w:tcW w:w="1200" w:type="dxa"/>
            <w:noWrap w:val="0"/>
            <w:vAlign w:val="top"/>
          </w:tcPr>
          <w:p w14:paraId="37FC99A3">
            <w:pPr>
              <w:jc w:val="center"/>
              <w:rPr>
                <w:rFonts w:hint="eastAsia" w:ascii="Calibri" w:hAnsi="Calibri" w:eastAsia="宋体" w:cs="Calibri"/>
                <w:color w:val="auto"/>
                <w:szCs w:val="21"/>
                <w:highlight w:val="none"/>
              </w:rPr>
            </w:pPr>
          </w:p>
        </w:tc>
        <w:tc>
          <w:tcPr>
            <w:tcW w:w="1245" w:type="dxa"/>
            <w:noWrap w:val="0"/>
            <w:vAlign w:val="center"/>
          </w:tcPr>
          <w:p w14:paraId="2067F769">
            <w:pPr>
              <w:jc w:val="center"/>
              <w:rPr>
                <w:rFonts w:hint="eastAsia" w:ascii="Calibri" w:hAnsi="Calibri" w:eastAsia="宋体" w:cs="Calibri"/>
                <w:color w:val="auto"/>
                <w:szCs w:val="21"/>
                <w:highlight w:val="none"/>
              </w:rPr>
            </w:pPr>
          </w:p>
        </w:tc>
        <w:tc>
          <w:tcPr>
            <w:tcW w:w="1245" w:type="dxa"/>
            <w:noWrap w:val="0"/>
            <w:vAlign w:val="center"/>
          </w:tcPr>
          <w:p w14:paraId="33B9E42C">
            <w:pPr>
              <w:jc w:val="center"/>
              <w:rPr>
                <w:rFonts w:hint="eastAsia" w:ascii="Calibri" w:hAnsi="Calibri" w:eastAsia="宋体" w:cs="Calibri"/>
                <w:color w:val="auto"/>
                <w:szCs w:val="21"/>
                <w:highlight w:val="none"/>
              </w:rPr>
            </w:pPr>
          </w:p>
        </w:tc>
        <w:tc>
          <w:tcPr>
            <w:tcW w:w="1487" w:type="dxa"/>
            <w:noWrap w:val="0"/>
            <w:vAlign w:val="center"/>
          </w:tcPr>
          <w:p w14:paraId="3B8BF58D">
            <w:pPr>
              <w:jc w:val="center"/>
              <w:rPr>
                <w:rFonts w:hint="eastAsia" w:ascii="Calibri" w:hAnsi="Calibri" w:eastAsia="宋体" w:cs="Calibri"/>
                <w:color w:val="auto"/>
                <w:szCs w:val="21"/>
                <w:highlight w:val="none"/>
              </w:rPr>
            </w:pPr>
          </w:p>
        </w:tc>
        <w:tc>
          <w:tcPr>
            <w:tcW w:w="1271" w:type="dxa"/>
            <w:noWrap w:val="0"/>
            <w:vAlign w:val="top"/>
          </w:tcPr>
          <w:p w14:paraId="05A87ECD">
            <w:pPr>
              <w:jc w:val="center"/>
              <w:rPr>
                <w:rFonts w:hint="eastAsia" w:ascii="Calibri" w:hAnsi="Calibri" w:eastAsia="宋体" w:cs="Calibri"/>
                <w:color w:val="auto"/>
                <w:szCs w:val="21"/>
                <w:highlight w:val="none"/>
              </w:rPr>
            </w:pPr>
          </w:p>
        </w:tc>
        <w:tc>
          <w:tcPr>
            <w:tcW w:w="1276" w:type="dxa"/>
            <w:noWrap w:val="0"/>
            <w:vAlign w:val="top"/>
          </w:tcPr>
          <w:p w14:paraId="00510B4A">
            <w:pPr>
              <w:jc w:val="center"/>
              <w:rPr>
                <w:rFonts w:hint="eastAsia" w:ascii="Calibri" w:hAnsi="Calibri" w:eastAsia="宋体" w:cs="Calibri"/>
                <w:color w:val="auto"/>
                <w:szCs w:val="21"/>
                <w:highlight w:val="none"/>
              </w:rPr>
            </w:pPr>
          </w:p>
        </w:tc>
        <w:tc>
          <w:tcPr>
            <w:tcW w:w="1244" w:type="dxa"/>
            <w:noWrap w:val="0"/>
            <w:vAlign w:val="top"/>
          </w:tcPr>
          <w:p w14:paraId="762CB4AA">
            <w:pPr>
              <w:jc w:val="center"/>
              <w:rPr>
                <w:rFonts w:hint="eastAsia" w:ascii="Calibri" w:hAnsi="Calibri" w:eastAsia="宋体" w:cs="Calibri"/>
                <w:color w:val="auto"/>
                <w:szCs w:val="21"/>
                <w:highlight w:val="none"/>
              </w:rPr>
            </w:pPr>
          </w:p>
        </w:tc>
        <w:tc>
          <w:tcPr>
            <w:tcW w:w="1339" w:type="dxa"/>
            <w:noWrap w:val="0"/>
            <w:vAlign w:val="top"/>
          </w:tcPr>
          <w:p w14:paraId="128B7F94">
            <w:pPr>
              <w:jc w:val="center"/>
              <w:rPr>
                <w:rFonts w:hint="eastAsia" w:ascii="Calibri" w:hAnsi="Calibri" w:eastAsia="宋体" w:cs="Calibri"/>
                <w:color w:val="auto"/>
                <w:szCs w:val="21"/>
                <w:highlight w:val="none"/>
              </w:rPr>
            </w:pPr>
          </w:p>
        </w:tc>
      </w:tr>
      <w:tr w14:paraId="17F53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03" w:type="dxa"/>
            <w:noWrap w:val="0"/>
            <w:vAlign w:val="center"/>
          </w:tcPr>
          <w:p w14:paraId="7B6232DE">
            <w:pPr>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6</w:t>
            </w:r>
          </w:p>
        </w:tc>
        <w:tc>
          <w:tcPr>
            <w:tcW w:w="1455" w:type="dxa"/>
            <w:noWrap w:val="0"/>
            <w:vAlign w:val="center"/>
          </w:tcPr>
          <w:p w14:paraId="4B746973">
            <w:pPr>
              <w:jc w:val="center"/>
              <w:rPr>
                <w:rFonts w:hint="eastAsia" w:ascii="Calibri" w:hAnsi="Calibri" w:eastAsia="宋体" w:cs="Calibri"/>
                <w:color w:val="auto"/>
                <w:szCs w:val="21"/>
                <w:highlight w:val="none"/>
              </w:rPr>
            </w:pPr>
          </w:p>
        </w:tc>
        <w:tc>
          <w:tcPr>
            <w:tcW w:w="840" w:type="dxa"/>
            <w:noWrap w:val="0"/>
            <w:vAlign w:val="center"/>
          </w:tcPr>
          <w:p w14:paraId="0E8C501B">
            <w:pPr>
              <w:jc w:val="center"/>
              <w:rPr>
                <w:rFonts w:hint="eastAsia" w:ascii="Calibri" w:hAnsi="Calibri" w:eastAsia="宋体" w:cs="Calibri"/>
                <w:color w:val="auto"/>
                <w:szCs w:val="21"/>
                <w:highlight w:val="none"/>
              </w:rPr>
            </w:pPr>
          </w:p>
        </w:tc>
        <w:tc>
          <w:tcPr>
            <w:tcW w:w="930" w:type="dxa"/>
            <w:noWrap w:val="0"/>
            <w:vAlign w:val="center"/>
          </w:tcPr>
          <w:p w14:paraId="67C4E4E8">
            <w:pPr>
              <w:jc w:val="center"/>
              <w:rPr>
                <w:rFonts w:hint="eastAsia" w:ascii="Calibri" w:hAnsi="Calibri" w:eastAsia="宋体" w:cs="Calibri"/>
                <w:color w:val="auto"/>
                <w:szCs w:val="21"/>
                <w:highlight w:val="none"/>
              </w:rPr>
            </w:pPr>
          </w:p>
        </w:tc>
        <w:tc>
          <w:tcPr>
            <w:tcW w:w="1200" w:type="dxa"/>
            <w:noWrap w:val="0"/>
            <w:vAlign w:val="top"/>
          </w:tcPr>
          <w:p w14:paraId="5B513B67">
            <w:pPr>
              <w:jc w:val="center"/>
              <w:rPr>
                <w:rFonts w:hint="eastAsia" w:ascii="Calibri" w:hAnsi="Calibri" w:eastAsia="宋体" w:cs="Calibri"/>
                <w:color w:val="auto"/>
                <w:szCs w:val="21"/>
                <w:highlight w:val="none"/>
              </w:rPr>
            </w:pPr>
          </w:p>
        </w:tc>
        <w:tc>
          <w:tcPr>
            <w:tcW w:w="1245" w:type="dxa"/>
            <w:noWrap w:val="0"/>
            <w:vAlign w:val="center"/>
          </w:tcPr>
          <w:p w14:paraId="48D2A3E8">
            <w:pPr>
              <w:jc w:val="center"/>
              <w:rPr>
                <w:rFonts w:hint="eastAsia" w:ascii="Calibri" w:hAnsi="Calibri" w:eastAsia="宋体" w:cs="Calibri"/>
                <w:color w:val="auto"/>
                <w:szCs w:val="21"/>
                <w:highlight w:val="none"/>
              </w:rPr>
            </w:pPr>
          </w:p>
        </w:tc>
        <w:tc>
          <w:tcPr>
            <w:tcW w:w="1245" w:type="dxa"/>
            <w:noWrap w:val="0"/>
            <w:vAlign w:val="center"/>
          </w:tcPr>
          <w:p w14:paraId="211B0077">
            <w:pPr>
              <w:jc w:val="center"/>
              <w:rPr>
                <w:rFonts w:hint="eastAsia" w:ascii="Calibri" w:hAnsi="Calibri" w:eastAsia="宋体" w:cs="Calibri"/>
                <w:color w:val="auto"/>
                <w:szCs w:val="21"/>
                <w:highlight w:val="none"/>
              </w:rPr>
            </w:pPr>
          </w:p>
        </w:tc>
        <w:tc>
          <w:tcPr>
            <w:tcW w:w="1487" w:type="dxa"/>
            <w:noWrap w:val="0"/>
            <w:vAlign w:val="center"/>
          </w:tcPr>
          <w:p w14:paraId="0E06D88E">
            <w:pPr>
              <w:jc w:val="center"/>
              <w:rPr>
                <w:rFonts w:hint="eastAsia" w:ascii="Calibri" w:hAnsi="Calibri" w:eastAsia="宋体" w:cs="Calibri"/>
                <w:color w:val="auto"/>
                <w:szCs w:val="21"/>
                <w:highlight w:val="none"/>
              </w:rPr>
            </w:pPr>
          </w:p>
        </w:tc>
        <w:tc>
          <w:tcPr>
            <w:tcW w:w="1271" w:type="dxa"/>
            <w:noWrap w:val="0"/>
            <w:vAlign w:val="top"/>
          </w:tcPr>
          <w:p w14:paraId="63D956F8">
            <w:pPr>
              <w:jc w:val="center"/>
              <w:rPr>
                <w:rFonts w:hint="eastAsia" w:ascii="Calibri" w:hAnsi="Calibri" w:eastAsia="宋体" w:cs="Calibri"/>
                <w:color w:val="auto"/>
                <w:szCs w:val="21"/>
                <w:highlight w:val="none"/>
              </w:rPr>
            </w:pPr>
          </w:p>
        </w:tc>
        <w:tc>
          <w:tcPr>
            <w:tcW w:w="1276" w:type="dxa"/>
            <w:noWrap w:val="0"/>
            <w:vAlign w:val="top"/>
          </w:tcPr>
          <w:p w14:paraId="083015D2">
            <w:pPr>
              <w:jc w:val="center"/>
              <w:rPr>
                <w:rFonts w:hint="eastAsia" w:ascii="Calibri" w:hAnsi="Calibri" w:eastAsia="宋体" w:cs="Calibri"/>
                <w:color w:val="auto"/>
                <w:szCs w:val="21"/>
                <w:highlight w:val="none"/>
              </w:rPr>
            </w:pPr>
          </w:p>
        </w:tc>
        <w:tc>
          <w:tcPr>
            <w:tcW w:w="1244" w:type="dxa"/>
            <w:noWrap w:val="0"/>
            <w:vAlign w:val="top"/>
          </w:tcPr>
          <w:p w14:paraId="1DD1E8D4">
            <w:pPr>
              <w:jc w:val="center"/>
              <w:rPr>
                <w:rFonts w:hint="eastAsia" w:ascii="Calibri" w:hAnsi="Calibri" w:eastAsia="宋体" w:cs="Calibri"/>
                <w:color w:val="auto"/>
                <w:szCs w:val="21"/>
                <w:highlight w:val="none"/>
              </w:rPr>
            </w:pPr>
          </w:p>
        </w:tc>
        <w:tc>
          <w:tcPr>
            <w:tcW w:w="1339" w:type="dxa"/>
            <w:noWrap w:val="0"/>
            <w:vAlign w:val="top"/>
          </w:tcPr>
          <w:p w14:paraId="27B7FA75">
            <w:pPr>
              <w:jc w:val="center"/>
              <w:rPr>
                <w:rFonts w:hint="eastAsia" w:ascii="Calibri" w:hAnsi="Calibri" w:eastAsia="宋体" w:cs="Calibri"/>
                <w:color w:val="auto"/>
                <w:szCs w:val="21"/>
                <w:highlight w:val="none"/>
              </w:rPr>
            </w:pPr>
          </w:p>
        </w:tc>
      </w:tr>
      <w:tr w14:paraId="312BF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03" w:type="dxa"/>
            <w:noWrap w:val="0"/>
            <w:vAlign w:val="center"/>
          </w:tcPr>
          <w:p w14:paraId="5C1B4067">
            <w:pPr>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7</w:t>
            </w:r>
          </w:p>
        </w:tc>
        <w:tc>
          <w:tcPr>
            <w:tcW w:w="1455" w:type="dxa"/>
            <w:noWrap w:val="0"/>
            <w:vAlign w:val="center"/>
          </w:tcPr>
          <w:p w14:paraId="2C4D1383">
            <w:pPr>
              <w:jc w:val="center"/>
              <w:rPr>
                <w:rFonts w:hint="eastAsia" w:ascii="Calibri" w:hAnsi="Calibri" w:eastAsia="宋体" w:cs="Calibri"/>
                <w:color w:val="auto"/>
                <w:szCs w:val="21"/>
                <w:highlight w:val="none"/>
              </w:rPr>
            </w:pPr>
          </w:p>
        </w:tc>
        <w:tc>
          <w:tcPr>
            <w:tcW w:w="840" w:type="dxa"/>
            <w:noWrap w:val="0"/>
            <w:vAlign w:val="center"/>
          </w:tcPr>
          <w:p w14:paraId="6DFC3856">
            <w:pPr>
              <w:jc w:val="center"/>
              <w:rPr>
                <w:rFonts w:hint="eastAsia" w:ascii="Calibri" w:hAnsi="Calibri" w:eastAsia="宋体" w:cs="Calibri"/>
                <w:color w:val="auto"/>
                <w:szCs w:val="21"/>
                <w:highlight w:val="none"/>
              </w:rPr>
            </w:pPr>
          </w:p>
        </w:tc>
        <w:tc>
          <w:tcPr>
            <w:tcW w:w="930" w:type="dxa"/>
            <w:noWrap w:val="0"/>
            <w:vAlign w:val="center"/>
          </w:tcPr>
          <w:p w14:paraId="2260EDFD">
            <w:pPr>
              <w:jc w:val="center"/>
              <w:rPr>
                <w:rFonts w:hint="eastAsia" w:ascii="Calibri" w:hAnsi="Calibri" w:eastAsia="宋体" w:cs="Calibri"/>
                <w:color w:val="auto"/>
                <w:szCs w:val="21"/>
                <w:highlight w:val="none"/>
              </w:rPr>
            </w:pPr>
          </w:p>
        </w:tc>
        <w:tc>
          <w:tcPr>
            <w:tcW w:w="1200" w:type="dxa"/>
            <w:noWrap w:val="0"/>
            <w:vAlign w:val="top"/>
          </w:tcPr>
          <w:p w14:paraId="362FA19E">
            <w:pPr>
              <w:jc w:val="center"/>
              <w:rPr>
                <w:rFonts w:hint="eastAsia" w:ascii="Calibri" w:hAnsi="Calibri" w:eastAsia="宋体" w:cs="Calibri"/>
                <w:color w:val="auto"/>
                <w:szCs w:val="21"/>
                <w:highlight w:val="none"/>
              </w:rPr>
            </w:pPr>
          </w:p>
        </w:tc>
        <w:tc>
          <w:tcPr>
            <w:tcW w:w="1245" w:type="dxa"/>
            <w:noWrap w:val="0"/>
            <w:vAlign w:val="center"/>
          </w:tcPr>
          <w:p w14:paraId="6B34E9EC">
            <w:pPr>
              <w:jc w:val="center"/>
              <w:rPr>
                <w:rFonts w:hint="eastAsia" w:ascii="Calibri" w:hAnsi="Calibri" w:eastAsia="宋体" w:cs="Calibri"/>
                <w:color w:val="auto"/>
                <w:szCs w:val="21"/>
                <w:highlight w:val="none"/>
              </w:rPr>
            </w:pPr>
          </w:p>
        </w:tc>
        <w:tc>
          <w:tcPr>
            <w:tcW w:w="1245" w:type="dxa"/>
            <w:noWrap w:val="0"/>
            <w:vAlign w:val="center"/>
          </w:tcPr>
          <w:p w14:paraId="7A01E29C">
            <w:pPr>
              <w:jc w:val="center"/>
              <w:rPr>
                <w:rFonts w:hint="eastAsia" w:ascii="Calibri" w:hAnsi="Calibri" w:eastAsia="宋体" w:cs="Calibri"/>
                <w:color w:val="auto"/>
                <w:szCs w:val="21"/>
                <w:highlight w:val="none"/>
              </w:rPr>
            </w:pPr>
          </w:p>
        </w:tc>
        <w:tc>
          <w:tcPr>
            <w:tcW w:w="1487" w:type="dxa"/>
            <w:noWrap w:val="0"/>
            <w:vAlign w:val="center"/>
          </w:tcPr>
          <w:p w14:paraId="45CB9417">
            <w:pPr>
              <w:jc w:val="center"/>
              <w:rPr>
                <w:rFonts w:hint="eastAsia" w:ascii="Calibri" w:hAnsi="Calibri" w:eastAsia="宋体" w:cs="Calibri"/>
                <w:color w:val="auto"/>
                <w:szCs w:val="21"/>
                <w:highlight w:val="none"/>
              </w:rPr>
            </w:pPr>
          </w:p>
        </w:tc>
        <w:tc>
          <w:tcPr>
            <w:tcW w:w="1271" w:type="dxa"/>
            <w:noWrap w:val="0"/>
            <w:vAlign w:val="top"/>
          </w:tcPr>
          <w:p w14:paraId="3419D8C4">
            <w:pPr>
              <w:jc w:val="center"/>
              <w:rPr>
                <w:rFonts w:hint="eastAsia" w:ascii="Calibri" w:hAnsi="Calibri" w:eastAsia="宋体" w:cs="Calibri"/>
                <w:color w:val="auto"/>
                <w:szCs w:val="21"/>
                <w:highlight w:val="none"/>
              </w:rPr>
            </w:pPr>
          </w:p>
        </w:tc>
        <w:tc>
          <w:tcPr>
            <w:tcW w:w="1276" w:type="dxa"/>
            <w:noWrap w:val="0"/>
            <w:vAlign w:val="top"/>
          </w:tcPr>
          <w:p w14:paraId="4BEAB341">
            <w:pPr>
              <w:jc w:val="center"/>
              <w:rPr>
                <w:rFonts w:hint="eastAsia" w:ascii="Calibri" w:hAnsi="Calibri" w:eastAsia="宋体" w:cs="Calibri"/>
                <w:color w:val="auto"/>
                <w:szCs w:val="21"/>
                <w:highlight w:val="none"/>
              </w:rPr>
            </w:pPr>
          </w:p>
        </w:tc>
        <w:tc>
          <w:tcPr>
            <w:tcW w:w="1244" w:type="dxa"/>
            <w:noWrap w:val="0"/>
            <w:vAlign w:val="top"/>
          </w:tcPr>
          <w:p w14:paraId="2C0CFB01">
            <w:pPr>
              <w:jc w:val="center"/>
              <w:rPr>
                <w:rFonts w:hint="eastAsia" w:ascii="Calibri" w:hAnsi="Calibri" w:eastAsia="宋体" w:cs="Calibri"/>
                <w:color w:val="auto"/>
                <w:szCs w:val="21"/>
                <w:highlight w:val="none"/>
              </w:rPr>
            </w:pPr>
          </w:p>
        </w:tc>
        <w:tc>
          <w:tcPr>
            <w:tcW w:w="1339" w:type="dxa"/>
            <w:noWrap w:val="0"/>
            <w:vAlign w:val="top"/>
          </w:tcPr>
          <w:p w14:paraId="1EEFFAA7">
            <w:pPr>
              <w:jc w:val="center"/>
              <w:rPr>
                <w:rFonts w:hint="eastAsia" w:ascii="Calibri" w:hAnsi="Calibri" w:eastAsia="宋体" w:cs="Calibri"/>
                <w:color w:val="auto"/>
                <w:szCs w:val="21"/>
                <w:highlight w:val="none"/>
              </w:rPr>
            </w:pPr>
          </w:p>
        </w:tc>
      </w:tr>
      <w:tr w14:paraId="2DC77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03" w:type="dxa"/>
            <w:noWrap w:val="0"/>
            <w:vAlign w:val="center"/>
          </w:tcPr>
          <w:p w14:paraId="167C6A1C">
            <w:pPr>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8</w:t>
            </w:r>
          </w:p>
        </w:tc>
        <w:tc>
          <w:tcPr>
            <w:tcW w:w="1455" w:type="dxa"/>
            <w:noWrap w:val="0"/>
            <w:vAlign w:val="center"/>
          </w:tcPr>
          <w:p w14:paraId="1DD86732">
            <w:pPr>
              <w:jc w:val="center"/>
              <w:rPr>
                <w:rFonts w:hint="eastAsia" w:ascii="Calibri" w:hAnsi="Calibri" w:eastAsia="宋体" w:cs="Calibri"/>
                <w:color w:val="auto"/>
                <w:szCs w:val="21"/>
                <w:highlight w:val="none"/>
              </w:rPr>
            </w:pPr>
          </w:p>
        </w:tc>
        <w:tc>
          <w:tcPr>
            <w:tcW w:w="840" w:type="dxa"/>
            <w:noWrap w:val="0"/>
            <w:vAlign w:val="center"/>
          </w:tcPr>
          <w:p w14:paraId="1BF9B7D9">
            <w:pPr>
              <w:jc w:val="center"/>
              <w:rPr>
                <w:rFonts w:hint="eastAsia" w:ascii="Calibri" w:hAnsi="Calibri" w:eastAsia="宋体" w:cs="Calibri"/>
                <w:color w:val="auto"/>
                <w:szCs w:val="21"/>
                <w:highlight w:val="none"/>
              </w:rPr>
            </w:pPr>
          </w:p>
        </w:tc>
        <w:tc>
          <w:tcPr>
            <w:tcW w:w="930" w:type="dxa"/>
            <w:noWrap w:val="0"/>
            <w:vAlign w:val="center"/>
          </w:tcPr>
          <w:p w14:paraId="02F7B88A">
            <w:pPr>
              <w:jc w:val="center"/>
              <w:rPr>
                <w:rFonts w:hint="eastAsia" w:ascii="Calibri" w:hAnsi="Calibri" w:eastAsia="宋体" w:cs="Calibri"/>
                <w:color w:val="auto"/>
                <w:szCs w:val="21"/>
                <w:highlight w:val="none"/>
              </w:rPr>
            </w:pPr>
          </w:p>
        </w:tc>
        <w:tc>
          <w:tcPr>
            <w:tcW w:w="1200" w:type="dxa"/>
            <w:noWrap w:val="0"/>
            <w:vAlign w:val="top"/>
          </w:tcPr>
          <w:p w14:paraId="708CA037">
            <w:pPr>
              <w:jc w:val="center"/>
              <w:rPr>
                <w:rFonts w:hint="eastAsia" w:ascii="Calibri" w:hAnsi="Calibri" w:eastAsia="宋体" w:cs="Calibri"/>
                <w:color w:val="auto"/>
                <w:szCs w:val="21"/>
                <w:highlight w:val="none"/>
              </w:rPr>
            </w:pPr>
          </w:p>
        </w:tc>
        <w:tc>
          <w:tcPr>
            <w:tcW w:w="1245" w:type="dxa"/>
            <w:noWrap w:val="0"/>
            <w:vAlign w:val="center"/>
          </w:tcPr>
          <w:p w14:paraId="1E33654C">
            <w:pPr>
              <w:jc w:val="center"/>
              <w:rPr>
                <w:rFonts w:hint="eastAsia" w:ascii="Calibri" w:hAnsi="Calibri" w:eastAsia="宋体" w:cs="Calibri"/>
                <w:color w:val="auto"/>
                <w:szCs w:val="21"/>
                <w:highlight w:val="none"/>
              </w:rPr>
            </w:pPr>
          </w:p>
        </w:tc>
        <w:tc>
          <w:tcPr>
            <w:tcW w:w="1245" w:type="dxa"/>
            <w:noWrap w:val="0"/>
            <w:vAlign w:val="center"/>
          </w:tcPr>
          <w:p w14:paraId="16F70617">
            <w:pPr>
              <w:jc w:val="center"/>
              <w:rPr>
                <w:rFonts w:hint="eastAsia" w:ascii="Calibri" w:hAnsi="Calibri" w:eastAsia="宋体" w:cs="Calibri"/>
                <w:color w:val="auto"/>
                <w:szCs w:val="21"/>
                <w:highlight w:val="none"/>
              </w:rPr>
            </w:pPr>
          </w:p>
        </w:tc>
        <w:tc>
          <w:tcPr>
            <w:tcW w:w="1487" w:type="dxa"/>
            <w:noWrap w:val="0"/>
            <w:vAlign w:val="center"/>
          </w:tcPr>
          <w:p w14:paraId="465AAD2A">
            <w:pPr>
              <w:jc w:val="center"/>
              <w:rPr>
                <w:rFonts w:hint="eastAsia" w:ascii="Calibri" w:hAnsi="Calibri" w:eastAsia="宋体" w:cs="Calibri"/>
                <w:color w:val="auto"/>
                <w:szCs w:val="21"/>
                <w:highlight w:val="none"/>
              </w:rPr>
            </w:pPr>
          </w:p>
        </w:tc>
        <w:tc>
          <w:tcPr>
            <w:tcW w:w="1271" w:type="dxa"/>
            <w:noWrap w:val="0"/>
            <w:vAlign w:val="top"/>
          </w:tcPr>
          <w:p w14:paraId="72CCE718">
            <w:pPr>
              <w:jc w:val="center"/>
              <w:rPr>
                <w:rFonts w:hint="eastAsia" w:ascii="Calibri" w:hAnsi="Calibri" w:eastAsia="宋体" w:cs="Calibri"/>
                <w:color w:val="auto"/>
                <w:szCs w:val="21"/>
                <w:highlight w:val="none"/>
              </w:rPr>
            </w:pPr>
          </w:p>
        </w:tc>
        <w:tc>
          <w:tcPr>
            <w:tcW w:w="1276" w:type="dxa"/>
            <w:noWrap w:val="0"/>
            <w:vAlign w:val="top"/>
          </w:tcPr>
          <w:p w14:paraId="77C5F01F">
            <w:pPr>
              <w:jc w:val="center"/>
              <w:rPr>
                <w:rFonts w:hint="eastAsia" w:ascii="Calibri" w:hAnsi="Calibri" w:eastAsia="宋体" w:cs="Calibri"/>
                <w:color w:val="auto"/>
                <w:szCs w:val="21"/>
                <w:highlight w:val="none"/>
              </w:rPr>
            </w:pPr>
          </w:p>
        </w:tc>
        <w:tc>
          <w:tcPr>
            <w:tcW w:w="1244" w:type="dxa"/>
            <w:noWrap w:val="0"/>
            <w:vAlign w:val="top"/>
          </w:tcPr>
          <w:p w14:paraId="68AC7E85">
            <w:pPr>
              <w:jc w:val="center"/>
              <w:rPr>
                <w:rFonts w:hint="eastAsia" w:ascii="Calibri" w:hAnsi="Calibri" w:eastAsia="宋体" w:cs="Calibri"/>
                <w:color w:val="auto"/>
                <w:szCs w:val="21"/>
                <w:highlight w:val="none"/>
              </w:rPr>
            </w:pPr>
          </w:p>
        </w:tc>
        <w:tc>
          <w:tcPr>
            <w:tcW w:w="1339" w:type="dxa"/>
            <w:noWrap w:val="0"/>
            <w:vAlign w:val="top"/>
          </w:tcPr>
          <w:p w14:paraId="7191B5F5">
            <w:pPr>
              <w:jc w:val="center"/>
              <w:rPr>
                <w:rFonts w:hint="eastAsia" w:ascii="Calibri" w:hAnsi="Calibri" w:eastAsia="宋体" w:cs="Calibri"/>
                <w:color w:val="auto"/>
                <w:szCs w:val="21"/>
                <w:highlight w:val="none"/>
              </w:rPr>
            </w:pPr>
          </w:p>
        </w:tc>
      </w:tr>
      <w:tr w14:paraId="1B11E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03" w:type="dxa"/>
            <w:noWrap w:val="0"/>
            <w:vAlign w:val="center"/>
          </w:tcPr>
          <w:p w14:paraId="24695E37">
            <w:pPr>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9</w:t>
            </w:r>
          </w:p>
        </w:tc>
        <w:tc>
          <w:tcPr>
            <w:tcW w:w="1455" w:type="dxa"/>
            <w:noWrap w:val="0"/>
            <w:vAlign w:val="center"/>
          </w:tcPr>
          <w:p w14:paraId="3A988393">
            <w:pPr>
              <w:jc w:val="center"/>
              <w:rPr>
                <w:rFonts w:hint="eastAsia" w:ascii="Calibri" w:hAnsi="Calibri" w:eastAsia="宋体" w:cs="Calibri"/>
                <w:color w:val="auto"/>
                <w:szCs w:val="21"/>
                <w:highlight w:val="none"/>
              </w:rPr>
            </w:pPr>
          </w:p>
        </w:tc>
        <w:tc>
          <w:tcPr>
            <w:tcW w:w="840" w:type="dxa"/>
            <w:noWrap w:val="0"/>
            <w:vAlign w:val="center"/>
          </w:tcPr>
          <w:p w14:paraId="4B7C427B">
            <w:pPr>
              <w:jc w:val="center"/>
              <w:rPr>
                <w:rFonts w:hint="eastAsia" w:ascii="Calibri" w:hAnsi="Calibri" w:eastAsia="宋体" w:cs="Calibri"/>
                <w:color w:val="auto"/>
                <w:szCs w:val="21"/>
                <w:highlight w:val="none"/>
              </w:rPr>
            </w:pPr>
          </w:p>
        </w:tc>
        <w:tc>
          <w:tcPr>
            <w:tcW w:w="930" w:type="dxa"/>
            <w:noWrap w:val="0"/>
            <w:vAlign w:val="center"/>
          </w:tcPr>
          <w:p w14:paraId="221ECD67">
            <w:pPr>
              <w:jc w:val="center"/>
              <w:rPr>
                <w:rFonts w:hint="eastAsia" w:ascii="Calibri" w:hAnsi="Calibri" w:eastAsia="宋体" w:cs="Calibri"/>
                <w:color w:val="auto"/>
                <w:szCs w:val="21"/>
                <w:highlight w:val="none"/>
              </w:rPr>
            </w:pPr>
          </w:p>
        </w:tc>
        <w:tc>
          <w:tcPr>
            <w:tcW w:w="1200" w:type="dxa"/>
            <w:noWrap w:val="0"/>
            <w:vAlign w:val="top"/>
          </w:tcPr>
          <w:p w14:paraId="13DF8EC2">
            <w:pPr>
              <w:jc w:val="center"/>
              <w:rPr>
                <w:rFonts w:hint="eastAsia" w:ascii="Calibri" w:hAnsi="Calibri" w:eastAsia="宋体" w:cs="Calibri"/>
                <w:color w:val="auto"/>
                <w:szCs w:val="21"/>
                <w:highlight w:val="none"/>
              </w:rPr>
            </w:pPr>
          </w:p>
        </w:tc>
        <w:tc>
          <w:tcPr>
            <w:tcW w:w="1245" w:type="dxa"/>
            <w:noWrap w:val="0"/>
            <w:vAlign w:val="center"/>
          </w:tcPr>
          <w:p w14:paraId="0DC3D548">
            <w:pPr>
              <w:jc w:val="center"/>
              <w:rPr>
                <w:rFonts w:hint="eastAsia" w:ascii="Calibri" w:hAnsi="Calibri" w:eastAsia="宋体" w:cs="Calibri"/>
                <w:color w:val="auto"/>
                <w:szCs w:val="21"/>
                <w:highlight w:val="none"/>
              </w:rPr>
            </w:pPr>
          </w:p>
        </w:tc>
        <w:tc>
          <w:tcPr>
            <w:tcW w:w="1245" w:type="dxa"/>
            <w:noWrap w:val="0"/>
            <w:vAlign w:val="center"/>
          </w:tcPr>
          <w:p w14:paraId="4DC325D6">
            <w:pPr>
              <w:jc w:val="center"/>
              <w:rPr>
                <w:rFonts w:hint="eastAsia" w:ascii="Calibri" w:hAnsi="Calibri" w:eastAsia="宋体" w:cs="Calibri"/>
                <w:color w:val="auto"/>
                <w:szCs w:val="21"/>
                <w:highlight w:val="none"/>
              </w:rPr>
            </w:pPr>
          </w:p>
        </w:tc>
        <w:tc>
          <w:tcPr>
            <w:tcW w:w="1487" w:type="dxa"/>
            <w:noWrap w:val="0"/>
            <w:vAlign w:val="center"/>
          </w:tcPr>
          <w:p w14:paraId="117C77C1">
            <w:pPr>
              <w:jc w:val="center"/>
              <w:rPr>
                <w:rFonts w:hint="eastAsia" w:ascii="Calibri" w:hAnsi="Calibri" w:eastAsia="宋体" w:cs="Calibri"/>
                <w:color w:val="auto"/>
                <w:szCs w:val="21"/>
                <w:highlight w:val="none"/>
              </w:rPr>
            </w:pPr>
          </w:p>
        </w:tc>
        <w:tc>
          <w:tcPr>
            <w:tcW w:w="1271" w:type="dxa"/>
            <w:noWrap w:val="0"/>
            <w:vAlign w:val="top"/>
          </w:tcPr>
          <w:p w14:paraId="0C250445">
            <w:pPr>
              <w:jc w:val="center"/>
              <w:rPr>
                <w:rFonts w:hint="eastAsia" w:ascii="Calibri" w:hAnsi="Calibri" w:eastAsia="宋体" w:cs="Calibri"/>
                <w:color w:val="auto"/>
                <w:szCs w:val="21"/>
                <w:highlight w:val="none"/>
              </w:rPr>
            </w:pPr>
          </w:p>
        </w:tc>
        <w:tc>
          <w:tcPr>
            <w:tcW w:w="1276" w:type="dxa"/>
            <w:noWrap w:val="0"/>
            <w:vAlign w:val="top"/>
          </w:tcPr>
          <w:p w14:paraId="7DB7A5CF">
            <w:pPr>
              <w:jc w:val="center"/>
              <w:rPr>
                <w:rFonts w:hint="eastAsia" w:ascii="Calibri" w:hAnsi="Calibri" w:eastAsia="宋体" w:cs="Calibri"/>
                <w:color w:val="auto"/>
                <w:szCs w:val="21"/>
                <w:highlight w:val="none"/>
              </w:rPr>
            </w:pPr>
          </w:p>
        </w:tc>
        <w:tc>
          <w:tcPr>
            <w:tcW w:w="1244" w:type="dxa"/>
            <w:noWrap w:val="0"/>
            <w:vAlign w:val="top"/>
          </w:tcPr>
          <w:p w14:paraId="4BC8290C">
            <w:pPr>
              <w:jc w:val="center"/>
              <w:rPr>
                <w:rFonts w:hint="eastAsia" w:ascii="Calibri" w:hAnsi="Calibri" w:eastAsia="宋体" w:cs="Calibri"/>
                <w:color w:val="auto"/>
                <w:szCs w:val="21"/>
                <w:highlight w:val="none"/>
              </w:rPr>
            </w:pPr>
          </w:p>
        </w:tc>
        <w:tc>
          <w:tcPr>
            <w:tcW w:w="1339" w:type="dxa"/>
            <w:noWrap w:val="0"/>
            <w:vAlign w:val="top"/>
          </w:tcPr>
          <w:p w14:paraId="0655C6C1">
            <w:pPr>
              <w:jc w:val="center"/>
              <w:rPr>
                <w:rFonts w:hint="eastAsia" w:ascii="Calibri" w:hAnsi="Calibri" w:eastAsia="宋体" w:cs="Calibri"/>
                <w:color w:val="auto"/>
                <w:szCs w:val="21"/>
                <w:highlight w:val="none"/>
              </w:rPr>
            </w:pPr>
          </w:p>
        </w:tc>
      </w:tr>
      <w:tr w14:paraId="6036B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03" w:type="dxa"/>
            <w:noWrap w:val="0"/>
            <w:vAlign w:val="center"/>
          </w:tcPr>
          <w:p w14:paraId="52FF1C70">
            <w:pPr>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10</w:t>
            </w:r>
          </w:p>
        </w:tc>
        <w:tc>
          <w:tcPr>
            <w:tcW w:w="1455" w:type="dxa"/>
            <w:noWrap w:val="0"/>
            <w:vAlign w:val="center"/>
          </w:tcPr>
          <w:p w14:paraId="139F0796">
            <w:pPr>
              <w:jc w:val="center"/>
              <w:rPr>
                <w:rFonts w:hint="eastAsia" w:ascii="Calibri" w:hAnsi="Calibri" w:eastAsia="宋体" w:cs="Calibri"/>
                <w:color w:val="auto"/>
                <w:szCs w:val="21"/>
                <w:highlight w:val="none"/>
              </w:rPr>
            </w:pPr>
          </w:p>
        </w:tc>
        <w:tc>
          <w:tcPr>
            <w:tcW w:w="840" w:type="dxa"/>
            <w:noWrap w:val="0"/>
            <w:vAlign w:val="center"/>
          </w:tcPr>
          <w:p w14:paraId="13D18ECC">
            <w:pPr>
              <w:jc w:val="center"/>
              <w:rPr>
                <w:rFonts w:hint="eastAsia" w:ascii="Calibri" w:hAnsi="Calibri" w:eastAsia="宋体" w:cs="Calibri"/>
                <w:color w:val="auto"/>
                <w:szCs w:val="21"/>
                <w:highlight w:val="none"/>
              </w:rPr>
            </w:pPr>
          </w:p>
        </w:tc>
        <w:tc>
          <w:tcPr>
            <w:tcW w:w="930" w:type="dxa"/>
            <w:noWrap w:val="0"/>
            <w:vAlign w:val="center"/>
          </w:tcPr>
          <w:p w14:paraId="51A8C029">
            <w:pPr>
              <w:jc w:val="center"/>
              <w:rPr>
                <w:rFonts w:hint="eastAsia" w:ascii="Calibri" w:hAnsi="Calibri" w:eastAsia="宋体" w:cs="Calibri"/>
                <w:color w:val="auto"/>
                <w:szCs w:val="21"/>
                <w:highlight w:val="none"/>
              </w:rPr>
            </w:pPr>
          </w:p>
        </w:tc>
        <w:tc>
          <w:tcPr>
            <w:tcW w:w="1200" w:type="dxa"/>
            <w:noWrap w:val="0"/>
            <w:vAlign w:val="top"/>
          </w:tcPr>
          <w:p w14:paraId="07A9F071">
            <w:pPr>
              <w:jc w:val="center"/>
              <w:rPr>
                <w:rFonts w:hint="eastAsia" w:ascii="Calibri" w:hAnsi="Calibri" w:eastAsia="宋体" w:cs="Calibri"/>
                <w:color w:val="auto"/>
                <w:szCs w:val="21"/>
                <w:highlight w:val="none"/>
              </w:rPr>
            </w:pPr>
          </w:p>
        </w:tc>
        <w:tc>
          <w:tcPr>
            <w:tcW w:w="1245" w:type="dxa"/>
            <w:noWrap w:val="0"/>
            <w:vAlign w:val="center"/>
          </w:tcPr>
          <w:p w14:paraId="77FA7537">
            <w:pPr>
              <w:jc w:val="center"/>
              <w:rPr>
                <w:rFonts w:hint="eastAsia" w:ascii="Calibri" w:hAnsi="Calibri" w:eastAsia="宋体" w:cs="Calibri"/>
                <w:color w:val="auto"/>
                <w:szCs w:val="21"/>
                <w:highlight w:val="none"/>
              </w:rPr>
            </w:pPr>
          </w:p>
        </w:tc>
        <w:tc>
          <w:tcPr>
            <w:tcW w:w="1245" w:type="dxa"/>
            <w:noWrap w:val="0"/>
            <w:vAlign w:val="center"/>
          </w:tcPr>
          <w:p w14:paraId="659828F6">
            <w:pPr>
              <w:jc w:val="center"/>
              <w:rPr>
                <w:rFonts w:hint="eastAsia" w:ascii="Calibri" w:hAnsi="Calibri" w:eastAsia="宋体" w:cs="Calibri"/>
                <w:color w:val="auto"/>
                <w:szCs w:val="21"/>
                <w:highlight w:val="none"/>
              </w:rPr>
            </w:pPr>
          </w:p>
        </w:tc>
        <w:tc>
          <w:tcPr>
            <w:tcW w:w="1487" w:type="dxa"/>
            <w:noWrap w:val="0"/>
            <w:vAlign w:val="center"/>
          </w:tcPr>
          <w:p w14:paraId="2B352D35">
            <w:pPr>
              <w:jc w:val="center"/>
              <w:rPr>
                <w:rFonts w:hint="eastAsia" w:ascii="Calibri" w:hAnsi="Calibri" w:eastAsia="宋体" w:cs="Calibri"/>
                <w:color w:val="auto"/>
                <w:szCs w:val="21"/>
                <w:highlight w:val="none"/>
              </w:rPr>
            </w:pPr>
          </w:p>
        </w:tc>
        <w:tc>
          <w:tcPr>
            <w:tcW w:w="1271" w:type="dxa"/>
            <w:noWrap w:val="0"/>
            <w:vAlign w:val="top"/>
          </w:tcPr>
          <w:p w14:paraId="493F546A">
            <w:pPr>
              <w:jc w:val="center"/>
              <w:rPr>
                <w:rFonts w:hint="eastAsia" w:ascii="Calibri" w:hAnsi="Calibri" w:eastAsia="宋体" w:cs="Calibri"/>
                <w:color w:val="auto"/>
                <w:szCs w:val="21"/>
                <w:highlight w:val="none"/>
              </w:rPr>
            </w:pPr>
          </w:p>
        </w:tc>
        <w:tc>
          <w:tcPr>
            <w:tcW w:w="1276" w:type="dxa"/>
            <w:noWrap w:val="0"/>
            <w:vAlign w:val="top"/>
          </w:tcPr>
          <w:p w14:paraId="7060B734">
            <w:pPr>
              <w:jc w:val="center"/>
              <w:rPr>
                <w:rFonts w:hint="eastAsia" w:ascii="Calibri" w:hAnsi="Calibri" w:eastAsia="宋体" w:cs="Calibri"/>
                <w:color w:val="auto"/>
                <w:szCs w:val="21"/>
                <w:highlight w:val="none"/>
              </w:rPr>
            </w:pPr>
          </w:p>
        </w:tc>
        <w:tc>
          <w:tcPr>
            <w:tcW w:w="1244" w:type="dxa"/>
            <w:noWrap w:val="0"/>
            <w:vAlign w:val="top"/>
          </w:tcPr>
          <w:p w14:paraId="143CD966">
            <w:pPr>
              <w:jc w:val="center"/>
              <w:rPr>
                <w:rFonts w:hint="eastAsia" w:ascii="Calibri" w:hAnsi="Calibri" w:eastAsia="宋体" w:cs="Calibri"/>
                <w:color w:val="auto"/>
                <w:szCs w:val="21"/>
                <w:highlight w:val="none"/>
              </w:rPr>
            </w:pPr>
          </w:p>
        </w:tc>
        <w:tc>
          <w:tcPr>
            <w:tcW w:w="1339" w:type="dxa"/>
            <w:noWrap w:val="0"/>
            <w:vAlign w:val="top"/>
          </w:tcPr>
          <w:p w14:paraId="5F1308C8">
            <w:pPr>
              <w:jc w:val="center"/>
              <w:rPr>
                <w:rFonts w:hint="eastAsia" w:ascii="Calibri" w:hAnsi="Calibri" w:eastAsia="宋体" w:cs="Calibri"/>
                <w:color w:val="auto"/>
                <w:szCs w:val="21"/>
                <w:highlight w:val="none"/>
              </w:rPr>
            </w:pPr>
          </w:p>
        </w:tc>
      </w:tr>
    </w:tbl>
    <w:p w14:paraId="3565934A">
      <w:pPr>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rPr>
        <w:t>乡镇政府（公章）：           乡镇验收人员（签字）            村委会（公章）：      村委会负责人（两人签字）</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 xml:space="preserve">    </w:t>
      </w:r>
    </w:p>
    <w:p w14:paraId="7FB14A33">
      <w:pPr>
        <w:rPr>
          <w:rFonts w:hint="eastAsia" w:ascii="CESI宋体-GB2312" w:hAnsi="CESI宋体-GB2312" w:eastAsia="CESI宋体-GB2312" w:cs="CESI宋体-GB2312"/>
          <w:color w:val="auto"/>
          <w:szCs w:val="21"/>
          <w:highlight w:val="none"/>
        </w:rPr>
      </w:pPr>
    </w:p>
    <w:p w14:paraId="31CFB815">
      <w:pP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备注：本表公示无异议后，作为核算补助金额的依据。</w:t>
      </w:r>
    </w:p>
    <w:p w14:paraId="73422E49">
      <w:pPr>
        <w:pStyle w:val="4"/>
        <w:keepNext w:val="0"/>
        <w:keepLines w:val="0"/>
        <w:pageBreakBefore w:val="0"/>
        <w:widowControl w:val="0"/>
        <w:kinsoku/>
        <w:wordWrap w:val="0"/>
        <w:overflowPunct/>
        <w:topLinePunct w:val="0"/>
        <w:autoSpaceDE w:val="0"/>
        <w:autoSpaceDN w:val="0"/>
        <w:bidi w:val="0"/>
        <w:adjustRightInd w:val="0"/>
        <w:snapToGrid/>
        <w:spacing w:line="578" w:lineRule="exact"/>
        <w:jc w:val="both"/>
        <w:textAlignment w:val="auto"/>
        <w:rPr>
          <w:rFonts w:hint="eastAsia" w:ascii="方正小标宋简体" w:hAnsi="方正小标宋简体" w:eastAsia="方正小标宋简体" w:cs="方正小标宋简体"/>
          <w:color w:val="auto"/>
          <w:spacing w:val="0"/>
          <w:kern w:val="2"/>
          <w:sz w:val="44"/>
          <w:szCs w:val="44"/>
          <w:lang w:val="en-US" w:eastAsia="zh-CN" w:bidi="ar-SA"/>
        </w:rPr>
      </w:pPr>
    </w:p>
    <w:p w14:paraId="4F34FDF5">
      <w:pPr>
        <w:pStyle w:val="4"/>
        <w:keepNext w:val="0"/>
        <w:keepLines w:val="0"/>
        <w:pageBreakBefore w:val="0"/>
        <w:widowControl w:val="0"/>
        <w:kinsoku/>
        <w:wordWrap w:val="0"/>
        <w:overflowPunct/>
        <w:topLinePunct w:val="0"/>
        <w:autoSpaceDE w:val="0"/>
        <w:autoSpaceDN w:val="0"/>
        <w:bidi w:val="0"/>
        <w:adjustRightInd w:val="0"/>
        <w:snapToGrid/>
        <w:spacing w:line="578" w:lineRule="exact"/>
        <w:jc w:val="both"/>
        <w:textAlignment w:val="auto"/>
        <w:rPr>
          <w:rFonts w:hint="eastAsia" w:ascii="黑体" w:hAnsi="黑体" w:eastAsia="黑体" w:cs="黑体"/>
          <w:color w:val="auto"/>
          <w:spacing w:val="0"/>
          <w:kern w:val="2"/>
          <w:sz w:val="32"/>
          <w:szCs w:val="32"/>
          <w:lang w:val="en-US" w:eastAsia="zh-CN" w:bidi="ar-SA"/>
        </w:rPr>
      </w:pPr>
      <w:r>
        <w:rPr>
          <w:rFonts w:hint="eastAsia" w:ascii="黑体" w:hAnsi="黑体" w:eastAsia="黑体" w:cs="黑体"/>
          <w:color w:val="auto"/>
          <w:spacing w:val="0"/>
          <w:kern w:val="2"/>
          <w:sz w:val="32"/>
          <w:szCs w:val="32"/>
          <w:lang w:val="en-US" w:eastAsia="zh-CN" w:bidi="ar-SA"/>
        </w:rPr>
        <w:t>附件9-1</w:t>
      </w:r>
    </w:p>
    <w:p w14:paraId="4EB70C4F">
      <w:pPr>
        <w:pStyle w:val="4"/>
        <w:keepNext w:val="0"/>
        <w:keepLines w:val="0"/>
        <w:pageBreakBefore w:val="0"/>
        <w:widowControl w:val="0"/>
        <w:kinsoku/>
        <w:wordWrap w:val="0"/>
        <w:overflowPunct/>
        <w:topLinePunct w:val="0"/>
        <w:autoSpaceDE w:val="0"/>
        <w:autoSpaceDN w:val="0"/>
        <w:bidi w:val="0"/>
        <w:adjustRightInd w:val="0"/>
        <w:snapToGrid/>
        <w:spacing w:line="200" w:lineRule="exact"/>
        <w:jc w:val="both"/>
        <w:textAlignment w:val="auto"/>
        <w:rPr>
          <w:rFonts w:hint="eastAsia" w:ascii="黑体" w:hAnsi="黑体" w:eastAsia="黑体" w:cs="黑体"/>
          <w:color w:val="auto"/>
          <w:spacing w:val="0"/>
          <w:kern w:val="2"/>
          <w:sz w:val="32"/>
          <w:szCs w:val="32"/>
          <w:lang w:val="en-US" w:eastAsia="zh-CN" w:bidi="ar-SA"/>
        </w:rPr>
      </w:pPr>
    </w:p>
    <w:p w14:paraId="4FEA8DEE">
      <w:pPr>
        <w:pStyle w:val="4"/>
        <w:keepNext w:val="0"/>
        <w:keepLines w:val="0"/>
        <w:pageBreakBefore w:val="0"/>
        <w:widowControl w:val="0"/>
        <w:kinsoku/>
        <w:wordWrap w:val="0"/>
        <w:overflowPunct/>
        <w:topLinePunct w:val="0"/>
        <w:autoSpaceDE w:val="0"/>
        <w:autoSpaceDN w:val="0"/>
        <w:bidi w:val="0"/>
        <w:adjustRightInd w:val="0"/>
        <w:snapToGrid/>
        <w:spacing w:line="578" w:lineRule="exact"/>
        <w:jc w:val="center"/>
        <w:textAlignment w:val="auto"/>
        <w:rPr>
          <w:rFonts w:hint="eastAsia" w:ascii="方正小标宋简体" w:hAnsi="方正小标宋简体" w:eastAsia="方正小标宋简体" w:cs="方正小标宋简体"/>
          <w:color w:val="auto"/>
          <w:spacing w:val="-6"/>
          <w:kern w:val="2"/>
          <w:sz w:val="44"/>
          <w:szCs w:val="44"/>
          <w:lang w:val="en-US" w:eastAsia="zh-CN" w:bidi="ar-SA"/>
        </w:rPr>
      </w:pPr>
      <w:r>
        <w:rPr>
          <w:rFonts w:hint="eastAsia" w:ascii="方正小标宋简体" w:hAnsi="方正小标宋简体" w:eastAsia="方正小标宋简体" w:cs="方正小标宋简体"/>
          <w:color w:val="auto"/>
          <w:spacing w:val="-6"/>
          <w:kern w:val="2"/>
          <w:sz w:val="44"/>
          <w:szCs w:val="44"/>
          <w:lang w:val="en-US" w:eastAsia="zh-CN" w:bidi="ar-SA"/>
        </w:rPr>
        <w:t>内蒙古2025年保护性耕作补助资金明细表（土地经营者已支付作业费）</w:t>
      </w:r>
    </w:p>
    <w:p w14:paraId="19D30842">
      <w:pPr>
        <w:rPr>
          <w:rFonts w:hint="eastAsia" w:ascii="CESI宋体-GB2312" w:hAnsi="CESI宋体-GB2312" w:eastAsia="CESI宋体-GB2312" w:cs="CESI宋体-GB2312"/>
          <w:color w:val="auto"/>
          <w:szCs w:val="21"/>
          <w:highlight w:val="none"/>
        </w:rPr>
      </w:pPr>
    </w:p>
    <w:p w14:paraId="2577D29F">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盟市、旗县、乡镇、村（农垦集团、垦区、农场、农场生产队）名称：</w:t>
      </w:r>
    </w:p>
    <w:p w14:paraId="3B63D513">
      <w:pPr>
        <w:jc w:val="left"/>
        <w:outlineLvl w:val="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种植作物：</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u w:val="single"/>
          <w:lang w:val="en-US" w:eastAsia="zh-CN"/>
        </w:rPr>
        <w:t xml:space="preserve"> </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技术模式：[A：秸秆</w:t>
      </w:r>
      <w:r>
        <w:rPr>
          <w:rFonts w:hint="eastAsia" w:ascii="楷体" w:hAnsi="楷体" w:eastAsia="楷体" w:cs="楷体"/>
          <w:color w:val="auto"/>
          <w:sz w:val="24"/>
          <w:szCs w:val="24"/>
          <w:highlight w:val="none"/>
          <w:lang w:eastAsia="zh-CN"/>
        </w:rPr>
        <w:t>少量</w:t>
      </w:r>
      <w:r>
        <w:rPr>
          <w:rFonts w:hint="eastAsia" w:ascii="楷体" w:hAnsi="楷体" w:eastAsia="楷体" w:cs="楷体"/>
          <w:color w:val="auto"/>
          <w:sz w:val="24"/>
          <w:szCs w:val="24"/>
          <w:highlight w:val="none"/>
        </w:rPr>
        <w:t>覆盖免少耕播种，B：秸秆部分覆盖免少耕播种，C：秸秆</w:t>
      </w:r>
      <w:r>
        <w:rPr>
          <w:rFonts w:hint="eastAsia" w:ascii="楷体" w:hAnsi="楷体" w:eastAsia="楷体" w:cs="楷体"/>
          <w:color w:val="auto"/>
          <w:sz w:val="24"/>
          <w:szCs w:val="24"/>
          <w:highlight w:val="none"/>
          <w:lang w:eastAsia="zh-CN"/>
        </w:rPr>
        <w:t>全</w:t>
      </w:r>
      <w:r>
        <w:rPr>
          <w:rFonts w:hint="eastAsia" w:ascii="楷体" w:hAnsi="楷体" w:eastAsia="楷体" w:cs="楷体"/>
          <w:color w:val="auto"/>
          <w:sz w:val="24"/>
          <w:szCs w:val="24"/>
          <w:highlight w:val="none"/>
        </w:rPr>
        <w:t>量覆盖免少耕播种]</w:t>
      </w:r>
    </w:p>
    <w:tbl>
      <w:tblPr>
        <w:tblStyle w:val="8"/>
        <w:tblpPr w:leftFromText="180" w:rightFromText="180" w:vertAnchor="text" w:horzAnchor="margin" w:tblpXSpec="center" w:tblpY="158"/>
        <w:tblW w:w="14597" w:type="dxa"/>
        <w:tblInd w:w="-2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2"/>
        <w:gridCol w:w="1416"/>
        <w:gridCol w:w="1479"/>
        <w:gridCol w:w="1215"/>
        <w:gridCol w:w="1440"/>
        <w:gridCol w:w="2085"/>
        <w:gridCol w:w="855"/>
        <w:gridCol w:w="852"/>
        <w:gridCol w:w="1110"/>
        <w:gridCol w:w="855"/>
        <w:gridCol w:w="1515"/>
        <w:gridCol w:w="993"/>
      </w:tblGrid>
      <w:tr w14:paraId="33CA8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9" w:hRule="exact"/>
        </w:trPr>
        <w:tc>
          <w:tcPr>
            <w:tcW w:w="782" w:type="dxa"/>
            <w:noWrap w:val="0"/>
            <w:vAlign w:val="center"/>
          </w:tcPr>
          <w:p w14:paraId="21FD2453">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序号</w:t>
            </w:r>
          </w:p>
        </w:tc>
        <w:tc>
          <w:tcPr>
            <w:tcW w:w="1416" w:type="dxa"/>
            <w:noWrap w:val="0"/>
            <w:vAlign w:val="center"/>
          </w:tcPr>
          <w:p w14:paraId="50F652F2">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土地经营者</w:t>
            </w:r>
          </w:p>
          <w:p w14:paraId="222443B1">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姓名或名称</w:t>
            </w:r>
          </w:p>
        </w:tc>
        <w:tc>
          <w:tcPr>
            <w:tcW w:w="1479" w:type="dxa"/>
            <w:noWrap w:val="0"/>
            <w:vAlign w:val="center"/>
          </w:tcPr>
          <w:p w14:paraId="4BB0F984">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土地经营者</w:t>
            </w:r>
          </w:p>
          <w:p w14:paraId="5B225DA4">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开户行</w:t>
            </w:r>
          </w:p>
        </w:tc>
        <w:tc>
          <w:tcPr>
            <w:tcW w:w="1215" w:type="dxa"/>
            <w:noWrap w:val="0"/>
            <w:vAlign w:val="center"/>
          </w:tcPr>
          <w:p w14:paraId="4422D4AF">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土地经营</w:t>
            </w:r>
          </w:p>
          <w:p w14:paraId="786CDC5D">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者账号</w:t>
            </w:r>
          </w:p>
        </w:tc>
        <w:tc>
          <w:tcPr>
            <w:tcW w:w="1440" w:type="dxa"/>
            <w:noWrap w:val="0"/>
            <w:vAlign w:val="center"/>
          </w:tcPr>
          <w:p w14:paraId="6983488E">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土地经营者</w:t>
            </w:r>
          </w:p>
          <w:p w14:paraId="1DE7DC7B">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联系方式</w:t>
            </w:r>
          </w:p>
        </w:tc>
        <w:tc>
          <w:tcPr>
            <w:tcW w:w="2085" w:type="dxa"/>
            <w:noWrap w:val="0"/>
            <w:vAlign w:val="center"/>
          </w:tcPr>
          <w:p w14:paraId="606446D9">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作业地点</w:t>
            </w:r>
          </w:p>
          <w:p w14:paraId="0B733E74">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（细化到县乡村）</w:t>
            </w:r>
          </w:p>
        </w:tc>
        <w:tc>
          <w:tcPr>
            <w:tcW w:w="855" w:type="dxa"/>
            <w:noWrap w:val="0"/>
            <w:vAlign w:val="center"/>
          </w:tcPr>
          <w:p w14:paraId="4EE743A3">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作业</w:t>
            </w:r>
          </w:p>
          <w:p w14:paraId="306A62DC">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面积</w:t>
            </w:r>
          </w:p>
          <w:p w14:paraId="6C5C5451">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(亩</w:t>
            </w:r>
            <w:r>
              <w:rPr>
                <w:rFonts w:hint="eastAsia" w:ascii="黑体" w:hAnsi="黑体" w:eastAsia="黑体" w:cs="黑体"/>
                <w:color w:val="auto"/>
                <w:sz w:val="24"/>
                <w:szCs w:val="24"/>
                <w:highlight w:val="none"/>
                <w:lang w:eastAsia="zh-CN"/>
              </w:rPr>
              <w:t>）</w:t>
            </w:r>
          </w:p>
        </w:tc>
        <w:tc>
          <w:tcPr>
            <w:tcW w:w="852" w:type="dxa"/>
            <w:noWrap w:val="0"/>
            <w:vAlign w:val="center"/>
          </w:tcPr>
          <w:p w14:paraId="714FE97A">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技术模式</w:t>
            </w:r>
          </w:p>
        </w:tc>
        <w:tc>
          <w:tcPr>
            <w:tcW w:w="1110" w:type="dxa"/>
            <w:noWrap w:val="0"/>
            <w:vAlign w:val="center"/>
          </w:tcPr>
          <w:p w14:paraId="0C1C39E2">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补助</w:t>
            </w:r>
          </w:p>
          <w:p w14:paraId="6F7960AE">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标准</w:t>
            </w:r>
          </w:p>
          <w:p w14:paraId="4E20DC9B">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(元/亩</w:t>
            </w:r>
            <w:r>
              <w:rPr>
                <w:rFonts w:hint="eastAsia" w:ascii="黑体" w:hAnsi="黑体" w:eastAsia="黑体" w:cs="黑体"/>
                <w:color w:val="auto"/>
                <w:sz w:val="24"/>
                <w:szCs w:val="24"/>
                <w:highlight w:val="none"/>
                <w:lang w:eastAsia="zh-CN"/>
              </w:rPr>
              <w:t>）</w:t>
            </w:r>
          </w:p>
        </w:tc>
        <w:tc>
          <w:tcPr>
            <w:tcW w:w="855" w:type="dxa"/>
            <w:noWrap w:val="0"/>
            <w:vAlign w:val="center"/>
          </w:tcPr>
          <w:p w14:paraId="1EB84965">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补助</w:t>
            </w:r>
          </w:p>
          <w:p w14:paraId="5273028D">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金额（元）</w:t>
            </w:r>
          </w:p>
        </w:tc>
        <w:tc>
          <w:tcPr>
            <w:tcW w:w="1515" w:type="dxa"/>
            <w:noWrap w:val="0"/>
            <w:vAlign w:val="center"/>
          </w:tcPr>
          <w:p w14:paraId="52F8CD41">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农机作业服务组织名称</w:t>
            </w:r>
          </w:p>
        </w:tc>
        <w:tc>
          <w:tcPr>
            <w:tcW w:w="993" w:type="dxa"/>
            <w:noWrap w:val="0"/>
            <w:vAlign w:val="center"/>
          </w:tcPr>
          <w:p w14:paraId="6C1E93EF">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作业费</w:t>
            </w:r>
          </w:p>
          <w:p w14:paraId="6B56E3DD">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（元）</w:t>
            </w:r>
          </w:p>
        </w:tc>
      </w:tr>
      <w:tr w14:paraId="1D360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782" w:type="dxa"/>
            <w:noWrap w:val="0"/>
            <w:vAlign w:val="center"/>
          </w:tcPr>
          <w:p w14:paraId="517652C8">
            <w:pPr>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1</w:t>
            </w:r>
          </w:p>
        </w:tc>
        <w:tc>
          <w:tcPr>
            <w:tcW w:w="1416" w:type="dxa"/>
            <w:noWrap w:val="0"/>
            <w:vAlign w:val="center"/>
          </w:tcPr>
          <w:p w14:paraId="3878E2BA">
            <w:pPr>
              <w:jc w:val="center"/>
              <w:rPr>
                <w:rFonts w:hint="eastAsia" w:ascii="Calibri" w:hAnsi="Calibri" w:eastAsia="宋体" w:cs="Calibri"/>
                <w:color w:val="auto"/>
                <w:szCs w:val="21"/>
                <w:highlight w:val="none"/>
              </w:rPr>
            </w:pPr>
          </w:p>
        </w:tc>
        <w:tc>
          <w:tcPr>
            <w:tcW w:w="1479" w:type="dxa"/>
            <w:noWrap w:val="0"/>
            <w:vAlign w:val="center"/>
          </w:tcPr>
          <w:p w14:paraId="5F02119A">
            <w:pPr>
              <w:jc w:val="center"/>
              <w:rPr>
                <w:rFonts w:hint="eastAsia" w:ascii="Calibri" w:hAnsi="Calibri" w:eastAsia="宋体" w:cs="Calibri"/>
                <w:color w:val="auto"/>
                <w:szCs w:val="21"/>
                <w:highlight w:val="none"/>
              </w:rPr>
            </w:pPr>
          </w:p>
        </w:tc>
        <w:tc>
          <w:tcPr>
            <w:tcW w:w="1215" w:type="dxa"/>
            <w:noWrap w:val="0"/>
            <w:vAlign w:val="center"/>
          </w:tcPr>
          <w:p w14:paraId="4BDD8628">
            <w:pPr>
              <w:jc w:val="center"/>
              <w:rPr>
                <w:rFonts w:hint="eastAsia" w:ascii="Calibri" w:hAnsi="Calibri" w:eastAsia="宋体" w:cs="Calibri"/>
                <w:color w:val="auto"/>
                <w:szCs w:val="21"/>
                <w:highlight w:val="none"/>
              </w:rPr>
            </w:pPr>
          </w:p>
        </w:tc>
        <w:tc>
          <w:tcPr>
            <w:tcW w:w="1440" w:type="dxa"/>
            <w:noWrap w:val="0"/>
            <w:vAlign w:val="center"/>
          </w:tcPr>
          <w:p w14:paraId="0EE04306">
            <w:pPr>
              <w:jc w:val="center"/>
              <w:rPr>
                <w:rFonts w:hint="eastAsia" w:ascii="Calibri" w:hAnsi="Calibri" w:eastAsia="宋体" w:cs="Calibri"/>
                <w:color w:val="auto"/>
                <w:szCs w:val="21"/>
                <w:highlight w:val="none"/>
              </w:rPr>
            </w:pPr>
          </w:p>
        </w:tc>
        <w:tc>
          <w:tcPr>
            <w:tcW w:w="2085" w:type="dxa"/>
            <w:noWrap w:val="0"/>
            <w:vAlign w:val="center"/>
          </w:tcPr>
          <w:p w14:paraId="755EA572">
            <w:pPr>
              <w:jc w:val="center"/>
              <w:rPr>
                <w:rFonts w:hint="eastAsia" w:ascii="Calibri" w:hAnsi="Calibri" w:eastAsia="宋体" w:cs="Calibri"/>
                <w:color w:val="auto"/>
                <w:szCs w:val="21"/>
                <w:highlight w:val="none"/>
              </w:rPr>
            </w:pPr>
          </w:p>
        </w:tc>
        <w:tc>
          <w:tcPr>
            <w:tcW w:w="855" w:type="dxa"/>
            <w:noWrap w:val="0"/>
            <w:vAlign w:val="center"/>
          </w:tcPr>
          <w:p w14:paraId="2CEC617B">
            <w:pPr>
              <w:jc w:val="center"/>
              <w:rPr>
                <w:rFonts w:hint="eastAsia" w:ascii="Calibri" w:hAnsi="Calibri" w:eastAsia="宋体" w:cs="Calibri"/>
                <w:color w:val="auto"/>
                <w:szCs w:val="21"/>
                <w:highlight w:val="none"/>
              </w:rPr>
            </w:pPr>
          </w:p>
        </w:tc>
        <w:tc>
          <w:tcPr>
            <w:tcW w:w="852" w:type="dxa"/>
            <w:noWrap w:val="0"/>
            <w:vAlign w:val="center"/>
          </w:tcPr>
          <w:p w14:paraId="56A5F978">
            <w:pPr>
              <w:jc w:val="center"/>
              <w:rPr>
                <w:rFonts w:hint="eastAsia" w:ascii="Calibri" w:hAnsi="Calibri" w:eastAsia="宋体" w:cs="Calibri"/>
                <w:color w:val="auto"/>
                <w:szCs w:val="21"/>
                <w:highlight w:val="none"/>
              </w:rPr>
            </w:pPr>
          </w:p>
        </w:tc>
        <w:tc>
          <w:tcPr>
            <w:tcW w:w="1110" w:type="dxa"/>
            <w:noWrap w:val="0"/>
            <w:vAlign w:val="top"/>
          </w:tcPr>
          <w:p w14:paraId="4B3435BA">
            <w:pPr>
              <w:jc w:val="center"/>
              <w:rPr>
                <w:rFonts w:hint="eastAsia" w:ascii="Calibri" w:hAnsi="Calibri" w:eastAsia="宋体" w:cs="Calibri"/>
                <w:color w:val="auto"/>
                <w:szCs w:val="21"/>
                <w:highlight w:val="none"/>
              </w:rPr>
            </w:pPr>
          </w:p>
        </w:tc>
        <w:tc>
          <w:tcPr>
            <w:tcW w:w="855" w:type="dxa"/>
            <w:noWrap w:val="0"/>
            <w:vAlign w:val="center"/>
          </w:tcPr>
          <w:p w14:paraId="1C8717FB">
            <w:pPr>
              <w:jc w:val="center"/>
              <w:rPr>
                <w:rFonts w:hint="eastAsia" w:ascii="Calibri" w:hAnsi="Calibri" w:eastAsia="宋体" w:cs="Calibri"/>
                <w:color w:val="auto"/>
                <w:szCs w:val="21"/>
                <w:highlight w:val="none"/>
              </w:rPr>
            </w:pPr>
          </w:p>
        </w:tc>
        <w:tc>
          <w:tcPr>
            <w:tcW w:w="1515" w:type="dxa"/>
            <w:noWrap w:val="0"/>
            <w:vAlign w:val="top"/>
          </w:tcPr>
          <w:p w14:paraId="4B5CA5DB">
            <w:pPr>
              <w:jc w:val="center"/>
              <w:rPr>
                <w:rFonts w:hint="eastAsia" w:ascii="Calibri" w:hAnsi="Calibri" w:eastAsia="宋体" w:cs="Calibri"/>
                <w:color w:val="auto"/>
                <w:szCs w:val="21"/>
                <w:highlight w:val="none"/>
              </w:rPr>
            </w:pPr>
          </w:p>
        </w:tc>
        <w:tc>
          <w:tcPr>
            <w:tcW w:w="993" w:type="dxa"/>
            <w:noWrap w:val="0"/>
            <w:vAlign w:val="top"/>
          </w:tcPr>
          <w:p w14:paraId="3D0DB550">
            <w:pPr>
              <w:jc w:val="center"/>
              <w:rPr>
                <w:rFonts w:hint="eastAsia" w:ascii="Calibri" w:hAnsi="Calibri" w:eastAsia="宋体" w:cs="Calibri"/>
                <w:color w:val="auto"/>
                <w:szCs w:val="21"/>
                <w:highlight w:val="none"/>
              </w:rPr>
            </w:pPr>
          </w:p>
        </w:tc>
      </w:tr>
      <w:tr w14:paraId="62581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782" w:type="dxa"/>
            <w:noWrap w:val="0"/>
            <w:vAlign w:val="center"/>
          </w:tcPr>
          <w:p w14:paraId="0592CAED">
            <w:pPr>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2</w:t>
            </w:r>
          </w:p>
        </w:tc>
        <w:tc>
          <w:tcPr>
            <w:tcW w:w="1416" w:type="dxa"/>
            <w:noWrap w:val="0"/>
            <w:vAlign w:val="center"/>
          </w:tcPr>
          <w:p w14:paraId="30A9AC29">
            <w:pPr>
              <w:jc w:val="center"/>
              <w:rPr>
                <w:rFonts w:hint="eastAsia" w:ascii="Calibri" w:hAnsi="Calibri" w:eastAsia="宋体" w:cs="Calibri"/>
                <w:color w:val="auto"/>
                <w:szCs w:val="21"/>
                <w:highlight w:val="none"/>
              </w:rPr>
            </w:pPr>
          </w:p>
        </w:tc>
        <w:tc>
          <w:tcPr>
            <w:tcW w:w="1479" w:type="dxa"/>
            <w:noWrap w:val="0"/>
            <w:vAlign w:val="center"/>
          </w:tcPr>
          <w:p w14:paraId="32978A6E">
            <w:pPr>
              <w:jc w:val="center"/>
              <w:rPr>
                <w:rFonts w:hint="eastAsia" w:ascii="Calibri" w:hAnsi="Calibri" w:eastAsia="宋体" w:cs="Calibri"/>
                <w:color w:val="auto"/>
                <w:szCs w:val="21"/>
                <w:highlight w:val="none"/>
              </w:rPr>
            </w:pPr>
          </w:p>
        </w:tc>
        <w:tc>
          <w:tcPr>
            <w:tcW w:w="1215" w:type="dxa"/>
            <w:noWrap w:val="0"/>
            <w:vAlign w:val="center"/>
          </w:tcPr>
          <w:p w14:paraId="7BDC433E">
            <w:pPr>
              <w:jc w:val="center"/>
              <w:rPr>
                <w:rFonts w:hint="eastAsia" w:ascii="Calibri" w:hAnsi="Calibri" w:eastAsia="宋体" w:cs="Calibri"/>
                <w:color w:val="auto"/>
                <w:szCs w:val="21"/>
                <w:highlight w:val="none"/>
              </w:rPr>
            </w:pPr>
          </w:p>
        </w:tc>
        <w:tc>
          <w:tcPr>
            <w:tcW w:w="1440" w:type="dxa"/>
            <w:noWrap w:val="0"/>
            <w:vAlign w:val="center"/>
          </w:tcPr>
          <w:p w14:paraId="7F5BCA95">
            <w:pPr>
              <w:jc w:val="center"/>
              <w:rPr>
                <w:rFonts w:hint="eastAsia" w:ascii="Calibri" w:hAnsi="Calibri" w:eastAsia="宋体" w:cs="Calibri"/>
                <w:color w:val="auto"/>
                <w:szCs w:val="21"/>
                <w:highlight w:val="none"/>
              </w:rPr>
            </w:pPr>
          </w:p>
        </w:tc>
        <w:tc>
          <w:tcPr>
            <w:tcW w:w="2085" w:type="dxa"/>
            <w:noWrap w:val="0"/>
            <w:vAlign w:val="center"/>
          </w:tcPr>
          <w:p w14:paraId="12D5F596">
            <w:pPr>
              <w:jc w:val="center"/>
              <w:rPr>
                <w:rFonts w:hint="eastAsia" w:ascii="Calibri" w:hAnsi="Calibri" w:eastAsia="宋体" w:cs="Calibri"/>
                <w:color w:val="auto"/>
                <w:szCs w:val="21"/>
                <w:highlight w:val="none"/>
              </w:rPr>
            </w:pPr>
          </w:p>
        </w:tc>
        <w:tc>
          <w:tcPr>
            <w:tcW w:w="855" w:type="dxa"/>
            <w:noWrap w:val="0"/>
            <w:vAlign w:val="center"/>
          </w:tcPr>
          <w:p w14:paraId="381AD18A">
            <w:pPr>
              <w:jc w:val="center"/>
              <w:rPr>
                <w:rFonts w:hint="eastAsia" w:ascii="Calibri" w:hAnsi="Calibri" w:eastAsia="宋体" w:cs="Calibri"/>
                <w:color w:val="auto"/>
                <w:szCs w:val="21"/>
                <w:highlight w:val="none"/>
              </w:rPr>
            </w:pPr>
          </w:p>
        </w:tc>
        <w:tc>
          <w:tcPr>
            <w:tcW w:w="852" w:type="dxa"/>
            <w:noWrap w:val="0"/>
            <w:vAlign w:val="center"/>
          </w:tcPr>
          <w:p w14:paraId="01F606AB">
            <w:pPr>
              <w:jc w:val="center"/>
              <w:rPr>
                <w:rFonts w:hint="eastAsia" w:ascii="Calibri" w:hAnsi="Calibri" w:eastAsia="宋体" w:cs="Calibri"/>
                <w:color w:val="auto"/>
                <w:szCs w:val="21"/>
                <w:highlight w:val="none"/>
              </w:rPr>
            </w:pPr>
          </w:p>
        </w:tc>
        <w:tc>
          <w:tcPr>
            <w:tcW w:w="1110" w:type="dxa"/>
            <w:noWrap w:val="0"/>
            <w:vAlign w:val="top"/>
          </w:tcPr>
          <w:p w14:paraId="30A34CF0">
            <w:pPr>
              <w:jc w:val="center"/>
              <w:rPr>
                <w:rFonts w:hint="eastAsia" w:ascii="Calibri" w:hAnsi="Calibri" w:eastAsia="宋体" w:cs="Calibri"/>
                <w:color w:val="auto"/>
                <w:szCs w:val="21"/>
                <w:highlight w:val="none"/>
              </w:rPr>
            </w:pPr>
          </w:p>
        </w:tc>
        <w:tc>
          <w:tcPr>
            <w:tcW w:w="855" w:type="dxa"/>
            <w:noWrap w:val="0"/>
            <w:vAlign w:val="center"/>
          </w:tcPr>
          <w:p w14:paraId="631E5736">
            <w:pPr>
              <w:jc w:val="center"/>
              <w:rPr>
                <w:rFonts w:hint="eastAsia" w:ascii="Calibri" w:hAnsi="Calibri" w:eastAsia="宋体" w:cs="Calibri"/>
                <w:color w:val="auto"/>
                <w:szCs w:val="21"/>
                <w:highlight w:val="none"/>
              </w:rPr>
            </w:pPr>
          </w:p>
        </w:tc>
        <w:tc>
          <w:tcPr>
            <w:tcW w:w="1515" w:type="dxa"/>
            <w:noWrap w:val="0"/>
            <w:vAlign w:val="top"/>
          </w:tcPr>
          <w:p w14:paraId="6D0F31E3">
            <w:pPr>
              <w:jc w:val="center"/>
              <w:rPr>
                <w:rFonts w:hint="eastAsia" w:ascii="Calibri" w:hAnsi="Calibri" w:eastAsia="宋体" w:cs="Calibri"/>
                <w:color w:val="auto"/>
                <w:szCs w:val="21"/>
                <w:highlight w:val="none"/>
              </w:rPr>
            </w:pPr>
          </w:p>
        </w:tc>
        <w:tc>
          <w:tcPr>
            <w:tcW w:w="993" w:type="dxa"/>
            <w:noWrap w:val="0"/>
            <w:vAlign w:val="top"/>
          </w:tcPr>
          <w:p w14:paraId="5E2C7BA7">
            <w:pPr>
              <w:jc w:val="center"/>
              <w:rPr>
                <w:rFonts w:hint="eastAsia" w:ascii="Calibri" w:hAnsi="Calibri" w:eastAsia="宋体" w:cs="Calibri"/>
                <w:color w:val="auto"/>
                <w:szCs w:val="21"/>
                <w:highlight w:val="none"/>
              </w:rPr>
            </w:pPr>
          </w:p>
        </w:tc>
      </w:tr>
      <w:tr w14:paraId="37E63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782" w:type="dxa"/>
            <w:noWrap w:val="0"/>
            <w:vAlign w:val="center"/>
          </w:tcPr>
          <w:p w14:paraId="7D1E977F">
            <w:pPr>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3</w:t>
            </w:r>
          </w:p>
        </w:tc>
        <w:tc>
          <w:tcPr>
            <w:tcW w:w="1416" w:type="dxa"/>
            <w:noWrap w:val="0"/>
            <w:vAlign w:val="center"/>
          </w:tcPr>
          <w:p w14:paraId="3A3DD580">
            <w:pPr>
              <w:jc w:val="center"/>
              <w:rPr>
                <w:rFonts w:hint="eastAsia" w:ascii="Calibri" w:hAnsi="Calibri" w:eastAsia="宋体" w:cs="Calibri"/>
                <w:color w:val="auto"/>
                <w:szCs w:val="21"/>
                <w:highlight w:val="none"/>
              </w:rPr>
            </w:pPr>
          </w:p>
        </w:tc>
        <w:tc>
          <w:tcPr>
            <w:tcW w:w="1479" w:type="dxa"/>
            <w:noWrap w:val="0"/>
            <w:vAlign w:val="center"/>
          </w:tcPr>
          <w:p w14:paraId="5E5C8931">
            <w:pPr>
              <w:jc w:val="center"/>
              <w:rPr>
                <w:rFonts w:hint="eastAsia" w:ascii="Calibri" w:hAnsi="Calibri" w:eastAsia="宋体" w:cs="Calibri"/>
                <w:color w:val="auto"/>
                <w:szCs w:val="21"/>
                <w:highlight w:val="none"/>
              </w:rPr>
            </w:pPr>
          </w:p>
        </w:tc>
        <w:tc>
          <w:tcPr>
            <w:tcW w:w="1215" w:type="dxa"/>
            <w:noWrap w:val="0"/>
            <w:vAlign w:val="center"/>
          </w:tcPr>
          <w:p w14:paraId="69EB7226">
            <w:pPr>
              <w:jc w:val="center"/>
              <w:rPr>
                <w:rFonts w:hint="eastAsia" w:ascii="Calibri" w:hAnsi="Calibri" w:eastAsia="宋体" w:cs="Calibri"/>
                <w:color w:val="auto"/>
                <w:szCs w:val="21"/>
                <w:highlight w:val="none"/>
              </w:rPr>
            </w:pPr>
          </w:p>
        </w:tc>
        <w:tc>
          <w:tcPr>
            <w:tcW w:w="1440" w:type="dxa"/>
            <w:noWrap w:val="0"/>
            <w:vAlign w:val="center"/>
          </w:tcPr>
          <w:p w14:paraId="4DA469FF">
            <w:pPr>
              <w:jc w:val="center"/>
              <w:rPr>
                <w:rFonts w:hint="eastAsia" w:ascii="Calibri" w:hAnsi="Calibri" w:eastAsia="宋体" w:cs="Calibri"/>
                <w:color w:val="auto"/>
                <w:szCs w:val="21"/>
                <w:highlight w:val="none"/>
              </w:rPr>
            </w:pPr>
          </w:p>
        </w:tc>
        <w:tc>
          <w:tcPr>
            <w:tcW w:w="2085" w:type="dxa"/>
            <w:noWrap w:val="0"/>
            <w:vAlign w:val="center"/>
          </w:tcPr>
          <w:p w14:paraId="023C0299">
            <w:pPr>
              <w:jc w:val="center"/>
              <w:rPr>
                <w:rFonts w:hint="eastAsia" w:ascii="Calibri" w:hAnsi="Calibri" w:eastAsia="宋体" w:cs="Calibri"/>
                <w:color w:val="auto"/>
                <w:szCs w:val="21"/>
                <w:highlight w:val="none"/>
              </w:rPr>
            </w:pPr>
          </w:p>
        </w:tc>
        <w:tc>
          <w:tcPr>
            <w:tcW w:w="855" w:type="dxa"/>
            <w:noWrap w:val="0"/>
            <w:vAlign w:val="center"/>
          </w:tcPr>
          <w:p w14:paraId="1D053510">
            <w:pPr>
              <w:jc w:val="center"/>
              <w:rPr>
                <w:rFonts w:hint="eastAsia" w:ascii="Calibri" w:hAnsi="Calibri" w:eastAsia="宋体" w:cs="Calibri"/>
                <w:color w:val="auto"/>
                <w:szCs w:val="21"/>
                <w:highlight w:val="none"/>
              </w:rPr>
            </w:pPr>
          </w:p>
        </w:tc>
        <w:tc>
          <w:tcPr>
            <w:tcW w:w="852" w:type="dxa"/>
            <w:noWrap w:val="0"/>
            <w:vAlign w:val="center"/>
          </w:tcPr>
          <w:p w14:paraId="21A88FD1">
            <w:pPr>
              <w:jc w:val="center"/>
              <w:rPr>
                <w:rFonts w:hint="eastAsia" w:ascii="Calibri" w:hAnsi="Calibri" w:eastAsia="宋体" w:cs="Calibri"/>
                <w:color w:val="auto"/>
                <w:szCs w:val="21"/>
                <w:highlight w:val="none"/>
              </w:rPr>
            </w:pPr>
          </w:p>
        </w:tc>
        <w:tc>
          <w:tcPr>
            <w:tcW w:w="1110" w:type="dxa"/>
            <w:noWrap w:val="0"/>
            <w:vAlign w:val="top"/>
          </w:tcPr>
          <w:p w14:paraId="1789F2B0">
            <w:pPr>
              <w:jc w:val="center"/>
              <w:rPr>
                <w:rFonts w:hint="eastAsia" w:ascii="Calibri" w:hAnsi="Calibri" w:eastAsia="宋体" w:cs="Calibri"/>
                <w:color w:val="auto"/>
                <w:szCs w:val="21"/>
                <w:highlight w:val="none"/>
              </w:rPr>
            </w:pPr>
          </w:p>
        </w:tc>
        <w:tc>
          <w:tcPr>
            <w:tcW w:w="855" w:type="dxa"/>
            <w:noWrap w:val="0"/>
            <w:vAlign w:val="center"/>
          </w:tcPr>
          <w:p w14:paraId="46539E57">
            <w:pPr>
              <w:jc w:val="center"/>
              <w:rPr>
                <w:rFonts w:hint="eastAsia" w:ascii="Calibri" w:hAnsi="Calibri" w:eastAsia="宋体" w:cs="Calibri"/>
                <w:color w:val="auto"/>
                <w:szCs w:val="21"/>
                <w:highlight w:val="none"/>
              </w:rPr>
            </w:pPr>
          </w:p>
        </w:tc>
        <w:tc>
          <w:tcPr>
            <w:tcW w:w="1515" w:type="dxa"/>
            <w:noWrap w:val="0"/>
            <w:vAlign w:val="top"/>
          </w:tcPr>
          <w:p w14:paraId="2EBCD779">
            <w:pPr>
              <w:jc w:val="center"/>
              <w:rPr>
                <w:rFonts w:hint="eastAsia" w:ascii="Calibri" w:hAnsi="Calibri" w:eastAsia="宋体" w:cs="Calibri"/>
                <w:color w:val="auto"/>
                <w:szCs w:val="21"/>
                <w:highlight w:val="none"/>
              </w:rPr>
            </w:pPr>
          </w:p>
        </w:tc>
        <w:tc>
          <w:tcPr>
            <w:tcW w:w="993" w:type="dxa"/>
            <w:noWrap w:val="0"/>
            <w:vAlign w:val="top"/>
          </w:tcPr>
          <w:p w14:paraId="24398433">
            <w:pPr>
              <w:jc w:val="center"/>
              <w:rPr>
                <w:rFonts w:hint="eastAsia" w:ascii="Calibri" w:hAnsi="Calibri" w:eastAsia="宋体" w:cs="Calibri"/>
                <w:color w:val="auto"/>
                <w:szCs w:val="21"/>
                <w:highlight w:val="none"/>
              </w:rPr>
            </w:pPr>
          </w:p>
        </w:tc>
      </w:tr>
      <w:tr w14:paraId="43874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782" w:type="dxa"/>
            <w:noWrap w:val="0"/>
            <w:vAlign w:val="center"/>
          </w:tcPr>
          <w:p w14:paraId="2F62BC1F">
            <w:pPr>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4</w:t>
            </w:r>
          </w:p>
        </w:tc>
        <w:tc>
          <w:tcPr>
            <w:tcW w:w="1416" w:type="dxa"/>
            <w:noWrap w:val="0"/>
            <w:vAlign w:val="center"/>
          </w:tcPr>
          <w:p w14:paraId="47E92AC7">
            <w:pPr>
              <w:jc w:val="center"/>
              <w:rPr>
                <w:rFonts w:hint="eastAsia" w:ascii="Calibri" w:hAnsi="Calibri" w:eastAsia="宋体" w:cs="Calibri"/>
                <w:color w:val="auto"/>
                <w:szCs w:val="21"/>
                <w:highlight w:val="none"/>
              </w:rPr>
            </w:pPr>
          </w:p>
        </w:tc>
        <w:tc>
          <w:tcPr>
            <w:tcW w:w="1479" w:type="dxa"/>
            <w:noWrap w:val="0"/>
            <w:vAlign w:val="center"/>
          </w:tcPr>
          <w:p w14:paraId="7C9D52FC">
            <w:pPr>
              <w:jc w:val="center"/>
              <w:rPr>
                <w:rFonts w:hint="eastAsia" w:ascii="Calibri" w:hAnsi="Calibri" w:eastAsia="宋体" w:cs="Calibri"/>
                <w:color w:val="auto"/>
                <w:szCs w:val="21"/>
                <w:highlight w:val="none"/>
              </w:rPr>
            </w:pPr>
          </w:p>
        </w:tc>
        <w:tc>
          <w:tcPr>
            <w:tcW w:w="1215" w:type="dxa"/>
            <w:noWrap w:val="0"/>
            <w:vAlign w:val="center"/>
          </w:tcPr>
          <w:p w14:paraId="6FB6AB65">
            <w:pPr>
              <w:jc w:val="center"/>
              <w:rPr>
                <w:rFonts w:hint="eastAsia" w:ascii="Calibri" w:hAnsi="Calibri" w:eastAsia="宋体" w:cs="Calibri"/>
                <w:color w:val="auto"/>
                <w:szCs w:val="21"/>
                <w:highlight w:val="none"/>
              </w:rPr>
            </w:pPr>
          </w:p>
        </w:tc>
        <w:tc>
          <w:tcPr>
            <w:tcW w:w="1440" w:type="dxa"/>
            <w:noWrap w:val="0"/>
            <w:vAlign w:val="center"/>
          </w:tcPr>
          <w:p w14:paraId="37079B60">
            <w:pPr>
              <w:jc w:val="center"/>
              <w:rPr>
                <w:rFonts w:hint="eastAsia" w:ascii="Calibri" w:hAnsi="Calibri" w:eastAsia="宋体" w:cs="Calibri"/>
                <w:color w:val="auto"/>
                <w:szCs w:val="21"/>
                <w:highlight w:val="none"/>
              </w:rPr>
            </w:pPr>
          </w:p>
        </w:tc>
        <w:tc>
          <w:tcPr>
            <w:tcW w:w="2085" w:type="dxa"/>
            <w:noWrap w:val="0"/>
            <w:vAlign w:val="center"/>
          </w:tcPr>
          <w:p w14:paraId="12F3A1A7">
            <w:pPr>
              <w:jc w:val="center"/>
              <w:rPr>
                <w:rFonts w:hint="eastAsia" w:ascii="Calibri" w:hAnsi="Calibri" w:eastAsia="宋体" w:cs="Calibri"/>
                <w:color w:val="auto"/>
                <w:szCs w:val="21"/>
                <w:highlight w:val="none"/>
              </w:rPr>
            </w:pPr>
          </w:p>
        </w:tc>
        <w:tc>
          <w:tcPr>
            <w:tcW w:w="855" w:type="dxa"/>
            <w:noWrap w:val="0"/>
            <w:vAlign w:val="center"/>
          </w:tcPr>
          <w:p w14:paraId="1859004F">
            <w:pPr>
              <w:jc w:val="center"/>
              <w:rPr>
                <w:rFonts w:hint="eastAsia" w:ascii="Calibri" w:hAnsi="Calibri" w:eastAsia="宋体" w:cs="Calibri"/>
                <w:color w:val="auto"/>
                <w:szCs w:val="21"/>
                <w:highlight w:val="none"/>
              </w:rPr>
            </w:pPr>
          </w:p>
        </w:tc>
        <w:tc>
          <w:tcPr>
            <w:tcW w:w="852" w:type="dxa"/>
            <w:noWrap w:val="0"/>
            <w:vAlign w:val="center"/>
          </w:tcPr>
          <w:p w14:paraId="1A2AC50F">
            <w:pPr>
              <w:jc w:val="center"/>
              <w:rPr>
                <w:rFonts w:hint="eastAsia" w:ascii="Calibri" w:hAnsi="Calibri" w:eastAsia="宋体" w:cs="Calibri"/>
                <w:color w:val="auto"/>
                <w:szCs w:val="21"/>
                <w:highlight w:val="none"/>
              </w:rPr>
            </w:pPr>
          </w:p>
        </w:tc>
        <w:tc>
          <w:tcPr>
            <w:tcW w:w="1110" w:type="dxa"/>
            <w:noWrap w:val="0"/>
            <w:vAlign w:val="top"/>
          </w:tcPr>
          <w:p w14:paraId="3670AA2F">
            <w:pPr>
              <w:jc w:val="center"/>
              <w:rPr>
                <w:rFonts w:hint="eastAsia" w:ascii="Calibri" w:hAnsi="Calibri" w:eastAsia="宋体" w:cs="Calibri"/>
                <w:color w:val="auto"/>
                <w:szCs w:val="21"/>
                <w:highlight w:val="none"/>
              </w:rPr>
            </w:pPr>
          </w:p>
        </w:tc>
        <w:tc>
          <w:tcPr>
            <w:tcW w:w="855" w:type="dxa"/>
            <w:noWrap w:val="0"/>
            <w:vAlign w:val="center"/>
          </w:tcPr>
          <w:p w14:paraId="321F03C9">
            <w:pPr>
              <w:jc w:val="center"/>
              <w:rPr>
                <w:rFonts w:hint="eastAsia" w:ascii="Calibri" w:hAnsi="Calibri" w:eastAsia="宋体" w:cs="Calibri"/>
                <w:color w:val="auto"/>
                <w:szCs w:val="21"/>
                <w:highlight w:val="none"/>
              </w:rPr>
            </w:pPr>
          </w:p>
        </w:tc>
        <w:tc>
          <w:tcPr>
            <w:tcW w:w="1515" w:type="dxa"/>
            <w:noWrap w:val="0"/>
            <w:vAlign w:val="top"/>
          </w:tcPr>
          <w:p w14:paraId="338EAA85">
            <w:pPr>
              <w:jc w:val="center"/>
              <w:rPr>
                <w:rFonts w:hint="eastAsia" w:ascii="Calibri" w:hAnsi="Calibri" w:eastAsia="宋体" w:cs="Calibri"/>
                <w:color w:val="auto"/>
                <w:szCs w:val="21"/>
                <w:highlight w:val="none"/>
              </w:rPr>
            </w:pPr>
          </w:p>
        </w:tc>
        <w:tc>
          <w:tcPr>
            <w:tcW w:w="993" w:type="dxa"/>
            <w:noWrap w:val="0"/>
            <w:vAlign w:val="top"/>
          </w:tcPr>
          <w:p w14:paraId="17151AD0">
            <w:pPr>
              <w:jc w:val="center"/>
              <w:rPr>
                <w:rFonts w:hint="eastAsia" w:ascii="Calibri" w:hAnsi="Calibri" w:eastAsia="宋体" w:cs="Calibri"/>
                <w:color w:val="auto"/>
                <w:szCs w:val="21"/>
                <w:highlight w:val="none"/>
              </w:rPr>
            </w:pPr>
          </w:p>
        </w:tc>
      </w:tr>
      <w:tr w14:paraId="4AFB5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782" w:type="dxa"/>
            <w:noWrap w:val="0"/>
            <w:vAlign w:val="center"/>
          </w:tcPr>
          <w:p w14:paraId="495B8B7E">
            <w:pPr>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5</w:t>
            </w:r>
          </w:p>
        </w:tc>
        <w:tc>
          <w:tcPr>
            <w:tcW w:w="1416" w:type="dxa"/>
            <w:noWrap w:val="0"/>
            <w:vAlign w:val="center"/>
          </w:tcPr>
          <w:p w14:paraId="2FD0B614">
            <w:pPr>
              <w:jc w:val="center"/>
              <w:rPr>
                <w:rFonts w:hint="eastAsia" w:ascii="Calibri" w:hAnsi="Calibri" w:eastAsia="宋体" w:cs="Calibri"/>
                <w:color w:val="auto"/>
                <w:szCs w:val="21"/>
                <w:highlight w:val="none"/>
              </w:rPr>
            </w:pPr>
          </w:p>
        </w:tc>
        <w:tc>
          <w:tcPr>
            <w:tcW w:w="1479" w:type="dxa"/>
            <w:noWrap w:val="0"/>
            <w:vAlign w:val="center"/>
          </w:tcPr>
          <w:p w14:paraId="1E5115A0">
            <w:pPr>
              <w:jc w:val="center"/>
              <w:rPr>
                <w:rFonts w:hint="eastAsia" w:ascii="Calibri" w:hAnsi="Calibri" w:eastAsia="宋体" w:cs="Calibri"/>
                <w:color w:val="auto"/>
                <w:szCs w:val="21"/>
                <w:highlight w:val="none"/>
              </w:rPr>
            </w:pPr>
          </w:p>
        </w:tc>
        <w:tc>
          <w:tcPr>
            <w:tcW w:w="1215" w:type="dxa"/>
            <w:noWrap w:val="0"/>
            <w:vAlign w:val="center"/>
          </w:tcPr>
          <w:p w14:paraId="335022A7">
            <w:pPr>
              <w:jc w:val="center"/>
              <w:rPr>
                <w:rFonts w:hint="eastAsia" w:ascii="Calibri" w:hAnsi="Calibri" w:eastAsia="宋体" w:cs="Calibri"/>
                <w:color w:val="auto"/>
                <w:szCs w:val="21"/>
                <w:highlight w:val="none"/>
              </w:rPr>
            </w:pPr>
          </w:p>
        </w:tc>
        <w:tc>
          <w:tcPr>
            <w:tcW w:w="1440" w:type="dxa"/>
            <w:noWrap w:val="0"/>
            <w:vAlign w:val="center"/>
          </w:tcPr>
          <w:p w14:paraId="1609F67A">
            <w:pPr>
              <w:jc w:val="center"/>
              <w:rPr>
                <w:rFonts w:hint="eastAsia" w:ascii="Calibri" w:hAnsi="Calibri" w:eastAsia="宋体" w:cs="Calibri"/>
                <w:color w:val="auto"/>
                <w:szCs w:val="21"/>
                <w:highlight w:val="none"/>
              </w:rPr>
            </w:pPr>
          </w:p>
        </w:tc>
        <w:tc>
          <w:tcPr>
            <w:tcW w:w="2085" w:type="dxa"/>
            <w:noWrap w:val="0"/>
            <w:vAlign w:val="center"/>
          </w:tcPr>
          <w:p w14:paraId="60C0639D">
            <w:pPr>
              <w:jc w:val="center"/>
              <w:rPr>
                <w:rFonts w:hint="eastAsia" w:ascii="Calibri" w:hAnsi="Calibri" w:eastAsia="宋体" w:cs="Calibri"/>
                <w:color w:val="auto"/>
                <w:szCs w:val="21"/>
                <w:highlight w:val="none"/>
              </w:rPr>
            </w:pPr>
          </w:p>
        </w:tc>
        <w:tc>
          <w:tcPr>
            <w:tcW w:w="855" w:type="dxa"/>
            <w:noWrap w:val="0"/>
            <w:vAlign w:val="center"/>
          </w:tcPr>
          <w:p w14:paraId="48958E93">
            <w:pPr>
              <w:jc w:val="center"/>
              <w:rPr>
                <w:rFonts w:hint="eastAsia" w:ascii="Calibri" w:hAnsi="Calibri" w:eastAsia="宋体" w:cs="Calibri"/>
                <w:color w:val="auto"/>
                <w:szCs w:val="21"/>
                <w:highlight w:val="none"/>
              </w:rPr>
            </w:pPr>
          </w:p>
        </w:tc>
        <w:tc>
          <w:tcPr>
            <w:tcW w:w="852" w:type="dxa"/>
            <w:noWrap w:val="0"/>
            <w:vAlign w:val="center"/>
          </w:tcPr>
          <w:p w14:paraId="66653142">
            <w:pPr>
              <w:jc w:val="center"/>
              <w:rPr>
                <w:rFonts w:hint="eastAsia" w:ascii="Calibri" w:hAnsi="Calibri" w:eastAsia="宋体" w:cs="Calibri"/>
                <w:color w:val="auto"/>
                <w:szCs w:val="21"/>
                <w:highlight w:val="none"/>
              </w:rPr>
            </w:pPr>
          </w:p>
        </w:tc>
        <w:tc>
          <w:tcPr>
            <w:tcW w:w="1110" w:type="dxa"/>
            <w:noWrap w:val="0"/>
            <w:vAlign w:val="top"/>
          </w:tcPr>
          <w:p w14:paraId="3D82C4AF">
            <w:pPr>
              <w:jc w:val="center"/>
              <w:rPr>
                <w:rFonts w:hint="eastAsia" w:ascii="Calibri" w:hAnsi="Calibri" w:eastAsia="宋体" w:cs="Calibri"/>
                <w:color w:val="auto"/>
                <w:szCs w:val="21"/>
                <w:highlight w:val="none"/>
              </w:rPr>
            </w:pPr>
          </w:p>
        </w:tc>
        <w:tc>
          <w:tcPr>
            <w:tcW w:w="855" w:type="dxa"/>
            <w:noWrap w:val="0"/>
            <w:vAlign w:val="center"/>
          </w:tcPr>
          <w:p w14:paraId="3722D909">
            <w:pPr>
              <w:jc w:val="center"/>
              <w:rPr>
                <w:rFonts w:hint="eastAsia" w:ascii="Calibri" w:hAnsi="Calibri" w:eastAsia="宋体" w:cs="Calibri"/>
                <w:color w:val="auto"/>
                <w:szCs w:val="21"/>
                <w:highlight w:val="none"/>
              </w:rPr>
            </w:pPr>
          </w:p>
        </w:tc>
        <w:tc>
          <w:tcPr>
            <w:tcW w:w="1515" w:type="dxa"/>
            <w:noWrap w:val="0"/>
            <w:vAlign w:val="top"/>
          </w:tcPr>
          <w:p w14:paraId="4A614B19">
            <w:pPr>
              <w:jc w:val="center"/>
              <w:rPr>
                <w:rFonts w:hint="eastAsia" w:ascii="Calibri" w:hAnsi="Calibri" w:eastAsia="宋体" w:cs="Calibri"/>
                <w:color w:val="auto"/>
                <w:szCs w:val="21"/>
                <w:highlight w:val="none"/>
              </w:rPr>
            </w:pPr>
          </w:p>
        </w:tc>
        <w:tc>
          <w:tcPr>
            <w:tcW w:w="993" w:type="dxa"/>
            <w:noWrap w:val="0"/>
            <w:vAlign w:val="top"/>
          </w:tcPr>
          <w:p w14:paraId="642949B7">
            <w:pPr>
              <w:jc w:val="center"/>
              <w:rPr>
                <w:rFonts w:hint="eastAsia" w:ascii="Calibri" w:hAnsi="Calibri" w:eastAsia="宋体" w:cs="Calibri"/>
                <w:color w:val="auto"/>
                <w:szCs w:val="21"/>
                <w:highlight w:val="none"/>
              </w:rPr>
            </w:pPr>
          </w:p>
        </w:tc>
      </w:tr>
      <w:tr w14:paraId="45844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782" w:type="dxa"/>
            <w:noWrap w:val="0"/>
            <w:vAlign w:val="center"/>
          </w:tcPr>
          <w:p w14:paraId="6F31CBD9">
            <w:pPr>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6</w:t>
            </w:r>
          </w:p>
        </w:tc>
        <w:tc>
          <w:tcPr>
            <w:tcW w:w="1416" w:type="dxa"/>
            <w:noWrap w:val="0"/>
            <w:vAlign w:val="center"/>
          </w:tcPr>
          <w:p w14:paraId="2FE8BC65">
            <w:pPr>
              <w:jc w:val="center"/>
              <w:rPr>
                <w:rFonts w:hint="eastAsia" w:ascii="Calibri" w:hAnsi="Calibri" w:eastAsia="宋体" w:cs="Calibri"/>
                <w:color w:val="auto"/>
                <w:szCs w:val="21"/>
                <w:highlight w:val="none"/>
              </w:rPr>
            </w:pPr>
          </w:p>
        </w:tc>
        <w:tc>
          <w:tcPr>
            <w:tcW w:w="1479" w:type="dxa"/>
            <w:noWrap w:val="0"/>
            <w:vAlign w:val="center"/>
          </w:tcPr>
          <w:p w14:paraId="399752CA">
            <w:pPr>
              <w:jc w:val="center"/>
              <w:rPr>
                <w:rFonts w:hint="eastAsia" w:ascii="Calibri" w:hAnsi="Calibri" w:eastAsia="宋体" w:cs="Calibri"/>
                <w:color w:val="auto"/>
                <w:szCs w:val="21"/>
                <w:highlight w:val="none"/>
              </w:rPr>
            </w:pPr>
          </w:p>
        </w:tc>
        <w:tc>
          <w:tcPr>
            <w:tcW w:w="1215" w:type="dxa"/>
            <w:noWrap w:val="0"/>
            <w:vAlign w:val="center"/>
          </w:tcPr>
          <w:p w14:paraId="7F546A6D">
            <w:pPr>
              <w:jc w:val="center"/>
              <w:rPr>
                <w:rFonts w:hint="eastAsia" w:ascii="Calibri" w:hAnsi="Calibri" w:eastAsia="宋体" w:cs="Calibri"/>
                <w:color w:val="auto"/>
                <w:szCs w:val="21"/>
                <w:highlight w:val="none"/>
              </w:rPr>
            </w:pPr>
          </w:p>
        </w:tc>
        <w:tc>
          <w:tcPr>
            <w:tcW w:w="1440" w:type="dxa"/>
            <w:noWrap w:val="0"/>
            <w:vAlign w:val="center"/>
          </w:tcPr>
          <w:p w14:paraId="48FEECFA">
            <w:pPr>
              <w:jc w:val="center"/>
              <w:rPr>
                <w:rFonts w:hint="eastAsia" w:ascii="Calibri" w:hAnsi="Calibri" w:eastAsia="宋体" w:cs="Calibri"/>
                <w:color w:val="auto"/>
                <w:szCs w:val="21"/>
                <w:highlight w:val="none"/>
              </w:rPr>
            </w:pPr>
          </w:p>
        </w:tc>
        <w:tc>
          <w:tcPr>
            <w:tcW w:w="2085" w:type="dxa"/>
            <w:noWrap w:val="0"/>
            <w:vAlign w:val="center"/>
          </w:tcPr>
          <w:p w14:paraId="54006FB4">
            <w:pPr>
              <w:jc w:val="center"/>
              <w:rPr>
                <w:rFonts w:hint="eastAsia" w:ascii="Calibri" w:hAnsi="Calibri" w:eastAsia="宋体" w:cs="Calibri"/>
                <w:color w:val="auto"/>
                <w:szCs w:val="21"/>
                <w:highlight w:val="none"/>
              </w:rPr>
            </w:pPr>
          </w:p>
        </w:tc>
        <w:tc>
          <w:tcPr>
            <w:tcW w:w="855" w:type="dxa"/>
            <w:noWrap w:val="0"/>
            <w:vAlign w:val="center"/>
          </w:tcPr>
          <w:p w14:paraId="67E37F15">
            <w:pPr>
              <w:jc w:val="center"/>
              <w:rPr>
                <w:rFonts w:hint="eastAsia" w:ascii="Calibri" w:hAnsi="Calibri" w:eastAsia="宋体" w:cs="Calibri"/>
                <w:color w:val="auto"/>
                <w:szCs w:val="21"/>
                <w:highlight w:val="none"/>
              </w:rPr>
            </w:pPr>
          </w:p>
        </w:tc>
        <w:tc>
          <w:tcPr>
            <w:tcW w:w="852" w:type="dxa"/>
            <w:noWrap w:val="0"/>
            <w:vAlign w:val="center"/>
          </w:tcPr>
          <w:p w14:paraId="7DAA1D5A">
            <w:pPr>
              <w:jc w:val="center"/>
              <w:rPr>
                <w:rFonts w:hint="eastAsia" w:ascii="Calibri" w:hAnsi="Calibri" w:eastAsia="宋体" w:cs="Calibri"/>
                <w:color w:val="auto"/>
                <w:szCs w:val="21"/>
                <w:highlight w:val="none"/>
              </w:rPr>
            </w:pPr>
          </w:p>
        </w:tc>
        <w:tc>
          <w:tcPr>
            <w:tcW w:w="1110" w:type="dxa"/>
            <w:noWrap w:val="0"/>
            <w:vAlign w:val="top"/>
          </w:tcPr>
          <w:p w14:paraId="35C39314">
            <w:pPr>
              <w:jc w:val="center"/>
              <w:rPr>
                <w:rFonts w:hint="eastAsia" w:ascii="Calibri" w:hAnsi="Calibri" w:eastAsia="宋体" w:cs="Calibri"/>
                <w:color w:val="auto"/>
                <w:szCs w:val="21"/>
                <w:highlight w:val="none"/>
              </w:rPr>
            </w:pPr>
          </w:p>
        </w:tc>
        <w:tc>
          <w:tcPr>
            <w:tcW w:w="855" w:type="dxa"/>
            <w:noWrap w:val="0"/>
            <w:vAlign w:val="center"/>
          </w:tcPr>
          <w:p w14:paraId="6A579564">
            <w:pPr>
              <w:jc w:val="center"/>
              <w:rPr>
                <w:rFonts w:hint="eastAsia" w:ascii="Calibri" w:hAnsi="Calibri" w:eastAsia="宋体" w:cs="Calibri"/>
                <w:color w:val="auto"/>
                <w:szCs w:val="21"/>
                <w:highlight w:val="none"/>
              </w:rPr>
            </w:pPr>
          </w:p>
        </w:tc>
        <w:tc>
          <w:tcPr>
            <w:tcW w:w="1515" w:type="dxa"/>
            <w:noWrap w:val="0"/>
            <w:vAlign w:val="top"/>
          </w:tcPr>
          <w:p w14:paraId="3E82FF8F">
            <w:pPr>
              <w:jc w:val="center"/>
              <w:rPr>
                <w:rFonts w:hint="eastAsia" w:ascii="Calibri" w:hAnsi="Calibri" w:eastAsia="宋体" w:cs="Calibri"/>
                <w:color w:val="auto"/>
                <w:szCs w:val="21"/>
                <w:highlight w:val="none"/>
              </w:rPr>
            </w:pPr>
          </w:p>
        </w:tc>
        <w:tc>
          <w:tcPr>
            <w:tcW w:w="993" w:type="dxa"/>
            <w:noWrap w:val="0"/>
            <w:vAlign w:val="top"/>
          </w:tcPr>
          <w:p w14:paraId="0E220122">
            <w:pPr>
              <w:jc w:val="center"/>
              <w:rPr>
                <w:rFonts w:hint="eastAsia" w:ascii="Calibri" w:hAnsi="Calibri" w:eastAsia="宋体" w:cs="Calibri"/>
                <w:color w:val="auto"/>
                <w:szCs w:val="21"/>
                <w:highlight w:val="none"/>
              </w:rPr>
            </w:pPr>
          </w:p>
        </w:tc>
      </w:tr>
      <w:tr w14:paraId="68362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782" w:type="dxa"/>
            <w:noWrap w:val="0"/>
            <w:vAlign w:val="center"/>
          </w:tcPr>
          <w:p w14:paraId="10C83D42">
            <w:pPr>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7</w:t>
            </w:r>
          </w:p>
        </w:tc>
        <w:tc>
          <w:tcPr>
            <w:tcW w:w="1416" w:type="dxa"/>
            <w:noWrap w:val="0"/>
            <w:vAlign w:val="center"/>
          </w:tcPr>
          <w:p w14:paraId="64DABBE8">
            <w:pPr>
              <w:jc w:val="center"/>
              <w:rPr>
                <w:rFonts w:hint="eastAsia" w:ascii="Calibri" w:hAnsi="Calibri" w:eastAsia="宋体" w:cs="Calibri"/>
                <w:color w:val="auto"/>
                <w:szCs w:val="21"/>
                <w:highlight w:val="none"/>
              </w:rPr>
            </w:pPr>
          </w:p>
        </w:tc>
        <w:tc>
          <w:tcPr>
            <w:tcW w:w="1479" w:type="dxa"/>
            <w:noWrap w:val="0"/>
            <w:vAlign w:val="center"/>
          </w:tcPr>
          <w:p w14:paraId="50DBF308">
            <w:pPr>
              <w:jc w:val="center"/>
              <w:rPr>
                <w:rFonts w:hint="eastAsia" w:ascii="Calibri" w:hAnsi="Calibri" w:eastAsia="宋体" w:cs="Calibri"/>
                <w:color w:val="auto"/>
                <w:szCs w:val="21"/>
                <w:highlight w:val="none"/>
              </w:rPr>
            </w:pPr>
          </w:p>
        </w:tc>
        <w:tc>
          <w:tcPr>
            <w:tcW w:w="1215" w:type="dxa"/>
            <w:noWrap w:val="0"/>
            <w:vAlign w:val="center"/>
          </w:tcPr>
          <w:p w14:paraId="3E9AD626">
            <w:pPr>
              <w:jc w:val="center"/>
              <w:rPr>
                <w:rFonts w:hint="eastAsia" w:ascii="Calibri" w:hAnsi="Calibri" w:eastAsia="宋体" w:cs="Calibri"/>
                <w:color w:val="auto"/>
                <w:szCs w:val="21"/>
                <w:highlight w:val="none"/>
              </w:rPr>
            </w:pPr>
          </w:p>
        </w:tc>
        <w:tc>
          <w:tcPr>
            <w:tcW w:w="1440" w:type="dxa"/>
            <w:noWrap w:val="0"/>
            <w:vAlign w:val="center"/>
          </w:tcPr>
          <w:p w14:paraId="72C04C8F">
            <w:pPr>
              <w:jc w:val="center"/>
              <w:rPr>
                <w:rFonts w:hint="eastAsia" w:ascii="Calibri" w:hAnsi="Calibri" w:eastAsia="宋体" w:cs="Calibri"/>
                <w:color w:val="auto"/>
                <w:szCs w:val="21"/>
                <w:highlight w:val="none"/>
              </w:rPr>
            </w:pPr>
          </w:p>
        </w:tc>
        <w:tc>
          <w:tcPr>
            <w:tcW w:w="2085" w:type="dxa"/>
            <w:noWrap w:val="0"/>
            <w:vAlign w:val="center"/>
          </w:tcPr>
          <w:p w14:paraId="174BC826">
            <w:pPr>
              <w:jc w:val="center"/>
              <w:rPr>
                <w:rFonts w:hint="eastAsia" w:ascii="Calibri" w:hAnsi="Calibri" w:eastAsia="宋体" w:cs="Calibri"/>
                <w:color w:val="auto"/>
                <w:szCs w:val="21"/>
                <w:highlight w:val="none"/>
              </w:rPr>
            </w:pPr>
          </w:p>
        </w:tc>
        <w:tc>
          <w:tcPr>
            <w:tcW w:w="855" w:type="dxa"/>
            <w:noWrap w:val="0"/>
            <w:vAlign w:val="center"/>
          </w:tcPr>
          <w:p w14:paraId="3AC6E8FE">
            <w:pPr>
              <w:jc w:val="center"/>
              <w:rPr>
                <w:rFonts w:hint="eastAsia" w:ascii="Calibri" w:hAnsi="Calibri" w:eastAsia="宋体" w:cs="Calibri"/>
                <w:color w:val="auto"/>
                <w:szCs w:val="21"/>
                <w:highlight w:val="none"/>
              </w:rPr>
            </w:pPr>
          </w:p>
        </w:tc>
        <w:tc>
          <w:tcPr>
            <w:tcW w:w="852" w:type="dxa"/>
            <w:noWrap w:val="0"/>
            <w:vAlign w:val="center"/>
          </w:tcPr>
          <w:p w14:paraId="792C2C3E">
            <w:pPr>
              <w:jc w:val="center"/>
              <w:rPr>
                <w:rFonts w:hint="eastAsia" w:ascii="Calibri" w:hAnsi="Calibri" w:eastAsia="宋体" w:cs="Calibri"/>
                <w:color w:val="auto"/>
                <w:szCs w:val="21"/>
                <w:highlight w:val="none"/>
              </w:rPr>
            </w:pPr>
          </w:p>
        </w:tc>
        <w:tc>
          <w:tcPr>
            <w:tcW w:w="1110" w:type="dxa"/>
            <w:noWrap w:val="0"/>
            <w:vAlign w:val="top"/>
          </w:tcPr>
          <w:p w14:paraId="3052EB1F">
            <w:pPr>
              <w:jc w:val="center"/>
              <w:rPr>
                <w:rFonts w:hint="eastAsia" w:ascii="Calibri" w:hAnsi="Calibri" w:eastAsia="宋体" w:cs="Calibri"/>
                <w:color w:val="auto"/>
                <w:szCs w:val="21"/>
                <w:highlight w:val="none"/>
              </w:rPr>
            </w:pPr>
          </w:p>
        </w:tc>
        <w:tc>
          <w:tcPr>
            <w:tcW w:w="855" w:type="dxa"/>
            <w:noWrap w:val="0"/>
            <w:vAlign w:val="center"/>
          </w:tcPr>
          <w:p w14:paraId="02AB887C">
            <w:pPr>
              <w:jc w:val="center"/>
              <w:rPr>
                <w:rFonts w:hint="eastAsia" w:ascii="Calibri" w:hAnsi="Calibri" w:eastAsia="宋体" w:cs="Calibri"/>
                <w:color w:val="auto"/>
                <w:szCs w:val="21"/>
                <w:highlight w:val="none"/>
              </w:rPr>
            </w:pPr>
          </w:p>
        </w:tc>
        <w:tc>
          <w:tcPr>
            <w:tcW w:w="1515" w:type="dxa"/>
            <w:noWrap w:val="0"/>
            <w:vAlign w:val="top"/>
          </w:tcPr>
          <w:p w14:paraId="0CC1A353">
            <w:pPr>
              <w:jc w:val="center"/>
              <w:rPr>
                <w:rFonts w:hint="eastAsia" w:ascii="Calibri" w:hAnsi="Calibri" w:eastAsia="宋体" w:cs="Calibri"/>
                <w:color w:val="auto"/>
                <w:szCs w:val="21"/>
                <w:highlight w:val="none"/>
              </w:rPr>
            </w:pPr>
          </w:p>
        </w:tc>
        <w:tc>
          <w:tcPr>
            <w:tcW w:w="993" w:type="dxa"/>
            <w:noWrap w:val="0"/>
            <w:vAlign w:val="top"/>
          </w:tcPr>
          <w:p w14:paraId="300845E3">
            <w:pPr>
              <w:jc w:val="center"/>
              <w:rPr>
                <w:rFonts w:hint="eastAsia" w:ascii="Calibri" w:hAnsi="Calibri" w:eastAsia="宋体" w:cs="Calibri"/>
                <w:color w:val="auto"/>
                <w:szCs w:val="21"/>
                <w:highlight w:val="none"/>
              </w:rPr>
            </w:pPr>
          </w:p>
        </w:tc>
      </w:tr>
      <w:tr w14:paraId="21F01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782" w:type="dxa"/>
            <w:tcBorders>
              <w:bottom w:val="single" w:color="3F3F3F" w:sz="4" w:space="0"/>
            </w:tcBorders>
            <w:noWrap w:val="0"/>
            <w:vAlign w:val="center"/>
          </w:tcPr>
          <w:p w14:paraId="47416FFA">
            <w:pPr>
              <w:jc w:val="center"/>
              <w:rPr>
                <w:rFonts w:hint="eastAsia" w:ascii="黑体" w:hAnsi="黑体" w:eastAsia="黑体" w:cs="黑体"/>
                <w:color w:val="auto"/>
                <w:spacing w:val="0"/>
                <w:kern w:val="2"/>
                <w:sz w:val="24"/>
                <w:szCs w:val="24"/>
                <w:lang w:val="en-US" w:eastAsia="zh-CN" w:bidi="ar-SA"/>
              </w:rPr>
            </w:pPr>
            <w:r>
              <w:rPr>
                <w:rFonts w:hint="eastAsia" w:ascii="黑体" w:hAnsi="黑体" w:eastAsia="黑体" w:cs="黑体"/>
                <w:color w:val="auto"/>
                <w:spacing w:val="0"/>
                <w:kern w:val="2"/>
                <w:sz w:val="24"/>
                <w:szCs w:val="24"/>
                <w:lang w:val="en-US" w:eastAsia="zh-CN" w:bidi="ar-SA"/>
              </w:rPr>
              <w:t>合计</w:t>
            </w:r>
          </w:p>
        </w:tc>
        <w:tc>
          <w:tcPr>
            <w:tcW w:w="1416" w:type="dxa"/>
            <w:tcBorders>
              <w:bottom w:val="single" w:color="3F3F3F" w:sz="4" w:space="0"/>
            </w:tcBorders>
            <w:noWrap w:val="0"/>
            <w:vAlign w:val="center"/>
          </w:tcPr>
          <w:p w14:paraId="08BC8524">
            <w:pPr>
              <w:jc w:val="center"/>
              <w:rPr>
                <w:rFonts w:hint="eastAsia" w:ascii="黑体" w:hAnsi="黑体" w:eastAsia="黑体" w:cs="黑体"/>
                <w:color w:val="auto"/>
                <w:szCs w:val="21"/>
                <w:highlight w:val="none"/>
              </w:rPr>
            </w:pPr>
          </w:p>
        </w:tc>
        <w:tc>
          <w:tcPr>
            <w:tcW w:w="1479" w:type="dxa"/>
            <w:tcBorders>
              <w:bottom w:val="single" w:color="3F3F3F" w:sz="4" w:space="0"/>
            </w:tcBorders>
            <w:noWrap w:val="0"/>
            <w:vAlign w:val="center"/>
          </w:tcPr>
          <w:p w14:paraId="0882D581">
            <w:pPr>
              <w:jc w:val="center"/>
              <w:rPr>
                <w:rFonts w:hint="eastAsia" w:ascii="Calibri" w:hAnsi="Calibri" w:eastAsia="宋体" w:cs="Calibri"/>
                <w:color w:val="auto"/>
                <w:szCs w:val="21"/>
                <w:highlight w:val="none"/>
              </w:rPr>
            </w:pPr>
          </w:p>
        </w:tc>
        <w:tc>
          <w:tcPr>
            <w:tcW w:w="1215" w:type="dxa"/>
            <w:tcBorders>
              <w:bottom w:val="single" w:color="3F3F3F" w:sz="4" w:space="0"/>
            </w:tcBorders>
            <w:noWrap w:val="0"/>
            <w:vAlign w:val="center"/>
          </w:tcPr>
          <w:p w14:paraId="6E63A0CD">
            <w:pPr>
              <w:jc w:val="center"/>
              <w:rPr>
                <w:rFonts w:hint="eastAsia" w:ascii="Calibri" w:hAnsi="Calibri" w:eastAsia="宋体" w:cs="Calibri"/>
                <w:color w:val="auto"/>
                <w:szCs w:val="21"/>
                <w:highlight w:val="none"/>
              </w:rPr>
            </w:pPr>
          </w:p>
        </w:tc>
        <w:tc>
          <w:tcPr>
            <w:tcW w:w="1440" w:type="dxa"/>
            <w:tcBorders>
              <w:bottom w:val="single" w:color="3F3F3F" w:sz="4" w:space="0"/>
            </w:tcBorders>
            <w:noWrap w:val="0"/>
            <w:vAlign w:val="center"/>
          </w:tcPr>
          <w:p w14:paraId="72D90DF9">
            <w:pPr>
              <w:jc w:val="center"/>
              <w:rPr>
                <w:rFonts w:hint="eastAsia" w:ascii="Calibri" w:hAnsi="Calibri" w:eastAsia="宋体" w:cs="Calibri"/>
                <w:color w:val="auto"/>
                <w:szCs w:val="21"/>
                <w:highlight w:val="none"/>
              </w:rPr>
            </w:pPr>
          </w:p>
        </w:tc>
        <w:tc>
          <w:tcPr>
            <w:tcW w:w="2085" w:type="dxa"/>
            <w:tcBorders>
              <w:bottom w:val="single" w:color="3F3F3F" w:sz="4" w:space="0"/>
            </w:tcBorders>
            <w:noWrap w:val="0"/>
            <w:vAlign w:val="center"/>
          </w:tcPr>
          <w:p w14:paraId="042CA777">
            <w:pPr>
              <w:jc w:val="center"/>
              <w:rPr>
                <w:rFonts w:hint="eastAsia" w:ascii="Calibri" w:hAnsi="Calibri" w:eastAsia="宋体" w:cs="Calibri"/>
                <w:color w:val="auto"/>
                <w:szCs w:val="21"/>
                <w:highlight w:val="none"/>
              </w:rPr>
            </w:pPr>
          </w:p>
        </w:tc>
        <w:tc>
          <w:tcPr>
            <w:tcW w:w="855" w:type="dxa"/>
            <w:tcBorders>
              <w:bottom w:val="single" w:color="3F3F3F" w:sz="4" w:space="0"/>
            </w:tcBorders>
            <w:noWrap w:val="0"/>
            <w:vAlign w:val="center"/>
          </w:tcPr>
          <w:p w14:paraId="0FB9C767">
            <w:pPr>
              <w:jc w:val="center"/>
              <w:rPr>
                <w:rFonts w:hint="eastAsia" w:ascii="Calibri" w:hAnsi="Calibri" w:eastAsia="宋体" w:cs="Calibri"/>
                <w:color w:val="auto"/>
                <w:szCs w:val="21"/>
                <w:highlight w:val="none"/>
              </w:rPr>
            </w:pPr>
          </w:p>
        </w:tc>
        <w:tc>
          <w:tcPr>
            <w:tcW w:w="852" w:type="dxa"/>
            <w:tcBorders>
              <w:bottom w:val="single" w:color="3F3F3F" w:sz="4" w:space="0"/>
            </w:tcBorders>
            <w:noWrap w:val="0"/>
            <w:vAlign w:val="center"/>
          </w:tcPr>
          <w:p w14:paraId="6E479040">
            <w:pPr>
              <w:jc w:val="center"/>
              <w:rPr>
                <w:rFonts w:hint="eastAsia" w:ascii="Calibri" w:hAnsi="Calibri" w:eastAsia="宋体" w:cs="Calibri"/>
                <w:color w:val="auto"/>
                <w:szCs w:val="21"/>
                <w:highlight w:val="none"/>
              </w:rPr>
            </w:pPr>
          </w:p>
        </w:tc>
        <w:tc>
          <w:tcPr>
            <w:tcW w:w="1110" w:type="dxa"/>
            <w:tcBorders>
              <w:bottom w:val="single" w:color="3F3F3F" w:sz="4" w:space="0"/>
            </w:tcBorders>
            <w:noWrap w:val="0"/>
            <w:vAlign w:val="top"/>
          </w:tcPr>
          <w:p w14:paraId="2A22B1A9">
            <w:pPr>
              <w:jc w:val="center"/>
              <w:rPr>
                <w:rFonts w:hint="eastAsia" w:ascii="Calibri" w:hAnsi="Calibri" w:eastAsia="宋体" w:cs="Calibri"/>
                <w:color w:val="auto"/>
                <w:szCs w:val="21"/>
                <w:highlight w:val="none"/>
              </w:rPr>
            </w:pPr>
          </w:p>
        </w:tc>
        <w:tc>
          <w:tcPr>
            <w:tcW w:w="855" w:type="dxa"/>
            <w:tcBorders>
              <w:bottom w:val="single" w:color="3F3F3F" w:sz="4" w:space="0"/>
            </w:tcBorders>
            <w:noWrap w:val="0"/>
            <w:vAlign w:val="center"/>
          </w:tcPr>
          <w:p w14:paraId="6B512922">
            <w:pPr>
              <w:jc w:val="center"/>
              <w:rPr>
                <w:rFonts w:hint="eastAsia" w:ascii="Calibri" w:hAnsi="Calibri" w:eastAsia="宋体" w:cs="Calibri"/>
                <w:color w:val="auto"/>
                <w:szCs w:val="21"/>
                <w:highlight w:val="none"/>
              </w:rPr>
            </w:pPr>
          </w:p>
        </w:tc>
        <w:tc>
          <w:tcPr>
            <w:tcW w:w="1515" w:type="dxa"/>
            <w:tcBorders>
              <w:bottom w:val="single" w:color="3F3F3F" w:sz="4" w:space="0"/>
            </w:tcBorders>
            <w:noWrap w:val="0"/>
            <w:vAlign w:val="top"/>
          </w:tcPr>
          <w:p w14:paraId="7C08A3C0">
            <w:pPr>
              <w:jc w:val="center"/>
              <w:rPr>
                <w:rFonts w:hint="eastAsia" w:ascii="Calibri" w:hAnsi="Calibri" w:eastAsia="宋体" w:cs="Calibri"/>
                <w:color w:val="auto"/>
                <w:szCs w:val="21"/>
                <w:highlight w:val="none"/>
              </w:rPr>
            </w:pPr>
          </w:p>
        </w:tc>
        <w:tc>
          <w:tcPr>
            <w:tcW w:w="993" w:type="dxa"/>
            <w:tcBorders>
              <w:bottom w:val="single" w:color="3F3F3F" w:sz="4" w:space="0"/>
            </w:tcBorders>
            <w:noWrap w:val="0"/>
            <w:vAlign w:val="top"/>
          </w:tcPr>
          <w:p w14:paraId="7829C6B6">
            <w:pPr>
              <w:jc w:val="center"/>
              <w:rPr>
                <w:rFonts w:hint="eastAsia" w:ascii="Calibri" w:hAnsi="Calibri" w:eastAsia="宋体" w:cs="Calibri"/>
                <w:color w:val="auto"/>
                <w:szCs w:val="21"/>
                <w:highlight w:val="none"/>
              </w:rPr>
            </w:pPr>
          </w:p>
        </w:tc>
      </w:tr>
    </w:tbl>
    <w:p w14:paraId="3C6ACE15">
      <w:pPr>
        <w:widowControl w:val="0"/>
        <w:jc w:val="both"/>
        <w:rPr>
          <w:rFonts w:hint="eastAsia" w:ascii="楷体" w:hAnsi="楷体" w:eastAsia="楷体" w:cs="楷体"/>
          <w:kern w:val="2"/>
          <w:sz w:val="24"/>
          <w:szCs w:val="24"/>
          <w:highlight w:val="none"/>
          <w:lang w:val="en-US" w:eastAsia="zh-CN" w:bidi="ar-SA"/>
        </w:rPr>
      </w:pPr>
      <w:r>
        <w:rPr>
          <w:rFonts w:hint="eastAsia" w:ascii="楷体" w:hAnsi="楷体" w:eastAsia="楷体" w:cs="楷体"/>
          <w:kern w:val="2"/>
          <w:sz w:val="24"/>
          <w:szCs w:val="24"/>
          <w:highlight w:val="none"/>
          <w:lang w:val="en-US" w:eastAsia="zh-CN" w:bidi="ar-SA"/>
        </w:rPr>
        <w:t xml:space="preserve">乡镇政府（公章）：           乡镇审核人（签字）             </w:t>
      </w:r>
      <w:r>
        <w:rPr>
          <w:rFonts w:hint="eastAsia" w:ascii="楷体" w:hAnsi="楷体" w:eastAsia="楷体" w:cs="楷体"/>
          <w:strike w:val="0"/>
          <w:dstrike w:val="0"/>
          <w:kern w:val="2"/>
          <w:sz w:val="24"/>
          <w:szCs w:val="24"/>
          <w:highlight w:val="none"/>
          <w:u w:val="none"/>
          <w:lang w:val="en-US" w:eastAsia="zh-CN" w:bidi="ar-SA"/>
        </w:rPr>
        <w:t>旗县农牧部门</w:t>
      </w:r>
      <w:r>
        <w:rPr>
          <w:rFonts w:hint="eastAsia" w:ascii="楷体" w:hAnsi="楷体" w:eastAsia="楷体" w:cs="楷体"/>
          <w:strike w:val="0"/>
          <w:dstrike w:val="0"/>
          <w:color w:val="000000"/>
          <w:kern w:val="2"/>
          <w:sz w:val="24"/>
          <w:szCs w:val="24"/>
          <w:highlight w:val="none"/>
          <w:u w:val="none"/>
          <w:lang w:val="en-US" w:eastAsia="zh-CN" w:bidi="ar-SA"/>
        </w:rPr>
        <w:t xml:space="preserve">（盖章）：          </w:t>
      </w:r>
      <w:r>
        <w:rPr>
          <w:rFonts w:hint="eastAsia" w:ascii="楷体" w:hAnsi="楷体" w:eastAsia="楷体" w:cs="楷体"/>
          <w:kern w:val="2"/>
          <w:sz w:val="24"/>
          <w:szCs w:val="24"/>
          <w:highlight w:val="none"/>
          <w:lang w:val="en-US" w:eastAsia="zh-CN" w:bidi="ar-SA"/>
        </w:rPr>
        <w:t xml:space="preserve">  审核人（签字）：      </w:t>
      </w:r>
    </w:p>
    <w:p w14:paraId="6811FBD8">
      <w:pPr>
        <w:widowControl w:val="0"/>
        <w:jc w:val="both"/>
        <w:rPr>
          <w:rFonts w:hint="eastAsia" w:ascii="楷体" w:hAnsi="楷体" w:eastAsia="楷体" w:cs="楷体"/>
          <w:kern w:val="2"/>
          <w:sz w:val="24"/>
          <w:szCs w:val="24"/>
          <w:highlight w:val="none"/>
          <w:lang w:val="en-US" w:eastAsia="zh-CN" w:bidi="ar-SA"/>
        </w:rPr>
      </w:pPr>
    </w:p>
    <w:p w14:paraId="4684FE00">
      <w:pPr>
        <w:widowControl w:val="0"/>
        <w:jc w:val="both"/>
        <w:rPr>
          <w:rFonts w:hint="eastAsia" w:ascii="黑体" w:hAnsi="黑体" w:eastAsia="黑体" w:cs="黑体"/>
          <w:kern w:val="2"/>
          <w:sz w:val="24"/>
          <w:szCs w:val="24"/>
          <w:highlight w:val="none"/>
          <w:lang w:val="en-US" w:eastAsia="zh-CN" w:bidi="ar-SA"/>
        </w:rPr>
        <w:sectPr>
          <w:pgSz w:w="16838" w:h="11906" w:orient="landscape"/>
          <w:pgMar w:top="1531" w:right="2098" w:bottom="1531" w:left="1984" w:header="851" w:footer="992" w:gutter="0"/>
          <w:pgNumType w:fmt="decimal"/>
          <w:cols w:space="720" w:num="1"/>
          <w:docGrid w:type="lines" w:linePitch="312" w:charSpace="0"/>
        </w:sectPr>
      </w:pPr>
      <w:r>
        <w:rPr>
          <w:rFonts w:hint="eastAsia" w:ascii="黑体" w:hAnsi="黑体" w:eastAsia="黑体" w:cs="黑体"/>
          <w:kern w:val="2"/>
          <w:sz w:val="24"/>
          <w:szCs w:val="24"/>
          <w:highlight w:val="none"/>
          <w:lang w:val="en-US" w:eastAsia="zh-CN" w:bidi="ar-SA"/>
        </w:rPr>
        <w:t>备注：此表一式二份，乡镇存档一份，农牧部门存档一份。补助资金兑付对象是本表中所列的土地经营者。</w:t>
      </w:r>
    </w:p>
    <w:p w14:paraId="5E112149">
      <w:pPr>
        <w:pStyle w:val="4"/>
        <w:keepNext w:val="0"/>
        <w:keepLines w:val="0"/>
        <w:pageBreakBefore w:val="0"/>
        <w:widowControl w:val="0"/>
        <w:kinsoku/>
        <w:wordWrap w:val="0"/>
        <w:overflowPunct/>
        <w:topLinePunct w:val="0"/>
        <w:autoSpaceDE w:val="0"/>
        <w:autoSpaceDN w:val="0"/>
        <w:bidi w:val="0"/>
        <w:adjustRightInd w:val="0"/>
        <w:snapToGrid/>
        <w:spacing w:line="600" w:lineRule="exact"/>
        <w:jc w:val="both"/>
        <w:textAlignment w:val="auto"/>
        <w:rPr>
          <w:rFonts w:hint="eastAsia" w:ascii="黑体" w:hAnsi="黑体" w:eastAsia="黑体" w:cs="黑体"/>
          <w:color w:val="auto"/>
          <w:spacing w:val="0"/>
          <w:kern w:val="2"/>
          <w:sz w:val="32"/>
          <w:szCs w:val="32"/>
          <w:lang w:val="en-US" w:eastAsia="zh-CN" w:bidi="ar-SA"/>
        </w:rPr>
      </w:pPr>
      <w:r>
        <w:rPr>
          <w:rFonts w:hint="eastAsia" w:ascii="黑体" w:hAnsi="黑体" w:eastAsia="黑体" w:cs="黑体"/>
          <w:color w:val="auto"/>
          <w:spacing w:val="0"/>
          <w:kern w:val="2"/>
          <w:sz w:val="32"/>
          <w:szCs w:val="32"/>
          <w:lang w:val="en-US" w:eastAsia="zh-CN" w:bidi="ar-SA"/>
        </w:rPr>
        <w:t>附件9-2</w:t>
      </w:r>
    </w:p>
    <w:p w14:paraId="1CD3821E">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ascii="方正小标宋简体" w:hAnsi="方正小标宋简体" w:eastAsia="方正小标宋简体" w:cs="方正小标宋简体"/>
          <w:color w:val="auto"/>
          <w:spacing w:val="-11"/>
          <w:kern w:val="2"/>
          <w:sz w:val="44"/>
          <w:szCs w:val="44"/>
          <w:lang w:val="en-US" w:eastAsia="zh-CN" w:bidi="ar-SA"/>
        </w:rPr>
      </w:pPr>
    </w:p>
    <w:p w14:paraId="79ACA7BF">
      <w:pPr>
        <w:keepNext w:val="0"/>
        <w:keepLines w:val="0"/>
        <w:pageBreakBefore w:val="0"/>
        <w:widowControl w:val="0"/>
        <w:kinsoku/>
        <w:overflowPunct/>
        <w:topLinePunct w:val="0"/>
        <w:bidi w:val="0"/>
        <w:snapToGrid/>
        <w:spacing w:line="600" w:lineRule="exact"/>
        <w:jc w:val="center"/>
        <w:textAlignment w:val="auto"/>
        <w:rPr>
          <w:rFonts w:hint="eastAsia" w:ascii="方正小标宋简体" w:hAnsi="方正小标宋简体" w:eastAsia="方正小标宋简体" w:cs="方正小标宋简体"/>
          <w:color w:val="auto"/>
          <w:spacing w:val="-11"/>
          <w:kern w:val="2"/>
          <w:sz w:val="44"/>
          <w:szCs w:val="44"/>
          <w:lang w:val="en-US" w:eastAsia="zh-CN" w:bidi="ar-SA"/>
        </w:rPr>
      </w:pPr>
      <w:r>
        <w:rPr>
          <w:rFonts w:hint="eastAsia" w:ascii="方正小标宋简体" w:hAnsi="方正小标宋简体" w:eastAsia="方正小标宋简体" w:cs="方正小标宋简体"/>
          <w:color w:val="auto"/>
          <w:spacing w:val="-11"/>
          <w:kern w:val="2"/>
          <w:sz w:val="44"/>
          <w:szCs w:val="44"/>
          <w:lang w:val="en-US" w:eastAsia="zh-CN" w:bidi="ar-SA"/>
        </w:rPr>
        <w:t>内蒙古2025年保护性耕作补助资金明细表（作业费从补助资金中扣除）</w:t>
      </w:r>
    </w:p>
    <w:p w14:paraId="1ADBD54F">
      <w:pPr>
        <w:jc w:val="left"/>
        <w:outlineLvl w:val="0"/>
        <w:rPr>
          <w:rFonts w:hint="eastAsia" w:ascii="CESI宋体-GB2312" w:hAnsi="CESI宋体-GB2312" w:eastAsia="CESI宋体-GB2312" w:cs="CESI宋体-GB2312"/>
          <w:color w:val="auto"/>
          <w:szCs w:val="22"/>
          <w:highlight w:val="none"/>
          <w:lang w:eastAsia="zh-CN"/>
        </w:rPr>
      </w:pPr>
    </w:p>
    <w:p w14:paraId="49FA89EE">
      <w:pPr>
        <w:jc w:val="left"/>
        <w:outlineLvl w:val="0"/>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盟市、旗县、乡镇、村（农垦集团、垦区、农场、农场生产队）名称：</w:t>
      </w:r>
    </w:p>
    <w:p w14:paraId="326FCE14">
      <w:pPr>
        <w:jc w:val="left"/>
        <w:outlineLvl w:val="0"/>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种植作物：</w:t>
      </w:r>
      <w:r>
        <w:rPr>
          <w:rFonts w:hint="eastAsia" w:ascii="楷体" w:hAnsi="楷体" w:eastAsia="楷体" w:cs="楷体"/>
          <w:color w:val="auto"/>
          <w:sz w:val="24"/>
          <w:szCs w:val="24"/>
          <w:highlight w:val="none"/>
          <w:u w:val="single"/>
          <w:lang w:eastAsia="zh-CN"/>
        </w:rPr>
        <w:t xml:space="preserve">   </w:t>
      </w:r>
      <w:r>
        <w:rPr>
          <w:rFonts w:hint="eastAsia" w:ascii="楷体" w:hAnsi="楷体" w:eastAsia="楷体" w:cs="楷体"/>
          <w:color w:val="auto"/>
          <w:sz w:val="24"/>
          <w:szCs w:val="24"/>
          <w:highlight w:val="none"/>
          <w:u w:val="single"/>
          <w:lang w:val="en-US" w:eastAsia="zh-CN"/>
        </w:rPr>
        <w:t xml:space="preserve">    </w:t>
      </w:r>
      <w:r>
        <w:rPr>
          <w:rFonts w:hint="eastAsia" w:ascii="楷体" w:hAnsi="楷体" w:eastAsia="楷体" w:cs="楷体"/>
          <w:color w:val="auto"/>
          <w:sz w:val="24"/>
          <w:szCs w:val="24"/>
          <w:highlight w:val="none"/>
          <w:lang w:eastAsia="zh-CN"/>
        </w:rPr>
        <w:t>技术模式：[</w:t>
      </w:r>
      <w:r>
        <w:rPr>
          <w:rFonts w:hint="eastAsia" w:ascii="楷体" w:hAnsi="楷体" w:eastAsia="楷体" w:cs="楷体"/>
          <w:color w:val="auto"/>
          <w:sz w:val="24"/>
          <w:szCs w:val="24"/>
          <w:highlight w:val="none"/>
        </w:rPr>
        <w:t>A：秸秆</w:t>
      </w:r>
      <w:r>
        <w:rPr>
          <w:rFonts w:hint="eastAsia" w:ascii="楷体" w:hAnsi="楷体" w:eastAsia="楷体" w:cs="楷体"/>
          <w:color w:val="auto"/>
          <w:sz w:val="24"/>
          <w:szCs w:val="24"/>
          <w:highlight w:val="none"/>
          <w:lang w:eastAsia="zh-CN"/>
        </w:rPr>
        <w:t>少量</w:t>
      </w:r>
      <w:r>
        <w:rPr>
          <w:rFonts w:hint="eastAsia" w:ascii="楷体" w:hAnsi="楷体" w:eastAsia="楷体" w:cs="楷体"/>
          <w:color w:val="auto"/>
          <w:sz w:val="24"/>
          <w:szCs w:val="24"/>
          <w:highlight w:val="none"/>
        </w:rPr>
        <w:t>覆盖免少耕播种，B：秸秆部分覆盖免少耕播种，C：秸秆</w:t>
      </w:r>
      <w:r>
        <w:rPr>
          <w:rFonts w:hint="eastAsia" w:ascii="楷体" w:hAnsi="楷体" w:eastAsia="楷体" w:cs="楷体"/>
          <w:color w:val="auto"/>
          <w:sz w:val="24"/>
          <w:szCs w:val="24"/>
          <w:highlight w:val="none"/>
          <w:lang w:eastAsia="zh-CN"/>
        </w:rPr>
        <w:t>全</w:t>
      </w:r>
      <w:r>
        <w:rPr>
          <w:rFonts w:hint="eastAsia" w:ascii="楷体" w:hAnsi="楷体" w:eastAsia="楷体" w:cs="楷体"/>
          <w:color w:val="auto"/>
          <w:sz w:val="24"/>
          <w:szCs w:val="24"/>
          <w:highlight w:val="none"/>
        </w:rPr>
        <w:t>量覆盖免少耕播种</w:t>
      </w:r>
      <w:r>
        <w:rPr>
          <w:rFonts w:hint="eastAsia" w:ascii="楷体" w:hAnsi="楷体" w:eastAsia="楷体" w:cs="楷体"/>
          <w:color w:val="auto"/>
          <w:sz w:val="24"/>
          <w:szCs w:val="24"/>
          <w:highlight w:val="none"/>
          <w:lang w:eastAsia="zh-CN"/>
        </w:rPr>
        <w:t>]</w:t>
      </w:r>
    </w:p>
    <w:tbl>
      <w:tblPr>
        <w:tblStyle w:val="8"/>
        <w:tblpPr w:leftFromText="180" w:rightFromText="180" w:vertAnchor="text" w:horzAnchor="margin" w:tblpXSpec="center" w:tblpY="158"/>
        <w:tblW w:w="14610" w:type="dxa"/>
        <w:tblInd w:w="-2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335"/>
        <w:gridCol w:w="1125"/>
        <w:gridCol w:w="1095"/>
        <w:gridCol w:w="1065"/>
        <w:gridCol w:w="1080"/>
        <w:gridCol w:w="1380"/>
        <w:gridCol w:w="1305"/>
        <w:gridCol w:w="1080"/>
        <w:gridCol w:w="1050"/>
        <w:gridCol w:w="1290"/>
        <w:gridCol w:w="1185"/>
        <w:gridCol w:w="870"/>
      </w:tblGrid>
      <w:tr w14:paraId="5DBFC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5" w:hRule="exact"/>
        </w:trPr>
        <w:tc>
          <w:tcPr>
            <w:tcW w:w="750" w:type="dxa"/>
            <w:noWrap w:val="0"/>
            <w:vAlign w:val="center"/>
          </w:tcPr>
          <w:p w14:paraId="24067652">
            <w:pPr>
              <w:jc w:val="center"/>
              <w:rPr>
                <w:rFonts w:ascii="CESI黑体-GB13000" w:hAnsi="CESI黑体-GB13000" w:eastAsia="CESI黑体-GB13000" w:cs="CESI黑体-GB13000"/>
                <w:color w:val="auto"/>
                <w:szCs w:val="21"/>
                <w:highlight w:val="none"/>
              </w:rPr>
            </w:pPr>
            <w:r>
              <w:rPr>
                <w:rFonts w:hint="eastAsia" w:ascii="CESI黑体-GB13000" w:hAnsi="CESI黑体-GB13000" w:eastAsia="CESI黑体-GB13000" w:cs="CESI黑体-GB13000"/>
                <w:color w:val="auto"/>
                <w:szCs w:val="21"/>
                <w:highlight w:val="none"/>
              </w:rPr>
              <w:t>序号</w:t>
            </w:r>
          </w:p>
        </w:tc>
        <w:tc>
          <w:tcPr>
            <w:tcW w:w="1335" w:type="dxa"/>
            <w:noWrap w:val="0"/>
            <w:vAlign w:val="center"/>
          </w:tcPr>
          <w:p w14:paraId="3B61A634">
            <w:pPr>
              <w:jc w:val="center"/>
              <w:rPr>
                <w:rFonts w:ascii="CESI黑体-GB13000" w:hAnsi="CESI黑体-GB13000" w:eastAsia="CESI黑体-GB13000" w:cs="CESI黑体-GB13000"/>
                <w:color w:val="auto"/>
                <w:szCs w:val="21"/>
                <w:highlight w:val="none"/>
              </w:rPr>
            </w:pPr>
            <w:r>
              <w:rPr>
                <w:rFonts w:hint="eastAsia" w:ascii="CESI黑体-GB13000" w:hAnsi="CESI黑体-GB13000" w:eastAsia="CESI黑体-GB13000" w:cs="CESI黑体-GB13000"/>
                <w:color w:val="auto"/>
                <w:szCs w:val="21"/>
                <w:highlight w:val="none"/>
              </w:rPr>
              <w:t>土地经营者</w:t>
            </w:r>
          </w:p>
          <w:p w14:paraId="7467FA03">
            <w:pPr>
              <w:jc w:val="center"/>
              <w:rPr>
                <w:rFonts w:ascii="CESI黑体-GB13000" w:hAnsi="CESI黑体-GB13000" w:eastAsia="CESI黑体-GB13000" w:cs="CESI黑体-GB13000"/>
                <w:color w:val="auto"/>
                <w:szCs w:val="21"/>
                <w:highlight w:val="none"/>
              </w:rPr>
            </w:pPr>
            <w:r>
              <w:rPr>
                <w:rFonts w:hint="eastAsia" w:ascii="CESI黑体-GB13000" w:hAnsi="CESI黑体-GB13000" w:eastAsia="CESI黑体-GB13000" w:cs="CESI黑体-GB13000"/>
                <w:color w:val="auto"/>
                <w:szCs w:val="21"/>
                <w:highlight w:val="none"/>
              </w:rPr>
              <w:t>姓名或名称</w:t>
            </w:r>
          </w:p>
        </w:tc>
        <w:tc>
          <w:tcPr>
            <w:tcW w:w="1125" w:type="dxa"/>
            <w:noWrap w:val="0"/>
            <w:vAlign w:val="center"/>
          </w:tcPr>
          <w:p w14:paraId="12D86420">
            <w:pPr>
              <w:jc w:val="center"/>
              <w:rPr>
                <w:rFonts w:ascii="CESI黑体-GB13000" w:hAnsi="CESI黑体-GB13000" w:eastAsia="CESI黑体-GB13000" w:cs="CESI黑体-GB13000"/>
                <w:color w:val="auto"/>
                <w:szCs w:val="21"/>
                <w:highlight w:val="none"/>
              </w:rPr>
            </w:pPr>
            <w:r>
              <w:rPr>
                <w:rFonts w:hint="eastAsia" w:ascii="CESI黑体-GB13000" w:hAnsi="CESI黑体-GB13000" w:eastAsia="CESI黑体-GB13000" w:cs="CESI黑体-GB13000"/>
                <w:color w:val="auto"/>
                <w:szCs w:val="21"/>
                <w:highlight w:val="none"/>
              </w:rPr>
              <w:t>作业地点</w:t>
            </w:r>
          </w:p>
        </w:tc>
        <w:tc>
          <w:tcPr>
            <w:tcW w:w="1095" w:type="dxa"/>
            <w:noWrap w:val="0"/>
            <w:vAlign w:val="center"/>
          </w:tcPr>
          <w:p w14:paraId="2B8F78BB">
            <w:pPr>
              <w:jc w:val="center"/>
              <w:rPr>
                <w:rFonts w:ascii="CESI黑体-GB13000" w:hAnsi="CESI黑体-GB13000" w:eastAsia="CESI黑体-GB13000" w:cs="CESI黑体-GB13000"/>
                <w:color w:val="auto"/>
                <w:szCs w:val="21"/>
                <w:highlight w:val="none"/>
              </w:rPr>
            </w:pPr>
            <w:r>
              <w:rPr>
                <w:rFonts w:hint="eastAsia" w:ascii="CESI黑体-GB13000" w:hAnsi="CESI黑体-GB13000" w:eastAsia="CESI黑体-GB13000" w:cs="CESI黑体-GB13000"/>
                <w:color w:val="auto"/>
                <w:szCs w:val="21"/>
                <w:highlight w:val="none"/>
              </w:rPr>
              <w:t>作业面积(亩</w:t>
            </w:r>
            <w:r>
              <w:rPr>
                <w:rFonts w:hint="eastAsia" w:ascii="CESI黑体-GB13000" w:hAnsi="CESI黑体-GB13000" w:eastAsia="CESI黑体-GB13000" w:cs="CESI黑体-GB13000"/>
                <w:color w:val="auto"/>
                <w:szCs w:val="21"/>
                <w:highlight w:val="none"/>
                <w:lang w:eastAsia="zh-CN"/>
              </w:rPr>
              <w:t>）</w:t>
            </w:r>
          </w:p>
        </w:tc>
        <w:tc>
          <w:tcPr>
            <w:tcW w:w="1065" w:type="dxa"/>
            <w:noWrap w:val="0"/>
            <w:vAlign w:val="center"/>
          </w:tcPr>
          <w:p w14:paraId="7C5793F2">
            <w:pPr>
              <w:jc w:val="center"/>
              <w:rPr>
                <w:rFonts w:ascii="CESI黑体-GB13000" w:hAnsi="CESI黑体-GB13000" w:eastAsia="CESI黑体-GB13000" w:cs="CESI黑体-GB13000"/>
                <w:color w:val="auto"/>
                <w:szCs w:val="21"/>
                <w:highlight w:val="none"/>
              </w:rPr>
            </w:pPr>
            <w:r>
              <w:rPr>
                <w:rFonts w:hint="eastAsia" w:ascii="CESI黑体-GB13000" w:hAnsi="CESI黑体-GB13000" w:eastAsia="CESI黑体-GB13000" w:cs="CESI黑体-GB13000"/>
                <w:color w:val="auto"/>
                <w:szCs w:val="21"/>
                <w:highlight w:val="none"/>
              </w:rPr>
              <w:t>技术模式</w:t>
            </w:r>
          </w:p>
        </w:tc>
        <w:tc>
          <w:tcPr>
            <w:tcW w:w="1080" w:type="dxa"/>
            <w:noWrap w:val="0"/>
            <w:vAlign w:val="center"/>
          </w:tcPr>
          <w:p w14:paraId="327FB9BF">
            <w:pPr>
              <w:jc w:val="center"/>
              <w:rPr>
                <w:rFonts w:ascii="CESI黑体-GB13000" w:hAnsi="CESI黑体-GB13000" w:eastAsia="CESI黑体-GB13000" w:cs="CESI黑体-GB13000"/>
                <w:color w:val="auto"/>
                <w:szCs w:val="21"/>
                <w:highlight w:val="none"/>
              </w:rPr>
            </w:pPr>
            <w:r>
              <w:rPr>
                <w:rFonts w:hint="eastAsia" w:ascii="CESI黑体-GB13000" w:hAnsi="CESI黑体-GB13000" w:eastAsia="CESI黑体-GB13000" w:cs="CESI黑体-GB13000"/>
                <w:color w:val="auto"/>
                <w:szCs w:val="21"/>
                <w:highlight w:val="none"/>
              </w:rPr>
              <w:t>补助</w:t>
            </w:r>
          </w:p>
          <w:p w14:paraId="68F602C4">
            <w:pPr>
              <w:jc w:val="center"/>
              <w:rPr>
                <w:rFonts w:ascii="CESI黑体-GB13000" w:hAnsi="CESI黑体-GB13000" w:eastAsia="CESI黑体-GB13000" w:cs="CESI黑体-GB13000"/>
                <w:color w:val="auto"/>
                <w:szCs w:val="21"/>
                <w:highlight w:val="none"/>
              </w:rPr>
            </w:pPr>
            <w:r>
              <w:rPr>
                <w:rFonts w:hint="eastAsia" w:ascii="CESI黑体-GB13000" w:hAnsi="CESI黑体-GB13000" w:eastAsia="CESI黑体-GB13000" w:cs="CESI黑体-GB13000"/>
                <w:color w:val="auto"/>
                <w:szCs w:val="21"/>
                <w:highlight w:val="none"/>
              </w:rPr>
              <w:t>标准</w:t>
            </w:r>
          </w:p>
          <w:p w14:paraId="335A8005">
            <w:pPr>
              <w:jc w:val="center"/>
              <w:rPr>
                <w:rFonts w:ascii="CESI黑体-GB13000" w:hAnsi="CESI黑体-GB13000" w:eastAsia="CESI黑体-GB13000" w:cs="CESI黑体-GB13000"/>
                <w:color w:val="auto"/>
                <w:szCs w:val="21"/>
                <w:highlight w:val="none"/>
              </w:rPr>
            </w:pPr>
            <w:r>
              <w:rPr>
                <w:rFonts w:hint="eastAsia" w:ascii="CESI黑体-GB13000" w:hAnsi="CESI黑体-GB13000" w:eastAsia="CESI黑体-GB13000" w:cs="CESI黑体-GB13000"/>
                <w:color w:val="auto"/>
                <w:szCs w:val="21"/>
                <w:highlight w:val="none"/>
              </w:rPr>
              <w:t>(元/亩</w:t>
            </w:r>
            <w:r>
              <w:rPr>
                <w:rFonts w:hint="eastAsia" w:ascii="CESI黑体-GB13000" w:hAnsi="CESI黑体-GB13000" w:eastAsia="CESI黑体-GB13000" w:cs="CESI黑体-GB13000"/>
                <w:color w:val="auto"/>
                <w:szCs w:val="21"/>
                <w:highlight w:val="none"/>
                <w:lang w:eastAsia="zh-CN"/>
              </w:rPr>
              <w:t>）</w:t>
            </w:r>
          </w:p>
        </w:tc>
        <w:tc>
          <w:tcPr>
            <w:tcW w:w="1380" w:type="dxa"/>
            <w:noWrap w:val="0"/>
            <w:vAlign w:val="center"/>
          </w:tcPr>
          <w:p w14:paraId="21659784">
            <w:pPr>
              <w:jc w:val="center"/>
              <w:rPr>
                <w:rFonts w:ascii="CESI黑体-GB13000" w:hAnsi="CESI黑体-GB13000" w:eastAsia="CESI黑体-GB13000" w:cs="CESI黑体-GB13000"/>
                <w:color w:val="auto"/>
                <w:szCs w:val="21"/>
                <w:highlight w:val="none"/>
              </w:rPr>
            </w:pPr>
            <w:r>
              <w:rPr>
                <w:rFonts w:hint="eastAsia" w:ascii="CESI黑体-GB13000" w:hAnsi="CESI黑体-GB13000" w:eastAsia="CESI黑体-GB13000" w:cs="CESI黑体-GB13000"/>
                <w:color w:val="auto"/>
                <w:szCs w:val="21"/>
                <w:highlight w:val="none"/>
              </w:rPr>
              <w:t>土地经营者开户行</w:t>
            </w:r>
          </w:p>
        </w:tc>
        <w:tc>
          <w:tcPr>
            <w:tcW w:w="1305" w:type="dxa"/>
            <w:noWrap w:val="0"/>
            <w:vAlign w:val="center"/>
          </w:tcPr>
          <w:p w14:paraId="59D5B6B7">
            <w:pPr>
              <w:jc w:val="center"/>
              <w:rPr>
                <w:rFonts w:ascii="CESI黑体-GB13000" w:hAnsi="CESI黑体-GB13000" w:eastAsia="CESI黑体-GB13000" w:cs="CESI黑体-GB13000"/>
                <w:color w:val="auto"/>
                <w:szCs w:val="21"/>
                <w:highlight w:val="none"/>
              </w:rPr>
            </w:pPr>
            <w:r>
              <w:rPr>
                <w:rFonts w:hint="eastAsia" w:ascii="CESI黑体-GB13000" w:hAnsi="CESI黑体-GB13000" w:eastAsia="CESI黑体-GB13000" w:cs="CESI黑体-GB13000"/>
                <w:color w:val="auto"/>
                <w:szCs w:val="21"/>
                <w:highlight w:val="none"/>
              </w:rPr>
              <w:t>土地经营者</w:t>
            </w:r>
          </w:p>
          <w:p w14:paraId="274AFA30">
            <w:pPr>
              <w:jc w:val="center"/>
              <w:rPr>
                <w:rFonts w:ascii="CESI黑体-GB13000" w:hAnsi="CESI黑体-GB13000" w:eastAsia="CESI黑体-GB13000" w:cs="CESI黑体-GB13000"/>
                <w:color w:val="auto"/>
                <w:szCs w:val="21"/>
                <w:highlight w:val="none"/>
              </w:rPr>
            </w:pPr>
            <w:r>
              <w:rPr>
                <w:rFonts w:hint="eastAsia" w:ascii="CESI黑体-GB13000" w:hAnsi="CESI黑体-GB13000" w:eastAsia="CESI黑体-GB13000" w:cs="CESI黑体-GB13000"/>
                <w:color w:val="auto"/>
                <w:szCs w:val="21"/>
                <w:highlight w:val="none"/>
              </w:rPr>
              <w:t>账号</w:t>
            </w:r>
          </w:p>
        </w:tc>
        <w:tc>
          <w:tcPr>
            <w:tcW w:w="1080" w:type="dxa"/>
            <w:noWrap w:val="0"/>
            <w:vAlign w:val="center"/>
          </w:tcPr>
          <w:p w14:paraId="2706B338">
            <w:pPr>
              <w:jc w:val="center"/>
              <w:rPr>
                <w:rFonts w:ascii="CESI黑体-GB13000" w:hAnsi="CESI黑体-GB13000" w:eastAsia="CESI黑体-GB13000" w:cs="CESI黑体-GB13000"/>
                <w:color w:val="auto"/>
                <w:szCs w:val="21"/>
                <w:highlight w:val="none"/>
              </w:rPr>
            </w:pPr>
            <w:r>
              <w:rPr>
                <w:rFonts w:hint="eastAsia" w:ascii="CESI黑体-GB13000" w:hAnsi="CESI黑体-GB13000" w:eastAsia="CESI黑体-GB13000" w:cs="CESI黑体-GB13000"/>
                <w:color w:val="auto"/>
                <w:szCs w:val="21"/>
                <w:highlight w:val="none"/>
              </w:rPr>
              <w:t>补助资金</w:t>
            </w:r>
          </w:p>
          <w:p w14:paraId="74A5BAFE">
            <w:pPr>
              <w:jc w:val="center"/>
              <w:rPr>
                <w:rFonts w:ascii="CESI黑体-GB13000" w:hAnsi="CESI黑体-GB13000" w:eastAsia="CESI黑体-GB13000" w:cs="CESI黑体-GB13000"/>
                <w:color w:val="auto"/>
                <w:szCs w:val="21"/>
                <w:highlight w:val="none"/>
              </w:rPr>
            </w:pPr>
            <w:r>
              <w:rPr>
                <w:rFonts w:hint="eastAsia" w:ascii="CESI黑体-GB13000" w:hAnsi="CESI黑体-GB13000" w:eastAsia="CESI黑体-GB13000" w:cs="CESI黑体-GB13000"/>
                <w:color w:val="auto"/>
                <w:szCs w:val="21"/>
                <w:highlight w:val="none"/>
              </w:rPr>
              <w:t>差额</w:t>
            </w:r>
          </w:p>
          <w:p w14:paraId="340C71E5">
            <w:pPr>
              <w:jc w:val="center"/>
              <w:rPr>
                <w:rFonts w:ascii="CESI黑体-GB13000" w:hAnsi="CESI黑体-GB13000" w:eastAsia="CESI黑体-GB13000" w:cs="CESI黑体-GB13000"/>
                <w:color w:val="auto"/>
                <w:szCs w:val="21"/>
                <w:highlight w:val="none"/>
              </w:rPr>
            </w:pPr>
            <w:r>
              <w:rPr>
                <w:rFonts w:hint="eastAsia" w:ascii="CESI黑体-GB13000" w:hAnsi="CESI黑体-GB13000" w:eastAsia="CESI黑体-GB13000" w:cs="CESI黑体-GB13000"/>
                <w:color w:val="auto"/>
                <w:szCs w:val="21"/>
                <w:highlight w:val="none"/>
              </w:rPr>
              <w:t>（元）</w:t>
            </w:r>
          </w:p>
        </w:tc>
        <w:tc>
          <w:tcPr>
            <w:tcW w:w="1050" w:type="dxa"/>
            <w:noWrap w:val="0"/>
            <w:vAlign w:val="center"/>
          </w:tcPr>
          <w:p w14:paraId="3F254B81">
            <w:pPr>
              <w:jc w:val="center"/>
              <w:rPr>
                <w:rFonts w:ascii="CESI黑体-GB13000" w:hAnsi="CESI黑体-GB13000" w:eastAsia="CESI黑体-GB13000" w:cs="CESI黑体-GB13000"/>
                <w:color w:val="auto"/>
                <w:szCs w:val="21"/>
                <w:highlight w:val="none"/>
              </w:rPr>
            </w:pPr>
            <w:r>
              <w:rPr>
                <w:rFonts w:hint="eastAsia" w:ascii="CESI黑体-GB13000" w:hAnsi="CESI黑体-GB13000" w:eastAsia="CESI黑体-GB13000" w:cs="CESI黑体-GB13000"/>
                <w:color w:val="auto"/>
                <w:szCs w:val="21"/>
                <w:highlight w:val="none"/>
              </w:rPr>
              <w:t>作业服务组织名称</w:t>
            </w:r>
          </w:p>
        </w:tc>
        <w:tc>
          <w:tcPr>
            <w:tcW w:w="1290" w:type="dxa"/>
            <w:noWrap w:val="0"/>
            <w:vAlign w:val="center"/>
          </w:tcPr>
          <w:p w14:paraId="2BDA583E">
            <w:pPr>
              <w:jc w:val="center"/>
              <w:rPr>
                <w:rFonts w:ascii="CESI黑体-GB13000" w:hAnsi="CESI黑体-GB13000" w:eastAsia="CESI黑体-GB13000" w:cs="CESI黑体-GB13000"/>
                <w:color w:val="auto"/>
                <w:szCs w:val="21"/>
                <w:highlight w:val="none"/>
              </w:rPr>
            </w:pPr>
            <w:r>
              <w:rPr>
                <w:rFonts w:hint="eastAsia" w:ascii="CESI黑体-GB13000" w:hAnsi="CESI黑体-GB13000" w:eastAsia="CESI黑体-GB13000" w:cs="CESI黑体-GB13000"/>
                <w:color w:val="auto"/>
                <w:szCs w:val="21"/>
                <w:highlight w:val="none"/>
              </w:rPr>
              <w:t>作业服务组织或农机户开户行</w:t>
            </w:r>
          </w:p>
        </w:tc>
        <w:tc>
          <w:tcPr>
            <w:tcW w:w="1185" w:type="dxa"/>
            <w:noWrap w:val="0"/>
            <w:vAlign w:val="center"/>
          </w:tcPr>
          <w:p w14:paraId="4904E0E4">
            <w:pPr>
              <w:jc w:val="center"/>
              <w:rPr>
                <w:rFonts w:ascii="CESI黑体-GB13000" w:hAnsi="CESI黑体-GB13000" w:eastAsia="CESI黑体-GB13000" w:cs="CESI黑体-GB13000"/>
                <w:color w:val="auto"/>
                <w:szCs w:val="21"/>
                <w:highlight w:val="none"/>
              </w:rPr>
            </w:pPr>
            <w:r>
              <w:rPr>
                <w:rFonts w:hint="eastAsia" w:ascii="CESI黑体-GB13000" w:hAnsi="CESI黑体-GB13000" w:eastAsia="CESI黑体-GB13000" w:cs="CESI黑体-GB13000"/>
                <w:color w:val="auto"/>
                <w:szCs w:val="21"/>
                <w:highlight w:val="none"/>
              </w:rPr>
              <w:t>农机作业服务组织账号</w:t>
            </w:r>
          </w:p>
        </w:tc>
        <w:tc>
          <w:tcPr>
            <w:tcW w:w="870" w:type="dxa"/>
            <w:noWrap w:val="0"/>
            <w:vAlign w:val="center"/>
          </w:tcPr>
          <w:p w14:paraId="6CF44117">
            <w:pPr>
              <w:jc w:val="center"/>
              <w:rPr>
                <w:rFonts w:ascii="CESI黑体-GB13000" w:hAnsi="CESI黑体-GB13000" w:eastAsia="CESI黑体-GB13000" w:cs="CESI黑体-GB13000"/>
                <w:color w:val="auto"/>
                <w:szCs w:val="21"/>
                <w:highlight w:val="none"/>
              </w:rPr>
            </w:pPr>
            <w:r>
              <w:rPr>
                <w:rFonts w:hint="eastAsia" w:ascii="CESI黑体-GB13000" w:hAnsi="CESI黑体-GB13000" w:eastAsia="CESI黑体-GB13000" w:cs="CESI黑体-GB13000"/>
                <w:color w:val="auto"/>
                <w:szCs w:val="21"/>
                <w:highlight w:val="none"/>
              </w:rPr>
              <w:t>作业费（元）</w:t>
            </w:r>
          </w:p>
        </w:tc>
      </w:tr>
      <w:tr w14:paraId="52484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750" w:type="dxa"/>
            <w:noWrap w:val="0"/>
            <w:vAlign w:val="center"/>
          </w:tcPr>
          <w:p w14:paraId="055A7DD6">
            <w:pPr>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1</w:t>
            </w:r>
          </w:p>
        </w:tc>
        <w:tc>
          <w:tcPr>
            <w:tcW w:w="1335" w:type="dxa"/>
            <w:noWrap w:val="0"/>
            <w:vAlign w:val="center"/>
          </w:tcPr>
          <w:p w14:paraId="647D30C8">
            <w:pPr>
              <w:jc w:val="left"/>
              <w:outlineLvl w:val="0"/>
              <w:rPr>
                <w:rFonts w:hint="eastAsia" w:ascii="CESI宋体-GB2312" w:hAnsi="CESI宋体-GB2312" w:eastAsia="CESI宋体-GB2312" w:cs="CESI宋体-GB2312"/>
                <w:color w:val="auto"/>
                <w:szCs w:val="22"/>
                <w:highlight w:val="none"/>
                <w:lang w:eastAsia="zh-CN"/>
              </w:rPr>
            </w:pPr>
          </w:p>
        </w:tc>
        <w:tc>
          <w:tcPr>
            <w:tcW w:w="1125" w:type="dxa"/>
            <w:noWrap w:val="0"/>
            <w:vAlign w:val="center"/>
          </w:tcPr>
          <w:p w14:paraId="15009FDB">
            <w:pPr>
              <w:jc w:val="left"/>
              <w:outlineLvl w:val="0"/>
              <w:rPr>
                <w:rFonts w:hint="eastAsia" w:ascii="CESI宋体-GB2312" w:hAnsi="CESI宋体-GB2312" w:eastAsia="CESI宋体-GB2312" w:cs="CESI宋体-GB2312"/>
                <w:color w:val="auto"/>
                <w:szCs w:val="22"/>
                <w:highlight w:val="none"/>
                <w:lang w:eastAsia="zh-CN"/>
              </w:rPr>
            </w:pPr>
          </w:p>
        </w:tc>
        <w:tc>
          <w:tcPr>
            <w:tcW w:w="1095" w:type="dxa"/>
            <w:noWrap w:val="0"/>
            <w:vAlign w:val="center"/>
          </w:tcPr>
          <w:p w14:paraId="30C801CD">
            <w:pPr>
              <w:jc w:val="left"/>
              <w:outlineLvl w:val="0"/>
              <w:rPr>
                <w:rFonts w:hint="eastAsia" w:ascii="CESI宋体-GB2312" w:hAnsi="CESI宋体-GB2312" w:eastAsia="CESI宋体-GB2312" w:cs="CESI宋体-GB2312"/>
                <w:color w:val="auto"/>
                <w:szCs w:val="22"/>
                <w:highlight w:val="none"/>
                <w:lang w:eastAsia="zh-CN"/>
              </w:rPr>
            </w:pPr>
          </w:p>
        </w:tc>
        <w:tc>
          <w:tcPr>
            <w:tcW w:w="1065" w:type="dxa"/>
            <w:noWrap w:val="0"/>
            <w:vAlign w:val="center"/>
          </w:tcPr>
          <w:p w14:paraId="53AE34CC">
            <w:pPr>
              <w:jc w:val="left"/>
              <w:outlineLvl w:val="0"/>
              <w:rPr>
                <w:rFonts w:hint="eastAsia" w:ascii="CESI宋体-GB2312" w:hAnsi="CESI宋体-GB2312" w:eastAsia="CESI宋体-GB2312" w:cs="CESI宋体-GB2312"/>
                <w:color w:val="auto"/>
                <w:szCs w:val="22"/>
                <w:highlight w:val="none"/>
                <w:lang w:eastAsia="zh-CN"/>
              </w:rPr>
            </w:pPr>
          </w:p>
        </w:tc>
        <w:tc>
          <w:tcPr>
            <w:tcW w:w="1080" w:type="dxa"/>
            <w:noWrap w:val="0"/>
            <w:vAlign w:val="center"/>
          </w:tcPr>
          <w:p w14:paraId="3CF0DA7F">
            <w:pPr>
              <w:jc w:val="left"/>
              <w:outlineLvl w:val="0"/>
              <w:rPr>
                <w:rFonts w:hint="eastAsia" w:ascii="CESI宋体-GB2312" w:hAnsi="CESI宋体-GB2312" w:eastAsia="CESI宋体-GB2312" w:cs="CESI宋体-GB2312"/>
                <w:color w:val="auto"/>
                <w:szCs w:val="22"/>
                <w:highlight w:val="none"/>
                <w:lang w:eastAsia="zh-CN"/>
              </w:rPr>
            </w:pPr>
          </w:p>
        </w:tc>
        <w:tc>
          <w:tcPr>
            <w:tcW w:w="1380" w:type="dxa"/>
            <w:noWrap w:val="0"/>
            <w:vAlign w:val="top"/>
          </w:tcPr>
          <w:p w14:paraId="14634B6B">
            <w:pPr>
              <w:jc w:val="left"/>
              <w:outlineLvl w:val="0"/>
              <w:rPr>
                <w:rFonts w:hint="eastAsia" w:ascii="CESI宋体-GB2312" w:hAnsi="CESI宋体-GB2312" w:eastAsia="CESI宋体-GB2312" w:cs="CESI宋体-GB2312"/>
                <w:color w:val="auto"/>
                <w:szCs w:val="22"/>
                <w:highlight w:val="none"/>
                <w:lang w:eastAsia="zh-CN"/>
              </w:rPr>
            </w:pPr>
          </w:p>
        </w:tc>
        <w:tc>
          <w:tcPr>
            <w:tcW w:w="1305" w:type="dxa"/>
            <w:noWrap w:val="0"/>
            <w:vAlign w:val="top"/>
          </w:tcPr>
          <w:p w14:paraId="45023809">
            <w:pPr>
              <w:jc w:val="left"/>
              <w:outlineLvl w:val="0"/>
              <w:rPr>
                <w:rFonts w:hint="eastAsia" w:ascii="CESI宋体-GB2312" w:hAnsi="CESI宋体-GB2312" w:eastAsia="CESI宋体-GB2312" w:cs="CESI宋体-GB2312"/>
                <w:color w:val="auto"/>
                <w:szCs w:val="22"/>
                <w:highlight w:val="none"/>
                <w:lang w:eastAsia="zh-CN"/>
              </w:rPr>
            </w:pPr>
          </w:p>
        </w:tc>
        <w:tc>
          <w:tcPr>
            <w:tcW w:w="1080" w:type="dxa"/>
            <w:noWrap w:val="0"/>
            <w:vAlign w:val="top"/>
          </w:tcPr>
          <w:p w14:paraId="23D35041">
            <w:pPr>
              <w:jc w:val="left"/>
              <w:outlineLvl w:val="0"/>
              <w:rPr>
                <w:rFonts w:hint="eastAsia" w:ascii="CESI宋体-GB2312" w:hAnsi="CESI宋体-GB2312" w:eastAsia="CESI宋体-GB2312" w:cs="CESI宋体-GB2312"/>
                <w:color w:val="auto"/>
                <w:szCs w:val="22"/>
                <w:highlight w:val="none"/>
                <w:lang w:eastAsia="zh-CN"/>
              </w:rPr>
            </w:pPr>
          </w:p>
        </w:tc>
        <w:tc>
          <w:tcPr>
            <w:tcW w:w="1050" w:type="dxa"/>
            <w:noWrap w:val="0"/>
            <w:vAlign w:val="center"/>
          </w:tcPr>
          <w:p w14:paraId="5B99F919">
            <w:pPr>
              <w:jc w:val="left"/>
              <w:outlineLvl w:val="0"/>
              <w:rPr>
                <w:rFonts w:hint="eastAsia" w:ascii="CESI宋体-GB2312" w:hAnsi="CESI宋体-GB2312" w:eastAsia="CESI宋体-GB2312" w:cs="CESI宋体-GB2312"/>
                <w:color w:val="auto"/>
                <w:szCs w:val="22"/>
                <w:highlight w:val="none"/>
                <w:lang w:eastAsia="zh-CN"/>
              </w:rPr>
            </w:pPr>
          </w:p>
        </w:tc>
        <w:tc>
          <w:tcPr>
            <w:tcW w:w="1290" w:type="dxa"/>
            <w:noWrap w:val="0"/>
            <w:vAlign w:val="center"/>
          </w:tcPr>
          <w:p w14:paraId="5A724C1B">
            <w:pPr>
              <w:jc w:val="left"/>
              <w:outlineLvl w:val="0"/>
              <w:rPr>
                <w:rFonts w:hint="eastAsia" w:ascii="CESI宋体-GB2312" w:hAnsi="CESI宋体-GB2312" w:eastAsia="CESI宋体-GB2312" w:cs="CESI宋体-GB2312"/>
                <w:color w:val="auto"/>
                <w:szCs w:val="22"/>
                <w:highlight w:val="none"/>
                <w:lang w:eastAsia="zh-CN"/>
              </w:rPr>
            </w:pPr>
          </w:p>
        </w:tc>
        <w:tc>
          <w:tcPr>
            <w:tcW w:w="1185" w:type="dxa"/>
            <w:noWrap w:val="0"/>
            <w:vAlign w:val="center"/>
          </w:tcPr>
          <w:p w14:paraId="557E6483">
            <w:pPr>
              <w:jc w:val="left"/>
              <w:outlineLvl w:val="0"/>
              <w:rPr>
                <w:rFonts w:hint="eastAsia" w:ascii="CESI宋体-GB2312" w:hAnsi="CESI宋体-GB2312" w:eastAsia="CESI宋体-GB2312" w:cs="CESI宋体-GB2312"/>
                <w:color w:val="auto"/>
                <w:szCs w:val="22"/>
                <w:highlight w:val="none"/>
                <w:lang w:eastAsia="zh-CN"/>
              </w:rPr>
            </w:pPr>
          </w:p>
        </w:tc>
        <w:tc>
          <w:tcPr>
            <w:tcW w:w="870" w:type="dxa"/>
            <w:noWrap w:val="0"/>
            <w:vAlign w:val="top"/>
          </w:tcPr>
          <w:p w14:paraId="6072A0E4">
            <w:pPr>
              <w:jc w:val="left"/>
              <w:outlineLvl w:val="0"/>
              <w:rPr>
                <w:rFonts w:hint="eastAsia" w:ascii="CESI宋体-GB2312" w:hAnsi="CESI宋体-GB2312" w:eastAsia="CESI宋体-GB2312" w:cs="CESI宋体-GB2312"/>
                <w:color w:val="auto"/>
                <w:szCs w:val="22"/>
                <w:highlight w:val="none"/>
                <w:lang w:eastAsia="zh-CN"/>
              </w:rPr>
            </w:pPr>
          </w:p>
        </w:tc>
      </w:tr>
      <w:tr w14:paraId="61890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750" w:type="dxa"/>
            <w:noWrap w:val="0"/>
            <w:vAlign w:val="center"/>
          </w:tcPr>
          <w:p w14:paraId="77F930BB">
            <w:pPr>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2</w:t>
            </w:r>
          </w:p>
        </w:tc>
        <w:tc>
          <w:tcPr>
            <w:tcW w:w="1335" w:type="dxa"/>
            <w:noWrap w:val="0"/>
            <w:vAlign w:val="center"/>
          </w:tcPr>
          <w:p w14:paraId="184BE933">
            <w:pPr>
              <w:jc w:val="left"/>
              <w:outlineLvl w:val="0"/>
              <w:rPr>
                <w:rFonts w:hint="eastAsia" w:ascii="CESI宋体-GB2312" w:hAnsi="CESI宋体-GB2312" w:eastAsia="CESI宋体-GB2312" w:cs="CESI宋体-GB2312"/>
                <w:color w:val="auto"/>
                <w:szCs w:val="22"/>
                <w:highlight w:val="none"/>
                <w:lang w:eastAsia="zh-CN"/>
              </w:rPr>
            </w:pPr>
          </w:p>
        </w:tc>
        <w:tc>
          <w:tcPr>
            <w:tcW w:w="1125" w:type="dxa"/>
            <w:noWrap w:val="0"/>
            <w:vAlign w:val="center"/>
          </w:tcPr>
          <w:p w14:paraId="7DAA3762">
            <w:pPr>
              <w:jc w:val="left"/>
              <w:outlineLvl w:val="0"/>
              <w:rPr>
                <w:rFonts w:hint="eastAsia" w:ascii="CESI宋体-GB2312" w:hAnsi="CESI宋体-GB2312" w:eastAsia="CESI宋体-GB2312" w:cs="CESI宋体-GB2312"/>
                <w:color w:val="auto"/>
                <w:szCs w:val="22"/>
                <w:highlight w:val="none"/>
                <w:lang w:eastAsia="zh-CN"/>
              </w:rPr>
            </w:pPr>
          </w:p>
        </w:tc>
        <w:tc>
          <w:tcPr>
            <w:tcW w:w="1095" w:type="dxa"/>
            <w:noWrap w:val="0"/>
            <w:vAlign w:val="center"/>
          </w:tcPr>
          <w:p w14:paraId="4C83E2B7">
            <w:pPr>
              <w:jc w:val="left"/>
              <w:outlineLvl w:val="0"/>
              <w:rPr>
                <w:rFonts w:hint="eastAsia" w:ascii="CESI宋体-GB2312" w:hAnsi="CESI宋体-GB2312" w:eastAsia="CESI宋体-GB2312" w:cs="CESI宋体-GB2312"/>
                <w:color w:val="auto"/>
                <w:szCs w:val="22"/>
                <w:highlight w:val="none"/>
                <w:lang w:eastAsia="zh-CN"/>
              </w:rPr>
            </w:pPr>
          </w:p>
        </w:tc>
        <w:tc>
          <w:tcPr>
            <w:tcW w:w="1065" w:type="dxa"/>
            <w:noWrap w:val="0"/>
            <w:vAlign w:val="center"/>
          </w:tcPr>
          <w:p w14:paraId="4938F2E2">
            <w:pPr>
              <w:jc w:val="left"/>
              <w:outlineLvl w:val="0"/>
              <w:rPr>
                <w:rFonts w:hint="eastAsia" w:ascii="CESI宋体-GB2312" w:hAnsi="CESI宋体-GB2312" w:eastAsia="CESI宋体-GB2312" w:cs="CESI宋体-GB2312"/>
                <w:color w:val="auto"/>
                <w:szCs w:val="22"/>
                <w:highlight w:val="none"/>
                <w:lang w:eastAsia="zh-CN"/>
              </w:rPr>
            </w:pPr>
          </w:p>
        </w:tc>
        <w:tc>
          <w:tcPr>
            <w:tcW w:w="1080" w:type="dxa"/>
            <w:noWrap w:val="0"/>
            <w:vAlign w:val="center"/>
          </w:tcPr>
          <w:p w14:paraId="73FC0DA3">
            <w:pPr>
              <w:jc w:val="left"/>
              <w:outlineLvl w:val="0"/>
              <w:rPr>
                <w:rFonts w:hint="eastAsia" w:ascii="CESI宋体-GB2312" w:hAnsi="CESI宋体-GB2312" w:eastAsia="CESI宋体-GB2312" w:cs="CESI宋体-GB2312"/>
                <w:color w:val="auto"/>
                <w:szCs w:val="22"/>
                <w:highlight w:val="none"/>
                <w:lang w:eastAsia="zh-CN"/>
              </w:rPr>
            </w:pPr>
          </w:p>
        </w:tc>
        <w:tc>
          <w:tcPr>
            <w:tcW w:w="1380" w:type="dxa"/>
            <w:noWrap w:val="0"/>
            <w:vAlign w:val="top"/>
          </w:tcPr>
          <w:p w14:paraId="7BCF2718">
            <w:pPr>
              <w:jc w:val="left"/>
              <w:outlineLvl w:val="0"/>
              <w:rPr>
                <w:rFonts w:hint="eastAsia" w:ascii="CESI宋体-GB2312" w:hAnsi="CESI宋体-GB2312" w:eastAsia="CESI宋体-GB2312" w:cs="CESI宋体-GB2312"/>
                <w:color w:val="auto"/>
                <w:szCs w:val="22"/>
                <w:highlight w:val="none"/>
                <w:lang w:eastAsia="zh-CN"/>
              </w:rPr>
            </w:pPr>
          </w:p>
        </w:tc>
        <w:tc>
          <w:tcPr>
            <w:tcW w:w="1305" w:type="dxa"/>
            <w:noWrap w:val="0"/>
            <w:vAlign w:val="top"/>
          </w:tcPr>
          <w:p w14:paraId="3A599925">
            <w:pPr>
              <w:jc w:val="left"/>
              <w:outlineLvl w:val="0"/>
              <w:rPr>
                <w:rFonts w:hint="eastAsia" w:ascii="CESI宋体-GB2312" w:hAnsi="CESI宋体-GB2312" w:eastAsia="CESI宋体-GB2312" w:cs="CESI宋体-GB2312"/>
                <w:color w:val="auto"/>
                <w:szCs w:val="22"/>
                <w:highlight w:val="none"/>
                <w:lang w:eastAsia="zh-CN"/>
              </w:rPr>
            </w:pPr>
          </w:p>
        </w:tc>
        <w:tc>
          <w:tcPr>
            <w:tcW w:w="1080" w:type="dxa"/>
            <w:noWrap w:val="0"/>
            <w:vAlign w:val="top"/>
          </w:tcPr>
          <w:p w14:paraId="43095784">
            <w:pPr>
              <w:jc w:val="left"/>
              <w:outlineLvl w:val="0"/>
              <w:rPr>
                <w:rFonts w:hint="eastAsia" w:ascii="CESI宋体-GB2312" w:hAnsi="CESI宋体-GB2312" w:eastAsia="CESI宋体-GB2312" w:cs="CESI宋体-GB2312"/>
                <w:color w:val="auto"/>
                <w:szCs w:val="22"/>
                <w:highlight w:val="none"/>
                <w:lang w:eastAsia="zh-CN"/>
              </w:rPr>
            </w:pPr>
          </w:p>
        </w:tc>
        <w:tc>
          <w:tcPr>
            <w:tcW w:w="1050" w:type="dxa"/>
            <w:noWrap w:val="0"/>
            <w:vAlign w:val="center"/>
          </w:tcPr>
          <w:p w14:paraId="1B70EF39">
            <w:pPr>
              <w:jc w:val="left"/>
              <w:outlineLvl w:val="0"/>
              <w:rPr>
                <w:rFonts w:hint="eastAsia" w:ascii="CESI宋体-GB2312" w:hAnsi="CESI宋体-GB2312" w:eastAsia="CESI宋体-GB2312" w:cs="CESI宋体-GB2312"/>
                <w:color w:val="auto"/>
                <w:szCs w:val="22"/>
                <w:highlight w:val="none"/>
                <w:lang w:eastAsia="zh-CN"/>
              </w:rPr>
            </w:pPr>
          </w:p>
        </w:tc>
        <w:tc>
          <w:tcPr>
            <w:tcW w:w="1290" w:type="dxa"/>
            <w:noWrap w:val="0"/>
            <w:vAlign w:val="center"/>
          </w:tcPr>
          <w:p w14:paraId="42867B8F">
            <w:pPr>
              <w:jc w:val="left"/>
              <w:outlineLvl w:val="0"/>
              <w:rPr>
                <w:rFonts w:hint="eastAsia" w:ascii="CESI宋体-GB2312" w:hAnsi="CESI宋体-GB2312" w:eastAsia="CESI宋体-GB2312" w:cs="CESI宋体-GB2312"/>
                <w:color w:val="auto"/>
                <w:szCs w:val="22"/>
                <w:highlight w:val="none"/>
                <w:lang w:eastAsia="zh-CN"/>
              </w:rPr>
            </w:pPr>
          </w:p>
        </w:tc>
        <w:tc>
          <w:tcPr>
            <w:tcW w:w="1185" w:type="dxa"/>
            <w:noWrap w:val="0"/>
            <w:vAlign w:val="center"/>
          </w:tcPr>
          <w:p w14:paraId="353752ED">
            <w:pPr>
              <w:jc w:val="left"/>
              <w:outlineLvl w:val="0"/>
              <w:rPr>
                <w:rFonts w:hint="eastAsia" w:ascii="CESI宋体-GB2312" w:hAnsi="CESI宋体-GB2312" w:eastAsia="CESI宋体-GB2312" w:cs="CESI宋体-GB2312"/>
                <w:color w:val="auto"/>
                <w:szCs w:val="22"/>
                <w:highlight w:val="none"/>
                <w:lang w:eastAsia="zh-CN"/>
              </w:rPr>
            </w:pPr>
          </w:p>
        </w:tc>
        <w:tc>
          <w:tcPr>
            <w:tcW w:w="870" w:type="dxa"/>
            <w:noWrap w:val="0"/>
            <w:vAlign w:val="top"/>
          </w:tcPr>
          <w:p w14:paraId="0CF69A6E">
            <w:pPr>
              <w:jc w:val="left"/>
              <w:outlineLvl w:val="0"/>
              <w:rPr>
                <w:rFonts w:hint="eastAsia" w:ascii="CESI宋体-GB2312" w:hAnsi="CESI宋体-GB2312" w:eastAsia="CESI宋体-GB2312" w:cs="CESI宋体-GB2312"/>
                <w:color w:val="auto"/>
                <w:szCs w:val="22"/>
                <w:highlight w:val="none"/>
                <w:lang w:eastAsia="zh-CN"/>
              </w:rPr>
            </w:pPr>
          </w:p>
        </w:tc>
      </w:tr>
      <w:tr w14:paraId="75E6C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750" w:type="dxa"/>
            <w:noWrap w:val="0"/>
            <w:vAlign w:val="center"/>
          </w:tcPr>
          <w:p w14:paraId="5FA7C9BB">
            <w:pPr>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3</w:t>
            </w:r>
          </w:p>
        </w:tc>
        <w:tc>
          <w:tcPr>
            <w:tcW w:w="1335" w:type="dxa"/>
            <w:noWrap w:val="0"/>
            <w:vAlign w:val="center"/>
          </w:tcPr>
          <w:p w14:paraId="5F8A96B8">
            <w:pPr>
              <w:jc w:val="left"/>
              <w:outlineLvl w:val="0"/>
              <w:rPr>
                <w:rFonts w:hint="eastAsia" w:ascii="CESI宋体-GB2312" w:hAnsi="CESI宋体-GB2312" w:eastAsia="CESI宋体-GB2312" w:cs="CESI宋体-GB2312"/>
                <w:color w:val="auto"/>
                <w:szCs w:val="22"/>
                <w:highlight w:val="none"/>
                <w:lang w:eastAsia="zh-CN"/>
              </w:rPr>
            </w:pPr>
          </w:p>
        </w:tc>
        <w:tc>
          <w:tcPr>
            <w:tcW w:w="1125" w:type="dxa"/>
            <w:noWrap w:val="0"/>
            <w:vAlign w:val="center"/>
          </w:tcPr>
          <w:p w14:paraId="78C99806">
            <w:pPr>
              <w:jc w:val="left"/>
              <w:outlineLvl w:val="0"/>
              <w:rPr>
                <w:rFonts w:hint="eastAsia" w:ascii="CESI宋体-GB2312" w:hAnsi="CESI宋体-GB2312" w:eastAsia="CESI宋体-GB2312" w:cs="CESI宋体-GB2312"/>
                <w:color w:val="auto"/>
                <w:szCs w:val="22"/>
                <w:highlight w:val="none"/>
                <w:lang w:eastAsia="zh-CN"/>
              </w:rPr>
            </w:pPr>
          </w:p>
        </w:tc>
        <w:tc>
          <w:tcPr>
            <w:tcW w:w="1095" w:type="dxa"/>
            <w:noWrap w:val="0"/>
            <w:vAlign w:val="center"/>
          </w:tcPr>
          <w:p w14:paraId="08F7F84C">
            <w:pPr>
              <w:jc w:val="left"/>
              <w:outlineLvl w:val="0"/>
              <w:rPr>
                <w:rFonts w:hint="eastAsia" w:ascii="CESI宋体-GB2312" w:hAnsi="CESI宋体-GB2312" w:eastAsia="CESI宋体-GB2312" w:cs="CESI宋体-GB2312"/>
                <w:color w:val="auto"/>
                <w:szCs w:val="22"/>
                <w:highlight w:val="none"/>
                <w:lang w:eastAsia="zh-CN"/>
              </w:rPr>
            </w:pPr>
          </w:p>
        </w:tc>
        <w:tc>
          <w:tcPr>
            <w:tcW w:w="1065" w:type="dxa"/>
            <w:noWrap w:val="0"/>
            <w:vAlign w:val="center"/>
          </w:tcPr>
          <w:p w14:paraId="721A6322">
            <w:pPr>
              <w:jc w:val="left"/>
              <w:outlineLvl w:val="0"/>
              <w:rPr>
                <w:rFonts w:hint="eastAsia" w:ascii="CESI宋体-GB2312" w:hAnsi="CESI宋体-GB2312" w:eastAsia="CESI宋体-GB2312" w:cs="CESI宋体-GB2312"/>
                <w:color w:val="auto"/>
                <w:szCs w:val="22"/>
                <w:highlight w:val="none"/>
                <w:lang w:eastAsia="zh-CN"/>
              </w:rPr>
            </w:pPr>
          </w:p>
        </w:tc>
        <w:tc>
          <w:tcPr>
            <w:tcW w:w="1080" w:type="dxa"/>
            <w:noWrap w:val="0"/>
            <w:vAlign w:val="center"/>
          </w:tcPr>
          <w:p w14:paraId="330F594F">
            <w:pPr>
              <w:jc w:val="left"/>
              <w:outlineLvl w:val="0"/>
              <w:rPr>
                <w:rFonts w:hint="eastAsia" w:ascii="CESI宋体-GB2312" w:hAnsi="CESI宋体-GB2312" w:eastAsia="CESI宋体-GB2312" w:cs="CESI宋体-GB2312"/>
                <w:color w:val="auto"/>
                <w:szCs w:val="22"/>
                <w:highlight w:val="none"/>
                <w:lang w:eastAsia="zh-CN"/>
              </w:rPr>
            </w:pPr>
          </w:p>
        </w:tc>
        <w:tc>
          <w:tcPr>
            <w:tcW w:w="1380" w:type="dxa"/>
            <w:noWrap w:val="0"/>
            <w:vAlign w:val="top"/>
          </w:tcPr>
          <w:p w14:paraId="217C2E43">
            <w:pPr>
              <w:jc w:val="left"/>
              <w:outlineLvl w:val="0"/>
              <w:rPr>
                <w:rFonts w:hint="eastAsia" w:ascii="CESI宋体-GB2312" w:hAnsi="CESI宋体-GB2312" w:eastAsia="CESI宋体-GB2312" w:cs="CESI宋体-GB2312"/>
                <w:color w:val="auto"/>
                <w:szCs w:val="22"/>
                <w:highlight w:val="none"/>
                <w:lang w:eastAsia="zh-CN"/>
              </w:rPr>
            </w:pPr>
          </w:p>
        </w:tc>
        <w:tc>
          <w:tcPr>
            <w:tcW w:w="1305" w:type="dxa"/>
            <w:noWrap w:val="0"/>
            <w:vAlign w:val="top"/>
          </w:tcPr>
          <w:p w14:paraId="4CFFC1B3">
            <w:pPr>
              <w:jc w:val="left"/>
              <w:outlineLvl w:val="0"/>
              <w:rPr>
                <w:rFonts w:hint="eastAsia" w:ascii="CESI宋体-GB2312" w:hAnsi="CESI宋体-GB2312" w:eastAsia="CESI宋体-GB2312" w:cs="CESI宋体-GB2312"/>
                <w:color w:val="auto"/>
                <w:szCs w:val="22"/>
                <w:highlight w:val="none"/>
                <w:lang w:eastAsia="zh-CN"/>
              </w:rPr>
            </w:pPr>
          </w:p>
        </w:tc>
        <w:tc>
          <w:tcPr>
            <w:tcW w:w="1080" w:type="dxa"/>
            <w:noWrap w:val="0"/>
            <w:vAlign w:val="top"/>
          </w:tcPr>
          <w:p w14:paraId="1B1BAC45">
            <w:pPr>
              <w:jc w:val="left"/>
              <w:outlineLvl w:val="0"/>
              <w:rPr>
                <w:rFonts w:hint="eastAsia" w:ascii="CESI宋体-GB2312" w:hAnsi="CESI宋体-GB2312" w:eastAsia="CESI宋体-GB2312" w:cs="CESI宋体-GB2312"/>
                <w:color w:val="auto"/>
                <w:szCs w:val="22"/>
                <w:highlight w:val="none"/>
                <w:lang w:eastAsia="zh-CN"/>
              </w:rPr>
            </w:pPr>
          </w:p>
        </w:tc>
        <w:tc>
          <w:tcPr>
            <w:tcW w:w="1050" w:type="dxa"/>
            <w:noWrap w:val="0"/>
            <w:vAlign w:val="center"/>
          </w:tcPr>
          <w:p w14:paraId="4FDEA04A">
            <w:pPr>
              <w:jc w:val="left"/>
              <w:outlineLvl w:val="0"/>
              <w:rPr>
                <w:rFonts w:hint="eastAsia" w:ascii="CESI宋体-GB2312" w:hAnsi="CESI宋体-GB2312" w:eastAsia="CESI宋体-GB2312" w:cs="CESI宋体-GB2312"/>
                <w:color w:val="auto"/>
                <w:szCs w:val="22"/>
                <w:highlight w:val="none"/>
                <w:lang w:eastAsia="zh-CN"/>
              </w:rPr>
            </w:pPr>
          </w:p>
        </w:tc>
        <w:tc>
          <w:tcPr>
            <w:tcW w:w="1290" w:type="dxa"/>
            <w:noWrap w:val="0"/>
            <w:vAlign w:val="center"/>
          </w:tcPr>
          <w:p w14:paraId="1CDF5B2B">
            <w:pPr>
              <w:jc w:val="left"/>
              <w:outlineLvl w:val="0"/>
              <w:rPr>
                <w:rFonts w:hint="eastAsia" w:ascii="CESI宋体-GB2312" w:hAnsi="CESI宋体-GB2312" w:eastAsia="CESI宋体-GB2312" w:cs="CESI宋体-GB2312"/>
                <w:color w:val="auto"/>
                <w:szCs w:val="22"/>
                <w:highlight w:val="none"/>
                <w:lang w:eastAsia="zh-CN"/>
              </w:rPr>
            </w:pPr>
          </w:p>
        </w:tc>
        <w:tc>
          <w:tcPr>
            <w:tcW w:w="1185" w:type="dxa"/>
            <w:noWrap w:val="0"/>
            <w:vAlign w:val="center"/>
          </w:tcPr>
          <w:p w14:paraId="7A157540">
            <w:pPr>
              <w:jc w:val="left"/>
              <w:outlineLvl w:val="0"/>
              <w:rPr>
                <w:rFonts w:hint="eastAsia" w:ascii="CESI宋体-GB2312" w:hAnsi="CESI宋体-GB2312" w:eastAsia="CESI宋体-GB2312" w:cs="CESI宋体-GB2312"/>
                <w:color w:val="auto"/>
                <w:szCs w:val="22"/>
                <w:highlight w:val="none"/>
                <w:lang w:eastAsia="zh-CN"/>
              </w:rPr>
            </w:pPr>
          </w:p>
        </w:tc>
        <w:tc>
          <w:tcPr>
            <w:tcW w:w="870" w:type="dxa"/>
            <w:noWrap w:val="0"/>
            <w:vAlign w:val="top"/>
          </w:tcPr>
          <w:p w14:paraId="025D4705">
            <w:pPr>
              <w:jc w:val="left"/>
              <w:outlineLvl w:val="0"/>
              <w:rPr>
                <w:rFonts w:hint="eastAsia" w:ascii="CESI宋体-GB2312" w:hAnsi="CESI宋体-GB2312" w:eastAsia="CESI宋体-GB2312" w:cs="CESI宋体-GB2312"/>
                <w:color w:val="auto"/>
                <w:szCs w:val="22"/>
                <w:highlight w:val="none"/>
                <w:lang w:eastAsia="zh-CN"/>
              </w:rPr>
            </w:pPr>
          </w:p>
        </w:tc>
      </w:tr>
      <w:tr w14:paraId="7CF0A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750" w:type="dxa"/>
            <w:noWrap w:val="0"/>
            <w:vAlign w:val="center"/>
          </w:tcPr>
          <w:p w14:paraId="6D401EB8">
            <w:pPr>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4</w:t>
            </w:r>
          </w:p>
        </w:tc>
        <w:tc>
          <w:tcPr>
            <w:tcW w:w="1335" w:type="dxa"/>
            <w:noWrap w:val="0"/>
            <w:vAlign w:val="center"/>
          </w:tcPr>
          <w:p w14:paraId="0DDEE02D">
            <w:pPr>
              <w:jc w:val="left"/>
              <w:outlineLvl w:val="0"/>
              <w:rPr>
                <w:rFonts w:hint="eastAsia" w:ascii="CESI宋体-GB2312" w:hAnsi="CESI宋体-GB2312" w:eastAsia="CESI宋体-GB2312" w:cs="CESI宋体-GB2312"/>
                <w:color w:val="auto"/>
                <w:szCs w:val="22"/>
                <w:highlight w:val="none"/>
                <w:lang w:eastAsia="zh-CN"/>
              </w:rPr>
            </w:pPr>
          </w:p>
        </w:tc>
        <w:tc>
          <w:tcPr>
            <w:tcW w:w="1125" w:type="dxa"/>
            <w:noWrap w:val="0"/>
            <w:vAlign w:val="center"/>
          </w:tcPr>
          <w:p w14:paraId="2FAC3DB7">
            <w:pPr>
              <w:jc w:val="left"/>
              <w:outlineLvl w:val="0"/>
              <w:rPr>
                <w:rFonts w:hint="eastAsia" w:ascii="CESI宋体-GB2312" w:hAnsi="CESI宋体-GB2312" w:eastAsia="CESI宋体-GB2312" w:cs="CESI宋体-GB2312"/>
                <w:color w:val="auto"/>
                <w:szCs w:val="22"/>
                <w:highlight w:val="none"/>
                <w:lang w:eastAsia="zh-CN"/>
              </w:rPr>
            </w:pPr>
          </w:p>
        </w:tc>
        <w:tc>
          <w:tcPr>
            <w:tcW w:w="1095" w:type="dxa"/>
            <w:noWrap w:val="0"/>
            <w:vAlign w:val="center"/>
          </w:tcPr>
          <w:p w14:paraId="73E2283D">
            <w:pPr>
              <w:jc w:val="left"/>
              <w:outlineLvl w:val="0"/>
              <w:rPr>
                <w:rFonts w:hint="eastAsia" w:ascii="CESI宋体-GB2312" w:hAnsi="CESI宋体-GB2312" w:eastAsia="CESI宋体-GB2312" w:cs="CESI宋体-GB2312"/>
                <w:color w:val="auto"/>
                <w:szCs w:val="22"/>
                <w:highlight w:val="none"/>
                <w:lang w:eastAsia="zh-CN"/>
              </w:rPr>
            </w:pPr>
          </w:p>
        </w:tc>
        <w:tc>
          <w:tcPr>
            <w:tcW w:w="1065" w:type="dxa"/>
            <w:noWrap w:val="0"/>
            <w:vAlign w:val="center"/>
          </w:tcPr>
          <w:p w14:paraId="5B450AB3">
            <w:pPr>
              <w:jc w:val="left"/>
              <w:outlineLvl w:val="0"/>
              <w:rPr>
                <w:rFonts w:hint="eastAsia" w:ascii="CESI宋体-GB2312" w:hAnsi="CESI宋体-GB2312" w:eastAsia="CESI宋体-GB2312" w:cs="CESI宋体-GB2312"/>
                <w:color w:val="auto"/>
                <w:szCs w:val="22"/>
                <w:highlight w:val="none"/>
                <w:lang w:eastAsia="zh-CN"/>
              </w:rPr>
            </w:pPr>
          </w:p>
        </w:tc>
        <w:tc>
          <w:tcPr>
            <w:tcW w:w="1080" w:type="dxa"/>
            <w:noWrap w:val="0"/>
            <w:vAlign w:val="center"/>
          </w:tcPr>
          <w:p w14:paraId="209B707A">
            <w:pPr>
              <w:jc w:val="left"/>
              <w:outlineLvl w:val="0"/>
              <w:rPr>
                <w:rFonts w:hint="eastAsia" w:ascii="CESI宋体-GB2312" w:hAnsi="CESI宋体-GB2312" w:eastAsia="CESI宋体-GB2312" w:cs="CESI宋体-GB2312"/>
                <w:color w:val="auto"/>
                <w:szCs w:val="22"/>
                <w:highlight w:val="none"/>
                <w:lang w:eastAsia="zh-CN"/>
              </w:rPr>
            </w:pPr>
          </w:p>
        </w:tc>
        <w:tc>
          <w:tcPr>
            <w:tcW w:w="1380" w:type="dxa"/>
            <w:noWrap w:val="0"/>
            <w:vAlign w:val="top"/>
          </w:tcPr>
          <w:p w14:paraId="26170D80">
            <w:pPr>
              <w:jc w:val="left"/>
              <w:outlineLvl w:val="0"/>
              <w:rPr>
                <w:rFonts w:hint="eastAsia" w:ascii="CESI宋体-GB2312" w:hAnsi="CESI宋体-GB2312" w:eastAsia="CESI宋体-GB2312" w:cs="CESI宋体-GB2312"/>
                <w:color w:val="auto"/>
                <w:szCs w:val="22"/>
                <w:highlight w:val="none"/>
                <w:lang w:eastAsia="zh-CN"/>
              </w:rPr>
            </w:pPr>
          </w:p>
        </w:tc>
        <w:tc>
          <w:tcPr>
            <w:tcW w:w="1305" w:type="dxa"/>
            <w:noWrap w:val="0"/>
            <w:vAlign w:val="top"/>
          </w:tcPr>
          <w:p w14:paraId="17E4BFA6">
            <w:pPr>
              <w:jc w:val="left"/>
              <w:outlineLvl w:val="0"/>
              <w:rPr>
                <w:rFonts w:hint="eastAsia" w:ascii="CESI宋体-GB2312" w:hAnsi="CESI宋体-GB2312" w:eastAsia="CESI宋体-GB2312" w:cs="CESI宋体-GB2312"/>
                <w:color w:val="auto"/>
                <w:szCs w:val="22"/>
                <w:highlight w:val="none"/>
                <w:lang w:eastAsia="zh-CN"/>
              </w:rPr>
            </w:pPr>
          </w:p>
        </w:tc>
        <w:tc>
          <w:tcPr>
            <w:tcW w:w="1080" w:type="dxa"/>
            <w:noWrap w:val="0"/>
            <w:vAlign w:val="top"/>
          </w:tcPr>
          <w:p w14:paraId="62FAC521">
            <w:pPr>
              <w:jc w:val="left"/>
              <w:outlineLvl w:val="0"/>
              <w:rPr>
                <w:rFonts w:hint="eastAsia" w:ascii="CESI宋体-GB2312" w:hAnsi="CESI宋体-GB2312" w:eastAsia="CESI宋体-GB2312" w:cs="CESI宋体-GB2312"/>
                <w:color w:val="auto"/>
                <w:szCs w:val="22"/>
                <w:highlight w:val="none"/>
                <w:lang w:eastAsia="zh-CN"/>
              </w:rPr>
            </w:pPr>
          </w:p>
        </w:tc>
        <w:tc>
          <w:tcPr>
            <w:tcW w:w="1050" w:type="dxa"/>
            <w:noWrap w:val="0"/>
            <w:vAlign w:val="center"/>
          </w:tcPr>
          <w:p w14:paraId="21B0755B">
            <w:pPr>
              <w:jc w:val="left"/>
              <w:outlineLvl w:val="0"/>
              <w:rPr>
                <w:rFonts w:hint="eastAsia" w:ascii="CESI宋体-GB2312" w:hAnsi="CESI宋体-GB2312" w:eastAsia="CESI宋体-GB2312" w:cs="CESI宋体-GB2312"/>
                <w:color w:val="auto"/>
                <w:szCs w:val="22"/>
                <w:highlight w:val="none"/>
                <w:lang w:eastAsia="zh-CN"/>
              </w:rPr>
            </w:pPr>
          </w:p>
        </w:tc>
        <w:tc>
          <w:tcPr>
            <w:tcW w:w="1290" w:type="dxa"/>
            <w:noWrap w:val="0"/>
            <w:vAlign w:val="center"/>
          </w:tcPr>
          <w:p w14:paraId="65F2DE05">
            <w:pPr>
              <w:jc w:val="left"/>
              <w:outlineLvl w:val="0"/>
              <w:rPr>
                <w:rFonts w:hint="eastAsia" w:ascii="CESI宋体-GB2312" w:hAnsi="CESI宋体-GB2312" w:eastAsia="CESI宋体-GB2312" w:cs="CESI宋体-GB2312"/>
                <w:color w:val="auto"/>
                <w:szCs w:val="22"/>
                <w:highlight w:val="none"/>
                <w:lang w:eastAsia="zh-CN"/>
              </w:rPr>
            </w:pPr>
          </w:p>
        </w:tc>
        <w:tc>
          <w:tcPr>
            <w:tcW w:w="1185" w:type="dxa"/>
            <w:noWrap w:val="0"/>
            <w:vAlign w:val="center"/>
          </w:tcPr>
          <w:p w14:paraId="276BBF06">
            <w:pPr>
              <w:jc w:val="left"/>
              <w:outlineLvl w:val="0"/>
              <w:rPr>
                <w:rFonts w:hint="eastAsia" w:ascii="CESI宋体-GB2312" w:hAnsi="CESI宋体-GB2312" w:eastAsia="CESI宋体-GB2312" w:cs="CESI宋体-GB2312"/>
                <w:color w:val="auto"/>
                <w:szCs w:val="22"/>
                <w:highlight w:val="none"/>
                <w:lang w:eastAsia="zh-CN"/>
              </w:rPr>
            </w:pPr>
          </w:p>
        </w:tc>
        <w:tc>
          <w:tcPr>
            <w:tcW w:w="870" w:type="dxa"/>
            <w:noWrap w:val="0"/>
            <w:vAlign w:val="top"/>
          </w:tcPr>
          <w:p w14:paraId="70E2F0E3">
            <w:pPr>
              <w:jc w:val="left"/>
              <w:outlineLvl w:val="0"/>
              <w:rPr>
                <w:rFonts w:hint="eastAsia" w:ascii="CESI宋体-GB2312" w:hAnsi="CESI宋体-GB2312" w:eastAsia="CESI宋体-GB2312" w:cs="CESI宋体-GB2312"/>
                <w:color w:val="auto"/>
                <w:szCs w:val="22"/>
                <w:highlight w:val="none"/>
                <w:lang w:eastAsia="zh-CN"/>
              </w:rPr>
            </w:pPr>
          </w:p>
        </w:tc>
      </w:tr>
      <w:tr w14:paraId="4ECE2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750" w:type="dxa"/>
            <w:noWrap w:val="0"/>
            <w:vAlign w:val="center"/>
          </w:tcPr>
          <w:p w14:paraId="66CA78F2">
            <w:pPr>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5</w:t>
            </w:r>
          </w:p>
        </w:tc>
        <w:tc>
          <w:tcPr>
            <w:tcW w:w="1335" w:type="dxa"/>
            <w:noWrap w:val="0"/>
            <w:vAlign w:val="center"/>
          </w:tcPr>
          <w:p w14:paraId="33335248">
            <w:pPr>
              <w:jc w:val="left"/>
              <w:outlineLvl w:val="0"/>
              <w:rPr>
                <w:rFonts w:hint="eastAsia" w:ascii="CESI宋体-GB2312" w:hAnsi="CESI宋体-GB2312" w:eastAsia="CESI宋体-GB2312" w:cs="CESI宋体-GB2312"/>
                <w:color w:val="auto"/>
                <w:szCs w:val="22"/>
                <w:highlight w:val="none"/>
                <w:lang w:eastAsia="zh-CN"/>
              </w:rPr>
            </w:pPr>
          </w:p>
        </w:tc>
        <w:tc>
          <w:tcPr>
            <w:tcW w:w="1125" w:type="dxa"/>
            <w:noWrap w:val="0"/>
            <w:vAlign w:val="center"/>
          </w:tcPr>
          <w:p w14:paraId="2FEA9FC6">
            <w:pPr>
              <w:jc w:val="left"/>
              <w:outlineLvl w:val="0"/>
              <w:rPr>
                <w:rFonts w:hint="eastAsia" w:ascii="CESI宋体-GB2312" w:hAnsi="CESI宋体-GB2312" w:eastAsia="CESI宋体-GB2312" w:cs="CESI宋体-GB2312"/>
                <w:color w:val="auto"/>
                <w:szCs w:val="22"/>
                <w:highlight w:val="none"/>
                <w:lang w:eastAsia="zh-CN"/>
              </w:rPr>
            </w:pPr>
          </w:p>
        </w:tc>
        <w:tc>
          <w:tcPr>
            <w:tcW w:w="1095" w:type="dxa"/>
            <w:noWrap w:val="0"/>
            <w:vAlign w:val="center"/>
          </w:tcPr>
          <w:p w14:paraId="581FC090">
            <w:pPr>
              <w:jc w:val="left"/>
              <w:outlineLvl w:val="0"/>
              <w:rPr>
                <w:rFonts w:hint="eastAsia" w:ascii="CESI宋体-GB2312" w:hAnsi="CESI宋体-GB2312" w:eastAsia="CESI宋体-GB2312" w:cs="CESI宋体-GB2312"/>
                <w:color w:val="auto"/>
                <w:szCs w:val="22"/>
                <w:highlight w:val="none"/>
                <w:lang w:eastAsia="zh-CN"/>
              </w:rPr>
            </w:pPr>
          </w:p>
        </w:tc>
        <w:tc>
          <w:tcPr>
            <w:tcW w:w="1065" w:type="dxa"/>
            <w:noWrap w:val="0"/>
            <w:vAlign w:val="center"/>
          </w:tcPr>
          <w:p w14:paraId="44B3A962">
            <w:pPr>
              <w:jc w:val="left"/>
              <w:outlineLvl w:val="0"/>
              <w:rPr>
                <w:rFonts w:hint="eastAsia" w:ascii="CESI宋体-GB2312" w:hAnsi="CESI宋体-GB2312" w:eastAsia="CESI宋体-GB2312" w:cs="CESI宋体-GB2312"/>
                <w:color w:val="auto"/>
                <w:szCs w:val="22"/>
                <w:highlight w:val="none"/>
                <w:lang w:eastAsia="zh-CN"/>
              </w:rPr>
            </w:pPr>
          </w:p>
        </w:tc>
        <w:tc>
          <w:tcPr>
            <w:tcW w:w="1080" w:type="dxa"/>
            <w:noWrap w:val="0"/>
            <w:vAlign w:val="center"/>
          </w:tcPr>
          <w:p w14:paraId="7DE9A750">
            <w:pPr>
              <w:jc w:val="left"/>
              <w:outlineLvl w:val="0"/>
              <w:rPr>
                <w:rFonts w:hint="eastAsia" w:ascii="CESI宋体-GB2312" w:hAnsi="CESI宋体-GB2312" w:eastAsia="CESI宋体-GB2312" w:cs="CESI宋体-GB2312"/>
                <w:color w:val="auto"/>
                <w:szCs w:val="22"/>
                <w:highlight w:val="none"/>
                <w:lang w:eastAsia="zh-CN"/>
              </w:rPr>
            </w:pPr>
          </w:p>
        </w:tc>
        <w:tc>
          <w:tcPr>
            <w:tcW w:w="1380" w:type="dxa"/>
            <w:noWrap w:val="0"/>
            <w:vAlign w:val="top"/>
          </w:tcPr>
          <w:p w14:paraId="651B01EB">
            <w:pPr>
              <w:jc w:val="left"/>
              <w:outlineLvl w:val="0"/>
              <w:rPr>
                <w:rFonts w:hint="eastAsia" w:ascii="CESI宋体-GB2312" w:hAnsi="CESI宋体-GB2312" w:eastAsia="CESI宋体-GB2312" w:cs="CESI宋体-GB2312"/>
                <w:color w:val="auto"/>
                <w:szCs w:val="22"/>
                <w:highlight w:val="none"/>
                <w:lang w:eastAsia="zh-CN"/>
              </w:rPr>
            </w:pPr>
          </w:p>
        </w:tc>
        <w:tc>
          <w:tcPr>
            <w:tcW w:w="1305" w:type="dxa"/>
            <w:noWrap w:val="0"/>
            <w:vAlign w:val="top"/>
          </w:tcPr>
          <w:p w14:paraId="2ECBDE3C">
            <w:pPr>
              <w:jc w:val="left"/>
              <w:outlineLvl w:val="0"/>
              <w:rPr>
                <w:rFonts w:hint="eastAsia" w:ascii="CESI宋体-GB2312" w:hAnsi="CESI宋体-GB2312" w:eastAsia="CESI宋体-GB2312" w:cs="CESI宋体-GB2312"/>
                <w:color w:val="auto"/>
                <w:szCs w:val="22"/>
                <w:highlight w:val="none"/>
                <w:lang w:eastAsia="zh-CN"/>
              </w:rPr>
            </w:pPr>
          </w:p>
        </w:tc>
        <w:tc>
          <w:tcPr>
            <w:tcW w:w="1080" w:type="dxa"/>
            <w:noWrap w:val="0"/>
            <w:vAlign w:val="top"/>
          </w:tcPr>
          <w:p w14:paraId="7F903372">
            <w:pPr>
              <w:jc w:val="left"/>
              <w:outlineLvl w:val="0"/>
              <w:rPr>
                <w:rFonts w:hint="eastAsia" w:ascii="CESI宋体-GB2312" w:hAnsi="CESI宋体-GB2312" w:eastAsia="CESI宋体-GB2312" w:cs="CESI宋体-GB2312"/>
                <w:color w:val="auto"/>
                <w:szCs w:val="22"/>
                <w:highlight w:val="none"/>
                <w:lang w:eastAsia="zh-CN"/>
              </w:rPr>
            </w:pPr>
          </w:p>
        </w:tc>
        <w:tc>
          <w:tcPr>
            <w:tcW w:w="1050" w:type="dxa"/>
            <w:noWrap w:val="0"/>
            <w:vAlign w:val="center"/>
          </w:tcPr>
          <w:p w14:paraId="39062B05">
            <w:pPr>
              <w:jc w:val="left"/>
              <w:outlineLvl w:val="0"/>
              <w:rPr>
                <w:rFonts w:hint="eastAsia" w:ascii="CESI宋体-GB2312" w:hAnsi="CESI宋体-GB2312" w:eastAsia="CESI宋体-GB2312" w:cs="CESI宋体-GB2312"/>
                <w:color w:val="auto"/>
                <w:szCs w:val="22"/>
                <w:highlight w:val="none"/>
                <w:lang w:eastAsia="zh-CN"/>
              </w:rPr>
            </w:pPr>
          </w:p>
        </w:tc>
        <w:tc>
          <w:tcPr>
            <w:tcW w:w="1290" w:type="dxa"/>
            <w:noWrap w:val="0"/>
            <w:vAlign w:val="center"/>
          </w:tcPr>
          <w:p w14:paraId="77F0EA6E">
            <w:pPr>
              <w:jc w:val="left"/>
              <w:outlineLvl w:val="0"/>
              <w:rPr>
                <w:rFonts w:hint="eastAsia" w:ascii="CESI宋体-GB2312" w:hAnsi="CESI宋体-GB2312" w:eastAsia="CESI宋体-GB2312" w:cs="CESI宋体-GB2312"/>
                <w:color w:val="auto"/>
                <w:szCs w:val="22"/>
                <w:highlight w:val="none"/>
                <w:lang w:eastAsia="zh-CN"/>
              </w:rPr>
            </w:pPr>
          </w:p>
        </w:tc>
        <w:tc>
          <w:tcPr>
            <w:tcW w:w="1185" w:type="dxa"/>
            <w:noWrap w:val="0"/>
            <w:vAlign w:val="center"/>
          </w:tcPr>
          <w:p w14:paraId="4F5867A1">
            <w:pPr>
              <w:jc w:val="left"/>
              <w:outlineLvl w:val="0"/>
              <w:rPr>
                <w:rFonts w:hint="eastAsia" w:ascii="CESI宋体-GB2312" w:hAnsi="CESI宋体-GB2312" w:eastAsia="CESI宋体-GB2312" w:cs="CESI宋体-GB2312"/>
                <w:color w:val="auto"/>
                <w:szCs w:val="22"/>
                <w:highlight w:val="none"/>
                <w:lang w:eastAsia="zh-CN"/>
              </w:rPr>
            </w:pPr>
          </w:p>
        </w:tc>
        <w:tc>
          <w:tcPr>
            <w:tcW w:w="870" w:type="dxa"/>
            <w:noWrap w:val="0"/>
            <w:vAlign w:val="top"/>
          </w:tcPr>
          <w:p w14:paraId="17C6B9A3">
            <w:pPr>
              <w:jc w:val="left"/>
              <w:outlineLvl w:val="0"/>
              <w:rPr>
                <w:rFonts w:hint="eastAsia" w:ascii="CESI宋体-GB2312" w:hAnsi="CESI宋体-GB2312" w:eastAsia="CESI宋体-GB2312" w:cs="CESI宋体-GB2312"/>
                <w:color w:val="auto"/>
                <w:szCs w:val="22"/>
                <w:highlight w:val="none"/>
                <w:lang w:eastAsia="zh-CN"/>
              </w:rPr>
            </w:pPr>
          </w:p>
        </w:tc>
      </w:tr>
      <w:tr w14:paraId="5C9AE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750" w:type="dxa"/>
            <w:noWrap w:val="0"/>
            <w:vAlign w:val="center"/>
          </w:tcPr>
          <w:p w14:paraId="39254F65">
            <w:pPr>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6</w:t>
            </w:r>
          </w:p>
        </w:tc>
        <w:tc>
          <w:tcPr>
            <w:tcW w:w="1335" w:type="dxa"/>
            <w:noWrap w:val="0"/>
            <w:vAlign w:val="center"/>
          </w:tcPr>
          <w:p w14:paraId="4480F204">
            <w:pPr>
              <w:jc w:val="left"/>
              <w:outlineLvl w:val="0"/>
              <w:rPr>
                <w:rFonts w:hint="eastAsia" w:ascii="CESI宋体-GB2312" w:hAnsi="CESI宋体-GB2312" w:eastAsia="CESI宋体-GB2312" w:cs="CESI宋体-GB2312"/>
                <w:color w:val="auto"/>
                <w:szCs w:val="22"/>
                <w:highlight w:val="none"/>
                <w:lang w:eastAsia="zh-CN"/>
              </w:rPr>
            </w:pPr>
          </w:p>
        </w:tc>
        <w:tc>
          <w:tcPr>
            <w:tcW w:w="1125" w:type="dxa"/>
            <w:noWrap w:val="0"/>
            <w:vAlign w:val="center"/>
          </w:tcPr>
          <w:p w14:paraId="55C7B5C7">
            <w:pPr>
              <w:jc w:val="left"/>
              <w:outlineLvl w:val="0"/>
              <w:rPr>
                <w:rFonts w:hint="eastAsia" w:ascii="CESI宋体-GB2312" w:hAnsi="CESI宋体-GB2312" w:eastAsia="CESI宋体-GB2312" w:cs="CESI宋体-GB2312"/>
                <w:color w:val="auto"/>
                <w:szCs w:val="22"/>
                <w:highlight w:val="none"/>
                <w:lang w:eastAsia="zh-CN"/>
              </w:rPr>
            </w:pPr>
          </w:p>
        </w:tc>
        <w:tc>
          <w:tcPr>
            <w:tcW w:w="1095" w:type="dxa"/>
            <w:noWrap w:val="0"/>
            <w:vAlign w:val="center"/>
          </w:tcPr>
          <w:p w14:paraId="78607512">
            <w:pPr>
              <w:jc w:val="left"/>
              <w:outlineLvl w:val="0"/>
              <w:rPr>
                <w:rFonts w:hint="eastAsia" w:ascii="CESI宋体-GB2312" w:hAnsi="CESI宋体-GB2312" w:eastAsia="CESI宋体-GB2312" w:cs="CESI宋体-GB2312"/>
                <w:color w:val="auto"/>
                <w:szCs w:val="22"/>
                <w:highlight w:val="none"/>
                <w:lang w:eastAsia="zh-CN"/>
              </w:rPr>
            </w:pPr>
          </w:p>
        </w:tc>
        <w:tc>
          <w:tcPr>
            <w:tcW w:w="1065" w:type="dxa"/>
            <w:noWrap w:val="0"/>
            <w:vAlign w:val="center"/>
          </w:tcPr>
          <w:p w14:paraId="1D107C8C">
            <w:pPr>
              <w:jc w:val="left"/>
              <w:outlineLvl w:val="0"/>
              <w:rPr>
                <w:rFonts w:hint="eastAsia" w:ascii="CESI宋体-GB2312" w:hAnsi="CESI宋体-GB2312" w:eastAsia="CESI宋体-GB2312" w:cs="CESI宋体-GB2312"/>
                <w:color w:val="auto"/>
                <w:szCs w:val="22"/>
                <w:highlight w:val="none"/>
                <w:lang w:eastAsia="zh-CN"/>
              </w:rPr>
            </w:pPr>
          </w:p>
        </w:tc>
        <w:tc>
          <w:tcPr>
            <w:tcW w:w="1080" w:type="dxa"/>
            <w:noWrap w:val="0"/>
            <w:vAlign w:val="center"/>
          </w:tcPr>
          <w:p w14:paraId="1A4832AB">
            <w:pPr>
              <w:jc w:val="left"/>
              <w:outlineLvl w:val="0"/>
              <w:rPr>
                <w:rFonts w:hint="eastAsia" w:ascii="CESI宋体-GB2312" w:hAnsi="CESI宋体-GB2312" w:eastAsia="CESI宋体-GB2312" w:cs="CESI宋体-GB2312"/>
                <w:color w:val="auto"/>
                <w:szCs w:val="22"/>
                <w:highlight w:val="none"/>
                <w:lang w:eastAsia="zh-CN"/>
              </w:rPr>
            </w:pPr>
          </w:p>
        </w:tc>
        <w:tc>
          <w:tcPr>
            <w:tcW w:w="1380" w:type="dxa"/>
            <w:noWrap w:val="0"/>
            <w:vAlign w:val="top"/>
          </w:tcPr>
          <w:p w14:paraId="08335C73">
            <w:pPr>
              <w:jc w:val="left"/>
              <w:outlineLvl w:val="0"/>
              <w:rPr>
                <w:rFonts w:hint="eastAsia" w:ascii="CESI宋体-GB2312" w:hAnsi="CESI宋体-GB2312" w:eastAsia="CESI宋体-GB2312" w:cs="CESI宋体-GB2312"/>
                <w:color w:val="auto"/>
                <w:szCs w:val="22"/>
                <w:highlight w:val="none"/>
                <w:lang w:eastAsia="zh-CN"/>
              </w:rPr>
            </w:pPr>
          </w:p>
        </w:tc>
        <w:tc>
          <w:tcPr>
            <w:tcW w:w="1305" w:type="dxa"/>
            <w:noWrap w:val="0"/>
            <w:vAlign w:val="top"/>
          </w:tcPr>
          <w:p w14:paraId="7100F73F">
            <w:pPr>
              <w:jc w:val="left"/>
              <w:outlineLvl w:val="0"/>
              <w:rPr>
                <w:rFonts w:hint="eastAsia" w:ascii="CESI宋体-GB2312" w:hAnsi="CESI宋体-GB2312" w:eastAsia="CESI宋体-GB2312" w:cs="CESI宋体-GB2312"/>
                <w:color w:val="auto"/>
                <w:szCs w:val="22"/>
                <w:highlight w:val="none"/>
                <w:lang w:eastAsia="zh-CN"/>
              </w:rPr>
            </w:pPr>
          </w:p>
        </w:tc>
        <w:tc>
          <w:tcPr>
            <w:tcW w:w="1080" w:type="dxa"/>
            <w:noWrap w:val="0"/>
            <w:vAlign w:val="top"/>
          </w:tcPr>
          <w:p w14:paraId="4AD9A145">
            <w:pPr>
              <w:jc w:val="left"/>
              <w:outlineLvl w:val="0"/>
              <w:rPr>
                <w:rFonts w:hint="eastAsia" w:ascii="CESI宋体-GB2312" w:hAnsi="CESI宋体-GB2312" w:eastAsia="CESI宋体-GB2312" w:cs="CESI宋体-GB2312"/>
                <w:color w:val="auto"/>
                <w:szCs w:val="22"/>
                <w:highlight w:val="none"/>
                <w:lang w:eastAsia="zh-CN"/>
              </w:rPr>
            </w:pPr>
          </w:p>
        </w:tc>
        <w:tc>
          <w:tcPr>
            <w:tcW w:w="1050" w:type="dxa"/>
            <w:noWrap w:val="0"/>
            <w:vAlign w:val="center"/>
          </w:tcPr>
          <w:p w14:paraId="6A4033A0">
            <w:pPr>
              <w:jc w:val="left"/>
              <w:outlineLvl w:val="0"/>
              <w:rPr>
                <w:rFonts w:hint="eastAsia" w:ascii="CESI宋体-GB2312" w:hAnsi="CESI宋体-GB2312" w:eastAsia="CESI宋体-GB2312" w:cs="CESI宋体-GB2312"/>
                <w:color w:val="auto"/>
                <w:szCs w:val="22"/>
                <w:highlight w:val="none"/>
                <w:lang w:eastAsia="zh-CN"/>
              </w:rPr>
            </w:pPr>
          </w:p>
        </w:tc>
        <w:tc>
          <w:tcPr>
            <w:tcW w:w="1290" w:type="dxa"/>
            <w:noWrap w:val="0"/>
            <w:vAlign w:val="center"/>
          </w:tcPr>
          <w:p w14:paraId="5836F2A9">
            <w:pPr>
              <w:jc w:val="left"/>
              <w:outlineLvl w:val="0"/>
              <w:rPr>
                <w:rFonts w:hint="eastAsia" w:ascii="CESI宋体-GB2312" w:hAnsi="CESI宋体-GB2312" w:eastAsia="CESI宋体-GB2312" w:cs="CESI宋体-GB2312"/>
                <w:color w:val="auto"/>
                <w:szCs w:val="22"/>
                <w:highlight w:val="none"/>
                <w:lang w:eastAsia="zh-CN"/>
              </w:rPr>
            </w:pPr>
          </w:p>
        </w:tc>
        <w:tc>
          <w:tcPr>
            <w:tcW w:w="1185" w:type="dxa"/>
            <w:noWrap w:val="0"/>
            <w:vAlign w:val="center"/>
          </w:tcPr>
          <w:p w14:paraId="5D5626F9">
            <w:pPr>
              <w:jc w:val="left"/>
              <w:outlineLvl w:val="0"/>
              <w:rPr>
                <w:rFonts w:hint="eastAsia" w:ascii="CESI宋体-GB2312" w:hAnsi="CESI宋体-GB2312" w:eastAsia="CESI宋体-GB2312" w:cs="CESI宋体-GB2312"/>
                <w:color w:val="auto"/>
                <w:szCs w:val="22"/>
                <w:highlight w:val="none"/>
                <w:lang w:eastAsia="zh-CN"/>
              </w:rPr>
            </w:pPr>
          </w:p>
        </w:tc>
        <w:tc>
          <w:tcPr>
            <w:tcW w:w="870" w:type="dxa"/>
            <w:noWrap w:val="0"/>
            <w:vAlign w:val="top"/>
          </w:tcPr>
          <w:p w14:paraId="18E6BD7F">
            <w:pPr>
              <w:jc w:val="left"/>
              <w:outlineLvl w:val="0"/>
              <w:rPr>
                <w:rFonts w:hint="eastAsia" w:ascii="CESI宋体-GB2312" w:hAnsi="CESI宋体-GB2312" w:eastAsia="CESI宋体-GB2312" w:cs="CESI宋体-GB2312"/>
                <w:color w:val="auto"/>
                <w:szCs w:val="22"/>
                <w:highlight w:val="none"/>
                <w:lang w:eastAsia="zh-CN"/>
              </w:rPr>
            </w:pPr>
          </w:p>
        </w:tc>
      </w:tr>
      <w:tr w14:paraId="37653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750" w:type="dxa"/>
            <w:noWrap w:val="0"/>
            <w:vAlign w:val="center"/>
          </w:tcPr>
          <w:p w14:paraId="4D9BE061">
            <w:pPr>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7</w:t>
            </w:r>
          </w:p>
        </w:tc>
        <w:tc>
          <w:tcPr>
            <w:tcW w:w="1335" w:type="dxa"/>
            <w:noWrap w:val="0"/>
            <w:vAlign w:val="center"/>
          </w:tcPr>
          <w:p w14:paraId="35F4A954">
            <w:pPr>
              <w:jc w:val="left"/>
              <w:outlineLvl w:val="0"/>
              <w:rPr>
                <w:rFonts w:hint="eastAsia" w:ascii="CESI宋体-GB2312" w:hAnsi="CESI宋体-GB2312" w:eastAsia="CESI宋体-GB2312" w:cs="CESI宋体-GB2312"/>
                <w:color w:val="auto"/>
                <w:szCs w:val="22"/>
                <w:highlight w:val="none"/>
                <w:lang w:eastAsia="zh-CN"/>
              </w:rPr>
            </w:pPr>
          </w:p>
        </w:tc>
        <w:tc>
          <w:tcPr>
            <w:tcW w:w="1125" w:type="dxa"/>
            <w:noWrap w:val="0"/>
            <w:vAlign w:val="center"/>
          </w:tcPr>
          <w:p w14:paraId="34A3995C">
            <w:pPr>
              <w:jc w:val="left"/>
              <w:outlineLvl w:val="0"/>
              <w:rPr>
                <w:rFonts w:hint="eastAsia" w:ascii="CESI宋体-GB2312" w:hAnsi="CESI宋体-GB2312" w:eastAsia="CESI宋体-GB2312" w:cs="CESI宋体-GB2312"/>
                <w:color w:val="auto"/>
                <w:szCs w:val="22"/>
                <w:highlight w:val="none"/>
                <w:lang w:eastAsia="zh-CN"/>
              </w:rPr>
            </w:pPr>
          </w:p>
        </w:tc>
        <w:tc>
          <w:tcPr>
            <w:tcW w:w="1095" w:type="dxa"/>
            <w:noWrap w:val="0"/>
            <w:vAlign w:val="center"/>
          </w:tcPr>
          <w:p w14:paraId="24EE4F19">
            <w:pPr>
              <w:jc w:val="left"/>
              <w:outlineLvl w:val="0"/>
              <w:rPr>
                <w:rFonts w:hint="eastAsia" w:ascii="CESI宋体-GB2312" w:hAnsi="CESI宋体-GB2312" w:eastAsia="CESI宋体-GB2312" w:cs="CESI宋体-GB2312"/>
                <w:color w:val="auto"/>
                <w:szCs w:val="22"/>
                <w:highlight w:val="none"/>
                <w:lang w:eastAsia="zh-CN"/>
              </w:rPr>
            </w:pPr>
          </w:p>
        </w:tc>
        <w:tc>
          <w:tcPr>
            <w:tcW w:w="1065" w:type="dxa"/>
            <w:noWrap w:val="0"/>
            <w:vAlign w:val="center"/>
          </w:tcPr>
          <w:p w14:paraId="45270C2A">
            <w:pPr>
              <w:jc w:val="left"/>
              <w:outlineLvl w:val="0"/>
              <w:rPr>
                <w:rFonts w:hint="eastAsia" w:ascii="CESI宋体-GB2312" w:hAnsi="CESI宋体-GB2312" w:eastAsia="CESI宋体-GB2312" w:cs="CESI宋体-GB2312"/>
                <w:color w:val="auto"/>
                <w:szCs w:val="22"/>
                <w:highlight w:val="none"/>
                <w:lang w:eastAsia="zh-CN"/>
              </w:rPr>
            </w:pPr>
          </w:p>
        </w:tc>
        <w:tc>
          <w:tcPr>
            <w:tcW w:w="1080" w:type="dxa"/>
            <w:noWrap w:val="0"/>
            <w:vAlign w:val="center"/>
          </w:tcPr>
          <w:p w14:paraId="6AA1FCE4">
            <w:pPr>
              <w:jc w:val="left"/>
              <w:outlineLvl w:val="0"/>
              <w:rPr>
                <w:rFonts w:hint="eastAsia" w:ascii="CESI宋体-GB2312" w:hAnsi="CESI宋体-GB2312" w:eastAsia="CESI宋体-GB2312" w:cs="CESI宋体-GB2312"/>
                <w:color w:val="auto"/>
                <w:szCs w:val="22"/>
                <w:highlight w:val="none"/>
                <w:lang w:eastAsia="zh-CN"/>
              </w:rPr>
            </w:pPr>
          </w:p>
        </w:tc>
        <w:tc>
          <w:tcPr>
            <w:tcW w:w="1380" w:type="dxa"/>
            <w:noWrap w:val="0"/>
            <w:vAlign w:val="top"/>
          </w:tcPr>
          <w:p w14:paraId="621D0E57">
            <w:pPr>
              <w:jc w:val="left"/>
              <w:outlineLvl w:val="0"/>
              <w:rPr>
                <w:rFonts w:hint="eastAsia" w:ascii="CESI宋体-GB2312" w:hAnsi="CESI宋体-GB2312" w:eastAsia="CESI宋体-GB2312" w:cs="CESI宋体-GB2312"/>
                <w:color w:val="auto"/>
                <w:szCs w:val="22"/>
                <w:highlight w:val="none"/>
                <w:lang w:eastAsia="zh-CN"/>
              </w:rPr>
            </w:pPr>
          </w:p>
        </w:tc>
        <w:tc>
          <w:tcPr>
            <w:tcW w:w="1305" w:type="dxa"/>
            <w:noWrap w:val="0"/>
            <w:vAlign w:val="top"/>
          </w:tcPr>
          <w:p w14:paraId="221A5E09">
            <w:pPr>
              <w:jc w:val="left"/>
              <w:outlineLvl w:val="0"/>
              <w:rPr>
                <w:rFonts w:hint="eastAsia" w:ascii="CESI宋体-GB2312" w:hAnsi="CESI宋体-GB2312" w:eastAsia="CESI宋体-GB2312" w:cs="CESI宋体-GB2312"/>
                <w:color w:val="auto"/>
                <w:szCs w:val="22"/>
                <w:highlight w:val="none"/>
                <w:lang w:eastAsia="zh-CN"/>
              </w:rPr>
            </w:pPr>
          </w:p>
        </w:tc>
        <w:tc>
          <w:tcPr>
            <w:tcW w:w="1080" w:type="dxa"/>
            <w:noWrap w:val="0"/>
            <w:vAlign w:val="top"/>
          </w:tcPr>
          <w:p w14:paraId="11E2837E">
            <w:pPr>
              <w:jc w:val="left"/>
              <w:outlineLvl w:val="0"/>
              <w:rPr>
                <w:rFonts w:hint="eastAsia" w:ascii="CESI宋体-GB2312" w:hAnsi="CESI宋体-GB2312" w:eastAsia="CESI宋体-GB2312" w:cs="CESI宋体-GB2312"/>
                <w:color w:val="auto"/>
                <w:szCs w:val="22"/>
                <w:highlight w:val="none"/>
                <w:lang w:eastAsia="zh-CN"/>
              </w:rPr>
            </w:pPr>
          </w:p>
        </w:tc>
        <w:tc>
          <w:tcPr>
            <w:tcW w:w="1050" w:type="dxa"/>
            <w:noWrap w:val="0"/>
            <w:vAlign w:val="center"/>
          </w:tcPr>
          <w:p w14:paraId="32AC3F74">
            <w:pPr>
              <w:jc w:val="left"/>
              <w:outlineLvl w:val="0"/>
              <w:rPr>
                <w:rFonts w:hint="eastAsia" w:ascii="CESI宋体-GB2312" w:hAnsi="CESI宋体-GB2312" w:eastAsia="CESI宋体-GB2312" w:cs="CESI宋体-GB2312"/>
                <w:color w:val="auto"/>
                <w:szCs w:val="22"/>
                <w:highlight w:val="none"/>
                <w:lang w:eastAsia="zh-CN"/>
              </w:rPr>
            </w:pPr>
          </w:p>
        </w:tc>
        <w:tc>
          <w:tcPr>
            <w:tcW w:w="1290" w:type="dxa"/>
            <w:noWrap w:val="0"/>
            <w:vAlign w:val="center"/>
          </w:tcPr>
          <w:p w14:paraId="3799087D">
            <w:pPr>
              <w:jc w:val="left"/>
              <w:outlineLvl w:val="0"/>
              <w:rPr>
                <w:rFonts w:hint="eastAsia" w:ascii="CESI宋体-GB2312" w:hAnsi="CESI宋体-GB2312" w:eastAsia="CESI宋体-GB2312" w:cs="CESI宋体-GB2312"/>
                <w:color w:val="auto"/>
                <w:szCs w:val="22"/>
                <w:highlight w:val="none"/>
                <w:lang w:eastAsia="zh-CN"/>
              </w:rPr>
            </w:pPr>
          </w:p>
        </w:tc>
        <w:tc>
          <w:tcPr>
            <w:tcW w:w="1185" w:type="dxa"/>
            <w:noWrap w:val="0"/>
            <w:vAlign w:val="center"/>
          </w:tcPr>
          <w:p w14:paraId="5447CA36">
            <w:pPr>
              <w:jc w:val="left"/>
              <w:outlineLvl w:val="0"/>
              <w:rPr>
                <w:rFonts w:hint="eastAsia" w:ascii="CESI宋体-GB2312" w:hAnsi="CESI宋体-GB2312" w:eastAsia="CESI宋体-GB2312" w:cs="CESI宋体-GB2312"/>
                <w:color w:val="auto"/>
                <w:szCs w:val="22"/>
                <w:highlight w:val="none"/>
                <w:lang w:eastAsia="zh-CN"/>
              </w:rPr>
            </w:pPr>
          </w:p>
        </w:tc>
        <w:tc>
          <w:tcPr>
            <w:tcW w:w="870" w:type="dxa"/>
            <w:noWrap w:val="0"/>
            <w:vAlign w:val="top"/>
          </w:tcPr>
          <w:p w14:paraId="4F832016">
            <w:pPr>
              <w:jc w:val="left"/>
              <w:outlineLvl w:val="0"/>
              <w:rPr>
                <w:rFonts w:hint="eastAsia" w:ascii="CESI宋体-GB2312" w:hAnsi="CESI宋体-GB2312" w:eastAsia="CESI宋体-GB2312" w:cs="CESI宋体-GB2312"/>
                <w:color w:val="auto"/>
                <w:szCs w:val="22"/>
                <w:highlight w:val="none"/>
                <w:lang w:eastAsia="zh-CN"/>
              </w:rPr>
            </w:pPr>
          </w:p>
        </w:tc>
      </w:tr>
      <w:tr w14:paraId="23911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750" w:type="dxa"/>
            <w:noWrap w:val="0"/>
            <w:vAlign w:val="center"/>
          </w:tcPr>
          <w:p w14:paraId="7EA5C0E8">
            <w:pPr>
              <w:jc w:val="center"/>
              <w:rPr>
                <w:rFonts w:hint="eastAsia" w:ascii="仿宋GB2312" w:hAnsi="仿宋GB2312" w:eastAsia="仿宋GB2312" w:cs="仿宋GB2312"/>
                <w:color w:val="auto"/>
                <w:spacing w:val="0"/>
                <w:kern w:val="2"/>
                <w:sz w:val="24"/>
                <w:szCs w:val="24"/>
                <w:lang w:val="en-US" w:eastAsia="zh-CN" w:bidi="ar-SA"/>
              </w:rPr>
            </w:pPr>
            <w:r>
              <w:rPr>
                <w:rFonts w:hint="eastAsia" w:ascii="黑体" w:hAnsi="黑体" w:eastAsia="黑体" w:cs="黑体"/>
                <w:color w:val="auto"/>
                <w:spacing w:val="0"/>
                <w:kern w:val="2"/>
                <w:sz w:val="24"/>
                <w:szCs w:val="24"/>
                <w:lang w:val="en-US" w:eastAsia="zh-CN" w:bidi="ar-SA"/>
              </w:rPr>
              <w:t>合计</w:t>
            </w:r>
          </w:p>
        </w:tc>
        <w:tc>
          <w:tcPr>
            <w:tcW w:w="1335" w:type="dxa"/>
            <w:noWrap w:val="0"/>
            <w:vAlign w:val="center"/>
          </w:tcPr>
          <w:p w14:paraId="3B0AB939">
            <w:pPr>
              <w:jc w:val="left"/>
              <w:outlineLvl w:val="0"/>
              <w:rPr>
                <w:rFonts w:hint="eastAsia" w:ascii="CESI宋体-GB2312" w:hAnsi="CESI宋体-GB2312" w:eastAsia="CESI宋体-GB2312" w:cs="CESI宋体-GB2312"/>
                <w:color w:val="auto"/>
                <w:szCs w:val="22"/>
                <w:highlight w:val="none"/>
                <w:lang w:eastAsia="zh-CN"/>
              </w:rPr>
            </w:pPr>
          </w:p>
        </w:tc>
        <w:tc>
          <w:tcPr>
            <w:tcW w:w="1125" w:type="dxa"/>
            <w:noWrap w:val="0"/>
            <w:vAlign w:val="center"/>
          </w:tcPr>
          <w:p w14:paraId="5946A80A">
            <w:pPr>
              <w:jc w:val="left"/>
              <w:outlineLvl w:val="0"/>
              <w:rPr>
                <w:rFonts w:hint="eastAsia" w:ascii="CESI宋体-GB2312" w:hAnsi="CESI宋体-GB2312" w:eastAsia="CESI宋体-GB2312" w:cs="CESI宋体-GB2312"/>
                <w:color w:val="auto"/>
                <w:szCs w:val="22"/>
                <w:highlight w:val="none"/>
                <w:lang w:eastAsia="zh-CN"/>
              </w:rPr>
            </w:pPr>
          </w:p>
        </w:tc>
        <w:tc>
          <w:tcPr>
            <w:tcW w:w="1095" w:type="dxa"/>
            <w:noWrap w:val="0"/>
            <w:vAlign w:val="center"/>
          </w:tcPr>
          <w:p w14:paraId="459AAA76">
            <w:pPr>
              <w:jc w:val="left"/>
              <w:outlineLvl w:val="0"/>
              <w:rPr>
                <w:rFonts w:hint="eastAsia" w:ascii="CESI宋体-GB2312" w:hAnsi="CESI宋体-GB2312" w:eastAsia="CESI宋体-GB2312" w:cs="CESI宋体-GB2312"/>
                <w:color w:val="auto"/>
                <w:szCs w:val="22"/>
                <w:highlight w:val="none"/>
                <w:lang w:eastAsia="zh-CN"/>
              </w:rPr>
            </w:pPr>
          </w:p>
        </w:tc>
        <w:tc>
          <w:tcPr>
            <w:tcW w:w="1065" w:type="dxa"/>
            <w:noWrap w:val="0"/>
            <w:vAlign w:val="center"/>
          </w:tcPr>
          <w:p w14:paraId="1E2AA734">
            <w:pPr>
              <w:jc w:val="left"/>
              <w:outlineLvl w:val="0"/>
              <w:rPr>
                <w:rFonts w:hint="eastAsia" w:ascii="CESI宋体-GB2312" w:hAnsi="CESI宋体-GB2312" w:eastAsia="CESI宋体-GB2312" w:cs="CESI宋体-GB2312"/>
                <w:color w:val="auto"/>
                <w:szCs w:val="22"/>
                <w:highlight w:val="none"/>
                <w:lang w:eastAsia="zh-CN"/>
              </w:rPr>
            </w:pPr>
          </w:p>
        </w:tc>
        <w:tc>
          <w:tcPr>
            <w:tcW w:w="1080" w:type="dxa"/>
            <w:noWrap w:val="0"/>
            <w:vAlign w:val="center"/>
          </w:tcPr>
          <w:p w14:paraId="220BAA40">
            <w:pPr>
              <w:jc w:val="left"/>
              <w:outlineLvl w:val="0"/>
              <w:rPr>
                <w:rFonts w:hint="eastAsia" w:ascii="CESI宋体-GB2312" w:hAnsi="CESI宋体-GB2312" w:eastAsia="CESI宋体-GB2312" w:cs="CESI宋体-GB2312"/>
                <w:color w:val="auto"/>
                <w:szCs w:val="22"/>
                <w:highlight w:val="none"/>
                <w:lang w:eastAsia="zh-CN"/>
              </w:rPr>
            </w:pPr>
          </w:p>
        </w:tc>
        <w:tc>
          <w:tcPr>
            <w:tcW w:w="1380" w:type="dxa"/>
            <w:noWrap w:val="0"/>
            <w:vAlign w:val="top"/>
          </w:tcPr>
          <w:p w14:paraId="18E00B60">
            <w:pPr>
              <w:jc w:val="left"/>
              <w:outlineLvl w:val="0"/>
              <w:rPr>
                <w:rFonts w:hint="eastAsia" w:ascii="CESI宋体-GB2312" w:hAnsi="CESI宋体-GB2312" w:eastAsia="CESI宋体-GB2312" w:cs="CESI宋体-GB2312"/>
                <w:color w:val="auto"/>
                <w:szCs w:val="22"/>
                <w:highlight w:val="none"/>
                <w:lang w:eastAsia="zh-CN"/>
              </w:rPr>
            </w:pPr>
          </w:p>
        </w:tc>
        <w:tc>
          <w:tcPr>
            <w:tcW w:w="1305" w:type="dxa"/>
            <w:noWrap w:val="0"/>
            <w:vAlign w:val="top"/>
          </w:tcPr>
          <w:p w14:paraId="2A87ACA3">
            <w:pPr>
              <w:jc w:val="left"/>
              <w:outlineLvl w:val="0"/>
              <w:rPr>
                <w:rFonts w:hint="eastAsia" w:ascii="CESI宋体-GB2312" w:hAnsi="CESI宋体-GB2312" w:eastAsia="CESI宋体-GB2312" w:cs="CESI宋体-GB2312"/>
                <w:color w:val="auto"/>
                <w:szCs w:val="22"/>
                <w:highlight w:val="none"/>
                <w:lang w:eastAsia="zh-CN"/>
              </w:rPr>
            </w:pPr>
          </w:p>
        </w:tc>
        <w:tc>
          <w:tcPr>
            <w:tcW w:w="1080" w:type="dxa"/>
            <w:noWrap w:val="0"/>
            <w:vAlign w:val="top"/>
          </w:tcPr>
          <w:p w14:paraId="4C5636DC">
            <w:pPr>
              <w:jc w:val="left"/>
              <w:outlineLvl w:val="0"/>
              <w:rPr>
                <w:rFonts w:hint="eastAsia" w:ascii="CESI宋体-GB2312" w:hAnsi="CESI宋体-GB2312" w:eastAsia="CESI宋体-GB2312" w:cs="CESI宋体-GB2312"/>
                <w:color w:val="auto"/>
                <w:szCs w:val="22"/>
                <w:highlight w:val="none"/>
                <w:lang w:eastAsia="zh-CN"/>
              </w:rPr>
            </w:pPr>
          </w:p>
        </w:tc>
        <w:tc>
          <w:tcPr>
            <w:tcW w:w="1050" w:type="dxa"/>
            <w:noWrap w:val="0"/>
            <w:vAlign w:val="center"/>
          </w:tcPr>
          <w:p w14:paraId="2BF44BB0">
            <w:pPr>
              <w:jc w:val="left"/>
              <w:outlineLvl w:val="0"/>
              <w:rPr>
                <w:rFonts w:hint="eastAsia" w:ascii="CESI宋体-GB2312" w:hAnsi="CESI宋体-GB2312" w:eastAsia="CESI宋体-GB2312" w:cs="CESI宋体-GB2312"/>
                <w:color w:val="auto"/>
                <w:szCs w:val="22"/>
                <w:highlight w:val="none"/>
                <w:lang w:eastAsia="zh-CN"/>
              </w:rPr>
            </w:pPr>
          </w:p>
        </w:tc>
        <w:tc>
          <w:tcPr>
            <w:tcW w:w="1290" w:type="dxa"/>
            <w:noWrap w:val="0"/>
            <w:vAlign w:val="center"/>
          </w:tcPr>
          <w:p w14:paraId="359C7B16">
            <w:pPr>
              <w:jc w:val="left"/>
              <w:outlineLvl w:val="0"/>
              <w:rPr>
                <w:rFonts w:hint="eastAsia" w:ascii="CESI宋体-GB2312" w:hAnsi="CESI宋体-GB2312" w:eastAsia="CESI宋体-GB2312" w:cs="CESI宋体-GB2312"/>
                <w:color w:val="auto"/>
                <w:szCs w:val="22"/>
                <w:highlight w:val="none"/>
                <w:lang w:eastAsia="zh-CN"/>
              </w:rPr>
            </w:pPr>
          </w:p>
        </w:tc>
        <w:tc>
          <w:tcPr>
            <w:tcW w:w="1185" w:type="dxa"/>
            <w:noWrap w:val="0"/>
            <w:vAlign w:val="center"/>
          </w:tcPr>
          <w:p w14:paraId="59BDFA41">
            <w:pPr>
              <w:jc w:val="left"/>
              <w:outlineLvl w:val="0"/>
              <w:rPr>
                <w:rFonts w:hint="eastAsia" w:ascii="CESI宋体-GB2312" w:hAnsi="CESI宋体-GB2312" w:eastAsia="CESI宋体-GB2312" w:cs="CESI宋体-GB2312"/>
                <w:color w:val="auto"/>
                <w:szCs w:val="22"/>
                <w:highlight w:val="none"/>
                <w:lang w:eastAsia="zh-CN"/>
              </w:rPr>
            </w:pPr>
          </w:p>
        </w:tc>
        <w:tc>
          <w:tcPr>
            <w:tcW w:w="870" w:type="dxa"/>
            <w:noWrap w:val="0"/>
            <w:vAlign w:val="top"/>
          </w:tcPr>
          <w:p w14:paraId="2B4583E5">
            <w:pPr>
              <w:jc w:val="left"/>
              <w:outlineLvl w:val="0"/>
              <w:rPr>
                <w:rFonts w:hint="eastAsia" w:ascii="CESI宋体-GB2312" w:hAnsi="CESI宋体-GB2312" w:eastAsia="CESI宋体-GB2312" w:cs="CESI宋体-GB2312"/>
                <w:color w:val="auto"/>
                <w:szCs w:val="22"/>
                <w:highlight w:val="none"/>
                <w:lang w:eastAsia="zh-CN"/>
              </w:rPr>
            </w:pPr>
          </w:p>
        </w:tc>
      </w:tr>
    </w:tbl>
    <w:p w14:paraId="0A583C9C">
      <w:pPr>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乡镇政府（公章）：             乡镇审核人（签字）             </w:t>
      </w:r>
      <w:r>
        <w:rPr>
          <w:rFonts w:hint="default" w:ascii="楷体" w:hAnsi="楷体" w:eastAsia="楷体" w:cs="楷体"/>
          <w:color w:val="auto"/>
          <w:sz w:val="24"/>
          <w:szCs w:val="24"/>
          <w:highlight w:val="none"/>
          <w:lang w:val="en-US" w:eastAsia="zh-CN"/>
        </w:rPr>
        <w:t>旗县农牧部门（盖章）：</w:t>
      </w:r>
      <w:r>
        <w:rPr>
          <w:rFonts w:hint="eastAsia" w:ascii="楷体" w:hAnsi="楷体" w:eastAsia="楷体" w:cs="楷体"/>
          <w:color w:val="auto"/>
          <w:sz w:val="24"/>
          <w:szCs w:val="24"/>
          <w:highlight w:val="none"/>
          <w:lang w:val="en-US" w:eastAsia="zh-CN"/>
        </w:rPr>
        <w:t xml:space="preserve">             审核人（签字）：      </w:t>
      </w:r>
    </w:p>
    <w:p w14:paraId="1465DD59">
      <w:pPr>
        <w:pStyle w:val="2"/>
        <w:rPr>
          <w:rFonts w:hint="eastAsia" w:ascii="黑体" w:hAnsi="黑体" w:eastAsia="黑体" w:cs="黑体"/>
          <w:sz w:val="24"/>
          <w:szCs w:val="24"/>
          <w:lang w:val="en-US" w:eastAsia="zh-CN"/>
        </w:rPr>
      </w:pPr>
    </w:p>
    <w:p w14:paraId="0DAA0CFB">
      <w:pPr>
        <w:pStyle w:val="2"/>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备注：此表一式二份，乡镇存档一份，农牧部门存档一份。补助资金兑付对象是本表中所列的土地经营者。</w:t>
      </w:r>
    </w:p>
    <w:p w14:paraId="5DF5CB8F">
      <w:pPr>
        <w:pStyle w:val="2"/>
        <w:rPr>
          <w:rFonts w:hint="eastAsia" w:ascii="黑体" w:hAnsi="黑体" w:eastAsia="黑体" w:cs="黑体"/>
          <w:sz w:val="24"/>
          <w:szCs w:val="24"/>
          <w:lang w:val="en-US" w:eastAsia="zh-CN"/>
        </w:rPr>
        <w:sectPr>
          <w:pgSz w:w="16838" w:h="11906" w:orient="landscape"/>
          <w:pgMar w:top="1531" w:right="2098" w:bottom="1531" w:left="1984" w:header="851" w:footer="992" w:gutter="0"/>
          <w:pgNumType w:fmt="decimal"/>
          <w:cols w:space="720" w:num="1"/>
          <w:docGrid w:type="lines" w:linePitch="312" w:charSpace="0"/>
        </w:sectPr>
      </w:pPr>
      <w:r>
        <w:rPr>
          <w:rFonts w:hint="eastAsia" w:ascii="黑体" w:hAnsi="黑体" w:eastAsia="黑体" w:cs="黑体"/>
          <w:sz w:val="24"/>
          <w:szCs w:val="24"/>
          <w:lang w:val="en-US" w:eastAsia="zh-CN"/>
        </w:rPr>
        <w:t>补助资金差额指从补助资金中扣除作业费的余额。补助资金差额兑付给土地经营者，作业费兑付给农机作业服务组织</w:t>
      </w:r>
    </w:p>
    <w:p w14:paraId="12BB8CF8">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lang w:val="en-US" w:eastAsia="zh-CN"/>
        </w:rPr>
      </w:pPr>
      <w:r>
        <w:rPr>
          <w:rFonts w:hint="eastAsia" w:ascii="黑体" w:hAnsi="黑体" w:eastAsia="黑体" w:cs="黑体"/>
          <w:sz w:val="32"/>
          <w:szCs w:val="32"/>
          <w:lang w:val="en-US" w:eastAsia="zh-CN"/>
        </w:rPr>
        <w:t>附件10</w:t>
      </w:r>
    </w:p>
    <w:p w14:paraId="6EE2CC27">
      <w:pPr>
        <w:pStyle w:val="2"/>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内蒙古2025年保护性耕作补助情况汇总表</w:t>
      </w:r>
    </w:p>
    <w:p w14:paraId="012047C1">
      <w:pPr>
        <w:rPr>
          <w:rFonts w:hint="eastAsia"/>
          <w:lang w:val="en-US" w:eastAsia="zh-CN"/>
        </w:rPr>
      </w:pPr>
    </w:p>
    <w:p w14:paraId="06955CB7">
      <w:pPr>
        <w:spacing w:beforeLines="5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盟市（农垦集团）、旗县（垦区）：</w:t>
      </w:r>
    </w:p>
    <w:p w14:paraId="55C74278">
      <w:pPr>
        <w:jc w:val="left"/>
        <w:outlineLvl w:val="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种植作物：</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u w:val="single"/>
          <w:lang w:val="en-US" w:eastAsia="zh-CN"/>
        </w:rPr>
        <w:t xml:space="preserve">    </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技术模式：[A：秸秆</w:t>
      </w:r>
      <w:r>
        <w:rPr>
          <w:rFonts w:hint="eastAsia" w:ascii="楷体" w:hAnsi="楷体" w:eastAsia="楷体" w:cs="楷体"/>
          <w:color w:val="auto"/>
          <w:sz w:val="24"/>
          <w:szCs w:val="24"/>
          <w:highlight w:val="none"/>
          <w:lang w:eastAsia="zh-CN"/>
        </w:rPr>
        <w:t>少量</w:t>
      </w:r>
      <w:r>
        <w:rPr>
          <w:rFonts w:hint="eastAsia" w:ascii="楷体" w:hAnsi="楷体" w:eastAsia="楷体" w:cs="楷体"/>
          <w:color w:val="auto"/>
          <w:sz w:val="24"/>
          <w:szCs w:val="24"/>
          <w:highlight w:val="none"/>
        </w:rPr>
        <w:t>覆盖免少耕播种，B：秸秆部分覆盖免少耕播种，C：秸秆</w:t>
      </w:r>
      <w:r>
        <w:rPr>
          <w:rFonts w:hint="eastAsia" w:ascii="楷体" w:hAnsi="楷体" w:eastAsia="楷体" w:cs="楷体"/>
          <w:color w:val="auto"/>
          <w:sz w:val="24"/>
          <w:szCs w:val="24"/>
          <w:highlight w:val="none"/>
          <w:lang w:eastAsia="zh-CN"/>
        </w:rPr>
        <w:t>全</w:t>
      </w:r>
      <w:r>
        <w:rPr>
          <w:rFonts w:hint="eastAsia" w:ascii="楷体" w:hAnsi="楷体" w:eastAsia="楷体" w:cs="楷体"/>
          <w:color w:val="auto"/>
          <w:sz w:val="24"/>
          <w:szCs w:val="24"/>
          <w:highlight w:val="none"/>
        </w:rPr>
        <w:t>量覆盖免少耕播种]</w:t>
      </w:r>
    </w:p>
    <w:tbl>
      <w:tblPr>
        <w:tblStyle w:val="8"/>
        <w:tblW w:w="14715" w:type="dxa"/>
        <w:tblInd w:w="-8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485"/>
        <w:gridCol w:w="2070"/>
        <w:gridCol w:w="1575"/>
        <w:gridCol w:w="1800"/>
        <w:gridCol w:w="2235"/>
        <w:gridCol w:w="1230"/>
        <w:gridCol w:w="1080"/>
        <w:gridCol w:w="1275"/>
        <w:gridCol w:w="1215"/>
      </w:tblGrid>
      <w:tr w14:paraId="0A104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3" w:hRule="atLeast"/>
        </w:trPr>
        <w:tc>
          <w:tcPr>
            <w:tcW w:w="750" w:type="dxa"/>
            <w:noWrap w:val="0"/>
            <w:vAlign w:val="center"/>
          </w:tcPr>
          <w:p w14:paraId="767F6EF0">
            <w:pPr>
              <w:adjustRightInd w:val="0"/>
              <w:snapToGrid w:val="0"/>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序号</w:t>
            </w:r>
          </w:p>
        </w:tc>
        <w:tc>
          <w:tcPr>
            <w:tcW w:w="1485" w:type="dxa"/>
            <w:noWrap w:val="0"/>
            <w:vAlign w:val="center"/>
          </w:tcPr>
          <w:p w14:paraId="3CADCB65">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土地经营者</w:t>
            </w:r>
          </w:p>
          <w:p w14:paraId="2657CCC5">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姓名或名称</w:t>
            </w:r>
          </w:p>
        </w:tc>
        <w:tc>
          <w:tcPr>
            <w:tcW w:w="2070" w:type="dxa"/>
            <w:noWrap w:val="0"/>
            <w:vAlign w:val="center"/>
          </w:tcPr>
          <w:p w14:paraId="7C77D171">
            <w:pPr>
              <w:adjustRightInd w:val="0"/>
              <w:snapToGrid w:val="0"/>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作业地点</w:t>
            </w:r>
          </w:p>
          <w:p w14:paraId="2376E6F0">
            <w:pPr>
              <w:adjustRightInd w:val="0"/>
              <w:snapToGrid w:val="0"/>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（细化到县乡村）</w:t>
            </w:r>
          </w:p>
        </w:tc>
        <w:tc>
          <w:tcPr>
            <w:tcW w:w="1575" w:type="dxa"/>
            <w:noWrap w:val="0"/>
            <w:vAlign w:val="center"/>
          </w:tcPr>
          <w:p w14:paraId="2FA3C347">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土地经营者</w:t>
            </w:r>
          </w:p>
          <w:p w14:paraId="4CEDACA6">
            <w:pPr>
              <w:adjustRightInd w:val="0"/>
              <w:snapToGrid w:val="0"/>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联系方式</w:t>
            </w:r>
          </w:p>
        </w:tc>
        <w:tc>
          <w:tcPr>
            <w:tcW w:w="1800" w:type="dxa"/>
            <w:noWrap w:val="0"/>
            <w:vAlign w:val="center"/>
          </w:tcPr>
          <w:p w14:paraId="6A01F68A">
            <w:pPr>
              <w:adjustRightInd w:val="0"/>
              <w:snapToGrid w:val="0"/>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农机作业服务组织名称</w:t>
            </w:r>
          </w:p>
        </w:tc>
        <w:tc>
          <w:tcPr>
            <w:tcW w:w="2235" w:type="dxa"/>
            <w:noWrap w:val="0"/>
            <w:vAlign w:val="center"/>
          </w:tcPr>
          <w:p w14:paraId="0B016DDC">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农机作业服务组织负责人联系方式</w:t>
            </w:r>
          </w:p>
        </w:tc>
        <w:tc>
          <w:tcPr>
            <w:tcW w:w="1230" w:type="dxa"/>
            <w:noWrap w:val="0"/>
            <w:vAlign w:val="center"/>
          </w:tcPr>
          <w:p w14:paraId="73AFAEAB">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实施面积</w:t>
            </w:r>
          </w:p>
          <w:p w14:paraId="5EA4FC24">
            <w:pPr>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(亩</w:t>
            </w:r>
            <w:r>
              <w:rPr>
                <w:rFonts w:hint="eastAsia" w:ascii="黑体" w:hAnsi="黑体" w:eastAsia="黑体" w:cs="黑体"/>
                <w:color w:val="auto"/>
                <w:sz w:val="24"/>
                <w:szCs w:val="24"/>
                <w:highlight w:val="none"/>
                <w:lang w:eastAsia="zh-CN"/>
              </w:rPr>
              <w:t>）</w:t>
            </w:r>
          </w:p>
        </w:tc>
        <w:tc>
          <w:tcPr>
            <w:tcW w:w="1080" w:type="dxa"/>
            <w:noWrap w:val="0"/>
            <w:vAlign w:val="center"/>
          </w:tcPr>
          <w:p w14:paraId="6F985FDB">
            <w:pPr>
              <w:adjustRightInd w:val="0"/>
              <w:snapToGrid w:val="0"/>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技术</w:t>
            </w:r>
          </w:p>
          <w:p w14:paraId="12E1D6D6">
            <w:pPr>
              <w:adjustRightInd w:val="0"/>
              <w:snapToGrid w:val="0"/>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模式</w:t>
            </w:r>
          </w:p>
        </w:tc>
        <w:tc>
          <w:tcPr>
            <w:tcW w:w="1275" w:type="dxa"/>
            <w:noWrap w:val="0"/>
            <w:vAlign w:val="center"/>
          </w:tcPr>
          <w:p w14:paraId="3CD3994B">
            <w:pPr>
              <w:adjustRightInd w:val="0"/>
              <w:snapToGrid w:val="0"/>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补助标准</w:t>
            </w:r>
          </w:p>
          <w:p w14:paraId="0C44C7AC">
            <w:pPr>
              <w:adjustRightInd w:val="0"/>
              <w:snapToGrid w:val="0"/>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（元/亩）</w:t>
            </w:r>
          </w:p>
        </w:tc>
        <w:tc>
          <w:tcPr>
            <w:tcW w:w="1215" w:type="dxa"/>
            <w:noWrap w:val="0"/>
            <w:vAlign w:val="center"/>
          </w:tcPr>
          <w:p w14:paraId="74869435">
            <w:pPr>
              <w:adjustRightInd w:val="0"/>
              <w:snapToGrid w:val="0"/>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补助金额（元）</w:t>
            </w:r>
          </w:p>
        </w:tc>
      </w:tr>
      <w:tr w14:paraId="5D1E1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exact"/>
        </w:trPr>
        <w:tc>
          <w:tcPr>
            <w:tcW w:w="750" w:type="dxa"/>
            <w:noWrap w:val="0"/>
            <w:vAlign w:val="center"/>
          </w:tcPr>
          <w:p w14:paraId="42770897">
            <w:pPr>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1</w:t>
            </w:r>
          </w:p>
        </w:tc>
        <w:tc>
          <w:tcPr>
            <w:tcW w:w="1485" w:type="dxa"/>
            <w:noWrap w:val="0"/>
            <w:vAlign w:val="center"/>
          </w:tcPr>
          <w:p w14:paraId="4891B49A">
            <w:pPr>
              <w:jc w:val="center"/>
              <w:rPr>
                <w:rFonts w:hint="eastAsia" w:ascii="CESI宋体-GB2312" w:hAnsi="CESI宋体-GB2312" w:eastAsia="CESI宋体-GB2312" w:cs="CESI宋体-GB2312"/>
                <w:color w:val="auto"/>
                <w:szCs w:val="21"/>
                <w:highlight w:val="none"/>
              </w:rPr>
            </w:pPr>
          </w:p>
        </w:tc>
        <w:tc>
          <w:tcPr>
            <w:tcW w:w="2070" w:type="dxa"/>
            <w:noWrap w:val="0"/>
            <w:vAlign w:val="center"/>
          </w:tcPr>
          <w:p w14:paraId="7821FE04">
            <w:pPr>
              <w:jc w:val="center"/>
              <w:rPr>
                <w:rFonts w:hint="eastAsia" w:ascii="CESI宋体-GB2312" w:hAnsi="CESI宋体-GB2312" w:eastAsia="CESI宋体-GB2312" w:cs="CESI宋体-GB2312"/>
                <w:color w:val="auto"/>
                <w:szCs w:val="21"/>
                <w:highlight w:val="none"/>
              </w:rPr>
            </w:pPr>
          </w:p>
        </w:tc>
        <w:tc>
          <w:tcPr>
            <w:tcW w:w="1575" w:type="dxa"/>
            <w:noWrap w:val="0"/>
            <w:vAlign w:val="center"/>
          </w:tcPr>
          <w:p w14:paraId="7C72F0A2">
            <w:pPr>
              <w:jc w:val="center"/>
              <w:rPr>
                <w:rFonts w:hint="eastAsia" w:ascii="CESI宋体-GB2312" w:hAnsi="CESI宋体-GB2312" w:eastAsia="CESI宋体-GB2312" w:cs="CESI宋体-GB2312"/>
                <w:color w:val="auto"/>
                <w:szCs w:val="21"/>
                <w:highlight w:val="none"/>
              </w:rPr>
            </w:pPr>
          </w:p>
        </w:tc>
        <w:tc>
          <w:tcPr>
            <w:tcW w:w="1800" w:type="dxa"/>
            <w:noWrap w:val="0"/>
            <w:vAlign w:val="center"/>
          </w:tcPr>
          <w:p w14:paraId="12BE86F1">
            <w:pPr>
              <w:jc w:val="center"/>
              <w:rPr>
                <w:rFonts w:hint="eastAsia" w:ascii="CESI宋体-GB2312" w:hAnsi="CESI宋体-GB2312" w:eastAsia="CESI宋体-GB2312" w:cs="CESI宋体-GB2312"/>
                <w:color w:val="auto"/>
                <w:szCs w:val="21"/>
                <w:highlight w:val="none"/>
              </w:rPr>
            </w:pPr>
          </w:p>
        </w:tc>
        <w:tc>
          <w:tcPr>
            <w:tcW w:w="2235" w:type="dxa"/>
            <w:noWrap w:val="0"/>
            <w:vAlign w:val="top"/>
          </w:tcPr>
          <w:p w14:paraId="079EC18B">
            <w:pPr>
              <w:jc w:val="center"/>
              <w:rPr>
                <w:rFonts w:hint="eastAsia" w:ascii="CESI宋体-GB2312" w:hAnsi="CESI宋体-GB2312" w:eastAsia="CESI宋体-GB2312" w:cs="CESI宋体-GB2312"/>
                <w:color w:val="auto"/>
                <w:szCs w:val="21"/>
                <w:highlight w:val="none"/>
              </w:rPr>
            </w:pPr>
          </w:p>
        </w:tc>
        <w:tc>
          <w:tcPr>
            <w:tcW w:w="1230" w:type="dxa"/>
            <w:noWrap w:val="0"/>
            <w:vAlign w:val="top"/>
          </w:tcPr>
          <w:p w14:paraId="259513CC">
            <w:pPr>
              <w:jc w:val="center"/>
              <w:rPr>
                <w:rFonts w:hint="eastAsia" w:ascii="CESI宋体-GB2312" w:hAnsi="CESI宋体-GB2312" w:eastAsia="CESI宋体-GB2312" w:cs="CESI宋体-GB2312"/>
                <w:color w:val="auto"/>
                <w:szCs w:val="21"/>
                <w:highlight w:val="none"/>
              </w:rPr>
            </w:pPr>
          </w:p>
        </w:tc>
        <w:tc>
          <w:tcPr>
            <w:tcW w:w="1080" w:type="dxa"/>
            <w:noWrap w:val="0"/>
            <w:vAlign w:val="center"/>
          </w:tcPr>
          <w:p w14:paraId="2A72768F">
            <w:pPr>
              <w:jc w:val="center"/>
              <w:rPr>
                <w:rFonts w:hint="eastAsia" w:ascii="CESI宋体-GB2312" w:hAnsi="CESI宋体-GB2312" w:eastAsia="CESI宋体-GB2312" w:cs="CESI宋体-GB2312"/>
                <w:color w:val="auto"/>
                <w:szCs w:val="21"/>
                <w:highlight w:val="none"/>
              </w:rPr>
            </w:pPr>
          </w:p>
        </w:tc>
        <w:tc>
          <w:tcPr>
            <w:tcW w:w="1275" w:type="dxa"/>
            <w:noWrap w:val="0"/>
            <w:vAlign w:val="top"/>
          </w:tcPr>
          <w:p w14:paraId="4E7460B4">
            <w:pPr>
              <w:jc w:val="center"/>
              <w:rPr>
                <w:rFonts w:hint="eastAsia" w:ascii="CESI宋体-GB2312" w:hAnsi="CESI宋体-GB2312" w:eastAsia="CESI宋体-GB2312" w:cs="CESI宋体-GB2312"/>
                <w:color w:val="auto"/>
                <w:szCs w:val="21"/>
                <w:highlight w:val="none"/>
              </w:rPr>
            </w:pPr>
          </w:p>
        </w:tc>
        <w:tc>
          <w:tcPr>
            <w:tcW w:w="1215" w:type="dxa"/>
            <w:noWrap w:val="0"/>
            <w:vAlign w:val="center"/>
          </w:tcPr>
          <w:p w14:paraId="2CCF7851">
            <w:pPr>
              <w:jc w:val="center"/>
              <w:rPr>
                <w:rFonts w:hint="eastAsia" w:ascii="CESI宋体-GB2312" w:hAnsi="CESI宋体-GB2312" w:eastAsia="CESI宋体-GB2312" w:cs="CESI宋体-GB2312"/>
                <w:color w:val="auto"/>
                <w:szCs w:val="21"/>
                <w:highlight w:val="none"/>
              </w:rPr>
            </w:pPr>
          </w:p>
        </w:tc>
      </w:tr>
      <w:tr w14:paraId="3FC29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exact"/>
        </w:trPr>
        <w:tc>
          <w:tcPr>
            <w:tcW w:w="750" w:type="dxa"/>
            <w:noWrap w:val="0"/>
            <w:vAlign w:val="center"/>
          </w:tcPr>
          <w:p w14:paraId="204F3C03">
            <w:pPr>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2</w:t>
            </w:r>
          </w:p>
        </w:tc>
        <w:tc>
          <w:tcPr>
            <w:tcW w:w="1485" w:type="dxa"/>
            <w:noWrap w:val="0"/>
            <w:vAlign w:val="center"/>
          </w:tcPr>
          <w:p w14:paraId="7722ECFC">
            <w:pPr>
              <w:jc w:val="center"/>
              <w:rPr>
                <w:rFonts w:hint="eastAsia" w:ascii="CESI宋体-GB2312" w:hAnsi="CESI宋体-GB2312" w:eastAsia="CESI宋体-GB2312" w:cs="CESI宋体-GB2312"/>
                <w:color w:val="auto"/>
                <w:szCs w:val="21"/>
                <w:highlight w:val="none"/>
              </w:rPr>
            </w:pPr>
          </w:p>
        </w:tc>
        <w:tc>
          <w:tcPr>
            <w:tcW w:w="2070" w:type="dxa"/>
            <w:noWrap w:val="0"/>
            <w:vAlign w:val="center"/>
          </w:tcPr>
          <w:p w14:paraId="48F8EC2F">
            <w:pPr>
              <w:jc w:val="center"/>
              <w:rPr>
                <w:rFonts w:hint="eastAsia" w:ascii="CESI宋体-GB2312" w:hAnsi="CESI宋体-GB2312" w:eastAsia="CESI宋体-GB2312" w:cs="CESI宋体-GB2312"/>
                <w:color w:val="auto"/>
                <w:szCs w:val="21"/>
                <w:highlight w:val="none"/>
              </w:rPr>
            </w:pPr>
          </w:p>
        </w:tc>
        <w:tc>
          <w:tcPr>
            <w:tcW w:w="1575" w:type="dxa"/>
            <w:noWrap w:val="0"/>
            <w:vAlign w:val="center"/>
          </w:tcPr>
          <w:p w14:paraId="237C5FD5">
            <w:pPr>
              <w:jc w:val="center"/>
              <w:rPr>
                <w:rFonts w:hint="eastAsia" w:ascii="CESI宋体-GB2312" w:hAnsi="CESI宋体-GB2312" w:eastAsia="CESI宋体-GB2312" w:cs="CESI宋体-GB2312"/>
                <w:color w:val="auto"/>
                <w:szCs w:val="21"/>
                <w:highlight w:val="none"/>
              </w:rPr>
            </w:pPr>
          </w:p>
        </w:tc>
        <w:tc>
          <w:tcPr>
            <w:tcW w:w="1800" w:type="dxa"/>
            <w:noWrap w:val="0"/>
            <w:vAlign w:val="center"/>
          </w:tcPr>
          <w:p w14:paraId="18C7247C">
            <w:pPr>
              <w:jc w:val="center"/>
              <w:rPr>
                <w:rFonts w:hint="eastAsia" w:ascii="CESI宋体-GB2312" w:hAnsi="CESI宋体-GB2312" w:eastAsia="CESI宋体-GB2312" w:cs="CESI宋体-GB2312"/>
                <w:color w:val="auto"/>
                <w:szCs w:val="21"/>
                <w:highlight w:val="none"/>
              </w:rPr>
            </w:pPr>
          </w:p>
        </w:tc>
        <w:tc>
          <w:tcPr>
            <w:tcW w:w="2235" w:type="dxa"/>
            <w:noWrap w:val="0"/>
            <w:vAlign w:val="top"/>
          </w:tcPr>
          <w:p w14:paraId="4DB95A44">
            <w:pPr>
              <w:jc w:val="center"/>
              <w:rPr>
                <w:rFonts w:hint="eastAsia" w:ascii="CESI宋体-GB2312" w:hAnsi="CESI宋体-GB2312" w:eastAsia="CESI宋体-GB2312" w:cs="CESI宋体-GB2312"/>
                <w:color w:val="auto"/>
                <w:szCs w:val="21"/>
                <w:highlight w:val="none"/>
              </w:rPr>
            </w:pPr>
          </w:p>
        </w:tc>
        <w:tc>
          <w:tcPr>
            <w:tcW w:w="1230" w:type="dxa"/>
            <w:noWrap w:val="0"/>
            <w:vAlign w:val="top"/>
          </w:tcPr>
          <w:p w14:paraId="5C0A27A4">
            <w:pPr>
              <w:jc w:val="center"/>
              <w:rPr>
                <w:rFonts w:hint="eastAsia" w:ascii="CESI宋体-GB2312" w:hAnsi="CESI宋体-GB2312" w:eastAsia="CESI宋体-GB2312" w:cs="CESI宋体-GB2312"/>
                <w:color w:val="auto"/>
                <w:szCs w:val="21"/>
                <w:highlight w:val="none"/>
              </w:rPr>
            </w:pPr>
          </w:p>
        </w:tc>
        <w:tc>
          <w:tcPr>
            <w:tcW w:w="1080" w:type="dxa"/>
            <w:noWrap w:val="0"/>
            <w:vAlign w:val="center"/>
          </w:tcPr>
          <w:p w14:paraId="58CE5430">
            <w:pPr>
              <w:jc w:val="center"/>
              <w:rPr>
                <w:rFonts w:hint="eastAsia" w:ascii="CESI宋体-GB2312" w:hAnsi="CESI宋体-GB2312" w:eastAsia="CESI宋体-GB2312" w:cs="CESI宋体-GB2312"/>
                <w:color w:val="auto"/>
                <w:szCs w:val="21"/>
                <w:highlight w:val="none"/>
              </w:rPr>
            </w:pPr>
          </w:p>
        </w:tc>
        <w:tc>
          <w:tcPr>
            <w:tcW w:w="1275" w:type="dxa"/>
            <w:noWrap w:val="0"/>
            <w:vAlign w:val="top"/>
          </w:tcPr>
          <w:p w14:paraId="376A8916">
            <w:pPr>
              <w:jc w:val="center"/>
              <w:rPr>
                <w:rFonts w:hint="eastAsia" w:ascii="CESI宋体-GB2312" w:hAnsi="CESI宋体-GB2312" w:eastAsia="CESI宋体-GB2312" w:cs="CESI宋体-GB2312"/>
                <w:color w:val="auto"/>
                <w:szCs w:val="21"/>
                <w:highlight w:val="none"/>
              </w:rPr>
            </w:pPr>
          </w:p>
        </w:tc>
        <w:tc>
          <w:tcPr>
            <w:tcW w:w="1215" w:type="dxa"/>
            <w:noWrap w:val="0"/>
            <w:vAlign w:val="center"/>
          </w:tcPr>
          <w:p w14:paraId="44875E6C">
            <w:pPr>
              <w:jc w:val="center"/>
              <w:rPr>
                <w:rFonts w:hint="eastAsia" w:ascii="CESI宋体-GB2312" w:hAnsi="CESI宋体-GB2312" w:eastAsia="CESI宋体-GB2312" w:cs="CESI宋体-GB2312"/>
                <w:color w:val="auto"/>
                <w:szCs w:val="21"/>
                <w:highlight w:val="none"/>
              </w:rPr>
            </w:pPr>
          </w:p>
        </w:tc>
      </w:tr>
      <w:tr w14:paraId="6DA44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exact"/>
        </w:trPr>
        <w:tc>
          <w:tcPr>
            <w:tcW w:w="750" w:type="dxa"/>
            <w:noWrap w:val="0"/>
            <w:vAlign w:val="center"/>
          </w:tcPr>
          <w:p w14:paraId="0062849F">
            <w:pPr>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3</w:t>
            </w:r>
          </w:p>
        </w:tc>
        <w:tc>
          <w:tcPr>
            <w:tcW w:w="1485" w:type="dxa"/>
            <w:noWrap w:val="0"/>
            <w:vAlign w:val="center"/>
          </w:tcPr>
          <w:p w14:paraId="737970F3">
            <w:pPr>
              <w:jc w:val="center"/>
              <w:rPr>
                <w:rFonts w:hint="eastAsia" w:ascii="CESI宋体-GB2312" w:hAnsi="CESI宋体-GB2312" w:eastAsia="CESI宋体-GB2312" w:cs="CESI宋体-GB2312"/>
                <w:color w:val="auto"/>
                <w:szCs w:val="21"/>
                <w:highlight w:val="none"/>
              </w:rPr>
            </w:pPr>
          </w:p>
        </w:tc>
        <w:tc>
          <w:tcPr>
            <w:tcW w:w="2070" w:type="dxa"/>
            <w:noWrap w:val="0"/>
            <w:vAlign w:val="center"/>
          </w:tcPr>
          <w:p w14:paraId="24A2834C">
            <w:pPr>
              <w:jc w:val="center"/>
              <w:rPr>
                <w:rFonts w:hint="eastAsia" w:ascii="CESI宋体-GB2312" w:hAnsi="CESI宋体-GB2312" w:eastAsia="CESI宋体-GB2312" w:cs="CESI宋体-GB2312"/>
                <w:color w:val="auto"/>
                <w:szCs w:val="21"/>
                <w:highlight w:val="none"/>
              </w:rPr>
            </w:pPr>
          </w:p>
        </w:tc>
        <w:tc>
          <w:tcPr>
            <w:tcW w:w="1575" w:type="dxa"/>
            <w:noWrap w:val="0"/>
            <w:vAlign w:val="center"/>
          </w:tcPr>
          <w:p w14:paraId="248F556F">
            <w:pPr>
              <w:jc w:val="center"/>
              <w:rPr>
                <w:rFonts w:hint="eastAsia" w:ascii="CESI宋体-GB2312" w:hAnsi="CESI宋体-GB2312" w:eastAsia="CESI宋体-GB2312" w:cs="CESI宋体-GB2312"/>
                <w:color w:val="auto"/>
                <w:szCs w:val="21"/>
                <w:highlight w:val="none"/>
              </w:rPr>
            </w:pPr>
          </w:p>
        </w:tc>
        <w:tc>
          <w:tcPr>
            <w:tcW w:w="1800" w:type="dxa"/>
            <w:noWrap w:val="0"/>
            <w:vAlign w:val="center"/>
          </w:tcPr>
          <w:p w14:paraId="6E7B6830">
            <w:pPr>
              <w:jc w:val="center"/>
              <w:rPr>
                <w:rFonts w:hint="eastAsia" w:ascii="CESI宋体-GB2312" w:hAnsi="CESI宋体-GB2312" w:eastAsia="CESI宋体-GB2312" w:cs="CESI宋体-GB2312"/>
                <w:color w:val="auto"/>
                <w:szCs w:val="21"/>
                <w:highlight w:val="none"/>
              </w:rPr>
            </w:pPr>
          </w:p>
        </w:tc>
        <w:tc>
          <w:tcPr>
            <w:tcW w:w="2235" w:type="dxa"/>
            <w:noWrap w:val="0"/>
            <w:vAlign w:val="top"/>
          </w:tcPr>
          <w:p w14:paraId="60A4050B">
            <w:pPr>
              <w:jc w:val="center"/>
              <w:rPr>
                <w:rFonts w:hint="eastAsia" w:ascii="CESI宋体-GB2312" w:hAnsi="CESI宋体-GB2312" w:eastAsia="CESI宋体-GB2312" w:cs="CESI宋体-GB2312"/>
                <w:color w:val="auto"/>
                <w:szCs w:val="21"/>
                <w:highlight w:val="none"/>
              </w:rPr>
            </w:pPr>
          </w:p>
        </w:tc>
        <w:tc>
          <w:tcPr>
            <w:tcW w:w="1230" w:type="dxa"/>
            <w:noWrap w:val="0"/>
            <w:vAlign w:val="top"/>
          </w:tcPr>
          <w:p w14:paraId="4ED4B02F">
            <w:pPr>
              <w:jc w:val="center"/>
              <w:rPr>
                <w:rFonts w:hint="eastAsia" w:ascii="CESI宋体-GB2312" w:hAnsi="CESI宋体-GB2312" w:eastAsia="CESI宋体-GB2312" w:cs="CESI宋体-GB2312"/>
                <w:color w:val="auto"/>
                <w:szCs w:val="21"/>
                <w:highlight w:val="none"/>
              </w:rPr>
            </w:pPr>
          </w:p>
        </w:tc>
        <w:tc>
          <w:tcPr>
            <w:tcW w:w="1080" w:type="dxa"/>
            <w:noWrap w:val="0"/>
            <w:vAlign w:val="center"/>
          </w:tcPr>
          <w:p w14:paraId="3B660F42">
            <w:pPr>
              <w:jc w:val="center"/>
              <w:rPr>
                <w:rFonts w:hint="eastAsia" w:ascii="CESI宋体-GB2312" w:hAnsi="CESI宋体-GB2312" w:eastAsia="CESI宋体-GB2312" w:cs="CESI宋体-GB2312"/>
                <w:color w:val="auto"/>
                <w:szCs w:val="21"/>
                <w:highlight w:val="none"/>
              </w:rPr>
            </w:pPr>
          </w:p>
        </w:tc>
        <w:tc>
          <w:tcPr>
            <w:tcW w:w="1275" w:type="dxa"/>
            <w:noWrap w:val="0"/>
            <w:vAlign w:val="top"/>
          </w:tcPr>
          <w:p w14:paraId="47074720">
            <w:pPr>
              <w:jc w:val="center"/>
              <w:rPr>
                <w:rFonts w:hint="eastAsia" w:ascii="CESI宋体-GB2312" w:hAnsi="CESI宋体-GB2312" w:eastAsia="CESI宋体-GB2312" w:cs="CESI宋体-GB2312"/>
                <w:color w:val="auto"/>
                <w:szCs w:val="21"/>
                <w:highlight w:val="none"/>
              </w:rPr>
            </w:pPr>
          </w:p>
        </w:tc>
        <w:tc>
          <w:tcPr>
            <w:tcW w:w="1215" w:type="dxa"/>
            <w:noWrap w:val="0"/>
            <w:vAlign w:val="center"/>
          </w:tcPr>
          <w:p w14:paraId="158B6638">
            <w:pPr>
              <w:jc w:val="center"/>
              <w:rPr>
                <w:rFonts w:hint="eastAsia" w:ascii="CESI宋体-GB2312" w:hAnsi="CESI宋体-GB2312" w:eastAsia="CESI宋体-GB2312" w:cs="CESI宋体-GB2312"/>
                <w:color w:val="auto"/>
                <w:szCs w:val="21"/>
                <w:highlight w:val="none"/>
              </w:rPr>
            </w:pPr>
          </w:p>
        </w:tc>
      </w:tr>
      <w:tr w14:paraId="34448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exact"/>
        </w:trPr>
        <w:tc>
          <w:tcPr>
            <w:tcW w:w="750" w:type="dxa"/>
            <w:noWrap w:val="0"/>
            <w:vAlign w:val="center"/>
          </w:tcPr>
          <w:p w14:paraId="0A8E016D">
            <w:pPr>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4</w:t>
            </w:r>
          </w:p>
        </w:tc>
        <w:tc>
          <w:tcPr>
            <w:tcW w:w="1485" w:type="dxa"/>
            <w:noWrap w:val="0"/>
            <w:vAlign w:val="center"/>
          </w:tcPr>
          <w:p w14:paraId="34E362A0">
            <w:pPr>
              <w:jc w:val="center"/>
              <w:rPr>
                <w:rFonts w:hint="eastAsia" w:ascii="CESI宋体-GB2312" w:hAnsi="CESI宋体-GB2312" w:eastAsia="CESI宋体-GB2312" w:cs="CESI宋体-GB2312"/>
                <w:color w:val="auto"/>
                <w:szCs w:val="21"/>
                <w:highlight w:val="none"/>
              </w:rPr>
            </w:pPr>
          </w:p>
        </w:tc>
        <w:tc>
          <w:tcPr>
            <w:tcW w:w="2070" w:type="dxa"/>
            <w:noWrap w:val="0"/>
            <w:vAlign w:val="center"/>
          </w:tcPr>
          <w:p w14:paraId="112C2F10">
            <w:pPr>
              <w:jc w:val="center"/>
              <w:rPr>
                <w:rFonts w:hint="eastAsia" w:ascii="CESI宋体-GB2312" w:hAnsi="CESI宋体-GB2312" w:eastAsia="CESI宋体-GB2312" w:cs="CESI宋体-GB2312"/>
                <w:color w:val="auto"/>
                <w:szCs w:val="21"/>
                <w:highlight w:val="none"/>
              </w:rPr>
            </w:pPr>
          </w:p>
        </w:tc>
        <w:tc>
          <w:tcPr>
            <w:tcW w:w="1575" w:type="dxa"/>
            <w:noWrap w:val="0"/>
            <w:vAlign w:val="center"/>
          </w:tcPr>
          <w:p w14:paraId="66A471BB">
            <w:pPr>
              <w:jc w:val="center"/>
              <w:rPr>
                <w:rFonts w:hint="eastAsia" w:ascii="CESI宋体-GB2312" w:hAnsi="CESI宋体-GB2312" w:eastAsia="CESI宋体-GB2312" w:cs="CESI宋体-GB2312"/>
                <w:color w:val="auto"/>
                <w:szCs w:val="21"/>
                <w:highlight w:val="none"/>
              </w:rPr>
            </w:pPr>
          </w:p>
        </w:tc>
        <w:tc>
          <w:tcPr>
            <w:tcW w:w="1800" w:type="dxa"/>
            <w:noWrap w:val="0"/>
            <w:vAlign w:val="center"/>
          </w:tcPr>
          <w:p w14:paraId="787E38CC">
            <w:pPr>
              <w:jc w:val="center"/>
              <w:rPr>
                <w:rFonts w:hint="eastAsia" w:ascii="CESI宋体-GB2312" w:hAnsi="CESI宋体-GB2312" w:eastAsia="CESI宋体-GB2312" w:cs="CESI宋体-GB2312"/>
                <w:color w:val="auto"/>
                <w:szCs w:val="21"/>
                <w:highlight w:val="none"/>
              </w:rPr>
            </w:pPr>
          </w:p>
        </w:tc>
        <w:tc>
          <w:tcPr>
            <w:tcW w:w="2235" w:type="dxa"/>
            <w:noWrap w:val="0"/>
            <w:vAlign w:val="top"/>
          </w:tcPr>
          <w:p w14:paraId="66D9280E">
            <w:pPr>
              <w:jc w:val="center"/>
              <w:rPr>
                <w:rFonts w:hint="eastAsia" w:ascii="CESI宋体-GB2312" w:hAnsi="CESI宋体-GB2312" w:eastAsia="CESI宋体-GB2312" w:cs="CESI宋体-GB2312"/>
                <w:color w:val="auto"/>
                <w:szCs w:val="21"/>
                <w:highlight w:val="none"/>
              </w:rPr>
            </w:pPr>
          </w:p>
        </w:tc>
        <w:tc>
          <w:tcPr>
            <w:tcW w:w="1230" w:type="dxa"/>
            <w:noWrap w:val="0"/>
            <w:vAlign w:val="top"/>
          </w:tcPr>
          <w:p w14:paraId="0EB2A1FD">
            <w:pPr>
              <w:jc w:val="center"/>
              <w:rPr>
                <w:rFonts w:hint="eastAsia" w:ascii="CESI宋体-GB2312" w:hAnsi="CESI宋体-GB2312" w:eastAsia="CESI宋体-GB2312" w:cs="CESI宋体-GB2312"/>
                <w:color w:val="auto"/>
                <w:szCs w:val="21"/>
                <w:highlight w:val="none"/>
              </w:rPr>
            </w:pPr>
          </w:p>
        </w:tc>
        <w:tc>
          <w:tcPr>
            <w:tcW w:w="1080" w:type="dxa"/>
            <w:noWrap w:val="0"/>
            <w:vAlign w:val="center"/>
          </w:tcPr>
          <w:p w14:paraId="7FC9E3DE">
            <w:pPr>
              <w:jc w:val="center"/>
              <w:rPr>
                <w:rFonts w:hint="eastAsia" w:ascii="CESI宋体-GB2312" w:hAnsi="CESI宋体-GB2312" w:eastAsia="CESI宋体-GB2312" w:cs="CESI宋体-GB2312"/>
                <w:color w:val="auto"/>
                <w:szCs w:val="21"/>
                <w:highlight w:val="none"/>
              </w:rPr>
            </w:pPr>
          </w:p>
        </w:tc>
        <w:tc>
          <w:tcPr>
            <w:tcW w:w="1275" w:type="dxa"/>
            <w:noWrap w:val="0"/>
            <w:vAlign w:val="top"/>
          </w:tcPr>
          <w:p w14:paraId="15397127">
            <w:pPr>
              <w:jc w:val="center"/>
              <w:rPr>
                <w:rFonts w:hint="eastAsia" w:ascii="CESI宋体-GB2312" w:hAnsi="CESI宋体-GB2312" w:eastAsia="CESI宋体-GB2312" w:cs="CESI宋体-GB2312"/>
                <w:color w:val="auto"/>
                <w:szCs w:val="21"/>
                <w:highlight w:val="none"/>
              </w:rPr>
            </w:pPr>
          </w:p>
        </w:tc>
        <w:tc>
          <w:tcPr>
            <w:tcW w:w="1215" w:type="dxa"/>
            <w:noWrap w:val="0"/>
            <w:vAlign w:val="center"/>
          </w:tcPr>
          <w:p w14:paraId="6D85CA34">
            <w:pPr>
              <w:jc w:val="center"/>
              <w:rPr>
                <w:rFonts w:hint="eastAsia" w:ascii="CESI宋体-GB2312" w:hAnsi="CESI宋体-GB2312" w:eastAsia="CESI宋体-GB2312" w:cs="CESI宋体-GB2312"/>
                <w:color w:val="auto"/>
                <w:szCs w:val="21"/>
                <w:highlight w:val="none"/>
              </w:rPr>
            </w:pPr>
          </w:p>
        </w:tc>
      </w:tr>
      <w:tr w14:paraId="64E90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exact"/>
        </w:trPr>
        <w:tc>
          <w:tcPr>
            <w:tcW w:w="750" w:type="dxa"/>
            <w:noWrap w:val="0"/>
            <w:vAlign w:val="center"/>
          </w:tcPr>
          <w:p w14:paraId="40822A32">
            <w:pPr>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5</w:t>
            </w:r>
          </w:p>
        </w:tc>
        <w:tc>
          <w:tcPr>
            <w:tcW w:w="1485" w:type="dxa"/>
            <w:noWrap w:val="0"/>
            <w:vAlign w:val="center"/>
          </w:tcPr>
          <w:p w14:paraId="2BFC77E7">
            <w:pPr>
              <w:jc w:val="center"/>
              <w:rPr>
                <w:rFonts w:hint="eastAsia" w:ascii="CESI宋体-GB2312" w:hAnsi="CESI宋体-GB2312" w:eastAsia="CESI宋体-GB2312" w:cs="CESI宋体-GB2312"/>
                <w:color w:val="auto"/>
                <w:szCs w:val="21"/>
                <w:highlight w:val="none"/>
              </w:rPr>
            </w:pPr>
          </w:p>
        </w:tc>
        <w:tc>
          <w:tcPr>
            <w:tcW w:w="2070" w:type="dxa"/>
            <w:noWrap w:val="0"/>
            <w:vAlign w:val="center"/>
          </w:tcPr>
          <w:p w14:paraId="1D88EC01">
            <w:pPr>
              <w:jc w:val="center"/>
              <w:rPr>
                <w:rFonts w:hint="eastAsia" w:ascii="CESI宋体-GB2312" w:hAnsi="CESI宋体-GB2312" w:eastAsia="CESI宋体-GB2312" w:cs="CESI宋体-GB2312"/>
                <w:color w:val="auto"/>
                <w:szCs w:val="21"/>
                <w:highlight w:val="none"/>
              </w:rPr>
            </w:pPr>
          </w:p>
        </w:tc>
        <w:tc>
          <w:tcPr>
            <w:tcW w:w="1575" w:type="dxa"/>
            <w:noWrap w:val="0"/>
            <w:vAlign w:val="center"/>
          </w:tcPr>
          <w:p w14:paraId="1B005D26">
            <w:pPr>
              <w:jc w:val="center"/>
              <w:rPr>
                <w:rFonts w:hint="eastAsia" w:ascii="CESI宋体-GB2312" w:hAnsi="CESI宋体-GB2312" w:eastAsia="CESI宋体-GB2312" w:cs="CESI宋体-GB2312"/>
                <w:color w:val="auto"/>
                <w:szCs w:val="21"/>
                <w:highlight w:val="none"/>
              </w:rPr>
            </w:pPr>
          </w:p>
        </w:tc>
        <w:tc>
          <w:tcPr>
            <w:tcW w:w="1800" w:type="dxa"/>
            <w:noWrap w:val="0"/>
            <w:vAlign w:val="center"/>
          </w:tcPr>
          <w:p w14:paraId="6F073FA2">
            <w:pPr>
              <w:jc w:val="center"/>
              <w:rPr>
                <w:rFonts w:hint="eastAsia" w:ascii="CESI宋体-GB2312" w:hAnsi="CESI宋体-GB2312" w:eastAsia="CESI宋体-GB2312" w:cs="CESI宋体-GB2312"/>
                <w:color w:val="auto"/>
                <w:szCs w:val="21"/>
                <w:highlight w:val="none"/>
              </w:rPr>
            </w:pPr>
          </w:p>
        </w:tc>
        <w:tc>
          <w:tcPr>
            <w:tcW w:w="2235" w:type="dxa"/>
            <w:noWrap w:val="0"/>
            <w:vAlign w:val="top"/>
          </w:tcPr>
          <w:p w14:paraId="3AE74D17">
            <w:pPr>
              <w:jc w:val="center"/>
              <w:rPr>
                <w:rFonts w:hint="eastAsia" w:ascii="CESI宋体-GB2312" w:hAnsi="CESI宋体-GB2312" w:eastAsia="CESI宋体-GB2312" w:cs="CESI宋体-GB2312"/>
                <w:color w:val="auto"/>
                <w:szCs w:val="21"/>
                <w:highlight w:val="none"/>
              </w:rPr>
            </w:pPr>
          </w:p>
        </w:tc>
        <w:tc>
          <w:tcPr>
            <w:tcW w:w="1230" w:type="dxa"/>
            <w:noWrap w:val="0"/>
            <w:vAlign w:val="top"/>
          </w:tcPr>
          <w:p w14:paraId="663A8864">
            <w:pPr>
              <w:jc w:val="center"/>
              <w:rPr>
                <w:rFonts w:hint="eastAsia" w:ascii="CESI宋体-GB2312" w:hAnsi="CESI宋体-GB2312" w:eastAsia="CESI宋体-GB2312" w:cs="CESI宋体-GB2312"/>
                <w:color w:val="auto"/>
                <w:szCs w:val="21"/>
                <w:highlight w:val="none"/>
              </w:rPr>
            </w:pPr>
          </w:p>
        </w:tc>
        <w:tc>
          <w:tcPr>
            <w:tcW w:w="1080" w:type="dxa"/>
            <w:noWrap w:val="0"/>
            <w:vAlign w:val="center"/>
          </w:tcPr>
          <w:p w14:paraId="799F1AC8">
            <w:pPr>
              <w:jc w:val="center"/>
              <w:rPr>
                <w:rFonts w:hint="eastAsia" w:ascii="CESI宋体-GB2312" w:hAnsi="CESI宋体-GB2312" w:eastAsia="CESI宋体-GB2312" w:cs="CESI宋体-GB2312"/>
                <w:color w:val="auto"/>
                <w:szCs w:val="21"/>
                <w:highlight w:val="none"/>
              </w:rPr>
            </w:pPr>
          </w:p>
        </w:tc>
        <w:tc>
          <w:tcPr>
            <w:tcW w:w="1275" w:type="dxa"/>
            <w:noWrap w:val="0"/>
            <w:vAlign w:val="top"/>
          </w:tcPr>
          <w:p w14:paraId="656860BC">
            <w:pPr>
              <w:jc w:val="center"/>
              <w:rPr>
                <w:rFonts w:hint="eastAsia" w:ascii="CESI宋体-GB2312" w:hAnsi="CESI宋体-GB2312" w:eastAsia="CESI宋体-GB2312" w:cs="CESI宋体-GB2312"/>
                <w:color w:val="auto"/>
                <w:szCs w:val="21"/>
                <w:highlight w:val="none"/>
              </w:rPr>
            </w:pPr>
          </w:p>
        </w:tc>
        <w:tc>
          <w:tcPr>
            <w:tcW w:w="1215" w:type="dxa"/>
            <w:noWrap w:val="0"/>
            <w:vAlign w:val="center"/>
          </w:tcPr>
          <w:p w14:paraId="3127BF0B">
            <w:pPr>
              <w:jc w:val="center"/>
              <w:rPr>
                <w:rFonts w:hint="eastAsia" w:ascii="CESI宋体-GB2312" w:hAnsi="CESI宋体-GB2312" w:eastAsia="CESI宋体-GB2312" w:cs="CESI宋体-GB2312"/>
                <w:color w:val="auto"/>
                <w:szCs w:val="21"/>
                <w:highlight w:val="none"/>
              </w:rPr>
            </w:pPr>
          </w:p>
        </w:tc>
      </w:tr>
      <w:tr w14:paraId="3DF4A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exact"/>
        </w:trPr>
        <w:tc>
          <w:tcPr>
            <w:tcW w:w="750" w:type="dxa"/>
            <w:noWrap w:val="0"/>
            <w:vAlign w:val="center"/>
          </w:tcPr>
          <w:p w14:paraId="3E43968D">
            <w:pPr>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6</w:t>
            </w:r>
          </w:p>
        </w:tc>
        <w:tc>
          <w:tcPr>
            <w:tcW w:w="1485" w:type="dxa"/>
            <w:noWrap w:val="0"/>
            <w:vAlign w:val="center"/>
          </w:tcPr>
          <w:p w14:paraId="69B46D2A">
            <w:pPr>
              <w:jc w:val="center"/>
              <w:rPr>
                <w:rFonts w:hint="eastAsia" w:ascii="CESI宋体-GB2312" w:hAnsi="CESI宋体-GB2312" w:eastAsia="CESI宋体-GB2312" w:cs="CESI宋体-GB2312"/>
                <w:color w:val="auto"/>
                <w:szCs w:val="21"/>
                <w:highlight w:val="none"/>
              </w:rPr>
            </w:pPr>
          </w:p>
        </w:tc>
        <w:tc>
          <w:tcPr>
            <w:tcW w:w="2070" w:type="dxa"/>
            <w:noWrap w:val="0"/>
            <w:vAlign w:val="center"/>
          </w:tcPr>
          <w:p w14:paraId="05901CF8">
            <w:pPr>
              <w:jc w:val="center"/>
              <w:rPr>
                <w:rFonts w:hint="eastAsia" w:ascii="CESI宋体-GB2312" w:hAnsi="CESI宋体-GB2312" w:eastAsia="CESI宋体-GB2312" w:cs="CESI宋体-GB2312"/>
                <w:color w:val="auto"/>
                <w:szCs w:val="21"/>
                <w:highlight w:val="none"/>
              </w:rPr>
            </w:pPr>
          </w:p>
        </w:tc>
        <w:tc>
          <w:tcPr>
            <w:tcW w:w="1575" w:type="dxa"/>
            <w:noWrap w:val="0"/>
            <w:vAlign w:val="center"/>
          </w:tcPr>
          <w:p w14:paraId="4EFF70F8">
            <w:pPr>
              <w:jc w:val="center"/>
              <w:rPr>
                <w:rFonts w:hint="eastAsia" w:ascii="CESI宋体-GB2312" w:hAnsi="CESI宋体-GB2312" w:eastAsia="CESI宋体-GB2312" w:cs="CESI宋体-GB2312"/>
                <w:color w:val="auto"/>
                <w:szCs w:val="21"/>
                <w:highlight w:val="none"/>
              </w:rPr>
            </w:pPr>
          </w:p>
        </w:tc>
        <w:tc>
          <w:tcPr>
            <w:tcW w:w="1800" w:type="dxa"/>
            <w:noWrap w:val="0"/>
            <w:vAlign w:val="center"/>
          </w:tcPr>
          <w:p w14:paraId="0026E775">
            <w:pPr>
              <w:jc w:val="center"/>
              <w:rPr>
                <w:rFonts w:hint="eastAsia" w:ascii="CESI宋体-GB2312" w:hAnsi="CESI宋体-GB2312" w:eastAsia="CESI宋体-GB2312" w:cs="CESI宋体-GB2312"/>
                <w:color w:val="auto"/>
                <w:szCs w:val="21"/>
                <w:highlight w:val="none"/>
              </w:rPr>
            </w:pPr>
          </w:p>
        </w:tc>
        <w:tc>
          <w:tcPr>
            <w:tcW w:w="2235" w:type="dxa"/>
            <w:noWrap w:val="0"/>
            <w:vAlign w:val="top"/>
          </w:tcPr>
          <w:p w14:paraId="034B3B34">
            <w:pPr>
              <w:jc w:val="center"/>
              <w:rPr>
                <w:rFonts w:hint="eastAsia" w:ascii="CESI宋体-GB2312" w:hAnsi="CESI宋体-GB2312" w:eastAsia="CESI宋体-GB2312" w:cs="CESI宋体-GB2312"/>
                <w:color w:val="auto"/>
                <w:szCs w:val="21"/>
                <w:highlight w:val="none"/>
              </w:rPr>
            </w:pPr>
          </w:p>
        </w:tc>
        <w:tc>
          <w:tcPr>
            <w:tcW w:w="1230" w:type="dxa"/>
            <w:noWrap w:val="0"/>
            <w:vAlign w:val="top"/>
          </w:tcPr>
          <w:p w14:paraId="51EBF20A">
            <w:pPr>
              <w:jc w:val="center"/>
              <w:rPr>
                <w:rFonts w:hint="eastAsia" w:ascii="CESI宋体-GB2312" w:hAnsi="CESI宋体-GB2312" w:eastAsia="CESI宋体-GB2312" w:cs="CESI宋体-GB2312"/>
                <w:color w:val="auto"/>
                <w:szCs w:val="21"/>
                <w:highlight w:val="none"/>
              </w:rPr>
            </w:pPr>
          </w:p>
        </w:tc>
        <w:tc>
          <w:tcPr>
            <w:tcW w:w="1080" w:type="dxa"/>
            <w:noWrap w:val="0"/>
            <w:vAlign w:val="center"/>
          </w:tcPr>
          <w:p w14:paraId="67F6CD2E">
            <w:pPr>
              <w:jc w:val="center"/>
              <w:rPr>
                <w:rFonts w:hint="eastAsia" w:ascii="CESI宋体-GB2312" w:hAnsi="CESI宋体-GB2312" w:eastAsia="CESI宋体-GB2312" w:cs="CESI宋体-GB2312"/>
                <w:color w:val="auto"/>
                <w:szCs w:val="21"/>
                <w:highlight w:val="none"/>
              </w:rPr>
            </w:pPr>
          </w:p>
        </w:tc>
        <w:tc>
          <w:tcPr>
            <w:tcW w:w="1275" w:type="dxa"/>
            <w:noWrap w:val="0"/>
            <w:vAlign w:val="top"/>
          </w:tcPr>
          <w:p w14:paraId="40F0AEBD">
            <w:pPr>
              <w:jc w:val="center"/>
              <w:rPr>
                <w:rFonts w:hint="eastAsia" w:ascii="CESI宋体-GB2312" w:hAnsi="CESI宋体-GB2312" w:eastAsia="CESI宋体-GB2312" w:cs="CESI宋体-GB2312"/>
                <w:color w:val="auto"/>
                <w:szCs w:val="21"/>
                <w:highlight w:val="none"/>
              </w:rPr>
            </w:pPr>
          </w:p>
        </w:tc>
        <w:tc>
          <w:tcPr>
            <w:tcW w:w="1215" w:type="dxa"/>
            <w:noWrap w:val="0"/>
            <w:vAlign w:val="center"/>
          </w:tcPr>
          <w:p w14:paraId="5D32E517">
            <w:pPr>
              <w:jc w:val="center"/>
              <w:rPr>
                <w:rFonts w:hint="eastAsia" w:ascii="CESI宋体-GB2312" w:hAnsi="CESI宋体-GB2312" w:eastAsia="CESI宋体-GB2312" w:cs="CESI宋体-GB2312"/>
                <w:color w:val="auto"/>
                <w:szCs w:val="21"/>
                <w:highlight w:val="none"/>
              </w:rPr>
            </w:pPr>
          </w:p>
        </w:tc>
      </w:tr>
      <w:tr w14:paraId="187F3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exact"/>
        </w:trPr>
        <w:tc>
          <w:tcPr>
            <w:tcW w:w="750" w:type="dxa"/>
            <w:noWrap w:val="0"/>
            <w:vAlign w:val="center"/>
          </w:tcPr>
          <w:p w14:paraId="3B9EA299">
            <w:pPr>
              <w:jc w:val="center"/>
              <w:rPr>
                <w:rFonts w:hint="eastAsia" w:ascii="仿宋GB2312" w:hAnsi="仿宋GB2312" w:eastAsia="仿宋GB2312" w:cs="仿宋GB2312"/>
                <w:color w:val="auto"/>
                <w:spacing w:val="0"/>
                <w:kern w:val="2"/>
                <w:sz w:val="24"/>
                <w:szCs w:val="24"/>
                <w:lang w:val="en-US" w:eastAsia="zh-CN" w:bidi="ar-SA"/>
              </w:rPr>
            </w:pPr>
            <w:r>
              <w:rPr>
                <w:rFonts w:hint="eastAsia" w:ascii="仿宋GB2312" w:hAnsi="仿宋GB2312" w:eastAsia="仿宋GB2312" w:cs="仿宋GB2312"/>
                <w:color w:val="auto"/>
                <w:spacing w:val="0"/>
                <w:kern w:val="2"/>
                <w:sz w:val="24"/>
                <w:szCs w:val="24"/>
                <w:lang w:val="en-US" w:eastAsia="zh-CN" w:bidi="ar-SA"/>
              </w:rPr>
              <w:t>7</w:t>
            </w:r>
          </w:p>
        </w:tc>
        <w:tc>
          <w:tcPr>
            <w:tcW w:w="1485" w:type="dxa"/>
            <w:noWrap w:val="0"/>
            <w:vAlign w:val="center"/>
          </w:tcPr>
          <w:p w14:paraId="22BBFD38">
            <w:pPr>
              <w:jc w:val="center"/>
              <w:rPr>
                <w:rFonts w:hint="eastAsia" w:ascii="CESI宋体-GB2312" w:hAnsi="CESI宋体-GB2312" w:eastAsia="CESI宋体-GB2312" w:cs="CESI宋体-GB2312"/>
                <w:color w:val="auto"/>
                <w:szCs w:val="21"/>
                <w:highlight w:val="none"/>
              </w:rPr>
            </w:pPr>
          </w:p>
        </w:tc>
        <w:tc>
          <w:tcPr>
            <w:tcW w:w="2070" w:type="dxa"/>
            <w:noWrap w:val="0"/>
            <w:vAlign w:val="center"/>
          </w:tcPr>
          <w:p w14:paraId="56000A44">
            <w:pPr>
              <w:jc w:val="center"/>
              <w:rPr>
                <w:rFonts w:hint="eastAsia" w:ascii="CESI宋体-GB2312" w:hAnsi="CESI宋体-GB2312" w:eastAsia="CESI宋体-GB2312" w:cs="CESI宋体-GB2312"/>
                <w:color w:val="auto"/>
                <w:szCs w:val="21"/>
                <w:highlight w:val="none"/>
              </w:rPr>
            </w:pPr>
          </w:p>
        </w:tc>
        <w:tc>
          <w:tcPr>
            <w:tcW w:w="1575" w:type="dxa"/>
            <w:noWrap w:val="0"/>
            <w:vAlign w:val="center"/>
          </w:tcPr>
          <w:p w14:paraId="1B8F3BBD">
            <w:pPr>
              <w:jc w:val="center"/>
              <w:rPr>
                <w:rFonts w:hint="eastAsia" w:ascii="CESI宋体-GB2312" w:hAnsi="CESI宋体-GB2312" w:eastAsia="CESI宋体-GB2312" w:cs="CESI宋体-GB2312"/>
                <w:color w:val="auto"/>
                <w:szCs w:val="21"/>
                <w:highlight w:val="none"/>
              </w:rPr>
            </w:pPr>
          </w:p>
        </w:tc>
        <w:tc>
          <w:tcPr>
            <w:tcW w:w="1800" w:type="dxa"/>
            <w:noWrap w:val="0"/>
            <w:vAlign w:val="center"/>
          </w:tcPr>
          <w:p w14:paraId="41097ED9">
            <w:pPr>
              <w:jc w:val="center"/>
              <w:rPr>
                <w:rFonts w:hint="eastAsia" w:ascii="CESI宋体-GB2312" w:hAnsi="CESI宋体-GB2312" w:eastAsia="CESI宋体-GB2312" w:cs="CESI宋体-GB2312"/>
                <w:color w:val="auto"/>
                <w:szCs w:val="21"/>
                <w:highlight w:val="none"/>
              </w:rPr>
            </w:pPr>
          </w:p>
        </w:tc>
        <w:tc>
          <w:tcPr>
            <w:tcW w:w="2235" w:type="dxa"/>
            <w:noWrap w:val="0"/>
            <w:vAlign w:val="top"/>
          </w:tcPr>
          <w:p w14:paraId="3B078C25">
            <w:pPr>
              <w:jc w:val="center"/>
              <w:rPr>
                <w:rFonts w:hint="eastAsia" w:ascii="CESI宋体-GB2312" w:hAnsi="CESI宋体-GB2312" w:eastAsia="CESI宋体-GB2312" w:cs="CESI宋体-GB2312"/>
                <w:color w:val="auto"/>
                <w:szCs w:val="21"/>
                <w:highlight w:val="none"/>
              </w:rPr>
            </w:pPr>
          </w:p>
        </w:tc>
        <w:tc>
          <w:tcPr>
            <w:tcW w:w="1230" w:type="dxa"/>
            <w:noWrap w:val="0"/>
            <w:vAlign w:val="top"/>
          </w:tcPr>
          <w:p w14:paraId="02443373">
            <w:pPr>
              <w:jc w:val="center"/>
              <w:rPr>
                <w:rFonts w:hint="eastAsia" w:ascii="CESI宋体-GB2312" w:hAnsi="CESI宋体-GB2312" w:eastAsia="CESI宋体-GB2312" w:cs="CESI宋体-GB2312"/>
                <w:color w:val="auto"/>
                <w:szCs w:val="21"/>
                <w:highlight w:val="none"/>
              </w:rPr>
            </w:pPr>
          </w:p>
        </w:tc>
        <w:tc>
          <w:tcPr>
            <w:tcW w:w="1080" w:type="dxa"/>
            <w:noWrap w:val="0"/>
            <w:vAlign w:val="center"/>
          </w:tcPr>
          <w:p w14:paraId="3E53E52D">
            <w:pPr>
              <w:jc w:val="center"/>
              <w:rPr>
                <w:rFonts w:hint="eastAsia" w:ascii="CESI宋体-GB2312" w:hAnsi="CESI宋体-GB2312" w:eastAsia="CESI宋体-GB2312" w:cs="CESI宋体-GB2312"/>
                <w:color w:val="auto"/>
                <w:szCs w:val="21"/>
                <w:highlight w:val="none"/>
              </w:rPr>
            </w:pPr>
          </w:p>
        </w:tc>
        <w:tc>
          <w:tcPr>
            <w:tcW w:w="1275" w:type="dxa"/>
            <w:noWrap w:val="0"/>
            <w:vAlign w:val="top"/>
          </w:tcPr>
          <w:p w14:paraId="245287F5">
            <w:pPr>
              <w:jc w:val="center"/>
              <w:rPr>
                <w:rFonts w:hint="eastAsia" w:ascii="CESI宋体-GB2312" w:hAnsi="CESI宋体-GB2312" w:eastAsia="CESI宋体-GB2312" w:cs="CESI宋体-GB2312"/>
                <w:color w:val="auto"/>
                <w:szCs w:val="21"/>
                <w:highlight w:val="none"/>
              </w:rPr>
            </w:pPr>
          </w:p>
        </w:tc>
        <w:tc>
          <w:tcPr>
            <w:tcW w:w="1215" w:type="dxa"/>
            <w:noWrap w:val="0"/>
            <w:vAlign w:val="center"/>
          </w:tcPr>
          <w:p w14:paraId="428B8B4F">
            <w:pPr>
              <w:jc w:val="center"/>
              <w:rPr>
                <w:rFonts w:hint="eastAsia" w:ascii="CESI宋体-GB2312" w:hAnsi="CESI宋体-GB2312" w:eastAsia="CESI宋体-GB2312" w:cs="CESI宋体-GB2312"/>
                <w:color w:val="auto"/>
                <w:szCs w:val="21"/>
                <w:highlight w:val="none"/>
              </w:rPr>
            </w:pPr>
          </w:p>
        </w:tc>
      </w:tr>
      <w:tr w14:paraId="67350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exact"/>
        </w:trPr>
        <w:tc>
          <w:tcPr>
            <w:tcW w:w="750" w:type="dxa"/>
            <w:noWrap w:val="0"/>
            <w:vAlign w:val="center"/>
          </w:tcPr>
          <w:p w14:paraId="3A89CDAF">
            <w:pPr>
              <w:jc w:val="center"/>
              <w:rPr>
                <w:rFonts w:hint="eastAsia" w:ascii="仿宋GB2312" w:hAnsi="仿宋GB2312" w:eastAsia="仿宋GB2312" w:cs="仿宋GB2312"/>
                <w:color w:val="auto"/>
                <w:spacing w:val="0"/>
                <w:kern w:val="2"/>
                <w:sz w:val="24"/>
                <w:szCs w:val="24"/>
                <w:lang w:val="en-US" w:eastAsia="zh-CN" w:bidi="ar-SA"/>
              </w:rPr>
            </w:pPr>
            <w:r>
              <w:rPr>
                <w:rFonts w:hint="eastAsia" w:ascii="黑体" w:hAnsi="黑体" w:eastAsia="黑体" w:cs="黑体"/>
                <w:color w:val="auto"/>
                <w:spacing w:val="0"/>
                <w:kern w:val="2"/>
                <w:sz w:val="24"/>
                <w:szCs w:val="24"/>
                <w:lang w:val="en-US" w:eastAsia="zh-CN" w:bidi="ar-SA"/>
              </w:rPr>
              <w:t>合计</w:t>
            </w:r>
          </w:p>
        </w:tc>
        <w:tc>
          <w:tcPr>
            <w:tcW w:w="1485" w:type="dxa"/>
            <w:noWrap w:val="0"/>
            <w:vAlign w:val="center"/>
          </w:tcPr>
          <w:p w14:paraId="57EDED22">
            <w:pPr>
              <w:jc w:val="center"/>
              <w:rPr>
                <w:rFonts w:hint="eastAsia" w:ascii="CESI宋体-GB2312" w:hAnsi="CESI宋体-GB2312" w:eastAsia="CESI宋体-GB2312" w:cs="CESI宋体-GB2312"/>
                <w:color w:val="auto"/>
                <w:szCs w:val="21"/>
                <w:highlight w:val="none"/>
              </w:rPr>
            </w:pPr>
          </w:p>
        </w:tc>
        <w:tc>
          <w:tcPr>
            <w:tcW w:w="2070" w:type="dxa"/>
            <w:noWrap w:val="0"/>
            <w:vAlign w:val="center"/>
          </w:tcPr>
          <w:p w14:paraId="5148CD16">
            <w:pPr>
              <w:jc w:val="center"/>
              <w:rPr>
                <w:rFonts w:hint="eastAsia" w:ascii="CESI宋体-GB2312" w:hAnsi="CESI宋体-GB2312" w:eastAsia="CESI宋体-GB2312" w:cs="CESI宋体-GB2312"/>
                <w:color w:val="auto"/>
                <w:szCs w:val="21"/>
                <w:highlight w:val="none"/>
              </w:rPr>
            </w:pPr>
          </w:p>
        </w:tc>
        <w:tc>
          <w:tcPr>
            <w:tcW w:w="1575" w:type="dxa"/>
            <w:noWrap w:val="0"/>
            <w:vAlign w:val="center"/>
          </w:tcPr>
          <w:p w14:paraId="3022D009">
            <w:pPr>
              <w:jc w:val="center"/>
              <w:rPr>
                <w:rFonts w:hint="eastAsia" w:ascii="CESI宋体-GB2312" w:hAnsi="CESI宋体-GB2312" w:eastAsia="CESI宋体-GB2312" w:cs="CESI宋体-GB2312"/>
                <w:color w:val="auto"/>
                <w:szCs w:val="21"/>
                <w:highlight w:val="none"/>
              </w:rPr>
            </w:pPr>
          </w:p>
        </w:tc>
        <w:tc>
          <w:tcPr>
            <w:tcW w:w="1800" w:type="dxa"/>
            <w:noWrap w:val="0"/>
            <w:vAlign w:val="center"/>
          </w:tcPr>
          <w:p w14:paraId="502E5034">
            <w:pPr>
              <w:jc w:val="center"/>
              <w:rPr>
                <w:rFonts w:hint="eastAsia" w:ascii="CESI宋体-GB2312" w:hAnsi="CESI宋体-GB2312" w:eastAsia="CESI宋体-GB2312" w:cs="CESI宋体-GB2312"/>
                <w:color w:val="auto"/>
                <w:szCs w:val="21"/>
                <w:highlight w:val="none"/>
              </w:rPr>
            </w:pPr>
          </w:p>
        </w:tc>
        <w:tc>
          <w:tcPr>
            <w:tcW w:w="2235" w:type="dxa"/>
            <w:noWrap w:val="0"/>
            <w:vAlign w:val="top"/>
          </w:tcPr>
          <w:p w14:paraId="0EDF9F15">
            <w:pPr>
              <w:jc w:val="center"/>
              <w:rPr>
                <w:rFonts w:hint="eastAsia" w:ascii="CESI宋体-GB2312" w:hAnsi="CESI宋体-GB2312" w:eastAsia="CESI宋体-GB2312" w:cs="CESI宋体-GB2312"/>
                <w:color w:val="auto"/>
                <w:szCs w:val="21"/>
                <w:highlight w:val="none"/>
              </w:rPr>
            </w:pPr>
          </w:p>
        </w:tc>
        <w:tc>
          <w:tcPr>
            <w:tcW w:w="1230" w:type="dxa"/>
            <w:noWrap w:val="0"/>
            <w:vAlign w:val="top"/>
          </w:tcPr>
          <w:p w14:paraId="3926D92F">
            <w:pPr>
              <w:jc w:val="center"/>
              <w:rPr>
                <w:rFonts w:hint="eastAsia" w:ascii="CESI宋体-GB2312" w:hAnsi="CESI宋体-GB2312" w:eastAsia="CESI宋体-GB2312" w:cs="CESI宋体-GB2312"/>
                <w:color w:val="auto"/>
                <w:szCs w:val="21"/>
                <w:highlight w:val="none"/>
              </w:rPr>
            </w:pPr>
          </w:p>
        </w:tc>
        <w:tc>
          <w:tcPr>
            <w:tcW w:w="1080" w:type="dxa"/>
            <w:noWrap w:val="0"/>
            <w:vAlign w:val="center"/>
          </w:tcPr>
          <w:p w14:paraId="70A4B1CC">
            <w:pPr>
              <w:jc w:val="center"/>
              <w:rPr>
                <w:rFonts w:hint="eastAsia" w:ascii="CESI宋体-GB2312" w:hAnsi="CESI宋体-GB2312" w:eastAsia="CESI宋体-GB2312" w:cs="CESI宋体-GB2312"/>
                <w:color w:val="auto"/>
                <w:szCs w:val="21"/>
                <w:highlight w:val="none"/>
              </w:rPr>
            </w:pPr>
          </w:p>
        </w:tc>
        <w:tc>
          <w:tcPr>
            <w:tcW w:w="1275" w:type="dxa"/>
            <w:noWrap w:val="0"/>
            <w:vAlign w:val="top"/>
          </w:tcPr>
          <w:p w14:paraId="59F4B036">
            <w:pPr>
              <w:jc w:val="center"/>
              <w:rPr>
                <w:rFonts w:hint="eastAsia" w:ascii="CESI宋体-GB2312" w:hAnsi="CESI宋体-GB2312" w:eastAsia="CESI宋体-GB2312" w:cs="CESI宋体-GB2312"/>
                <w:color w:val="auto"/>
                <w:szCs w:val="21"/>
                <w:highlight w:val="none"/>
              </w:rPr>
            </w:pPr>
          </w:p>
        </w:tc>
        <w:tc>
          <w:tcPr>
            <w:tcW w:w="1215" w:type="dxa"/>
            <w:noWrap w:val="0"/>
            <w:vAlign w:val="center"/>
          </w:tcPr>
          <w:p w14:paraId="51421D5A">
            <w:pPr>
              <w:jc w:val="center"/>
              <w:rPr>
                <w:rFonts w:hint="eastAsia" w:ascii="CESI宋体-GB2312" w:hAnsi="CESI宋体-GB2312" w:eastAsia="CESI宋体-GB2312" w:cs="CESI宋体-GB2312"/>
                <w:color w:val="auto"/>
                <w:szCs w:val="21"/>
                <w:highlight w:val="none"/>
              </w:rPr>
            </w:pPr>
          </w:p>
        </w:tc>
      </w:tr>
    </w:tbl>
    <w:p w14:paraId="68BCC69B">
      <w:pPr>
        <w:outlineLvl w:val="0"/>
        <w:rPr>
          <w:rFonts w:hint="eastAsia" w:ascii="楷体" w:hAnsi="楷体" w:eastAsia="楷体" w:cs="楷体"/>
          <w:color w:val="auto"/>
          <w:sz w:val="24"/>
          <w:szCs w:val="24"/>
          <w:highlight w:val="none"/>
          <w:lang w:val="en-US" w:eastAsia="zh-CN"/>
        </w:rPr>
      </w:pPr>
      <w:r>
        <w:rPr>
          <w:rFonts w:hint="eastAsia" w:ascii="楷体" w:hAnsi="楷体" w:eastAsia="楷体" w:cs="楷体"/>
          <w:color w:val="000000"/>
          <w:sz w:val="24"/>
          <w:szCs w:val="24"/>
          <w:highlight w:val="none"/>
        </w:rPr>
        <w:t>填报</w:t>
      </w:r>
      <w:r>
        <w:rPr>
          <w:rFonts w:hint="eastAsia" w:ascii="楷体" w:hAnsi="楷体" w:eastAsia="楷体" w:cs="楷体"/>
          <w:color w:val="000000"/>
          <w:sz w:val="24"/>
          <w:szCs w:val="24"/>
          <w:highlight w:val="none"/>
          <w:lang w:val="en-US" w:eastAsia="zh-CN"/>
        </w:rPr>
        <w:t>乡镇</w:t>
      </w:r>
      <w:r>
        <w:rPr>
          <w:rFonts w:hint="eastAsia" w:ascii="楷体" w:hAnsi="楷体" w:eastAsia="楷体" w:cs="楷体"/>
          <w:color w:val="000000"/>
          <w:sz w:val="24"/>
          <w:szCs w:val="24"/>
          <w:highlight w:val="none"/>
        </w:rPr>
        <w:t>（公章）</w:t>
      </w:r>
      <w:r>
        <w:rPr>
          <w:rFonts w:hint="eastAsia" w:ascii="楷体" w:hAnsi="楷体" w:eastAsia="楷体" w:cs="楷体"/>
          <w:color w:val="000000"/>
          <w:sz w:val="24"/>
          <w:szCs w:val="24"/>
          <w:highlight w:val="none"/>
          <w:lang w:eastAsia="zh-CN"/>
        </w:rPr>
        <w:t>：</w:t>
      </w:r>
      <w:r>
        <w:rPr>
          <w:rFonts w:hint="eastAsia" w:ascii="楷体" w:hAnsi="楷体" w:eastAsia="楷体" w:cs="楷体"/>
          <w:color w:val="000000"/>
          <w:sz w:val="24"/>
          <w:szCs w:val="24"/>
          <w:highlight w:val="none"/>
          <w:lang w:val="en-US" w:eastAsia="zh-CN"/>
        </w:rPr>
        <w:t xml:space="preserve">        </w:t>
      </w:r>
      <w:r>
        <w:rPr>
          <w:rFonts w:hint="eastAsia" w:ascii="楷体" w:hAnsi="楷体" w:eastAsia="楷体" w:cs="楷体"/>
          <w:color w:val="auto"/>
          <w:sz w:val="24"/>
          <w:szCs w:val="24"/>
          <w:highlight w:val="none"/>
          <w:lang w:val="en-US" w:eastAsia="zh-CN"/>
        </w:rPr>
        <w:t xml:space="preserve">填报人：        </w:t>
      </w:r>
      <w:r>
        <w:rPr>
          <w:rFonts w:hint="eastAsia" w:ascii="楷体" w:hAnsi="楷体" w:eastAsia="楷体" w:cs="楷体"/>
          <w:color w:val="auto"/>
          <w:sz w:val="24"/>
          <w:szCs w:val="24"/>
          <w:highlight w:val="none"/>
        </w:rPr>
        <w:t>联系电话：</w:t>
      </w:r>
      <w:r>
        <w:rPr>
          <w:rFonts w:hint="eastAsia" w:ascii="楷体" w:hAnsi="楷体" w:eastAsia="楷体" w:cs="楷体"/>
          <w:color w:val="auto"/>
          <w:sz w:val="24"/>
          <w:szCs w:val="24"/>
          <w:highlight w:val="none"/>
          <w:lang w:val="en-US" w:eastAsia="zh-CN"/>
        </w:rPr>
        <w:t xml:space="preserve">        </w:t>
      </w:r>
      <w:r>
        <w:rPr>
          <w:rFonts w:hint="eastAsia" w:ascii="楷体" w:hAnsi="楷体" w:eastAsia="楷体" w:cs="楷体"/>
          <w:strike w:val="0"/>
          <w:dstrike w:val="0"/>
          <w:sz w:val="24"/>
          <w:szCs w:val="24"/>
          <w:highlight w:val="none"/>
          <w:u w:val="none"/>
        </w:rPr>
        <w:t>旗县农牧部门</w:t>
      </w:r>
      <w:r>
        <w:rPr>
          <w:rFonts w:hint="eastAsia" w:ascii="楷体" w:hAnsi="楷体" w:eastAsia="楷体" w:cs="楷体"/>
          <w:strike w:val="0"/>
          <w:dstrike w:val="0"/>
          <w:color w:val="000000"/>
          <w:sz w:val="24"/>
          <w:szCs w:val="24"/>
          <w:highlight w:val="none"/>
          <w:u w:val="none"/>
        </w:rPr>
        <w:t>（盖章）：</w:t>
      </w:r>
      <w:r>
        <w:rPr>
          <w:rFonts w:hint="eastAsia" w:ascii="楷体" w:hAnsi="楷体" w:eastAsia="楷体" w:cs="楷体"/>
          <w:strike w:val="0"/>
          <w:dstrike w:val="0"/>
          <w:color w:val="000000"/>
          <w:sz w:val="24"/>
          <w:szCs w:val="24"/>
          <w:highlight w:val="none"/>
          <w:u w:val="none"/>
          <w:lang w:val="en-US" w:eastAsia="zh-CN"/>
        </w:rPr>
        <w:t xml:space="preserve">        </w:t>
      </w:r>
      <w:r>
        <w:rPr>
          <w:rFonts w:hint="eastAsia" w:ascii="楷体" w:hAnsi="楷体" w:eastAsia="楷体" w:cs="楷体"/>
          <w:color w:val="auto"/>
          <w:sz w:val="24"/>
          <w:szCs w:val="24"/>
          <w:highlight w:val="none"/>
        </w:rPr>
        <w:t xml:space="preserve">填报时间：  年  月  </w:t>
      </w:r>
      <w:r>
        <w:rPr>
          <w:rFonts w:hint="eastAsia" w:ascii="楷体" w:hAnsi="楷体" w:eastAsia="楷体" w:cs="楷体"/>
          <w:color w:val="auto"/>
          <w:sz w:val="24"/>
          <w:szCs w:val="24"/>
          <w:highlight w:val="none"/>
          <w:lang w:val="en-US" w:eastAsia="zh-CN"/>
        </w:rPr>
        <w:t>日</w:t>
      </w:r>
    </w:p>
    <w:p w14:paraId="496E5C1F">
      <w:pPr>
        <w:rPr>
          <w:rFonts w:hint="eastAsia"/>
          <w:lang w:val="en-US" w:eastAsia="zh-CN"/>
        </w:rPr>
      </w:pPr>
    </w:p>
    <w:sectPr>
      <w:pgSz w:w="16838" w:h="11906" w:orient="landscape"/>
      <w:pgMar w:top="1531" w:right="2098" w:bottom="1531" w:left="1984"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C09368B-240D-41D2-9691-67DCC3A5969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118C93A9-195A-42B3-B831-11CD53040B72}"/>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embedRegular r:id="rId3" w:fontKey="{9F7964D0-AF76-42A8-8579-53E10DE96CA7}"/>
  </w:font>
  <w:font w:name="Arial Unicode MS">
    <w:altName w:val="宋体"/>
    <w:panose1 w:val="020B0604020202020204"/>
    <w:charset w:val="86"/>
    <w:family w:val="auto"/>
    <w:pitch w:val="default"/>
    <w:sig w:usb0="00000000" w:usb1="00000000" w:usb2="0000003F" w:usb3="00000000" w:csb0="603F01FF" w:csb1="FFFF0000"/>
  </w:font>
  <w:font w:name="仿宋_GB2312">
    <w:altName w:val="仿宋"/>
    <w:panose1 w:val="02010609030101010101"/>
    <w:charset w:val="86"/>
    <w:family w:val="modern"/>
    <w:pitch w:val="default"/>
    <w:sig w:usb0="00000000" w:usb1="00000000" w:usb2="00000000" w:usb3="00000000" w:csb0="00040000" w:csb1="00000000"/>
    <w:embedRegular r:id="rId4" w:fontKey="{B66587B4-2015-4DA5-87DB-42BE7CC3ACC8}"/>
  </w:font>
  <w:font w:name="仿宋">
    <w:panose1 w:val="02010609060101010101"/>
    <w:charset w:val="86"/>
    <w:family w:val="auto"/>
    <w:pitch w:val="default"/>
    <w:sig w:usb0="800002BF" w:usb1="38CF7CFA" w:usb2="00000016" w:usb3="00000000" w:csb0="00040001" w:csb1="00000000"/>
  </w:font>
  <w:font w:name="仿宋GB2312">
    <w:altName w:val="仿宋"/>
    <w:panose1 w:val="00000000000000000000"/>
    <w:charset w:val="00"/>
    <w:family w:val="auto"/>
    <w:pitch w:val="default"/>
    <w:sig w:usb0="00000000" w:usb1="00000000" w:usb2="00000000" w:usb3="00000000" w:csb0="00040001" w:csb1="00000000"/>
    <w:embedRegular r:id="rId5" w:fontKey="{3B583D15-067B-4705-A9F0-3B9A5801BF2A}"/>
  </w:font>
  <w:font w:name="方正小标宋简体">
    <w:panose1 w:val="02000000000000000000"/>
    <w:charset w:val="86"/>
    <w:family w:val="auto"/>
    <w:pitch w:val="default"/>
    <w:sig w:usb0="00000001" w:usb1="08000000" w:usb2="00000000" w:usb3="00000000" w:csb0="00040000" w:csb1="00000000"/>
    <w:embedRegular r:id="rId6" w:fontKey="{E5681174-6F48-4449-AE48-127917E27FAA}"/>
  </w:font>
  <w:font w:name="Impact">
    <w:panose1 w:val="020B0806030902050204"/>
    <w:charset w:val="00"/>
    <w:family w:val="swiss"/>
    <w:pitch w:val="default"/>
    <w:sig w:usb0="00000287" w:usb1="00000000" w:usb2="00000000" w:usb3="00000000" w:csb0="2000009F" w:csb1="DFD70000"/>
    <w:embedRegular r:id="rId7" w:fontKey="{FC4A885B-30EF-43C0-9F99-CFAA70EAE2E3}"/>
  </w:font>
  <w:font w:name="CESI宋体-GB2312">
    <w:altName w:val="宋体"/>
    <w:panose1 w:val="02000500000000000000"/>
    <w:charset w:val="86"/>
    <w:family w:val="auto"/>
    <w:pitch w:val="default"/>
    <w:sig w:usb0="00000000" w:usb1="00000000" w:usb2="00000010" w:usb3="00000000" w:csb0="0004000F" w:csb1="00000000"/>
    <w:embedRegular r:id="rId8" w:fontKey="{B4243068-062A-46A9-83FC-9F974F3B08E7}"/>
  </w:font>
  <w:font w:name="CESI黑体-GB13000">
    <w:altName w:val="黑体"/>
    <w:panose1 w:val="02000500000000000000"/>
    <w:charset w:val="86"/>
    <w:family w:val="auto"/>
    <w:pitch w:val="default"/>
    <w:sig w:usb0="00000000" w:usb1="00000000" w:usb2="00000016" w:usb3="00000000" w:csb0="0004000F" w:csb1="00000000"/>
    <w:embedRegular r:id="rId9" w:fontKey="{C54324AD-0C47-453A-8B2F-044213E6210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4CAC0C">
    <w:pPr>
      <w:pStyle w:val="5"/>
      <w:jc w:val="center"/>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107760">
                          <w:pPr>
                            <w:pStyle w:val="5"/>
                            <w:rPr>
                              <w:rFonts w:hint="eastAsia" w:asciiTheme="majorEastAsia" w:hAnsiTheme="majorEastAsia" w:eastAsiaTheme="majorEastAsia" w:cstheme="majorEastAsia"/>
                              <w:sz w:val="30"/>
                              <w:szCs w:val="30"/>
                            </w:rPr>
                          </w:pPr>
                          <w:r>
                            <w:rPr>
                              <w:rFonts w:hint="eastAsia" w:asciiTheme="majorEastAsia" w:hAnsiTheme="majorEastAsia" w:eastAsiaTheme="majorEastAsia" w:cstheme="majorEastAsia"/>
                              <w:sz w:val="30"/>
                              <w:szCs w:val="30"/>
                            </w:rPr>
                            <w:t xml:space="preserve">— </w:t>
                          </w:r>
                          <w:r>
                            <w:rPr>
                              <w:rFonts w:hint="eastAsia" w:asciiTheme="majorEastAsia" w:hAnsiTheme="majorEastAsia" w:eastAsiaTheme="majorEastAsia" w:cstheme="majorEastAsia"/>
                              <w:sz w:val="30"/>
                              <w:szCs w:val="30"/>
                            </w:rPr>
                            <w:fldChar w:fldCharType="begin"/>
                          </w:r>
                          <w:r>
                            <w:rPr>
                              <w:rFonts w:hint="eastAsia" w:asciiTheme="majorEastAsia" w:hAnsiTheme="majorEastAsia" w:eastAsiaTheme="majorEastAsia" w:cstheme="majorEastAsia"/>
                              <w:sz w:val="30"/>
                              <w:szCs w:val="30"/>
                            </w:rPr>
                            <w:instrText xml:space="preserve"> PAGE  \* MERGEFORMAT </w:instrText>
                          </w:r>
                          <w:r>
                            <w:rPr>
                              <w:rFonts w:hint="eastAsia"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8</w:t>
                          </w:r>
                          <w:r>
                            <w:rPr>
                              <w:rFonts w:hint="eastAsia" w:asciiTheme="majorEastAsia" w:hAnsiTheme="majorEastAsia" w:eastAsiaTheme="majorEastAsia" w:cstheme="majorEastAsia"/>
                              <w:sz w:val="30"/>
                              <w:szCs w:val="30"/>
                            </w:rPr>
                            <w:fldChar w:fldCharType="end"/>
                          </w:r>
                          <w:r>
                            <w:rPr>
                              <w:rFonts w:hint="eastAsia" w:asciiTheme="majorEastAsia" w:hAnsiTheme="majorEastAsia" w:eastAsiaTheme="majorEastAsia" w:cstheme="majorEastAsia"/>
                              <w:sz w:val="30"/>
                              <w:szCs w:val="30"/>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04107760">
                    <w:pPr>
                      <w:pStyle w:val="5"/>
                      <w:rPr>
                        <w:rFonts w:hint="eastAsia" w:asciiTheme="majorEastAsia" w:hAnsiTheme="majorEastAsia" w:eastAsiaTheme="majorEastAsia" w:cstheme="majorEastAsia"/>
                        <w:sz w:val="30"/>
                        <w:szCs w:val="30"/>
                      </w:rPr>
                    </w:pPr>
                    <w:r>
                      <w:rPr>
                        <w:rFonts w:hint="eastAsia" w:asciiTheme="majorEastAsia" w:hAnsiTheme="majorEastAsia" w:eastAsiaTheme="majorEastAsia" w:cstheme="majorEastAsia"/>
                        <w:sz w:val="30"/>
                        <w:szCs w:val="30"/>
                      </w:rPr>
                      <w:t xml:space="preserve">— </w:t>
                    </w:r>
                    <w:r>
                      <w:rPr>
                        <w:rFonts w:hint="eastAsia" w:asciiTheme="majorEastAsia" w:hAnsiTheme="majorEastAsia" w:eastAsiaTheme="majorEastAsia" w:cstheme="majorEastAsia"/>
                        <w:sz w:val="30"/>
                        <w:szCs w:val="30"/>
                      </w:rPr>
                      <w:fldChar w:fldCharType="begin"/>
                    </w:r>
                    <w:r>
                      <w:rPr>
                        <w:rFonts w:hint="eastAsia" w:asciiTheme="majorEastAsia" w:hAnsiTheme="majorEastAsia" w:eastAsiaTheme="majorEastAsia" w:cstheme="majorEastAsia"/>
                        <w:sz w:val="30"/>
                        <w:szCs w:val="30"/>
                      </w:rPr>
                      <w:instrText xml:space="preserve"> PAGE  \* MERGEFORMAT </w:instrText>
                    </w:r>
                    <w:r>
                      <w:rPr>
                        <w:rFonts w:hint="eastAsia"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8</w:t>
                    </w:r>
                    <w:r>
                      <w:rPr>
                        <w:rFonts w:hint="eastAsia" w:asciiTheme="majorEastAsia" w:hAnsiTheme="majorEastAsia" w:eastAsiaTheme="majorEastAsia" w:cstheme="majorEastAsia"/>
                        <w:sz w:val="30"/>
                        <w:szCs w:val="30"/>
                      </w:rPr>
                      <w:fldChar w:fldCharType="end"/>
                    </w:r>
                    <w:r>
                      <w:rPr>
                        <w:rFonts w:hint="eastAsia" w:asciiTheme="majorEastAsia" w:hAnsiTheme="majorEastAsia" w:eastAsiaTheme="majorEastAsia" w:cstheme="majorEastAsia"/>
                        <w:sz w:val="30"/>
                        <w:szCs w:val="30"/>
                      </w:rPr>
                      <w:t xml:space="preserve"> —</w:t>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posOffset>5682615</wp:posOffset>
              </wp:positionH>
              <wp:positionV relativeFrom="paragraph">
                <wp:posOffset>67310</wp:posOffset>
              </wp:positionV>
              <wp:extent cx="296545" cy="742315"/>
              <wp:effectExtent l="0" t="0" r="0" b="0"/>
              <wp:wrapNone/>
              <wp:docPr id="1" name="文本框 1"/>
              <wp:cNvGraphicFramePr/>
              <a:graphic xmlns:a="http://schemas.openxmlformats.org/drawingml/2006/main">
                <a:graphicData uri="http://schemas.microsoft.com/office/word/2010/wordprocessingShape">
                  <wps:wsp>
                    <wps:cNvSpPr txBox="1"/>
                    <wps:spPr>
                      <a:xfrm>
                        <a:off x="0" y="0"/>
                        <a:ext cx="296545" cy="742315"/>
                      </a:xfrm>
                      <a:prstGeom prst="rect">
                        <a:avLst/>
                      </a:prstGeom>
                      <a:noFill/>
                      <a:ln>
                        <a:noFill/>
                      </a:ln>
                    </wps:spPr>
                    <wps:txbx>
                      <w:txbxContent>
                        <w:p w14:paraId="16E0CA29">
                          <w:pPr>
                            <w:snapToGrid w:val="0"/>
                            <w:rPr>
                              <w:rFonts w:hint="eastAsia"/>
                              <w:sz w:val="18"/>
                            </w:rPr>
                          </w:pPr>
                        </w:p>
                      </w:txbxContent>
                    </wps:txbx>
                    <wps:bodyPr lIns="0" tIns="0" rIns="0" bIns="0" upright="0"/>
                  </wps:wsp>
                </a:graphicData>
              </a:graphic>
            </wp:anchor>
          </w:drawing>
        </mc:Choice>
        <mc:Fallback>
          <w:pict>
            <v:shape id="_x0000_s1026" o:spid="_x0000_s1026" o:spt="202" type="#_x0000_t202" style="position:absolute;left:0pt;margin-left:447.45pt;margin-top:5.3pt;height:58.45pt;width:23.35pt;mso-position-horizontal-relative:margin;z-index:251660288;mso-width-relative:page;mso-height-relative:page;" filled="f" stroked="f" coordsize="21600,21600" o:gfxdata="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Fg29TZAAAACgEAAA8AAAAAAAAAAQAgAAAAIgAAAGRycy9kb3ducmV2LnhtbFBL&#10;AQIUABQAAAAIAIdO4kDhz3D8vAEAAHEDAAAOAAAAAAAAAAEAIAAAACgBAABkcnMvZTJvRG9jLnht&#10;bFBLBQYAAAAABgAGAFkBAABWBQAAAAA=&#10;">
              <v:fill on="f" focussize="0,0"/>
              <v:stroke on="f"/>
              <v:imagedata o:title=""/>
              <o:lock v:ext="edit" aspectratio="f"/>
              <v:textbox inset="0mm,0mm,0mm,0mm">
                <w:txbxContent>
                  <w:p w14:paraId="16E0CA29">
                    <w:pPr>
                      <w:snapToGrid w:val="0"/>
                      <w:rPr>
                        <w:rFonts w:hint="eastAsia"/>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635</wp:posOffset>
              </wp:positionV>
              <wp:extent cx="144780" cy="23050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44780" cy="230505"/>
                      </a:xfrm>
                      <a:prstGeom prst="rect">
                        <a:avLst/>
                      </a:prstGeom>
                      <a:noFill/>
                      <a:ln>
                        <a:noFill/>
                      </a:ln>
                    </wps:spPr>
                    <wps:txbx>
                      <w:txbxContent>
                        <w:p w14:paraId="260621DC">
                          <w:pPr>
                            <w:snapToGrid w:val="0"/>
                            <w:rPr>
                              <w:rFonts w:ascii="Impact" w:hAnsi="Impact" w:cs="Impact"/>
                              <w:sz w:val="28"/>
                              <w:szCs w:val="28"/>
                            </w:rPr>
                          </w:pPr>
                        </w:p>
                      </w:txbxContent>
                    </wps:txbx>
                    <wps:bodyPr lIns="0" tIns="0" rIns="0" bIns="0" upright="0"/>
                  </wps:wsp>
                </a:graphicData>
              </a:graphic>
            </wp:anchor>
          </w:drawing>
        </mc:Choice>
        <mc:Fallback>
          <w:pict>
            <v:shape id="_x0000_s1026" o:spid="_x0000_s1026" o:spt="202" type="#_x0000_t202" style="position:absolute;left:0pt;margin-top:0.05pt;height:18.15pt;width:11.4pt;mso-position-horizontal:outside;mso-position-horizontal-relative:margin;z-index:251659264;mso-width-relative:page;mso-height-relative:page;" filled="f" stroked="f" coordsize="21600,21600" o:gfxdata="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La0P+jSAAAAAwEAAA8AAAAAAAAAAQAgAAAAIgAAAGRycy9kb3ducmV2LnhtbFBLAQIUABQAAAAI&#10;AIdO4kCTYZnbugEAAHEDAAAOAAAAAAAAAAEAIAAAACEBAABkcnMvZTJvRG9jLnhtbFBLBQYAAAAA&#10;BgAGAFkBAABNBQAAAAA=&#10;">
              <v:fill on="f" focussize="0,0"/>
              <v:stroke on="f"/>
              <v:imagedata o:title=""/>
              <o:lock v:ext="edit" aspectratio="f"/>
              <v:textbox inset="0mm,0mm,0mm,0mm">
                <w:txbxContent>
                  <w:p w14:paraId="260621DC">
                    <w:pPr>
                      <w:snapToGrid w:val="0"/>
                      <w:rPr>
                        <w:rFonts w:ascii="Impact" w:hAnsi="Impact" w:cs="Impact"/>
                        <w:sz w:val="28"/>
                        <w:szCs w:val="28"/>
                      </w:rPr>
                    </w:pPr>
                  </w:p>
                </w:txbxContent>
              </v:textbox>
            </v:shape>
          </w:pict>
        </mc:Fallback>
      </mc:AlternateContent>
    </w:r>
  </w:p>
  <w:p w14:paraId="350D8888">
    <w:pPr>
      <w:pStyle w:val="5"/>
      <w:ind w:right="360"/>
      <w:rPr>
        <w:rFonts w:hint="eastAsia" w:ascii="仿宋_GB2312" w:hAnsi="仿宋_GB2312" w:eastAsia="仿宋_GB2312"/>
        <w:sz w:val="28"/>
      </w:rPr>
    </w:pPr>
    <w: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78740</wp:posOffset>
              </wp:positionV>
              <wp:extent cx="533400" cy="258445"/>
              <wp:effectExtent l="0" t="0" r="0" b="0"/>
              <wp:wrapNone/>
              <wp:docPr id="2" name="文本框 2"/>
              <wp:cNvGraphicFramePr/>
              <a:graphic xmlns:a="http://schemas.openxmlformats.org/drawingml/2006/main">
                <a:graphicData uri="http://schemas.microsoft.com/office/word/2010/wordprocessingShape">
                  <wps:wsp>
                    <wps:cNvSpPr txBox="1"/>
                    <wps:spPr>
                      <a:xfrm>
                        <a:off x="0" y="0"/>
                        <a:ext cx="533400" cy="258445"/>
                      </a:xfrm>
                      <a:prstGeom prst="rect">
                        <a:avLst/>
                      </a:prstGeom>
                      <a:noFill/>
                      <a:ln w="15875">
                        <a:noFill/>
                      </a:ln>
                    </wps:spPr>
                    <wps:txbx>
                      <w:txbxContent>
                        <w:p w14:paraId="270BEFD6">
                          <w:pPr>
                            <w:snapToGrid w:val="0"/>
                            <w:rPr>
                              <w:rFonts w:hint="eastAsia" w:ascii="宋体" w:hAnsi="宋体" w:cs="宋体"/>
                              <w:sz w:val="28"/>
                              <w:szCs w:val="28"/>
                            </w:rPr>
                          </w:pPr>
                        </w:p>
                      </w:txbxContent>
                    </wps:txbx>
                    <wps:bodyPr lIns="0" tIns="0" rIns="0" bIns="0" upright="0"/>
                  </wps:wsp>
                </a:graphicData>
              </a:graphic>
            </wp:anchor>
          </w:drawing>
        </mc:Choice>
        <mc:Fallback>
          <w:pict>
            <v:shape id="_x0000_s1026" o:spid="_x0000_s1026" o:spt="202" type="#_x0000_t202" style="position:absolute;left:0pt;margin-top:6.2pt;height:20.35pt;width:42pt;mso-position-horizontal:outside;mso-position-horizontal-relative:margin;z-index:251661312;mso-width-relative:page;mso-height-relative:page;" filled="f" stroked="f" coordsize="21600,21600" o:gfxdata="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AS3HlP1AAAAAUBAAAPAAAAAAAAAAEAIAAAACIAAABkcnMvZG93bnJldi54bWxQ&#10;SwECFAAUAAAACACHTuJAt22H3MIBAAB7AwAADgAAAAAAAAABACAAAAAjAQAAZHJzL2Uyb0RvYy54&#10;bWxQSwUGAAAAAAYABgBZAQAAVwUAAAAA&#10;">
              <v:fill on="f" focussize="0,0"/>
              <v:stroke on="f" weight="1.25pt"/>
              <v:imagedata o:title=""/>
              <o:lock v:ext="edit" aspectratio="f"/>
              <v:textbox inset="0mm,0mm,0mm,0mm">
                <w:txbxContent>
                  <w:p w14:paraId="270BEFD6">
                    <w:pPr>
                      <w:snapToGrid w:val="0"/>
                      <w:rPr>
                        <w:rFonts w:hint="eastAsia" w:ascii="宋体" w:hAnsi="宋体" w:cs="宋体"/>
                        <w:sz w:val="28"/>
                        <w:szCs w:val="28"/>
                      </w:rPr>
                    </w:pP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C6510E"/>
    <w:rsid w:val="039510E9"/>
    <w:rsid w:val="04690927"/>
    <w:rsid w:val="0DD96F3B"/>
    <w:rsid w:val="12695058"/>
    <w:rsid w:val="22A57931"/>
    <w:rsid w:val="24DD120D"/>
    <w:rsid w:val="294623ED"/>
    <w:rsid w:val="29FD5B10"/>
    <w:rsid w:val="2DE958EF"/>
    <w:rsid w:val="2E9774DC"/>
    <w:rsid w:val="2F83492B"/>
    <w:rsid w:val="317D350D"/>
    <w:rsid w:val="355024DE"/>
    <w:rsid w:val="37971B04"/>
    <w:rsid w:val="37AC72E2"/>
    <w:rsid w:val="384F5A33"/>
    <w:rsid w:val="44431309"/>
    <w:rsid w:val="447A4EF9"/>
    <w:rsid w:val="49696C81"/>
    <w:rsid w:val="49F75B67"/>
    <w:rsid w:val="4C5B7928"/>
    <w:rsid w:val="4DAF4CE5"/>
    <w:rsid w:val="52805200"/>
    <w:rsid w:val="570B7350"/>
    <w:rsid w:val="57753785"/>
    <w:rsid w:val="58CC104F"/>
    <w:rsid w:val="5C94438B"/>
    <w:rsid w:val="5DD214BC"/>
    <w:rsid w:val="602B5135"/>
    <w:rsid w:val="649947EF"/>
    <w:rsid w:val="658E6DF4"/>
    <w:rsid w:val="675E6FC3"/>
    <w:rsid w:val="767F5B84"/>
    <w:rsid w:val="7ECA23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99"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keepLines/>
      <w:spacing w:before="240" w:after="240" w:line="360" w:lineRule="auto"/>
      <w:ind w:firstLine="883" w:firstLineChars="200"/>
      <w:jc w:val="left"/>
      <w:outlineLvl w:val="0"/>
    </w:pPr>
    <w:rPr>
      <w:rFonts w:ascii="黑体" w:hAnsi="黑体" w:eastAsia="楷体_GB2312" w:cs="Times New Roman"/>
      <w:b/>
      <w:bCs/>
      <w:kern w:val="44"/>
      <w:sz w:val="32"/>
      <w:szCs w:val="44"/>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customStyle="1" w:styleId="2">
    <w:name w:val="正文文本11"/>
    <w:basedOn w:val="1"/>
    <w:next w:val="1"/>
    <w:qFormat/>
    <w:uiPriority w:val="0"/>
    <w:rPr>
      <w:szCs w:val="24"/>
    </w:rPr>
  </w:style>
  <w:style w:type="paragraph" w:styleId="4">
    <w:name w:val="Body Text"/>
    <w:qFormat/>
    <w:uiPriority w:val="1"/>
    <w:pPr>
      <w:widowControl w:val="0"/>
      <w:autoSpaceDE w:val="0"/>
      <w:autoSpaceDN w:val="0"/>
      <w:adjustRightInd w:val="0"/>
      <w:jc w:val="left"/>
    </w:pPr>
    <w:rPr>
      <w:rFonts w:ascii="Arial Unicode MS" w:hAnsi="Times New Roman" w:eastAsia="Arial Unicode MS" w:cs="Arial Unicode MS"/>
      <w:kern w:val="0"/>
      <w:sz w:val="31"/>
      <w:szCs w:val="31"/>
      <w:lang w:val="en-US" w:eastAsia="zh-CN" w:bidi="ar-SA"/>
    </w:rPr>
  </w:style>
  <w:style w:type="paragraph" w:styleId="5">
    <w:name w:val="footer"/>
    <w:basedOn w:val="1"/>
    <w:qFormat/>
    <w:uiPriority w:val="99"/>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9"/>
    <w:basedOn w:val="1"/>
    <w:next w:val="1"/>
    <w:qFormat/>
    <w:uiPriority w:val="99"/>
    <w:pPr>
      <w:ind w:left="3360" w:leftChars="1600"/>
    </w:pPr>
    <w:rPr>
      <w:rFonts w:cs="黑体"/>
    </w:rPr>
  </w:style>
  <w:style w:type="table" w:styleId="9">
    <w:name w:val="Table Grid"/>
    <w:basedOn w:val="8"/>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样式 首行缩进:  2 字符"/>
    <w:next w:val="7"/>
    <w:qFormat/>
    <w:uiPriority w:val="99"/>
    <w:pPr>
      <w:widowControl w:val="0"/>
      <w:spacing w:line="360" w:lineRule="auto"/>
      <w:ind w:firstLine="200" w:firstLineChars="200"/>
      <w:jc w:val="both"/>
    </w:pPr>
    <w:rPr>
      <w:rFonts w:ascii="Calibri" w:hAnsi="Calibri" w:eastAsia="宋体" w:cs="宋体"/>
      <w:kern w:val="2"/>
      <w:sz w:val="28"/>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28</Pages>
  <Words>9407</Words>
  <Characters>9651</Characters>
  <Lines>0</Lines>
  <Paragraphs>0</Paragraphs>
  <TotalTime>19</TotalTime>
  <ScaleCrop>false</ScaleCrop>
  <LinksUpToDate>false</LinksUpToDate>
  <CharactersWithSpaces>9884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2025-07-16T03:24:00Z</dcterms:created>
  <dc:creator>Administrator</dc:creator>
  <cp:lastModifiedBy>W</cp:lastModifiedBy>
  <cp:lastPrinted>2025-08-25T08:29:00Z</cp:lastPrinted>
  <dcterms:modified xsi:type="dcterms:W3CDTF">2025-09-28T03:34:21Z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eyJoZGlkIjoiODA5MjUyOWZmNTJhZTdiNDgzYjgzMWRiZDgzNWNhODYiLCJ1c2VySWQiOiIyNDY2NjEzMTEifQ==</vt:lpwstr>
  </property>
  <property fmtid="{D5CDD505-2E9C-101B-9397-08002B2CF9AE}" pid="4" name="ICV">
    <vt:lpwstr>79E92A09C40D4C8E89FF18F6D7A5161B_13</vt:lpwstr>
  </property>
</Properties>
</file>