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87C" w:rsidRDefault="00E4587C">
      <w:pPr>
        <w:spacing w:line="600" w:lineRule="exact"/>
        <w:jc w:val="left"/>
        <w:rPr>
          <w:rFonts w:ascii="Arial" w:eastAsia="Symbol" w:hAnsi="Arial" w:hint="eastAsia"/>
          <w:b/>
          <w:bCs/>
          <w:sz w:val="32"/>
          <w:szCs w:val="32"/>
        </w:rPr>
      </w:pPr>
    </w:p>
    <w:p w:rsidR="00E4587C" w:rsidRDefault="00E4587C">
      <w:pPr>
        <w:pStyle w:val="2"/>
        <w:ind w:leftChars="0" w:left="0" w:firstLine="0"/>
        <w:rPr>
          <w:rFonts w:hint="default"/>
        </w:rPr>
      </w:pPr>
    </w:p>
    <w:p w:rsidR="00E4587C" w:rsidRDefault="00E4587C">
      <w:pPr>
        <w:spacing w:line="600" w:lineRule="exact"/>
        <w:rPr>
          <w:rFonts w:ascii="Arial" w:eastAsia="宋体" w:hAnsi="Arial"/>
          <w:b/>
          <w:bCs/>
          <w:sz w:val="32"/>
          <w:szCs w:val="32"/>
        </w:rPr>
      </w:pPr>
    </w:p>
    <w:p w:rsidR="00E4587C" w:rsidRDefault="00E4587C">
      <w:pPr>
        <w:spacing w:line="600" w:lineRule="exact"/>
        <w:jc w:val="center"/>
        <w:rPr>
          <w:rFonts w:ascii="Arial" w:eastAsia="宋体" w:hAnsi="Arial"/>
          <w:b/>
          <w:bCs/>
          <w:sz w:val="32"/>
          <w:szCs w:val="32"/>
        </w:rPr>
      </w:pPr>
    </w:p>
    <w:p w:rsidR="00E4587C" w:rsidRDefault="00E4587C">
      <w:pPr>
        <w:spacing w:line="600" w:lineRule="exact"/>
        <w:jc w:val="center"/>
        <w:rPr>
          <w:rFonts w:ascii="Arial" w:eastAsia="宋体" w:hAnsi="Arial"/>
          <w:b/>
          <w:bCs/>
          <w:sz w:val="32"/>
          <w:szCs w:val="32"/>
        </w:rPr>
      </w:pPr>
    </w:p>
    <w:p w:rsidR="00E4587C" w:rsidRDefault="00812A68">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b/>
          <w:sz w:val="48"/>
          <w:szCs w:val="48"/>
        </w:rPr>
        <w:t>202</w:t>
      </w:r>
      <w:r>
        <w:rPr>
          <w:rFonts w:asciiTheme="majorEastAsia" w:eastAsiaTheme="majorEastAsia" w:hAnsiTheme="majorEastAsia" w:cs="方正小标宋简体" w:hint="eastAsia"/>
          <w:b/>
          <w:sz w:val="48"/>
          <w:szCs w:val="48"/>
        </w:rPr>
        <w:t>5</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rPr>
        <w:t>莫力达瓦达斡尔族自治旗</w:t>
      </w:r>
      <w:r>
        <w:rPr>
          <w:rFonts w:asciiTheme="majorEastAsia" w:eastAsiaTheme="majorEastAsia" w:hAnsiTheme="majorEastAsia" w:cs="方正小标宋简体"/>
          <w:b/>
          <w:sz w:val="48"/>
          <w:szCs w:val="48"/>
        </w:rPr>
        <w:t>发展和改革委员会部门预算公开</w:t>
      </w: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E4587C">
      <w:pPr>
        <w:adjustRightInd w:val="0"/>
        <w:snapToGrid w:val="0"/>
        <w:spacing w:line="600" w:lineRule="exact"/>
        <w:ind w:firstLine="640"/>
        <w:rPr>
          <w:rFonts w:eastAsia="仿宋_GB2312"/>
          <w:sz w:val="32"/>
          <w:szCs w:val="32"/>
        </w:rPr>
      </w:pPr>
    </w:p>
    <w:p w:rsidR="00E4587C" w:rsidRDefault="00812A68">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u w:val="single"/>
        </w:rPr>
        <w:t xml:space="preserve"> </w:t>
      </w:r>
      <w:r>
        <w:rPr>
          <w:rFonts w:ascii="黑体" w:eastAsia="黑体" w:hAnsi="黑体" w:cs="黑体" w:hint="default"/>
          <w:sz w:val="32"/>
          <w:szCs w:val="32"/>
          <w:u w:val="single"/>
        </w:rPr>
        <w:t>202</w:t>
      </w:r>
      <w:r>
        <w:rPr>
          <w:rFonts w:ascii="黑体" w:eastAsia="黑体" w:hAnsi="黑体" w:cs="黑体"/>
          <w:sz w:val="32"/>
          <w:szCs w:val="32"/>
          <w:u w:val="single"/>
        </w:rPr>
        <w:t>5</w:t>
      </w:r>
      <w:r>
        <w:rPr>
          <w:rFonts w:ascii="黑体" w:eastAsia="黑体" w:hAnsi="黑体" w:cs="黑体"/>
          <w:sz w:val="32"/>
          <w:szCs w:val="32"/>
          <w:u w:val="single"/>
        </w:rPr>
        <w:t>年</w:t>
      </w:r>
      <w:r>
        <w:rPr>
          <w:rFonts w:ascii="黑体" w:eastAsia="黑体" w:hAnsi="黑体" w:cs="黑体" w:hint="default"/>
          <w:sz w:val="32"/>
          <w:szCs w:val="32"/>
          <w:u w:val="single"/>
        </w:rPr>
        <w:t>02</w:t>
      </w:r>
      <w:r>
        <w:rPr>
          <w:rFonts w:ascii="黑体" w:eastAsia="黑体" w:hAnsi="黑体" w:cs="黑体"/>
          <w:sz w:val="32"/>
          <w:szCs w:val="32"/>
          <w:u w:val="single"/>
        </w:rPr>
        <w:t>月</w:t>
      </w:r>
      <w:r>
        <w:rPr>
          <w:rFonts w:ascii="黑体" w:eastAsia="黑体" w:hAnsi="黑体" w:cs="黑体"/>
          <w:sz w:val="32"/>
          <w:szCs w:val="32"/>
          <w:u w:val="single"/>
        </w:rPr>
        <w:t>28</w:t>
      </w:r>
      <w:r>
        <w:rPr>
          <w:rFonts w:ascii="黑体" w:eastAsia="黑体" w:hAnsi="黑体" w:cs="黑体"/>
          <w:sz w:val="32"/>
          <w:szCs w:val="32"/>
          <w:u w:val="single"/>
        </w:rPr>
        <w:t>日</w:t>
      </w:r>
    </w:p>
    <w:p w:rsidR="00E4587C" w:rsidRDefault="00812A68">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u w:val="single"/>
        </w:rPr>
        <w:t xml:space="preserve"> </w:t>
      </w:r>
      <w:r>
        <w:rPr>
          <w:rFonts w:ascii="黑体" w:eastAsia="黑体" w:hAnsi="黑体" w:cs="黑体" w:hint="default"/>
          <w:sz w:val="32"/>
          <w:szCs w:val="32"/>
          <w:u w:val="single"/>
        </w:rPr>
        <w:t>202</w:t>
      </w:r>
      <w:r>
        <w:rPr>
          <w:rFonts w:ascii="黑体" w:eastAsia="黑体" w:hAnsi="黑体" w:cs="黑体"/>
          <w:sz w:val="32"/>
          <w:szCs w:val="32"/>
          <w:u w:val="single"/>
        </w:rPr>
        <w:t>5</w:t>
      </w:r>
      <w:r>
        <w:rPr>
          <w:rFonts w:ascii="黑体" w:eastAsia="黑体" w:hAnsi="黑体" w:cs="黑体"/>
          <w:sz w:val="32"/>
          <w:szCs w:val="32"/>
          <w:u w:val="single"/>
        </w:rPr>
        <w:t>年</w:t>
      </w:r>
      <w:r>
        <w:rPr>
          <w:rFonts w:ascii="黑体" w:eastAsia="黑体" w:hAnsi="黑体" w:cs="黑体" w:hint="default"/>
          <w:sz w:val="32"/>
          <w:szCs w:val="32"/>
          <w:u w:val="single"/>
        </w:rPr>
        <w:t>0</w:t>
      </w:r>
      <w:r>
        <w:rPr>
          <w:rFonts w:ascii="黑体" w:eastAsia="黑体" w:hAnsi="黑体" w:cs="黑体"/>
          <w:sz w:val="32"/>
          <w:szCs w:val="32"/>
          <w:u w:val="single"/>
        </w:rPr>
        <w:t>3</w:t>
      </w:r>
      <w:r>
        <w:rPr>
          <w:rFonts w:ascii="黑体" w:eastAsia="黑体" w:hAnsi="黑体" w:cs="黑体"/>
          <w:sz w:val="32"/>
          <w:szCs w:val="32"/>
          <w:u w:val="single"/>
        </w:rPr>
        <w:t>月</w:t>
      </w:r>
      <w:r>
        <w:rPr>
          <w:rFonts w:ascii="黑体" w:eastAsia="黑体" w:hAnsi="黑体" w:cs="黑体"/>
          <w:sz w:val="32"/>
          <w:szCs w:val="32"/>
          <w:u w:val="single"/>
        </w:rPr>
        <w:t>17</w:t>
      </w:r>
      <w:r>
        <w:rPr>
          <w:rFonts w:ascii="黑体" w:eastAsia="黑体" w:hAnsi="黑体" w:cs="黑体"/>
          <w:sz w:val="32"/>
          <w:szCs w:val="32"/>
          <w:u w:val="single"/>
        </w:rPr>
        <w:t>日</w:t>
      </w:r>
    </w:p>
    <w:p w:rsidR="00E4587C" w:rsidRDefault="00812A68">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E4587C" w:rsidRDefault="00E4587C"/>
    <w:p w:rsidR="00E4587C" w:rsidRDefault="00812A68">
      <w:pPr>
        <w:pStyle w:val="a4"/>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部门概况</w:t>
      </w:r>
    </w:p>
    <w:p w:rsidR="00E4587C" w:rsidRDefault="00812A68">
      <w:pPr>
        <w:pStyle w:val="a4"/>
        <w:spacing w:after="0" w:line="600" w:lineRule="exact"/>
        <w:rPr>
          <w:rFonts w:eastAsia="仿宋_GB2312" w:cs="仿宋"/>
          <w:sz w:val="32"/>
          <w:szCs w:val="32"/>
        </w:rPr>
      </w:pPr>
      <w:r>
        <w:rPr>
          <w:rFonts w:eastAsia="仿宋_GB2312" w:cs="仿宋" w:hint="eastAsia"/>
          <w:w w:val="95"/>
          <w:sz w:val="32"/>
          <w:szCs w:val="32"/>
        </w:rPr>
        <w:t>一、主要职能、职责</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二、部门机构设置及预算单位构成情况</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三、</w:t>
      </w:r>
      <w:r>
        <w:rPr>
          <w:rFonts w:ascii="仿宋_GB2312" w:eastAsia="仿宋_GB2312" w:hAnsi="仿宋_GB2312" w:cs="仿宋"/>
          <w:sz w:val="32"/>
          <w:szCs w:val="32"/>
        </w:rPr>
        <w:t>202</w:t>
      </w:r>
      <w:r>
        <w:rPr>
          <w:rFonts w:ascii="仿宋_GB2312" w:eastAsia="仿宋_GB2312" w:hAnsi="仿宋_GB2312" w:cs="仿宋" w:hint="eastAsia"/>
          <w:sz w:val="32"/>
          <w:szCs w:val="32"/>
        </w:rPr>
        <w:t>5</w:t>
      </w:r>
      <w:r>
        <w:rPr>
          <w:rFonts w:eastAsia="仿宋_GB2312" w:cs="仿宋" w:hint="eastAsia"/>
          <w:sz w:val="32"/>
          <w:szCs w:val="32"/>
        </w:rPr>
        <w:t>年度部门主要工作任务及目标</w:t>
      </w:r>
    </w:p>
    <w:p w:rsidR="00E4587C" w:rsidRDefault="00812A68">
      <w:pPr>
        <w:pStyle w:val="a4"/>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w:t>
      </w:r>
      <w:r>
        <w:rPr>
          <w:rFonts w:ascii="黑体" w:eastAsia="黑体" w:hAnsi="黑体" w:cs="黑体"/>
          <w:sz w:val="32"/>
          <w:szCs w:val="32"/>
        </w:rPr>
        <w:t>202</w:t>
      </w:r>
      <w:r>
        <w:rPr>
          <w:rFonts w:ascii="黑体" w:eastAsia="黑体" w:hAnsi="黑体" w:cs="黑体" w:hint="eastAsia"/>
          <w:sz w:val="32"/>
          <w:szCs w:val="32"/>
        </w:rPr>
        <w:t>5</w:t>
      </w:r>
      <w:r>
        <w:rPr>
          <w:rFonts w:ascii="黑体" w:eastAsia="黑体" w:hAnsi="黑体" w:cs="黑体" w:hint="eastAsia"/>
          <w:sz w:val="32"/>
          <w:szCs w:val="32"/>
        </w:rPr>
        <w:t>年度部门预算情况说明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一、收支预算总体情况说明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二、收入预算情况说明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三、支出预算情况说明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十、项目支出预算情况说明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十一、机构运行经费支出预算情况说明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十二、政府采购支出预算情况说明</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十三、国有资产占用情况说明</w:t>
      </w:r>
    </w:p>
    <w:p w:rsidR="00E4587C" w:rsidRDefault="00812A68">
      <w:pPr>
        <w:widowControl/>
        <w:spacing w:line="600" w:lineRule="exact"/>
        <w:jc w:val="left"/>
        <w:rPr>
          <w:rFonts w:eastAsia="仿宋_GB2312" w:cs="仿宋"/>
          <w:sz w:val="32"/>
          <w:szCs w:val="32"/>
        </w:rPr>
      </w:pPr>
      <w:r>
        <w:rPr>
          <w:rFonts w:eastAsia="仿宋_GB2312" w:cs="仿宋" w:hint="eastAsia"/>
          <w:sz w:val="32"/>
          <w:szCs w:val="32"/>
        </w:rPr>
        <w:t>十四、项目绩效目标情况说明</w:t>
      </w:r>
      <w:r>
        <w:rPr>
          <w:rFonts w:eastAsia="仿宋_GB2312" w:cs="仿宋" w:hint="eastAsia"/>
          <w:sz w:val="32"/>
          <w:szCs w:val="32"/>
        </w:rPr>
        <w:t xml:space="preserve"> </w:t>
      </w:r>
    </w:p>
    <w:p w:rsidR="00E4587C" w:rsidRDefault="00812A68">
      <w:pPr>
        <w:pStyle w:val="a4"/>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E4587C" w:rsidRDefault="00812A68">
      <w:pPr>
        <w:pStyle w:val="a4"/>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E4587C" w:rsidRDefault="00812A68">
      <w:pPr>
        <w:pStyle w:val="a4"/>
        <w:spacing w:after="0" w:line="600" w:lineRule="exact"/>
        <w:rPr>
          <w:rFonts w:ascii="黑体" w:eastAsia="黑体" w:hAnsi="黑体" w:cs="黑体"/>
          <w:sz w:val="32"/>
          <w:szCs w:val="32"/>
        </w:rPr>
      </w:pPr>
      <w:r>
        <w:rPr>
          <w:rFonts w:ascii="黑体" w:eastAsia="黑体" w:hAnsi="黑体" w:cs="黑体" w:hint="eastAsia"/>
          <w:sz w:val="32"/>
          <w:szCs w:val="32"/>
        </w:rPr>
        <w:t>第五部分</w:t>
      </w:r>
      <w:r>
        <w:rPr>
          <w:rFonts w:ascii="黑体" w:eastAsia="黑体" w:hAnsi="黑体" w:cs="黑体" w:hint="eastAsia"/>
          <w:sz w:val="32"/>
          <w:szCs w:val="32"/>
        </w:rPr>
        <w:t xml:space="preserve"> </w:t>
      </w:r>
      <w:r>
        <w:rPr>
          <w:rFonts w:ascii="黑体" w:eastAsia="黑体" w:hAnsi="黑体" w:cs="黑体"/>
          <w:sz w:val="32"/>
          <w:szCs w:val="32"/>
        </w:rPr>
        <w:t>202</w:t>
      </w:r>
      <w:r>
        <w:rPr>
          <w:rFonts w:ascii="黑体" w:eastAsia="黑体" w:hAnsi="黑体" w:cs="黑体" w:hint="eastAsia"/>
          <w:sz w:val="32"/>
          <w:szCs w:val="32"/>
        </w:rPr>
        <w:t>5</w:t>
      </w:r>
      <w:r>
        <w:rPr>
          <w:rFonts w:ascii="黑体" w:eastAsia="黑体" w:hAnsi="黑体" w:cs="黑体" w:hint="eastAsia"/>
          <w:sz w:val="32"/>
          <w:szCs w:val="32"/>
        </w:rPr>
        <w:t>年度部门预算表</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lastRenderedPageBreak/>
        <w:t>一、收支总表</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二、收入总表</w:t>
      </w:r>
    </w:p>
    <w:p w:rsidR="00E4587C" w:rsidRDefault="00812A68">
      <w:pPr>
        <w:pStyle w:val="a4"/>
        <w:spacing w:after="0" w:line="600" w:lineRule="exact"/>
        <w:rPr>
          <w:rFonts w:eastAsia="仿宋_GB2312" w:cs="仿宋"/>
          <w:sz w:val="32"/>
          <w:szCs w:val="32"/>
        </w:rPr>
      </w:pPr>
      <w:r>
        <w:rPr>
          <w:rFonts w:eastAsia="仿宋_GB2312" w:cs="仿宋" w:hint="eastAsia"/>
          <w:w w:val="95"/>
          <w:sz w:val="32"/>
          <w:szCs w:val="32"/>
        </w:rPr>
        <w:t>三、支出总表</w:t>
      </w:r>
    </w:p>
    <w:p w:rsidR="00E4587C" w:rsidRDefault="00812A68">
      <w:pPr>
        <w:pStyle w:val="a4"/>
        <w:spacing w:after="0" w:line="600" w:lineRule="exact"/>
        <w:rPr>
          <w:rFonts w:eastAsia="仿宋_GB2312" w:cs="仿宋"/>
          <w:sz w:val="32"/>
          <w:szCs w:val="32"/>
        </w:rPr>
      </w:pPr>
      <w:r>
        <w:rPr>
          <w:rFonts w:eastAsia="仿宋_GB2312" w:cs="仿宋" w:hint="eastAsia"/>
          <w:w w:val="95"/>
          <w:sz w:val="32"/>
          <w:szCs w:val="32"/>
        </w:rPr>
        <w:t>四、财政拨款收支总表</w:t>
      </w:r>
    </w:p>
    <w:p w:rsidR="00E4587C" w:rsidRDefault="00812A68">
      <w:pPr>
        <w:pStyle w:val="a4"/>
        <w:spacing w:after="0" w:line="600" w:lineRule="exact"/>
        <w:rPr>
          <w:rFonts w:eastAsia="仿宋_GB2312" w:cs="仿宋"/>
          <w:sz w:val="32"/>
          <w:szCs w:val="32"/>
        </w:rPr>
      </w:pPr>
      <w:r>
        <w:rPr>
          <w:rFonts w:eastAsia="仿宋_GB2312" w:cs="仿宋" w:hint="eastAsia"/>
          <w:w w:val="95"/>
          <w:sz w:val="32"/>
          <w:szCs w:val="32"/>
        </w:rPr>
        <w:t>五、一般公共预算支出表</w:t>
      </w:r>
    </w:p>
    <w:p w:rsidR="00E4587C" w:rsidRDefault="00812A68">
      <w:pPr>
        <w:pStyle w:val="a4"/>
        <w:spacing w:after="0" w:line="600" w:lineRule="exact"/>
        <w:rPr>
          <w:rFonts w:eastAsia="仿宋_GB2312" w:cs="仿宋"/>
          <w:sz w:val="32"/>
          <w:szCs w:val="32"/>
        </w:rPr>
      </w:pPr>
      <w:r>
        <w:rPr>
          <w:rFonts w:eastAsia="仿宋_GB2312" w:cs="仿宋" w:hint="eastAsia"/>
          <w:w w:val="95"/>
          <w:sz w:val="32"/>
          <w:szCs w:val="32"/>
        </w:rPr>
        <w:t>六、一般公共预算基本支出表</w:t>
      </w:r>
    </w:p>
    <w:p w:rsidR="00E4587C" w:rsidRDefault="00812A68">
      <w:pPr>
        <w:pStyle w:val="a4"/>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rsidR="00E4587C" w:rsidRDefault="00812A68">
      <w:pPr>
        <w:pStyle w:val="a4"/>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九、国有资本经营预算支出表</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十、项目支出表</w:t>
      </w:r>
    </w:p>
    <w:p w:rsidR="00E4587C" w:rsidRDefault="00812A68">
      <w:pPr>
        <w:pStyle w:val="a4"/>
        <w:spacing w:after="0" w:line="600" w:lineRule="exact"/>
        <w:rPr>
          <w:rFonts w:eastAsia="仿宋_GB2312" w:cs="仿宋"/>
          <w:sz w:val="32"/>
          <w:szCs w:val="32"/>
        </w:rPr>
      </w:pPr>
      <w:r>
        <w:rPr>
          <w:rFonts w:eastAsia="仿宋_GB2312" w:cs="仿宋" w:hint="eastAsia"/>
          <w:sz w:val="32"/>
          <w:szCs w:val="32"/>
        </w:rPr>
        <w:t>十一、项目绩效目标表</w:t>
      </w:r>
    </w:p>
    <w:p w:rsidR="00E4587C" w:rsidRDefault="00812A68">
      <w:pPr>
        <w:pStyle w:val="a4"/>
        <w:spacing w:after="0" w:line="600" w:lineRule="exact"/>
        <w:rPr>
          <w:rFonts w:eastAsia="仿宋_GB2312" w:cs="仿宋"/>
          <w:sz w:val="32"/>
          <w:szCs w:val="32"/>
        </w:rPr>
      </w:pPr>
      <w:r>
        <w:rPr>
          <w:rFonts w:eastAsia="仿宋_GB2312" w:cs="仿宋" w:hint="eastAsia"/>
          <w:w w:val="95"/>
          <w:sz w:val="32"/>
          <w:szCs w:val="32"/>
        </w:rPr>
        <w:t>十二、政府采购预算表</w:t>
      </w:r>
    </w:p>
    <w:p w:rsidR="00E4587C" w:rsidRDefault="00E4587C">
      <w:pPr>
        <w:pStyle w:val="2"/>
        <w:rPr>
          <w:rFonts w:hint="default"/>
        </w:rPr>
      </w:pPr>
    </w:p>
    <w:p w:rsidR="00E4587C" w:rsidRDefault="00E4587C">
      <w:pPr>
        <w:pStyle w:val="2"/>
        <w:rPr>
          <w:rFonts w:hint="default"/>
        </w:rPr>
        <w:sectPr w:rsidR="00E4587C">
          <w:headerReference w:type="default" r:id="rId8"/>
          <w:footerReference w:type="default" r:id="rId9"/>
          <w:pgSz w:w="11910" w:h="16840"/>
          <w:pgMar w:top="1582" w:right="1680" w:bottom="278" w:left="1640" w:header="720" w:footer="720" w:gutter="0"/>
          <w:pgNumType w:fmt="numberInDash"/>
          <w:cols w:space="0"/>
        </w:sectPr>
      </w:pPr>
    </w:p>
    <w:p w:rsidR="00E4587C" w:rsidRDefault="00812A68">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部门概况</w:t>
      </w:r>
      <w:bookmarkEnd w:id="0"/>
    </w:p>
    <w:p w:rsidR="00E4587C" w:rsidRDefault="00E4587C">
      <w:pPr>
        <w:spacing w:line="600" w:lineRule="exact"/>
        <w:rPr>
          <w:rFonts w:ascii="方正小标宋简体" w:eastAsia="方正小标宋简体" w:hAnsi="方正小标宋简体" w:cs="方正小标宋简体"/>
          <w:sz w:val="36"/>
          <w:szCs w:val="36"/>
        </w:rPr>
      </w:pPr>
    </w:p>
    <w:p w:rsidR="00E4587C" w:rsidRDefault="00812A68">
      <w:pPr>
        <w:numPr>
          <w:ilvl w:val="0"/>
          <w:numId w:val="1"/>
        </w:numPr>
        <w:spacing w:line="360" w:lineRule="auto"/>
        <w:ind w:leftChars="8" w:left="17" w:firstLineChars="195" w:firstLine="624"/>
        <w:outlineLvl w:val="2"/>
        <w:rPr>
          <w:rFonts w:eastAsia="黑体" w:cs="黑体"/>
          <w:sz w:val="32"/>
          <w:szCs w:val="36"/>
        </w:rPr>
      </w:pPr>
      <w:r>
        <w:rPr>
          <w:rFonts w:eastAsia="黑体" w:cs="黑体" w:hint="eastAsia"/>
          <w:sz w:val="32"/>
          <w:szCs w:val="36"/>
        </w:rPr>
        <w:t>主要职能职责</w:t>
      </w:r>
    </w:p>
    <w:p w:rsidR="00E4587C" w:rsidRDefault="00812A68">
      <w:pPr>
        <w:spacing w:line="360" w:lineRule="auto"/>
        <w:ind w:firstLineChars="200" w:firstLine="640"/>
        <w:rPr>
          <w:rFonts w:eastAsia="仿宋_GB2312" w:cstheme="minorBidi"/>
          <w:sz w:val="32"/>
          <w:szCs w:val="32"/>
        </w:rPr>
      </w:pPr>
      <w:r>
        <w:rPr>
          <w:rFonts w:eastAsia="仿宋_GB2312" w:cstheme="minorBidi" w:hint="eastAsia"/>
          <w:sz w:val="32"/>
          <w:szCs w:val="32"/>
        </w:rPr>
        <w:t>莫力达瓦达斡尔族自治旗</w:t>
      </w:r>
      <w:r>
        <w:rPr>
          <w:rFonts w:eastAsia="仿宋_GB2312" w:cstheme="minorBidi"/>
          <w:sz w:val="32"/>
          <w:szCs w:val="32"/>
        </w:rPr>
        <w:t>发展和改革委员会</w:t>
      </w:r>
      <w:r>
        <w:rPr>
          <w:rFonts w:eastAsia="仿宋_GB2312" w:cstheme="minorBidi" w:hint="eastAsia"/>
          <w:sz w:val="32"/>
          <w:szCs w:val="32"/>
        </w:rPr>
        <w:t>部门的主要</w:t>
      </w:r>
      <w:r>
        <w:rPr>
          <w:rFonts w:eastAsia="仿宋_GB2312" w:cstheme="minorBidi"/>
          <w:sz w:val="32"/>
          <w:szCs w:val="32"/>
        </w:rPr>
        <w:t>职能职责为：</w:t>
      </w:r>
    </w:p>
    <w:p w:rsidR="00E4587C" w:rsidRDefault="00812A68">
      <w:pPr>
        <w:pStyle w:val="2"/>
        <w:spacing w:line="360" w:lineRule="auto"/>
        <w:ind w:leftChars="0" w:left="0" w:firstLineChars="200" w:firstLine="640"/>
        <w:rPr>
          <w:rFonts w:ascii="Times New Roman" w:eastAsia="仿宋_GB2312" w:hAnsi="Times New Roman" w:cstheme="minorBidi" w:hint="default"/>
          <w:kern w:val="2"/>
          <w:sz w:val="32"/>
          <w:szCs w:val="32"/>
        </w:rPr>
      </w:pPr>
      <w:r>
        <w:rPr>
          <w:rFonts w:ascii="Times New Roman" w:eastAsia="仿宋_GB2312" w:hAnsi="Times New Roman" w:cstheme="minorBidi"/>
          <w:kern w:val="2"/>
          <w:sz w:val="32"/>
          <w:szCs w:val="32"/>
        </w:rPr>
        <w:t>贯彻执行国家关于国民经济和社会发展的战略、方针、</w:t>
      </w:r>
      <w:r>
        <w:rPr>
          <w:rFonts w:ascii="Times New Roman" w:eastAsia="仿宋_GB2312" w:hAnsi="Times New Roman" w:cstheme="minorBidi"/>
          <w:kern w:val="2"/>
          <w:sz w:val="32"/>
          <w:szCs w:val="32"/>
        </w:rPr>
        <w:t xml:space="preserve"> </w:t>
      </w:r>
      <w:r>
        <w:rPr>
          <w:rFonts w:ascii="Times New Roman" w:eastAsia="仿宋_GB2312" w:hAnsi="Times New Roman" w:cstheme="minorBidi"/>
          <w:kern w:val="2"/>
          <w:sz w:val="32"/>
          <w:szCs w:val="32"/>
        </w:rPr>
        <w:t>政策，拟订并组织实话全旗经济社会发展，研究分析旗内经济形势，提出全旗国民经济发展，承担监测全旗经济社会发展态势；贯彻落实国家价格收费政策，提出全旗价格调控目标；全旗信用征集系统规划、建设和管理职责等。</w:t>
      </w:r>
    </w:p>
    <w:p w:rsidR="00E4587C" w:rsidRDefault="00812A68">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部门机构设置及预算单位构成情况</w:t>
      </w:r>
    </w:p>
    <w:p w:rsidR="00E4587C" w:rsidRDefault="00812A68">
      <w:pPr>
        <w:spacing w:line="600" w:lineRule="exact"/>
        <w:ind w:firstLineChars="200" w:firstLine="640"/>
        <w:rPr>
          <w:rFonts w:ascii="仿宋_GB2312" w:eastAsia="仿宋_GB2312" w:hAnsi="仿宋_GB2312" w:cstheme="minorBidi"/>
          <w:sz w:val="32"/>
          <w:szCs w:val="32"/>
        </w:rPr>
      </w:pPr>
      <w:r>
        <w:rPr>
          <w:rFonts w:eastAsia="仿宋_GB2312" w:cstheme="minorBidi" w:hint="eastAsia"/>
          <w:sz w:val="32"/>
          <w:szCs w:val="32"/>
        </w:rPr>
        <w:t>1</w:t>
      </w:r>
      <w:r>
        <w:rPr>
          <w:rFonts w:eastAsia="仿宋_GB2312" w:cstheme="minorBidi" w:hint="eastAsia"/>
          <w:sz w:val="32"/>
          <w:szCs w:val="32"/>
        </w:rPr>
        <w:t>．根据部门职责分工，本部门内设机构包括</w:t>
      </w:r>
      <w:r>
        <w:rPr>
          <w:rFonts w:ascii="仿宋_GB2312" w:eastAsia="仿宋_GB2312" w:hAnsi="仿宋_GB2312" w:cstheme="minorBidi" w:hint="eastAsia"/>
          <w:sz w:val="32"/>
          <w:szCs w:val="32"/>
        </w:rPr>
        <w:t>综合办公室、发展规划和国民经济综合股、农村经济和地区经济股、固定资产投资股、基础产业股、经贸金融股、社会事业股、价格管理股等</w:t>
      </w:r>
      <w:r>
        <w:rPr>
          <w:rFonts w:eastAsia="仿宋_GB2312" w:cstheme="minorBidi" w:hint="eastAsia"/>
          <w:sz w:val="32"/>
          <w:szCs w:val="32"/>
        </w:rPr>
        <w:t>。本部门下属单位包括：</w:t>
      </w:r>
      <w:r>
        <w:rPr>
          <w:rFonts w:eastAsia="仿宋_GB2312" w:cstheme="minorBidi" w:hint="eastAsia"/>
          <w:b/>
          <w:sz w:val="32"/>
          <w:szCs w:val="32"/>
        </w:rPr>
        <w:t>本部门无下属单位</w:t>
      </w:r>
      <w:r>
        <w:rPr>
          <w:rFonts w:eastAsia="仿宋_GB2312" w:cstheme="minorBidi" w:hint="eastAsia"/>
          <w:sz w:val="32"/>
          <w:szCs w:val="32"/>
        </w:rPr>
        <w:t>。</w:t>
      </w:r>
    </w:p>
    <w:p w:rsidR="00E4587C" w:rsidRDefault="00812A68">
      <w:pPr>
        <w:spacing w:line="600" w:lineRule="exact"/>
        <w:ind w:firstLineChars="200" w:firstLine="640"/>
        <w:rPr>
          <w:rFonts w:ascii="仿宋_GB2312" w:eastAsia="仿宋_GB2312" w:hAnsi="仿宋_GB2312" w:cs="仿宋_GB2312"/>
          <w:b/>
          <w:bCs/>
          <w:sz w:val="32"/>
          <w:szCs w:val="32"/>
        </w:rPr>
      </w:pPr>
      <w:r>
        <w:rPr>
          <w:rFonts w:eastAsia="仿宋_GB2312" w:cstheme="minorBidi" w:hint="eastAsia"/>
          <w:sz w:val="32"/>
          <w:szCs w:val="32"/>
        </w:rPr>
        <w:t>2</w:t>
      </w:r>
      <w:r>
        <w:rPr>
          <w:rFonts w:eastAsia="仿宋_GB2312" w:cstheme="minorBidi" w:hint="eastAsia"/>
          <w:sz w:val="32"/>
          <w:szCs w:val="32"/>
        </w:rPr>
        <w:t>．从预算单位构成看，</w:t>
      </w:r>
      <w:r>
        <w:rPr>
          <w:rFonts w:eastAsia="仿宋_GB2312" w:cstheme="minorBidi" w:hint="eastAsia"/>
          <w:sz w:val="32"/>
          <w:szCs w:val="32"/>
        </w:rPr>
        <w:t>纳入本部门</w:t>
      </w:r>
      <w:r>
        <w:rPr>
          <w:rFonts w:eastAsia="仿宋_GB2312" w:cstheme="minorBidi" w:hint="eastAsia"/>
          <w:sz w:val="32"/>
          <w:szCs w:val="32"/>
        </w:rPr>
        <w:t>2</w:t>
      </w:r>
      <w:r>
        <w:rPr>
          <w:rFonts w:eastAsia="仿宋_GB2312" w:cstheme="minorBidi"/>
          <w:sz w:val="32"/>
          <w:szCs w:val="32"/>
        </w:rPr>
        <w:t>02</w:t>
      </w:r>
      <w:r>
        <w:rPr>
          <w:rFonts w:eastAsia="仿宋_GB2312" w:cstheme="minorBidi" w:hint="eastAsia"/>
          <w:sz w:val="32"/>
          <w:szCs w:val="32"/>
        </w:rPr>
        <w:t>5</w:t>
      </w:r>
      <w:r>
        <w:rPr>
          <w:rFonts w:eastAsia="仿宋_GB2312" w:cstheme="minorBidi" w:hint="eastAsia"/>
          <w:sz w:val="32"/>
          <w:szCs w:val="32"/>
        </w:rPr>
        <w:t>年部门汇总预算编制范围的预算单位共计</w:t>
      </w:r>
      <w:r>
        <w:rPr>
          <w:rFonts w:ascii="仿宋_GB2312" w:eastAsia="仿宋_GB2312" w:hAnsi="仿宋_GB2312" w:cs="仿宋"/>
          <w:sz w:val="32"/>
          <w:szCs w:val="32"/>
        </w:rPr>
        <w:t>1</w:t>
      </w:r>
      <w:r>
        <w:rPr>
          <w:rFonts w:eastAsia="仿宋_GB2312" w:cstheme="minorBidi" w:hint="eastAsia"/>
          <w:sz w:val="32"/>
          <w:szCs w:val="32"/>
        </w:rPr>
        <w:t>家，具体包括：莫力达瓦达斡尔族自治旗</w:t>
      </w:r>
      <w:r>
        <w:rPr>
          <w:rFonts w:eastAsia="仿宋_GB2312" w:cstheme="minorBidi"/>
          <w:sz w:val="32"/>
          <w:szCs w:val="32"/>
        </w:rPr>
        <w:t>发展和改革委员会</w:t>
      </w:r>
      <w:r>
        <w:rPr>
          <w:rFonts w:eastAsia="仿宋_GB2312" w:cstheme="minorBidi" w:hint="eastAsia"/>
          <w:sz w:val="32"/>
          <w:szCs w:val="32"/>
        </w:rPr>
        <w:t>。详细情况见表：</w:t>
      </w:r>
    </w:p>
    <w:tbl>
      <w:tblPr>
        <w:tblStyle w:val="a7"/>
        <w:tblW w:w="0" w:type="auto"/>
        <w:tblLook w:val="04A0"/>
      </w:tblPr>
      <w:tblGrid>
        <w:gridCol w:w="662"/>
        <w:gridCol w:w="4124"/>
        <w:gridCol w:w="3736"/>
      </w:tblGrid>
      <w:tr w:rsidR="00E4587C">
        <w:tc>
          <w:tcPr>
            <w:tcW w:w="662" w:type="dxa"/>
          </w:tcPr>
          <w:p w:rsidR="00E4587C" w:rsidRDefault="00812A68">
            <w:pPr>
              <w:widowControl/>
              <w:jc w:val="center"/>
              <w:rPr>
                <w:rFonts w:ascii="仿宋" w:eastAsia="仿宋" w:hAnsi="仿宋" w:cs="仿宋"/>
                <w:kern w:val="0"/>
                <w:sz w:val="31"/>
                <w:szCs w:val="31"/>
                <w:lang/>
              </w:rPr>
            </w:pPr>
            <w:r>
              <w:rPr>
                <w:rFonts w:eastAsia="仿宋_GB2312" w:cs="仿宋" w:hint="eastAsia"/>
                <w:kern w:val="0"/>
                <w:sz w:val="31"/>
                <w:szCs w:val="31"/>
                <w:lang/>
              </w:rPr>
              <w:t>序号</w:t>
            </w:r>
          </w:p>
        </w:tc>
        <w:tc>
          <w:tcPr>
            <w:tcW w:w="4124" w:type="dxa"/>
            <w:vAlign w:val="center"/>
          </w:tcPr>
          <w:p w:rsidR="00E4587C" w:rsidRDefault="00812A68">
            <w:pPr>
              <w:widowControl/>
              <w:jc w:val="center"/>
              <w:rPr>
                <w:rFonts w:ascii="仿宋" w:eastAsia="仿宋" w:hAnsi="仿宋" w:cs="仿宋"/>
                <w:kern w:val="0"/>
                <w:sz w:val="31"/>
                <w:szCs w:val="31"/>
                <w:lang/>
              </w:rPr>
            </w:pPr>
            <w:r>
              <w:rPr>
                <w:rFonts w:eastAsia="仿宋_GB2312" w:cs="仿宋" w:hint="eastAsia"/>
                <w:kern w:val="0"/>
                <w:sz w:val="31"/>
                <w:szCs w:val="31"/>
                <w:lang/>
              </w:rPr>
              <w:t>单位名称</w:t>
            </w:r>
          </w:p>
        </w:tc>
        <w:tc>
          <w:tcPr>
            <w:tcW w:w="3736" w:type="dxa"/>
            <w:vAlign w:val="center"/>
          </w:tcPr>
          <w:p w:rsidR="00E4587C" w:rsidRDefault="00812A68">
            <w:pPr>
              <w:widowControl/>
              <w:jc w:val="center"/>
              <w:rPr>
                <w:rFonts w:ascii="仿宋" w:eastAsia="仿宋" w:hAnsi="仿宋" w:cs="仿宋"/>
                <w:kern w:val="0"/>
                <w:sz w:val="31"/>
                <w:szCs w:val="31"/>
                <w:lang/>
              </w:rPr>
            </w:pPr>
            <w:r>
              <w:rPr>
                <w:rFonts w:eastAsia="仿宋_GB2312" w:cs="仿宋" w:hint="eastAsia"/>
                <w:kern w:val="0"/>
                <w:sz w:val="31"/>
                <w:szCs w:val="31"/>
                <w:lang/>
              </w:rPr>
              <w:t>单位性质</w:t>
            </w:r>
          </w:p>
        </w:tc>
      </w:tr>
      <w:tr w:rsidR="00E4587C">
        <w:trPr>
          <w:trHeight w:val="90"/>
        </w:trPr>
        <w:tc>
          <w:tcPr>
            <w:tcW w:w="662" w:type="dxa"/>
            <w:vAlign w:val="center"/>
          </w:tcPr>
          <w:p w:rsidR="00E4587C" w:rsidRDefault="00812A68">
            <w:pPr>
              <w:widowControl/>
              <w:jc w:val="center"/>
              <w:rPr>
                <w:rFonts w:ascii="仿宋" w:eastAsia="仿宋" w:hAnsi="仿宋" w:cs="仿宋"/>
                <w:kern w:val="0"/>
                <w:sz w:val="31"/>
                <w:szCs w:val="31"/>
                <w:lang/>
              </w:rPr>
            </w:pPr>
            <w:r>
              <w:rPr>
                <w:rFonts w:eastAsia="仿宋_GB2312" w:cs="仿宋" w:hint="eastAsia"/>
                <w:kern w:val="0"/>
                <w:sz w:val="31"/>
                <w:szCs w:val="31"/>
                <w:lang/>
              </w:rPr>
              <w:t>1</w:t>
            </w:r>
          </w:p>
        </w:tc>
        <w:tc>
          <w:tcPr>
            <w:tcW w:w="4124" w:type="dxa"/>
          </w:tcPr>
          <w:p w:rsidR="00E4587C" w:rsidRDefault="00812A68">
            <w:pPr>
              <w:widowControl/>
              <w:jc w:val="left"/>
              <w:rPr>
                <w:rFonts w:ascii="仿宋" w:eastAsia="仿宋" w:hAnsi="仿宋" w:cs="仿宋"/>
                <w:kern w:val="0"/>
                <w:sz w:val="31"/>
                <w:szCs w:val="31"/>
                <w:lang/>
              </w:rPr>
            </w:pPr>
            <w:r>
              <w:rPr>
                <w:rFonts w:eastAsia="仿宋_GB2312" w:cstheme="minorBidi"/>
                <w:kern w:val="0"/>
                <w:sz w:val="32"/>
                <w:szCs w:val="32"/>
              </w:rPr>
              <w:t>发展和改革委员会</w:t>
            </w:r>
          </w:p>
        </w:tc>
        <w:tc>
          <w:tcPr>
            <w:tcW w:w="3736" w:type="dxa"/>
          </w:tcPr>
          <w:p w:rsidR="00E4587C" w:rsidRDefault="00812A68">
            <w:pPr>
              <w:widowControl/>
              <w:jc w:val="left"/>
              <w:rPr>
                <w:rFonts w:ascii="仿宋" w:eastAsia="仿宋" w:hAnsi="仿宋" w:cs="仿宋"/>
                <w:kern w:val="0"/>
                <w:sz w:val="31"/>
                <w:szCs w:val="31"/>
                <w:lang/>
              </w:rPr>
            </w:pPr>
            <w:r>
              <w:rPr>
                <w:rFonts w:eastAsia="仿宋_GB2312" w:cs="仿宋" w:hint="eastAsia"/>
                <w:kern w:val="0"/>
                <w:sz w:val="31"/>
                <w:szCs w:val="31"/>
                <w:lang/>
              </w:rPr>
              <w:t>财政拨款的行政单位</w:t>
            </w:r>
          </w:p>
        </w:tc>
      </w:tr>
    </w:tbl>
    <w:p w:rsidR="00E4587C" w:rsidRDefault="00812A68">
      <w:pPr>
        <w:numPr>
          <w:ilvl w:val="0"/>
          <w:numId w:val="1"/>
        </w:numPr>
        <w:spacing w:line="600" w:lineRule="exact"/>
        <w:ind w:leftChars="8" w:left="17" w:firstLineChars="195" w:firstLine="626"/>
        <w:outlineLvl w:val="2"/>
        <w:rPr>
          <w:rFonts w:eastAsia="黑体" w:cs="黑体"/>
          <w:sz w:val="32"/>
          <w:szCs w:val="36"/>
        </w:rPr>
      </w:pPr>
      <w:r>
        <w:rPr>
          <w:rFonts w:ascii="仿宋_GB2312" w:eastAsia="黑体" w:hAnsi="仿宋_GB2312" w:cs="黑体"/>
          <w:b/>
          <w:sz w:val="32"/>
          <w:szCs w:val="36"/>
        </w:rPr>
        <w:t>202</w:t>
      </w:r>
      <w:r>
        <w:rPr>
          <w:rFonts w:ascii="仿宋_GB2312" w:eastAsia="黑体" w:hAnsi="仿宋_GB2312" w:cs="黑体" w:hint="eastAsia"/>
          <w:b/>
          <w:sz w:val="32"/>
          <w:szCs w:val="36"/>
        </w:rPr>
        <w:t>5</w:t>
      </w:r>
      <w:r>
        <w:rPr>
          <w:rFonts w:eastAsia="黑体" w:cs="黑体" w:hint="eastAsia"/>
          <w:sz w:val="32"/>
          <w:szCs w:val="36"/>
        </w:rPr>
        <w:t>年度部门主要工作任务及目标</w:t>
      </w:r>
    </w:p>
    <w:p w:rsidR="00E4587C" w:rsidRDefault="00E4587C">
      <w:pPr>
        <w:pStyle w:val="2"/>
        <w:rPr>
          <w:rFonts w:hint="default"/>
        </w:rPr>
      </w:pPr>
    </w:p>
    <w:p w:rsidR="00E4587C" w:rsidRDefault="00812A68">
      <w:pPr>
        <w:pStyle w:val="2"/>
        <w:ind w:firstLine="620"/>
        <w:rPr>
          <w:rFonts w:ascii="仿宋_GB2312" w:eastAsia="仿宋_GB2312" w:hAnsi="仿宋_GB2312" w:cs="仿宋" w:hint="default"/>
          <w:sz w:val="31"/>
          <w:szCs w:val="31"/>
          <w:lang/>
        </w:rPr>
      </w:pPr>
      <w:r>
        <w:rPr>
          <w:rFonts w:ascii="仿宋_GB2312" w:eastAsia="仿宋_GB2312" w:hAnsi="仿宋_GB2312" w:cs="仿宋"/>
          <w:sz w:val="31"/>
          <w:szCs w:val="31"/>
          <w:lang/>
        </w:rPr>
        <w:t>在</w:t>
      </w:r>
      <w:r>
        <w:rPr>
          <w:rFonts w:ascii="仿宋_GB2312" w:eastAsia="仿宋_GB2312" w:hAnsi="仿宋_GB2312" w:cs="仿宋" w:hint="default"/>
          <w:sz w:val="31"/>
          <w:szCs w:val="31"/>
          <w:lang/>
        </w:rPr>
        <w:t>旗委、旗政府的领导下，圆满完成</w:t>
      </w:r>
      <w:r>
        <w:rPr>
          <w:rFonts w:ascii="仿宋_GB2312" w:eastAsia="仿宋_GB2312" w:hAnsi="仿宋_GB2312" w:cs="仿宋"/>
          <w:sz w:val="31"/>
          <w:szCs w:val="31"/>
          <w:lang/>
        </w:rPr>
        <w:t>上级安排</w:t>
      </w:r>
      <w:r>
        <w:rPr>
          <w:rFonts w:ascii="仿宋_GB2312" w:eastAsia="仿宋_GB2312" w:hAnsi="仿宋_GB2312" w:cs="仿宋" w:hint="default"/>
          <w:sz w:val="31"/>
          <w:szCs w:val="31"/>
          <w:lang/>
        </w:rPr>
        <w:t>的各项工作。</w:t>
      </w:r>
    </w:p>
    <w:p w:rsidR="00E4587C" w:rsidRDefault="00E4587C">
      <w:pPr>
        <w:pStyle w:val="2"/>
        <w:rPr>
          <w:rFonts w:hint="default"/>
        </w:rPr>
      </w:pPr>
    </w:p>
    <w:p w:rsidR="00E4587C" w:rsidRDefault="00812A68">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1" w:name="_Toc21288"/>
      <w:r>
        <w:rPr>
          <w:rFonts w:asciiTheme="majorEastAsia" w:eastAsiaTheme="majorEastAsia" w:hAnsiTheme="majorEastAsia" w:cs="方正小标宋简体" w:hint="eastAsia"/>
          <w:bCs w:val="0"/>
          <w:sz w:val="36"/>
          <w:szCs w:val="36"/>
        </w:rPr>
        <w:t>第二部分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bCs w:val="0"/>
          <w:sz w:val="36"/>
          <w:szCs w:val="36"/>
        </w:rPr>
        <w:t>202</w:t>
      </w:r>
      <w:r>
        <w:rPr>
          <w:rFonts w:asciiTheme="majorEastAsia" w:eastAsiaTheme="majorEastAsia" w:hAnsiTheme="majorEastAsia" w:cs="方正小标宋简体" w:hint="eastAsia"/>
          <w:bCs w:val="0"/>
          <w:sz w:val="36"/>
          <w:szCs w:val="36"/>
        </w:rPr>
        <w:t>5</w:t>
      </w:r>
      <w:r>
        <w:rPr>
          <w:rFonts w:asciiTheme="majorEastAsia" w:eastAsiaTheme="majorEastAsia" w:hAnsiTheme="majorEastAsia" w:cs="方正小标宋简体" w:hint="eastAsia"/>
          <w:bCs w:val="0"/>
          <w:sz w:val="36"/>
          <w:szCs w:val="36"/>
        </w:rPr>
        <w:t>年度部门预算情况说明</w:t>
      </w:r>
      <w:bookmarkEnd w:id="1"/>
    </w:p>
    <w:p w:rsidR="00E4587C" w:rsidRDefault="00E4587C">
      <w:pPr>
        <w:spacing w:line="600" w:lineRule="exact"/>
        <w:rPr>
          <w:rFonts w:ascii="方正小标宋简体" w:eastAsia="方正小标宋简体" w:hAnsi="方正小标宋简体" w:cs="方正小标宋简体"/>
          <w:sz w:val="36"/>
          <w:szCs w:val="36"/>
        </w:rPr>
      </w:pP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E4587C" w:rsidRDefault="00812A68">
      <w:pPr>
        <w:pStyle w:val="a4"/>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ascii="仿宋_GB2312" w:eastAsia="仿宋_GB2312" w:hAnsi="仿宋_GB2312" w:cs="仿宋_GB2312" w:hint="eastAsia"/>
          <w:sz w:val="32"/>
          <w:szCs w:val="32"/>
        </w:rPr>
        <w:t>年度收入、支出预算总计</w:t>
      </w:r>
      <w:r>
        <w:rPr>
          <w:rFonts w:ascii="仿宋_GB2312" w:eastAsia="仿宋_GB2312" w:hint="eastAsia"/>
          <w:sz w:val="32"/>
          <w:szCs w:val="32"/>
        </w:rPr>
        <w:t>774.75</w:t>
      </w:r>
      <w:r>
        <w:rPr>
          <w:rFonts w:ascii="仿宋_GB2312" w:eastAsia="仿宋_GB2312" w:hAnsi="仿宋_GB2312" w:cs="仿宋_GB2312" w:hint="eastAsia"/>
          <w:sz w:val="32"/>
          <w:szCs w:val="32"/>
        </w:rPr>
        <w:t>万元，与上年相比收、支预算总计各</w:t>
      </w:r>
      <w:r>
        <w:rPr>
          <w:rFonts w:ascii="仿宋_GB2312" w:eastAsia="仿宋_GB2312" w:hAnsi="仿宋_GB2312" w:cs="仿宋_GB2312" w:hint="eastAsia"/>
          <w:sz w:val="32"/>
          <w:szCs w:val="32"/>
        </w:rPr>
        <w:t>增加</w:t>
      </w:r>
      <w:r>
        <w:rPr>
          <w:rFonts w:ascii="仿宋_GB2312" w:eastAsia="仿宋_GB2312" w:hAnsi="仿宋_GB2312" w:cs="仿宋_GB2312" w:hint="eastAsia"/>
          <w:sz w:val="32"/>
          <w:szCs w:val="32"/>
          <w:u w:val="single"/>
        </w:rPr>
        <w:t xml:space="preserve">   </w:t>
      </w:r>
      <w:r>
        <w:rPr>
          <w:rFonts w:ascii="仿宋_GB2312" w:eastAsia="仿宋_GB2312" w:hint="eastAsia"/>
          <w:sz w:val="32"/>
          <w:szCs w:val="32"/>
        </w:rPr>
        <w:t>105.56</w:t>
      </w:r>
      <w:r>
        <w:rPr>
          <w:rFonts w:ascii="仿宋_GB2312" w:eastAsia="仿宋_GB2312" w:hAnsi="仿宋_GB2312" w:cs="仿宋_GB2312" w:hint="eastAsia"/>
          <w:sz w:val="32"/>
          <w:szCs w:val="32"/>
        </w:rPr>
        <w:t>万元，减少</w:t>
      </w:r>
      <w:r>
        <w:rPr>
          <w:rFonts w:ascii="仿宋_GB2312" w:eastAsia="仿宋_GB2312" w:hint="eastAsia"/>
          <w:sz w:val="32"/>
          <w:szCs w:val="32"/>
        </w:rPr>
        <w:t>15.77</w:t>
      </w:r>
      <w:r>
        <w:rPr>
          <w:rFonts w:ascii="仿宋_GB2312" w:eastAsia="仿宋_GB2312" w:hint="eastAsia"/>
          <w:sz w:val="32"/>
          <w:szCs w:val="32"/>
        </w:rPr>
        <w:t>%</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w:t>
      </w:r>
    </w:p>
    <w:p w:rsidR="00E4587C" w:rsidRDefault="00812A68">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（一）收入预算总计</w:t>
      </w:r>
      <w:r>
        <w:rPr>
          <w:rFonts w:ascii="仿宋_GB2312" w:eastAsia="仿宋_GB2312" w:hint="eastAsia"/>
          <w:sz w:val="32"/>
          <w:szCs w:val="32"/>
        </w:rPr>
        <w:t>774.75</w:t>
      </w:r>
      <w:r>
        <w:rPr>
          <w:rFonts w:ascii="楷体" w:eastAsia="楷体" w:hAnsi="楷体" w:cs="楷体" w:hint="eastAsia"/>
          <w:b/>
          <w:bCs/>
          <w:sz w:val="32"/>
          <w:szCs w:val="32"/>
        </w:rPr>
        <w:t>万元。包括：</w:t>
      </w:r>
    </w:p>
    <w:p w:rsidR="00E4587C" w:rsidRDefault="00812A68">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Pr>
          <w:rFonts w:ascii="仿宋_GB2312" w:eastAsia="仿宋_GB2312" w:hint="eastAsia"/>
          <w:sz w:val="32"/>
          <w:szCs w:val="32"/>
        </w:rPr>
        <w:t>774.75</w:t>
      </w:r>
      <w:r>
        <w:rPr>
          <w:rFonts w:eastAsia="仿宋_GB2312"/>
          <w:sz w:val="32"/>
          <w:szCs w:val="32"/>
        </w:rPr>
        <w:t>万元。</w:t>
      </w:r>
    </w:p>
    <w:p w:rsidR="00E4587C" w:rsidRDefault="00812A68">
      <w:pPr>
        <w:widowControl/>
        <w:adjustRightInd w:val="0"/>
        <w:snapToGrid w:val="0"/>
        <w:spacing w:line="500" w:lineRule="exact"/>
        <w:ind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Pr>
          <w:rFonts w:ascii="仿宋_GB2312" w:eastAsia="仿宋_GB2312" w:hint="eastAsia"/>
          <w:sz w:val="32"/>
          <w:szCs w:val="32"/>
        </w:rPr>
        <w:t>765.97</w:t>
      </w:r>
      <w:r>
        <w:rPr>
          <w:rFonts w:eastAsia="仿宋_GB2312"/>
          <w:sz w:val="32"/>
          <w:szCs w:val="32"/>
        </w:rPr>
        <w:t>万元，与上年相比</w:t>
      </w:r>
      <w:r>
        <w:rPr>
          <w:rFonts w:eastAsia="仿宋_GB2312" w:hint="eastAsia"/>
          <w:sz w:val="32"/>
          <w:szCs w:val="32"/>
        </w:rPr>
        <w:t>增加</w:t>
      </w:r>
      <w:r>
        <w:rPr>
          <w:rFonts w:eastAsia="仿宋_GB2312"/>
          <w:sz w:val="32"/>
          <w:szCs w:val="32"/>
          <w:u w:val="single"/>
        </w:rPr>
        <w:t>1</w:t>
      </w:r>
      <w:r>
        <w:rPr>
          <w:rFonts w:eastAsia="仿宋_GB2312" w:hint="eastAsia"/>
          <w:sz w:val="32"/>
          <w:szCs w:val="32"/>
          <w:u w:val="single"/>
        </w:rPr>
        <w:t>00.55</w:t>
      </w:r>
      <w:r>
        <w:rPr>
          <w:rFonts w:eastAsia="仿宋_GB2312"/>
          <w:sz w:val="32"/>
          <w:szCs w:val="32"/>
        </w:rPr>
        <w:t>万元，</w:t>
      </w:r>
      <w:r>
        <w:rPr>
          <w:rFonts w:eastAsia="仿宋_GB2312" w:hint="eastAsia"/>
          <w:sz w:val="32"/>
          <w:szCs w:val="32"/>
        </w:rPr>
        <w:t>增加</w:t>
      </w:r>
      <w:r>
        <w:rPr>
          <w:rFonts w:eastAsia="仿宋_GB2312"/>
          <w:sz w:val="32"/>
          <w:szCs w:val="32"/>
          <w:u w:val="single"/>
        </w:rPr>
        <w:t>1</w:t>
      </w:r>
      <w:r>
        <w:rPr>
          <w:rFonts w:eastAsia="仿宋_GB2312" w:hint="eastAsia"/>
          <w:sz w:val="32"/>
          <w:szCs w:val="32"/>
          <w:u w:val="single"/>
        </w:rPr>
        <w:t>5.02</w:t>
      </w:r>
      <w:r>
        <w:rPr>
          <w:rFonts w:ascii="仿宋_GB2312" w:eastAsia="仿宋_GB2312" w:hAnsi="仿宋_GB2312" w:hint="eastAsia"/>
          <w:sz w:val="32"/>
          <w:szCs w:val="32"/>
        </w:rPr>
        <w:t>%</w:t>
      </w:r>
      <w:r>
        <w:rPr>
          <w:rFonts w:eastAsia="仿宋_GB2312"/>
          <w:sz w:val="32"/>
          <w:szCs w:val="32"/>
        </w:rPr>
        <w:t>。主要</w:t>
      </w:r>
      <w:r w:rsidR="00BA2124">
        <w:rPr>
          <w:rFonts w:eastAsia="仿宋_GB2312"/>
          <w:sz w:val="32"/>
          <w:szCs w:val="32"/>
        </w:rPr>
        <w:t>原因是</w:t>
      </w:r>
      <w:r>
        <w:rPr>
          <w:rFonts w:ascii="仿宋_GB2312" w:eastAsia="仿宋_GB2312" w:hint="eastAsia"/>
          <w:sz w:val="32"/>
          <w:szCs w:val="32"/>
        </w:rPr>
        <w:t>本年新增</w:t>
      </w:r>
      <w:r w:rsidR="00BA2124">
        <w:rPr>
          <w:rFonts w:ascii="仿宋_GB2312" w:eastAsia="仿宋_GB2312"/>
          <w:sz w:val="32"/>
          <w:szCs w:val="32"/>
        </w:rPr>
        <w:t>”</w:t>
      </w:r>
      <w:r w:rsidR="00BA2124">
        <w:rPr>
          <w:rFonts w:ascii="仿宋_GB2312" w:eastAsia="仿宋_GB2312" w:hint="eastAsia"/>
          <w:sz w:val="32"/>
          <w:szCs w:val="32"/>
        </w:rPr>
        <w:t>十四五</w:t>
      </w:r>
      <w:r w:rsidR="00BA2124">
        <w:rPr>
          <w:rFonts w:ascii="仿宋_GB2312" w:eastAsia="仿宋_GB2312"/>
          <w:sz w:val="32"/>
          <w:szCs w:val="32"/>
        </w:rPr>
        <w:t>”</w:t>
      </w:r>
      <w:r w:rsidR="00BA2124">
        <w:rPr>
          <w:rFonts w:ascii="仿宋_GB2312" w:eastAsia="仿宋_GB2312" w:hint="eastAsia"/>
          <w:sz w:val="32"/>
          <w:szCs w:val="32"/>
        </w:rPr>
        <w:t>规划</w:t>
      </w:r>
      <w:r>
        <w:rPr>
          <w:rFonts w:ascii="仿宋_GB2312" w:eastAsia="仿宋_GB2312" w:hint="eastAsia"/>
          <w:sz w:val="32"/>
          <w:szCs w:val="32"/>
        </w:rPr>
        <w:t>总结及</w:t>
      </w:r>
      <w:r w:rsidR="00BA2124">
        <w:rPr>
          <w:rFonts w:ascii="仿宋_GB2312" w:eastAsia="仿宋_GB2312"/>
          <w:sz w:val="32"/>
          <w:szCs w:val="32"/>
        </w:rPr>
        <w:t>”</w:t>
      </w:r>
      <w:r w:rsidR="00BA2124">
        <w:rPr>
          <w:rFonts w:ascii="仿宋_GB2312" w:eastAsia="仿宋_GB2312" w:hint="eastAsia"/>
          <w:sz w:val="32"/>
          <w:szCs w:val="32"/>
        </w:rPr>
        <w:t>十五五</w:t>
      </w:r>
      <w:r w:rsidR="00BA2124">
        <w:rPr>
          <w:rFonts w:ascii="仿宋_GB2312" w:eastAsia="仿宋_GB2312"/>
          <w:sz w:val="32"/>
          <w:szCs w:val="32"/>
        </w:rPr>
        <w:t>”</w:t>
      </w:r>
      <w:r w:rsidR="00BA2124">
        <w:rPr>
          <w:rFonts w:ascii="仿宋_GB2312" w:eastAsia="仿宋_GB2312" w:hint="eastAsia"/>
          <w:sz w:val="32"/>
          <w:szCs w:val="32"/>
        </w:rPr>
        <w:t>规划</w:t>
      </w:r>
      <w:r>
        <w:rPr>
          <w:rFonts w:ascii="仿宋_GB2312" w:eastAsia="仿宋_GB2312" w:hint="eastAsia"/>
          <w:sz w:val="32"/>
          <w:szCs w:val="32"/>
        </w:rPr>
        <w:t>编制费、粮食、人防、能源安全生产能力建设费等相关支出。</w:t>
      </w:r>
    </w:p>
    <w:p w:rsidR="00E4587C" w:rsidRDefault="00812A68">
      <w:pPr>
        <w:pStyle w:val="a4"/>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1389"/>
          <w:tab w:val="left" w:pos="4911"/>
          <w:tab w:val="left" w:pos="6205"/>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sz w:val="32"/>
          <w:szCs w:val="32"/>
          <w:u w:val="single"/>
        </w:rPr>
        <w:t>0</w:t>
      </w:r>
      <w:r>
        <w:rPr>
          <w:rFonts w:eastAsia="仿宋_GB2312"/>
          <w:sz w:val="32"/>
          <w:szCs w:val="32"/>
        </w:rPr>
        <w:t>万元，与上年相比增加</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r>
        <w:rPr>
          <w:rFonts w:eastAsia="仿宋_GB2312"/>
          <w:sz w:val="32"/>
          <w:szCs w:val="32"/>
        </w:rPr>
        <w:lastRenderedPageBreak/>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9</w:t>
      </w:r>
      <w:r>
        <w:rPr>
          <w:rFonts w:eastAsia="仿宋_GB2312"/>
          <w:sz w:val="32"/>
          <w:szCs w:val="32"/>
        </w:rPr>
        <w:t>）其他收入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b/>
          <w:sz w:val="32"/>
          <w:szCs w:val="24"/>
        </w:rPr>
        <w:t>不存在此项内容</w:t>
      </w:r>
      <w:r>
        <w:rPr>
          <w:rFonts w:eastAsia="仿宋_GB2312"/>
          <w:sz w:val="32"/>
          <w:szCs w:val="32"/>
        </w:rPr>
        <w:t>。</w:t>
      </w:r>
    </w:p>
    <w:p w:rsidR="00E4587C" w:rsidRDefault="00812A68">
      <w:pPr>
        <w:pStyle w:val="a4"/>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Pr>
          <w:rFonts w:eastAsia="仿宋_GB2312" w:hint="eastAsia"/>
          <w:sz w:val="32"/>
          <w:szCs w:val="32"/>
        </w:rPr>
        <w:t>8.78</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8.78</w:t>
      </w:r>
      <w:r>
        <w:rPr>
          <w:rFonts w:eastAsia="仿宋_GB2312"/>
          <w:sz w:val="32"/>
          <w:szCs w:val="32"/>
        </w:rPr>
        <w:t>万元，减少</w:t>
      </w:r>
      <w:r>
        <w:rPr>
          <w:rFonts w:eastAsia="仿宋_GB2312"/>
          <w:sz w:val="32"/>
          <w:szCs w:val="32"/>
          <w:u w:val="single"/>
        </w:rPr>
        <w:t>100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ascii="仿宋_GB2312" w:eastAsia="仿宋_GB2312" w:hAnsi="仿宋_GB2312" w:hint="eastAsia"/>
          <w:sz w:val="32"/>
          <w:szCs w:val="32"/>
        </w:rPr>
        <w:t>基本户中有未发放的零调工资</w:t>
      </w:r>
      <w:r>
        <w:rPr>
          <w:rFonts w:eastAsia="仿宋_GB2312"/>
          <w:sz w:val="32"/>
          <w:szCs w:val="32"/>
        </w:rPr>
        <w:t>。</w:t>
      </w:r>
    </w:p>
    <w:p w:rsidR="00E4587C" w:rsidRDefault="00812A68">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（二）支出预算总计</w:t>
      </w:r>
      <w:r>
        <w:rPr>
          <w:rFonts w:ascii="仿宋_GB2312" w:eastAsia="仿宋_GB2312" w:hint="eastAsia"/>
          <w:sz w:val="32"/>
          <w:szCs w:val="32"/>
        </w:rPr>
        <w:t>774.75</w:t>
      </w:r>
      <w:r>
        <w:rPr>
          <w:rFonts w:ascii="楷体" w:eastAsia="楷体" w:hAnsi="楷体" w:cs="楷体" w:hint="eastAsia"/>
          <w:b/>
          <w:bCs/>
          <w:sz w:val="32"/>
          <w:szCs w:val="32"/>
        </w:rPr>
        <w:t>万元。包括：</w:t>
      </w:r>
    </w:p>
    <w:p w:rsidR="00E4587C" w:rsidRDefault="00812A68">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Pr>
          <w:rFonts w:ascii="仿宋_GB2312" w:eastAsia="仿宋_GB2312" w:hint="eastAsia"/>
          <w:sz w:val="32"/>
          <w:szCs w:val="32"/>
        </w:rPr>
        <w:t>774.75</w:t>
      </w:r>
      <w:r>
        <w:rPr>
          <w:rFonts w:eastAsia="仿宋_GB2312"/>
          <w:sz w:val="32"/>
          <w:szCs w:val="32"/>
        </w:rPr>
        <w:t>万元。</w:t>
      </w:r>
    </w:p>
    <w:p w:rsidR="00E4587C" w:rsidRDefault="00812A68">
      <w:pPr>
        <w:widowControl/>
        <w:adjustRightInd w:val="0"/>
        <w:snapToGrid w:val="0"/>
        <w:spacing w:line="5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）一般公共服务（类）支出</w:t>
      </w:r>
      <w:r>
        <w:rPr>
          <w:rFonts w:ascii="仿宋_GB2312" w:eastAsia="仿宋_GB2312" w:hint="eastAsia"/>
          <w:sz w:val="32"/>
          <w:szCs w:val="32"/>
        </w:rPr>
        <w:t>566.57</w:t>
      </w:r>
      <w:r>
        <w:rPr>
          <w:rFonts w:eastAsia="仿宋_GB2312"/>
          <w:sz w:val="32"/>
          <w:szCs w:val="32"/>
        </w:rPr>
        <w:t>万元，主要用于</w:t>
      </w:r>
      <w:r>
        <w:rPr>
          <w:rFonts w:ascii="仿宋_GB2312" w:eastAsia="仿宋_GB2312" w:hAnsi="仿宋_GB2312" w:hint="eastAsia"/>
          <w:sz w:val="32"/>
          <w:szCs w:val="32"/>
        </w:rPr>
        <w:t>保障本部门</w:t>
      </w:r>
      <w:r>
        <w:rPr>
          <w:rFonts w:ascii="仿宋_GB2312" w:eastAsia="仿宋_GB2312" w:hAnsi="仿宋_GB2312"/>
          <w:sz w:val="32"/>
          <w:szCs w:val="32"/>
        </w:rPr>
        <w:t>日常工作的正常开展</w:t>
      </w:r>
      <w:r>
        <w:rPr>
          <w:rFonts w:eastAsia="仿宋_GB2312"/>
          <w:sz w:val="32"/>
          <w:szCs w:val="32"/>
        </w:rPr>
        <w:t>。</w:t>
      </w:r>
      <w:r>
        <w:rPr>
          <w:rFonts w:eastAsia="仿宋_GB2312"/>
          <w:sz w:val="32"/>
          <w:szCs w:val="32"/>
        </w:rPr>
        <w:t>与上年相比</w:t>
      </w:r>
      <w:r>
        <w:rPr>
          <w:rFonts w:eastAsia="仿宋_GB2312" w:hint="eastAsia"/>
          <w:sz w:val="32"/>
          <w:szCs w:val="32"/>
        </w:rPr>
        <w:t>增加</w:t>
      </w:r>
      <w:r>
        <w:rPr>
          <w:rFonts w:eastAsia="仿宋_GB2312" w:hint="eastAsia"/>
          <w:sz w:val="32"/>
          <w:szCs w:val="32"/>
        </w:rPr>
        <w:t>84.04</w:t>
      </w:r>
      <w:r>
        <w:rPr>
          <w:rFonts w:eastAsia="仿宋_GB2312"/>
          <w:sz w:val="32"/>
          <w:szCs w:val="32"/>
        </w:rPr>
        <w:t>万元，</w:t>
      </w:r>
      <w:r>
        <w:rPr>
          <w:rFonts w:eastAsia="仿宋_GB2312" w:hint="eastAsia"/>
          <w:sz w:val="32"/>
          <w:szCs w:val="32"/>
        </w:rPr>
        <w:t>增加</w:t>
      </w:r>
      <w:r>
        <w:rPr>
          <w:rFonts w:eastAsia="仿宋_GB2312" w:hint="eastAsia"/>
          <w:sz w:val="32"/>
          <w:szCs w:val="32"/>
        </w:rPr>
        <w:t>17.41</w:t>
      </w:r>
      <w:r>
        <w:rPr>
          <w:rFonts w:eastAsia="仿宋_GB2312" w:hint="eastAsia"/>
          <w:sz w:val="32"/>
          <w:szCs w:val="32"/>
        </w:rPr>
        <w:t>%</w:t>
      </w:r>
      <w:r>
        <w:rPr>
          <w:rFonts w:eastAsia="仿宋_GB2312"/>
          <w:sz w:val="32"/>
          <w:szCs w:val="32"/>
        </w:rPr>
        <w:t>。主要原因是</w:t>
      </w:r>
      <w:r>
        <w:rPr>
          <w:rFonts w:eastAsia="仿宋_GB2312" w:hint="eastAsia"/>
          <w:sz w:val="32"/>
          <w:szCs w:val="32"/>
        </w:rPr>
        <w:t>用于</w:t>
      </w:r>
      <w:r>
        <w:rPr>
          <w:rFonts w:eastAsia="仿宋_GB2312" w:hint="eastAsia"/>
          <w:sz w:val="32"/>
          <w:szCs w:val="32"/>
        </w:rPr>
        <w:t>人员工资支出、项目前期费、管理费、</w:t>
      </w:r>
      <w:r w:rsidR="00BA2124">
        <w:rPr>
          <w:rFonts w:eastAsia="仿宋_GB2312"/>
          <w:sz w:val="32"/>
          <w:szCs w:val="32"/>
        </w:rPr>
        <w:t>”</w:t>
      </w:r>
      <w:r w:rsidR="00BA2124">
        <w:rPr>
          <w:rFonts w:eastAsia="仿宋_GB2312" w:hint="eastAsia"/>
          <w:sz w:val="32"/>
          <w:szCs w:val="32"/>
        </w:rPr>
        <w:t>十四五</w:t>
      </w:r>
      <w:r w:rsidR="00BA2124">
        <w:rPr>
          <w:rFonts w:eastAsia="仿宋_GB2312"/>
          <w:sz w:val="32"/>
          <w:szCs w:val="32"/>
        </w:rPr>
        <w:t>”</w:t>
      </w:r>
      <w:r w:rsidR="00BA2124">
        <w:rPr>
          <w:rFonts w:eastAsia="仿宋_GB2312" w:hint="eastAsia"/>
          <w:sz w:val="32"/>
          <w:szCs w:val="32"/>
        </w:rPr>
        <w:t>规划</w:t>
      </w:r>
      <w:r>
        <w:rPr>
          <w:rFonts w:eastAsia="仿宋_GB2312" w:hint="eastAsia"/>
          <w:sz w:val="32"/>
          <w:szCs w:val="32"/>
        </w:rPr>
        <w:t>总结及</w:t>
      </w:r>
      <w:r w:rsidR="00BA2124">
        <w:rPr>
          <w:rFonts w:eastAsia="仿宋_GB2312"/>
          <w:sz w:val="32"/>
          <w:szCs w:val="32"/>
        </w:rPr>
        <w:t>”</w:t>
      </w:r>
      <w:r w:rsidR="00BA2124">
        <w:rPr>
          <w:rFonts w:eastAsia="仿宋_GB2312" w:hint="eastAsia"/>
          <w:sz w:val="32"/>
          <w:szCs w:val="32"/>
        </w:rPr>
        <w:t>十五五</w:t>
      </w:r>
      <w:r w:rsidR="00BA2124">
        <w:rPr>
          <w:rFonts w:eastAsia="仿宋_GB2312"/>
          <w:sz w:val="32"/>
          <w:szCs w:val="32"/>
        </w:rPr>
        <w:t>”</w:t>
      </w:r>
      <w:r w:rsidR="00BA2124">
        <w:rPr>
          <w:rFonts w:eastAsia="仿宋_GB2312" w:hint="eastAsia"/>
          <w:sz w:val="32"/>
          <w:szCs w:val="32"/>
        </w:rPr>
        <w:t>规划</w:t>
      </w:r>
      <w:r>
        <w:rPr>
          <w:rFonts w:eastAsia="仿宋_GB2312" w:hint="eastAsia"/>
          <w:sz w:val="32"/>
          <w:szCs w:val="32"/>
        </w:rPr>
        <w:t>编制费等</w:t>
      </w:r>
      <w:r>
        <w:rPr>
          <w:rFonts w:eastAsia="仿宋_GB2312" w:hint="eastAsia"/>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w:t>
      </w:r>
      <w:r>
        <w:rPr>
          <w:rFonts w:eastAsia="仿宋_GB2312" w:hint="eastAsia"/>
          <w:sz w:val="32"/>
          <w:szCs w:val="32"/>
        </w:rPr>
        <w:t>社会保障和就业</w:t>
      </w:r>
      <w:r>
        <w:rPr>
          <w:rFonts w:eastAsia="仿宋_GB2312"/>
          <w:sz w:val="32"/>
          <w:szCs w:val="32"/>
        </w:rPr>
        <w:t>（类）支出</w:t>
      </w:r>
      <w:r>
        <w:rPr>
          <w:rFonts w:ascii="仿宋_GB2312" w:eastAsia="仿宋_GB2312" w:hint="eastAsia"/>
          <w:b/>
          <w:sz w:val="32"/>
          <w:szCs w:val="32"/>
        </w:rPr>
        <w:t>127.06</w:t>
      </w:r>
      <w:r>
        <w:rPr>
          <w:rFonts w:eastAsia="仿宋_GB2312"/>
          <w:sz w:val="32"/>
          <w:szCs w:val="32"/>
        </w:rPr>
        <w:t>万元，主要用于</w:t>
      </w:r>
      <w:r>
        <w:rPr>
          <w:rFonts w:ascii="仿宋_GB2312" w:eastAsia="仿宋_GB2312" w:hAnsi="仿宋_GB2312" w:hint="eastAsia"/>
          <w:sz w:val="32"/>
          <w:szCs w:val="32"/>
        </w:rPr>
        <w:t>保障机关及</w:t>
      </w:r>
      <w:r>
        <w:rPr>
          <w:rFonts w:ascii="仿宋_GB2312" w:eastAsia="仿宋_GB2312" w:hAnsi="仿宋_GB2312"/>
          <w:sz w:val="32"/>
          <w:szCs w:val="32"/>
        </w:rPr>
        <w:t>事业养老保险缴费支出</w:t>
      </w:r>
      <w:r>
        <w:rPr>
          <w:rFonts w:eastAsia="仿宋_GB2312"/>
          <w:sz w:val="32"/>
          <w:szCs w:val="32"/>
        </w:rPr>
        <w:t>。与上年相比</w:t>
      </w:r>
      <w:r>
        <w:rPr>
          <w:rFonts w:ascii="仿宋_GB2312" w:eastAsia="仿宋_GB2312" w:hint="eastAsia"/>
          <w:sz w:val="32"/>
          <w:szCs w:val="32"/>
        </w:rPr>
        <w:t>增加</w:t>
      </w:r>
      <w:r>
        <w:rPr>
          <w:rFonts w:ascii="仿宋_GB2312" w:eastAsia="仿宋_GB2312" w:hint="eastAsia"/>
          <w:sz w:val="32"/>
          <w:szCs w:val="32"/>
        </w:rPr>
        <w:t>5.65</w:t>
      </w:r>
      <w:r>
        <w:rPr>
          <w:rFonts w:eastAsia="仿宋_GB2312"/>
          <w:sz w:val="32"/>
          <w:szCs w:val="32"/>
        </w:rPr>
        <w:t>万元，</w:t>
      </w:r>
      <w:r>
        <w:rPr>
          <w:rFonts w:ascii="仿宋_GB2312" w:eastAsia="仿宋_GB2312" w:hint="eastAsia"/>
          <w:sz w:val="32"/>
          <w:szCs w:val="32"/>
        </w:rPr>
        <w:t>增加</w:t>
      </w:r>
      <w:r>
        <w:rPr>
          <w:rFonts w:eastAsia="仿宋_GB2312" w:hint="eastAsia"/>
          <w:sz w:val="32"/>
          <w:szCs w:val="32"/>
          <w:u w:val="single"/>
        </w:rPr>
        <w:t>4.65</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本年社会保障和就业</w:t>
      </w:r>
      <w:r>
        <w:rPr>
          <w:rFonts w:eastAsia="仿宋_GB2312"/>
          <w:sz w:val="32"/>
          <w:szCs w:val="32"/>
        </w:rPr>
        <w:t>（类）支出</w:t>
      </w:r>
      <w:r>
        <w:rPr>
          <w:rFonts w:eastAsia="仿宋_GB2312" w:hint="eastAsia"/>
          <w:sz w:val="32"/>
          <w:szCs w:val="32"/>
        </w:rPr>
        <w:t>预算</w:t>
      </w:r>
      <w:r>
        <w:rPr>
          <w:rFonts w:eastAsia="仿宋_GB2312"/>
          <w:sz w:val="32"/>
          <w:szCs w:val="32"/>
        </w:rPr>
        <w:t>减少。</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w:t>
      </w:r>
      <w:r>
        <w:rPr>
          <w:rFonts w:eastAsia="仿宋_GB2312" w:hint="eastAsia"/>
          <w:sz w:val="32"/>
          <w:szCs w:val="32"/>
        </w:rPr>
        <w:t>卫生健康</w:t>
      </w:r>
      <w:r>
        <w:rPr>
          <w:rFonts w:eastAsia="仿宋_GB2312"/>
          <w:sz w:val="32"/>
          <w:szCs w:val="32"/>
        </w:rPr>
        <w:t>（类）支出</w:t>
      </w:r>
      <w:r>
        <w:rPr>
          <w:rFonts w:eastAsia="仿宋_GB2312" w:hint="eastAsia"/>
          <w:sz w:val="32"/>
          <w:szCs w:val="32"/>
        </w:rPr>
        <w:t>24.02</w:t>
      </w:r>
      <w:r>
        <w:rPr>
          <w:rFonts w:eastAsia="仿宋_GB2312"/>
          <w:sz w:val="32"/>
          <w:szCs w:val="32"/>
        </w:rPr>
        <w:t>万元，主要用于</w:t>
      </w:r>
      <w:r>
        <w:rPr>
          <w:rFonts w:ascii="仿宋_GB2312" w:eastAsia="仿宋_GB2312" w:hAnsi="仿宋_GB2312" w:hint="eastAsia"/>
          <w:sz w:val="32"/>
          <w:szCs w:val="32"/>
        </w:rPr>
        <w:t>保障医疗保险</w:t>
      </w:r>
      <w:r>
        <w:rPr>
          <w:rFonts w:ascii="仿宋_GB2312" w:eastAsia="仿宋_GB2312" w:hAnsi="仿宋_GB2312"/>
          <w:sz w:val="32"/>
          <w:szCs w:val="32"/>
        </w:rPr>
        <w:t>缴费支出</w:t>
      </w:r>
      <w:r>
        <w:rPr>
          <w:rFonts w:eastAsia="仿宋_GB2312"/>
          <w:sz w:val="32"/>
          <w:szCs w:val="32"/>
        </w:rPr>
        <w:t>。与上年相比减少</w:t>
      </w:r>
      <w:r>
        <w:rPr>
          <w:rFonts w:ascii="仿宋_GB2312" w:eastAsia="仿宋_GB2312" w:hint="eastAsia"/>
          <w:sz w:val="32"/>
          <w:szCs w:val="32"/>
        </w:rPr>
        <w:t>0.69</w:t>
      </w:r>
      <w:r>
        <w:rPr>
          <w:rFonts w:eastAsia="仿宋_GB2312"/>
          <w:sz w:val="32"/>
          <w:szCs w:val="32"/>
        </w:rPr>
        <w:t>万元，减少</w:t>
      </w:r>
      <w:r>
        <w:rPr>
          <w:rFonts w:eastAsia="仿宋_GB2312" w:hint="eastAsia"/>
          <w:sz w:val="32"/>
          <w:szCs w:val="32"/>
          <w:u w:val="single"/>
        </w:rPr>
        <w:t>2.79</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本年卫生健康</w:t>
      </w:r>
      <w:r>
        <w:rPr>
          <w:rFonts w:eastAsia="仿宋_GB2312"/>
          <w:sz w:val="32"/>
          <w:szCs w:val="32"/>
        </w:rPr>
        <w:t>（类）支出</w:t>
      </w:r>
      <w:r>
        <w:rPr>
          <w:rFonts w:eastAsia="仿宋_GB2312" w:hint="eastAsia"/>
          <w:sz w:val="32"/>
          <w:szCs w:val="32"/>
        </w:rPr>
        <w:t>预算</w:t>
      </w:r>
      <w:r>
        <w:rPr>
          <w:rFonts w:eastAsia="仿宋_GB2312"/>
          <w:sz w:val="32"/>
          <w:szCs w:val="32"/>
        </w:rPr>
        <w:t>减少。</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w:t>
      </w:r>
      <w:r>
        <w:rPr>
          <w:rFonts w:eastAsia="仿宋_GB2312" w:hint="eastAsia"/>
          <w:sz w:val="32"/>
          <w:szCs w:val="32"/>
        </w:rPr>
        <w:t>住房保障</w:t>
      </w:r>
      <w:r>
        <w:rPr>
          <w:rFonts w:eastAsia="仿宋_GB2312"/>
          <w:sz w:val="32"/>
          <w:szCs w:val="32"/>
        </w:rPr>
        <w:t>（类）支出</w:t>
      </w:r>
      <w:r>
        <w:rPr>
          <w:rFonts w:ascii="宋体" w:eastAsia="宋体" w:hAnsi="宋体" w:cs="宋体" w:hint="eastAsia"/>
          <w:color w:val="000000"/>
          <w:sz w:val="32"/>
          <w:szCs w:val="32"/>
        </w:rPr>
        <w:t>38.33</w:t>
      </w:r>
      <w:r>
        <w:rPr>
          <w:rFonts w:eastAsia="仿宋_GB2312"/>
          <w:sz w:val="32"/>
          <w:szCs w:val="32"/>
        </w:rPr>
        <w:t>万元，主要用于</w:t>
      </w:r>
      <w:r>
        <w:rPr>
          <w:rFonts w:ascii="仿宋_GB2312" w:eastAsia="仿宋_GB2312" w:hAnsi="仿宋_GB2312" w:hint="eastAsia"/>
          <w:sz w:val="32"/>
          <w:szCs w:val="32"/>
        </w:rPr>
        <w:t>保障匹配住房公积金</w:t>
      </w:r>
      <w:r>
        <w:rPr>
          <w:rFonts w:ascii="仿宋_GB2312" w:eastAsia="仿宋_GB2312" w:hAnsi="仿宋_GB2312"/>
          <w:sz w:val="32"/>
          <w:szCs w:val="32"/>
        </w:rPr>
        <w:t>缴费支出</w:t>
      </w:r>
      <w:r>
        <w:rPr>
          <w:rFonts w:eastAsia="仿宋_GB2312"/>
          <w:sz w:val="32"/>
          <w:szCs w:val="32"/>
        </w:rPr>
        <w:t>。与上年相比</w:t>
      </w:r>
      <w:r>
        <w:rPr>
          <w:rFonts w:eastAsia="仿宋_GB2312" w:hint="eastAsia"/>
          <w:sz w:val="32"/>
          <w:szCs w:val="32"/>
        </w:rPr>
        <w:t>增加</w:t>
      </w:r>
      <w:r>
        <w:rPr>
          <w:rFonts w:ascii="宋体" w:eastAsia="宋体" w:hAnsi="宋体" w:cs="宋体" w:hint="eastAsia"/>
          <w:color w:val="000000"/>
          <w:sz w:val="32"/>
          <w:szCs w:val="32"/>
        </w:rPr>
        <w:t>0.78</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2.07</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本年住房保障</w:t>
      </w:r>
      <w:r>
        <w:rPr>
          <w:rFonts w:eastAsia="仿宋_GB2312"/>
          <w:sz w:val="32"/>
          <w:szCs w:val="32"/>
        </w:rPr>
        <w:t>（类）支出</w:t>
      </w:r>
      <w:r>
        <w:rPr>
          <w:rFonts w:eastAsia="仿宋_GB2312" w:hint="eastAsia"/>
          <w:sz w:val="32"/>
          <w:szCs w:val="32"/>
        </w:rPr>
        <w:t>预算</w:t>
      </w:r>
      <w:r>
        <w:rPr>
          <w:rFonts w:eastAsia="仿宋_GB2312"/>
          <w:sz w:val="32"/>
          <w:szCs w:val="32"/>
        </w:rPr>
        <w:t>减少。</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w:t>
      </w:r>
      <w:r>
        <w:rPr>
          <w:rFonts w:eastAsia="仿宋_GB2312" w:hint="eastAsia"/>
          <w:sz w:val="32"/>
          <w:szCs w:val="32"/>
        </w:rPr>
        <w:t>粮油物资储备</w:t>
      </w:r>
      <w:r>
        <w:rPr>
          <w:rFonts w:eastAsia="仿宋_GB2312"/>
          <w:sz w:val="32"/>
          <w:szCs w:val="32"/>
        </w:rPr>
        <w:t>（类）支出</w:t>
      </w:r>
      <w:r>
        <w:rPr>
          <w:rFonts w:eastAsia="仿宋_GB2312"/>
          <w:sz w:val="32"/>
          <w:szCs w:val="32"/>
          <w:u w:val="single"/>
        </w:rPr>
        <w:t>3.00</w:t>
      </w:r>
      <w:r>
        <w:rPr>
          <w:rFonts w:eastAsia="仿宋_GB2312"/>
          <w:sz w:val="32"/>
          <w:szCs w:val="32"/>
        </w:rPr>
        <w:t>万元，主要用于</w:t>
      </w:r>
      <w:r>
        <w:rPr>
          <w:rFonts w:ascii="仿宋_GB2312" w:eastAsia="仿宋_GB2312" w:hAnsi="仿宋_GB2312" w:hint="eastAsia"/>
          <w:sz w:val="32"/>
          <w:szCs w:val="32"/>
        </w:rPr>
        <w:t>保障粮油物资</w:t>
      </w:r>
      <w:r>
        <w:rPr>
          <w:rFonts w:ascii="仿宋_GB2312" w:eastAsia="仿宋_GB2312" w:hAnsi="仿宋_GB2312"/>
          <w:sz w:val="32"/>
          <w:szCs w:val="32"/>
        </w:rPr>
        <w:t>储备相关工作</w:t>
      </w:r>
      <w:r>
        <w:rPr>
          <w:rFonts w:ascii="仿宋_GB2312" w:eastAsia="仿宋_GB2312" w:hAnsi="仿宋_GB2312" w:hint="eastAsia"/>
          <w:sz w:val="32"/>
          <w:szCs w:val="32"/>
        </w:rPr>
        <w:t>正常</w:t>
      </w:r>
      <w:r>
        <w:rPr>
          <w:rFonts w:ascii="仿宋_GB2312" w:eastAsia="仿宋_GB2312" w:hAnsi="仿宋_GB2312"/>
          <w:sz w:val="32"/>
          <w:szCs w:val="32"/>
        </w:rPr>
        <w:t>开展</w:t>
      </w:r>
      <w:r>
        <w:rPr>
          <w:rFonts w:eastAsia="仿宋_GB2312"/>
          <w:sz w:val="32"/>
          <w:szCs w:val="32"/>
        </w:rPr>
        <w:t>。与上年相比</w:t>
      </w:r>
      <w:r>
        <w:rPr>
          <w:rFonts w:eastAsia="仿宋_GB2312" w:hint="eastAsia"/>
          <w:sz w:val="32"/>
          <w:szCs w:val="32"/>
        </w:rPr>
        <w:t>增加</w:t>
      </w:r>
      <w:r>
        <w:rPr>
          <w:rFonts w:eastAsia="仿宋_GB2312" w:hint="eastAsia"/>
          <w:sz w:val="32"/>
          <w:szCs w:val="32"/>
          <w:u w:val="single"/>
        </w:rPr>
        <w:t>0</w:t>
      </w:r>
      <w:r>
        <w:rPr>
          <w:rFonts w:eastAsia="仿宋_GB2312"/>
          <w:sz w:val="32"/>
          <w:szCs w:val="32"/>
        </w:rPr>
        <w:t>万元，</w:t>
      </w:r>
      <w:r>
        <w:rPr>
          <w:rFonts w:eastAsia="仿宋_GB2312" w:hint="eastAsia"/>
          <w:sz w:val="32"/>
          <w:szCs w:val="32"/>
        </w:rPr>
        <w:t>增长</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w:t>
      </w:r>
      <w:r>
        <w:rPr>
          <w:rFonts w:eastAsia="仿宋_GB2312"/>
          <w:sz w:val="32"/>
          <w:szCs w:val="32"/>
        </w:rPr>
        <w:lastRenderedPageBreak/>
        <w:t>主要原因是</w:t>
      </w:r>
      <w:r>
        <w:rPr>
          <w:rFonts w:eastAsia="仿宋_GB2312" w:hint="eastAsia"/>
          <w:sz w:val="32"/>
          <w:szCs w:val="32"/>
        </w:rPr>
        <w:t>本年粮油物资储备</w:t>
      </w:r>
      <w:r>
        <w:rPr>
          <w:rFonts w:eastAsia="仿宋_GB2312"/>
          <w:sz w:val="32"/>
          <w:szCs w:val="32"/>
        </w:rPr>
        <w:t>（类）支出</w:t>
      </w:r>
      <w:r>
        <w:rPr>
          <w:rFonts w:eastAsia="仿宋_GB2312" w:hint="eastAsia"/>
          <w:sz w:val="32"/>
          <w:szCs w:val="32"/>
        </w:rPr>
        <w:t>无变动</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hint="eastAsia"/>
          <w:sz w:val="32"/>
          <w:szCs w:val="32"/>
        </w:rPr>
        <w:t>（</w:t>
      </w:r>
      <w:r>
        <w:rPr>
          <w:rFonts w:eastAsia="仿宋_GB2312" w:hint="eastAsia"/>
          <w:sz w:val="32"/>
          <w:szCs w:val="32"/>
        </w:rPr>
        <w:t>6</w:t>
      </w:r>
      <w:r>
        <w:rPr>
          <w:rFonts w:eastAsia="仿宋_GB2312" w:hint="eastAsia"/>
          <w:sz w:val="32"/>
          <w:szCs w:val="32"/>
        </w:rPr>
        <w:t>）</w:t>
      </w:r>
      <w:r>
        <w:rPr>
          <w:rFonts w:ascii="宋体" w:eastAsia="宋体" w:hAnsi="宋体" w:cs="宋体" w:hint="eastAsia"/>
          <w:color w:val="000000"/>
          <w:sz w:val="32"/>
          <w:szCs w:val="32"/>
        </w:rPr>
        <w:t>国防支出类</w:t>
      </w:r>
      <w:r>
        <w:rPr>
          <w:rFonts w:ascii="宋体" w:eastAsia="宋体" w:hAnsi="宋体" w:cs="宋体" w:hint="eastAsia"/>
          <w:color w:val="000000"/>
          <w:sz w:val="32"/>
          <w:szCs w:val="32"/>
        </w:rPr>
        <w:t>7</w:t>
      </w:r>
      <w:r>
        <w:rPr>
          <w:rFonts w:ascii="宋体" w:eastAsia="宋体" w:hAnsi="宋体" w:cs="宋体" w:hint="eastAsia"/>
          <w:color w:val="000000"/>
          <w:sz w:val="32"/>
          <w:szCs w:val="32"/>
        </w:rPr>
        <w:t>万元，主要用于国防动员等方面支出。</w:t>
      </w:r>
      <w:r>
        <w:rPr>
          <w:rFonts w:eastAsia="仿宋_GB2312"/>
          <w:sz w:val="32"/>
          <w:szCs w:val="32"/>
        </w:rPr>
        <w:t>与上年相比</w:t>
      </w:r>
      <w:r>
        <w:rPr>
          <w:rFonts w:eastAsia="仿宋_GB2312" w:hint="eastAsia"/>
          <w:sz w:val="32"/>
          <w:szCs w:val="32"/>
        </w:rPr>
        <w:t>增加</w:t>
      </w:r>
      <w:r>
        <w:rPr>
          <w:rFonts w:ascii="宋体" w:eastAsia="宋体" w:hAnsi="宋体" w:cs="宋体" w:hint="eastAsia"/>
          <w:color w:val="000000"/>
          <w:sz w:val="32"/>
          <w:szCs w:val="32"/>
        </w:rPr>
        <w:t>7</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100</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w:t>
      </w:r>
      <w:r>
        <w:rPr>
          <w:rFonts w:ascii="宋体" w:eastAsia="宋体" w:hAnsi="宋体" w:cs="宋体" w:hint="eastAsia"/>
          <w:color w:val="000000"/>
          <w:sz w:val="32"/>
          <w:szCs w:val="32"/>
        </w:rPr>
        <w:t>国防支出（类）</w:t>
      </w:r>
      <w:r>
        <w:rPr>
          <w:rFonts w:eastAsia="仿宋_GB2312"/>
          <w:sz w:val="32"/>
          <w:szCs w:val="32"/>
        </w:rPr>
        <w:t>支出</w:t>
      </w:r>
      <w:r>
        <w:rPr>
          <w:rFonts w:eastAsia="仿宋_GB2312" w:hint="eastAsia"/>
          <w:sz w:val="32"/>
          <w:szCs w:val="32"/>
        </w:rPr>
        <w:t>预算</w:t>
      </w:r>
      <w:r>
        <w:rPr>
          <w:rFonts w:eastAsia="仿宋_GB2312"/>
          <w:sz w:val="32"/>
          <w:szCs w:val="32"/>
        </w:rPr>
        <w:t>减少。</w:t>
      </w:r>
    </w:p>
    <w:p w:rsidR="00E4587C" w:rsidRDefault="00812A68">
      <w:pPr>
        <w:pStyle w:val="a4"/>
        <w:tabs>
          <w:tab w:val="left" w:pos="4112"/>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．年终结转结余</w:t>
      </w:r>
      <w:r>
        <w:rPr>
          <w:rFonts w:eastAsia="仿宋_GB2312"/>
          <w:sz w:val="32"/>
          <w:szCs w:val="32"/>
          <w:u w:val="single"/>
        </w:rPr>
        <w:t>0</w:t>
      </w:r>
      <w:r>
        <w:rPr>
          <w:rFonts w:eastAsia="仿宋_GB2312"/>
          <w:sz w:val="32"/>
          <w:szCs w:val="32"/>
        </w:rPr>
        <w:t>万元，主要原因是</w:t>
      </w:r>
      <w:r>
        <w:rPr>
          <w:rFonts w:ascii="仿宋_GB2312" w:eastAsia="仿宋_GB2312" w:hAnsi="仿宋_GB2312" w:hint="eastAsia"/>
          <w:sz w:val="32"/>
          <w:szCs w:val="32"/>
        </w:rPr>
        <w:t>本年无</w:t>
      </w:r>
      <w:r>
        <w:rPr>
          <w:rFonts w:ascii="仿宋_GB2312" w:eastAsia="仿宋_GB2312" w:hAnsi="仿宋_GB2312"/>
          <w:sz w:val="32"/>
          <w:szCs w:val="32"/>
        </w:rPr>
        <w:t>年终结转结余预算</w:t>
      </w:r>
      <w:r>
        <w:rPr>
          <w:rFonts w:ascii="仿宋_GB2312" w:eastAsia="仿宋_GB2312" w:hAnsi="仿宋_GB2312" w:hint="eastAsia"/>
          <w:sz w:val="32"/>
          <w:szCs w:val="32"/>
        </w:rPr>
        <w:t>安排</w:t>
      </w:r>
      <w:r>
        <w:rPr>
          <w:rFonts w:eastAsia="仿宋_GB2312"/>
          <w:sz w:val="32"/>
          <w:szCs w:val="32"/>
        </w:rPr>
        <w:t>。</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二、收入预算情况说明</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bookmarkStart w:id="2" w:name="_GoBack"/>
      <w:bookmarkEnd w:id="2"/>
      <w:r>
        <w:rPr>
          <w:rFonts w:ascii="仿宋_GB2312" w:eastAsia="仿宋_GB2312" w:hAnsi="仿宋_GB2312" w:cs="仿宋_GB2312" w:hint="eastAsia"/>
          <w:sz w:val="32"/>
          <w:szCs w:val="32"/>
        </w:rPr>
        <w:t>年度</w:t>
      </w:r>
      <w:r>
        <w:rPr>
          <w:rFonts w:eastAsia="仿宋_GB2312"/>
          <w:sz w:val="32"/>
          <w:szCs w:val="32"/>
        </w:rPr>
        <w:t>收入预算</w:t>
      </w:r>
      <w:r>
        <w:rPr>
          <w:rFonts w:eastAsia="仿宋_GB2312" w:hint="eastAsia"/>
          <w:sz w:val="32"/>
          <w:szCs w:val="32"/>
        </w:rPr>
        <w:t>总</w:t>
      </w:r>
      <w:r>
        <w:rPr>
          <w:rFonts w:eastAsia="仿宋_GB2312"/>
          <w:sz w:val="32"/>
          <w:szCs w:val="32"/>
        </w:rPr>
        <w:t>计</w:t>
      </w:r>
      <w:r>
        <w:rPr>
          <w:rFonts w:eastAsia="仿宋_GB2312" w:hint="eastAsia"/>
          <w:sz w:val="32"/>
          <w:szCs w:val="32"/>
        </w:rPr>
        <w:t>774.75</w:t>
      </w:r>
      <w:r>
        <w:rPr>
          <w:rFonts w:eastAsia="仿宋_GB2312"/>
          <w:sz w:val="32"/>
          <w:szCs w:val="32"/>
        </w:rPr>
        <w:t>万元，包括本年收入</w:t>
      </w:r>
      <w:r>
        <w:rPr>
          <w:rFonts w:eastAsia="仿宋_GB2312" w:hint="eastAsia"/>
          <w:sz w:val="32"/>
          <w:szCs w:val="32"/>
          <w:u w:val="single"/>
        </w:rPr>
        <w:t>765.97</w:t>
      </w:r>
      <w:r>
        <w:rPr>
          <w:rFonts w:eastAsia="仿宋_GB2312"/>
          <w:sz w:val="32"/>
          <w:szCs w:val="32"/>
        </w:rPr>
        <w:t>万元，上年结转结余</w:t>
      </w:r>
      <w:r>
        <w:rPr>
          <w:rFonts w:eastAsia="仿宋_GB2312"/>
          <w:sz w:val="32"/>
          <w:szCs w:val="32"/>
          <w:u w:val="single"/>
        </w:rPr>
        <w:t xml:space="preserve">     0</w:t>
      </w:r>
      <w:r>
        <w:rPr>
          <w:rFonts w:eastAsia="仿宋_GB2312"/>
          <w:sz w:val="32"/>
          <w:szCs w:val="32"/>
        </w:rPr>
        <w:t>万元。其中：</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本年一般公共预算收入</w:t>
      </w:r>
      <w:r>
        <w:rPr>
          <w:rFonts w:eastAsia="仿宋_GB2312" w:hint="eastAsia"/>
          <w:sz w:val="32"/>
          <w:szCs w:val="32"/>
          <w:u w:val="single"/>
        </w:rPr>
        <w:t>765.97</w:t>
      </w:r>
      <w:r>
        <w:rPr>
          <w:rFonts w:eastAsia="仿宋_GB2312"/>
          <w:sz w:val="32"/>
          <w:szCs w:val="32"/>
        </w:rPr>
        <w:t>万元，占</w:t>
      </w:r>
      <w:r>
        <w:rPr>
          <w:rFonts w:eastAsia="仿宋_GB2312" w:hint="eastAsia"/>
          <w:sz w:val="32"/>
          <w:szCs w:val="32"/>
        </w:rPr>
        <w:t>98.87</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本年国有资本经营预算收入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hint="eastAsia"/>
          <w:sz w:val="32"/>
          <w:szCs w:val="32"/>
        </w:rPr>
        <w:t>0</w:t>
      </w:r>
      <w:r>
        <w:rPr>
          <w:rFonts w:eastAsia="仿宋_GB2312"/>
          <w:sz w:val="32"/>
          <w:szCs w:val="32"/>
        </w:rPr>
        <w:t>万元，占</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lastRenderedPageBreak/>
        <w:t>上年结转结余的单位资金</w:t>
      </w:r>
      <w:r>
        <w:rPr>
          <w:rFonts w:eastAsia="仿宋_GB2312" w:hint="eastAsia"/>
          <w:sz w:val="32"/>
          <w:szCs w:val="32"/>
          <w:u w:val="single"/>
        </w:rPr>
        <w:t>8.78</w:t>
      </w:r>
      <w:r>
        <w:rPr>
          <w:rFonts w:eastAsia="仿宋_GB2312"/>
          <w:sz w:val="32"/>
          <w:szCs w:val="32"/>
        </w:rPr>
        <w:t>万元，占</w:t>
      </w:r>
      <w:r>
        <w:rPr>
          <w:rFonts w:eastAsia="仿宋_GB2312" w:hint="eastAsia"/>
          <w:sz w:val="32"/>
          <w:szCs w:val="32"/>
          <w:u w:val="single"/>
        </w:rPr>
        <w:t>1.13</w:t>
      </w:r>
      <w:r>
        <w:rPr>
          <w:rFonts w:ascii="仿宋_GB2312" w:eastAsia="仿宋_GB2312" w:hAnsi="仿宋_GB2312" w:hint="eastAsia"/>
          <w:sz w:val="32"/>
          <w:szCs w:val="32"/>
        </w:rPr>
        <w:t>%</w:t>
      </w:r>
      <w:r>
        <w:rPr>
          <w:rFonts w:eastAsia="仿宋_GB2312" w:hint="eastAsia"/>
          <w:sz w:val="32"/>
          <w:szCs w:val="32"/>
        </w:rPr>
        <w:t>。</w:t>
      </w:r>
    </w:p>
    <w:p w:rsidR="00E4587C" w:rsidRDefault="00E4587C">
      <w:pPr>
        <w:pStyle w:val="2"/>
        <w:tabs>
          <w:tab w:val="left" w:pos="0"/>
        </w:tabs>
        <w:ind w:leftChars="0" w:left="0" w:firstLine="0"/>
        <w:jc w:val="center"/>
        <w:rPr>
          <w:rFonts w:eastAsia="仿宋_GB2312" w:hint="default"/>
          <w:sz w:val="32"/>
          <w:szCs w:val="32"/>
        </w:rPr>
      </w:pPr>
    </w:p>
    <w:p w:rsidR="00E4587C" w:rsidRDefault="00812A68">
      <w:pPr>
        <w:pStyle w:val="2"/>
        <w:tabs>
          <w:tab w:val="left" w:pos="0"/>
        </w:tabs>
        <w:ind w:leftChars="0" w:left="0" w:firstLine="0"/>
        <w:jc w:val="center"/>
        <w:rPr>
          <w:rFonts w:eastAsia="仿宋_GB2312" w:hint="default"/>
          <w:sz w:val="32"/>
          <w:szCs w:val="32"/>
        </w:rPr>
      </w:pPr>
      <w:r>
        <w:rPr>
          <w:rFonts w:eastAsia="仿宋_GB2312"/>
          <w:noProof/>
          <w:sz w:val="32"/>
          <w:szCs w:val="32"/>
        </w:rPr>
        <w:drawing>
          <wp:inline distT="0" distB="0" distL="114300" distR="114300">
            <wp:extent cx="5080000" cy="3810000"/>
            <wp:effectExtent l="4445" t="4445" r="20955" b="1460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4587C" w:rsidRDefault="00812A68">
      <w:pPr>
        <w:pStyle w:val="2"/>
        <w:tabs>
          <w:tab w:val="left" w:pos="0"/>
        </w:tabs>
        <w:ind w:leftChars="0" w:left="0" w:firstLine="0"/>
        <w:jc w:val="center"/>
        <w:rPr>
          <w:rFonts w:ascii="Times New Roman" w:eastAsia="仿宋_GB2312" w:hAnsi="Times New Roman" w:cs="仿宋" w:hint="default"/>
          <w:sz w:val="32"/>
          <w:szCs w:val="32"/>
        </w:rPr>
      </w:pPr>
      <w:r>
        <w:rPr>
          <w:rFonts w:eastAsia="仿宋_GB2312"/>
          <w:sz w:val="32"/>
          <w:szCs w:val="32"/>
        </w:rPr>
        <w:t>图</w:t>
      </w:r>
      <w:r>
        <w:rPr>
          <w:rFonts w:eastAsia="仿宋_GB2312"/>
          <w:sz w:val="32"/>
          <w:szCs w:val="32"/>
        </w:rPr>
        <w:t>1.</w:t>
      </w:r>
      <w:r>
        <w:rPr>
          <w:rFonts w:eastAsia="仿宋_GB2312"/>
          <w:sz w:val="32"/>
          <w:szCs w:val="32"/>
        </w:rPr>
        <w:t>收入预算图</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ascii="仿宋_GB2312" w:eastAsia="仿宋_GB2312" w:hAnsi="仿宋_GB2312" w:cs="仿宋_GB2312" w:hint="eastAsia"/>
          <w:sz w:val="32"/>
          <w:szCs w:val="32"/>
        </w:rPr>
        <w:t>年度</w:t>
      </w:r>
      <w:r>
        <w:rPr>
          <w:rFonts w:eastAsia="仿宋_GB2312"/>
          <w:sz w:val="32"/>
          <w:szCs w:val="32"/>
        </w:rPr>
        <w:t>支出预算合计</w:t>
      </w:r>
      <w:r>
        <w:rPr>
          <w:rFonts w:eastAsia="仿宋_GB2312" w:hint="eastAsia"/>
          <w:sz w:val="32"/>
          <w:szCs w:val="32"/>
          <w:u w:val="single"/>
        </w:rPr>
        <w:t>774.75</w:t>
      </w:r>
      <w:r>
        <w:rPr>
          <w:rFonts w:eastAsia="仿宋_GB2312"/>
          <w:sz w:val="32"/>
          <w:szCs w:val="32"/>
        </w:rPr>
        <w:t>万元，其中</w:t>
      </w:r>
      <w:r>
        <w:rPr>
          <w:rFonts w:eastAsia="仿宋_GB2312" w:hint="eastAsia"/>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Pr>
          <w:rFonts w:eastAsia="仿宋_GB2312" w:hint="eastAsia"/>
          <w:sz w:val="32"/>
          <w:szCs w:val="32"/>
          <w:u w:val="single"/>
        </w:rPr>
        <w:t>592.98</w:t>
      </w:r>
      <w:r>
        <w:rPr>
          <w:rFonts w:eastAsia="仿宋_GB2312"/>
          <w:sz w:val="32"/>
          <w:szCs w:val="32"/>
        </w:rPr>
        <w:t>万元，占</w:t>
      </w:r>
      <w:r>
        <w:rPr>
          <w:rFonts w:eastAsia="仿宋_GB2312" w:hint="eastAsia"/>
          <w:sz w:val="32"/>
          <w:szCs w:val="32"/>
          <w:u w:val="single"/>
        </w:rPr>
        <w:t>76.54</w:t>
      </w:r>
      <w:r>
        <w:rPr>
          <w:rFonts w:ascii="仿宋_GB2312" w:eastAsia="仿宋_GB2312" w:hAnsi="仿宋_GB2312" w:hint="eastAsia"/>
          <w:sz w:val="32"/>
          <w:szCs w:val="32"/>
        </w:rPr>
        <w:t>%</w:t>
      </w:r>
      <w:r>
        <w:rPr>
          <w:rFonts w:eastAsia="仿宋_GB2312" w:hint="eastAsia"/>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hint="eastAsia"/>
          <w:sz w:val="32"/>
          <w:szCs w:val="32"/>
          <w:u w:val="single"/>
        </w:rPr>
        <w:t>181.77</w:t>
      </w:r>
      <w:r>
        <w:rPr>
          <w:rFonts w:eastAsia="仿宋_GB2312"/>
          <w:sz w:val="32"/>
          <w:szCs w:val="32"/>
        </w:rPr>
        <w:t>万元，占</w:t>
      </w:r>
      <w:r>
        <w:rPr>
          <w:rFonts w:eastAsia="仿宋_GB2312" w:hint="eastAsia"/>
          <w:sz w:val="32"/>
          <w:szCs w:val="32"/>
          <w:u w:val="single"/>
        </w:rPr>
        <w:t>76.54</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w:t>
      </w:r>
    </w:p>
    <w:p w:rsidR="00E4587C" w:rsidRDefault="00E4587C">
      <w:pPr>
        <w:pStyle w:val="2"/>
        <w:ind w:leftChars="0" w:left="0" w:firstLine="220"/>
        <w:jc w:val="center"/>
        <w:rPr>
          <w:rFonts w:eastAsia="仿宋_GB2312" w:hint="default"/>
          <w:sz w:val="32"/>
          <w:szCs w:val="32"/>
        </w:rPr>
      </w:pPr>
    </w:p>
    <w:p w:rsidR="00E4587C" w:rsidRDefault="00E4587C">
      <w:pPr>
        <w:pStyle w:val="2"/>
        <w:ind w:leftChars="0" w:left="0" w:firstLine="220"/>
        <w:jc w:val="center"/>
        <w:rPr>
          <w:rFonts w:eastAsia="仿宋_GB2312" w:hint="default"/>
          <w:sz w:val="32"/>
          <w:szCs w:val="32"/>
        </w:rPr>
      </w:pPr>
    </w:p>
    <w:p w:rsidR="00E4587C" w:rsidRDefault="00E4587C">
      <w:pPr>
        <w:pStyle w:val="2"/>
        <w:ind w:leftChars="0" w:left="0" w:firstLine="220"/>
        <w:jc w:val="center"/>
        <w:rPr>
          <w:rFonts w:eastAsia="仿宋_GB2312" w:hint="default"/>
          <w:sz w:val="32"/>
          <w:szCs w:val="32"/>
        </w:rPr>
      </w:pPr>
    </w:p>
    <w:p w:rsidR="00E4587C" w:rsidRDefault="00E4587C">
      <w:pPr>
        <w:pStyle w:val="2"/>
        <w:ind w:leftChars="0" w:left="0" w:firstLine="220"/>
        <w:jc w:val="center"/>
        <w:rPr>
          <w:rFonts w:eastAsia="仿宋_GB2312" w:hint="default"/>
          <w:sz w:val="32"/>
          <w:szCs w:val="32"/>
        </w:rPr>
      </w:pPr>
    </w:p>
    <w:p w:rsidR="00E4587C" w:rsidRDefault="00812A68">
      <w:pPr>
        <w:pStyle w:val="2"/>
        <w:ind w:leftChars="0" w:left="0" w:firstLine="220"/>
        <w:jc w:val="center"/>
        <w:rPr>
          <w:rFonts w:eastAsia="仿宋_GB2312" w:hint="default"/>
          <w:sz w:val="32"/>
          <w:szCs w:val="32"/>
        </w:rPr>
      </w:pPr>
      <w:r>
        <w:rPr>
          <w:rFonts w:eastAsia="仿宋_GB2312"/>
          <w:noProof/>
          <w:sz w:val="32"/>
          <w:szCs w:val="32"/>
        </w:rPr>
        <w:drawing>
          <wp:inline distT="0" distB="0" distL="114300" distR="114300">
            <wp:extent cx="5080000" cy="3810000"/>
            <wp:effectExtent l="4445" t="4445" r="20955" b="1460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4587C" w:rsidRDefault="00812A68">
      <w:pPr>
        <w:pStyle w:val="2"/>
        <w:ind w:leftChars="0" w:left="0" w:firstLine="220"/>
        <w:jc w:val="center"/>
        <w:rPr>
          <w:rFonts w:hint="default"/>
        </w:rPr>
      </w:pPr>
      <w:r>
        <w:rPr>
          <w:rFonts w:eastAsia="仿宋_GB2312"/>
          <w:sz w:val="32"/>
          <w:szCs w:val="32"/>
        </w:rPr>
        <w:t>图</w:t>
      </w:r>
      <w:r>
        <w:rPr>
          <w:rFonts w:eastAsia="仿宋_GB2312"/>
          <w:sz w:val="32"/>
          <w:szCs w:val="32"/>
        </w:rPr>
        <w:t>2.</w:t>
      </w:r>
      <w:r>
        <w:rPr>
          <w:rFonts w:eastAsia="仿宋_GB2312"/>
          <w:sz w:val="32"/>
          <w:szCs w:val="32"/>
        </w:rPr>
        <w:t>支出预算图</w:t>
      </w:r>
    </w:p>
    <w:p w:rsidR="00E4587C" w:rsidRDefault="00E4587C">
      <w:pPr>
        <w:pStyle w:val="a4"/>
        <w:tabs>
          <w:tab w:val="left" w:pos="2671"/>
          <w:tab w:val="left" w:pos="5000"/>
          <w:tab w:val="left" w:pos="6190"/>
        </w:tabs>
        <w:spacing w:after="0" w:line="600" w:lineRule="exact"/>
        <w:ind w:firstLineChars="200" w:firstLine="640"/>
        <w:rPr>
          <w:rFonts w:eastAsia="仿宋_GB2312" w:cs="仿宋"/>
          <w:sz w:val="32"/>
          <w:szCs w:val="32"/>
        </w:rPr>
      </w:pPr>
    </w:p>
    <w:p w:rsidR="00E4587C" w:rsidRDefault="00812A68" w:rsidP="00BA2124">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rsidR="00E4587C" w:rsidRDefault="00812A68">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年度财政拨款收、支总预算</w:t>
      </w:r>
      <w:r>
        <w:rPr>
          <w:rFonts w:eastAsia="仿宋_GB2312" w:hint="eastAsia"/>
          <w:sz w:val="32"/>
          <w:szCs w:val="32"/>
          <w:u w:val="single"/>
        </w:rPr>
        <w:t>774.75</w:t>
      </w:r>
      <w:r>
        <w:rPr>
          <w:rFonts w:eastAsia="仿宋_GB2312"/>
          <w:sz w:val="32"/>
          <w:szCs w:val="32"/>
        </w:rPr>
        <w:t>万元。与上年相比，财政拨款收、支总计各</w:t>
      </w:r>
      <w:r>
        <w:rPr>
          <w:rFonts w:eastAsia="仿宋_GB2312" w:hint="eastAsia"/>
          <w:sz w:val="32"/>
          <w:szCs w:val="32"/>
        </w:rPr>
        <w:t>增加</w:t>
      </w:r>
      <w:r>
        <w:rPr>
          <w:rFonts w:eastAsia="仿宋_GB2312" w:hint="eastAsia"/>
          <w:sz w:val="32"/>
          <w:szCs w:val="32"/>
          <w:u w:val="single"/>
        </w:rPr>
        <w:t>105.56</w:t>
      </w:r>
      <w:r>
        <w:rPr>
          <w:rFonts w:eastAsia="仿宋_GB2312"/>
          <w:sz w:val="32"/>
          <w:szCs w:val="32"/>
        </w:rPr>
        <w:t>万元，</w:t>
      </w:r>
      <w:r>
        <w:rPr>
          <w:rFonts w:eastAsia="仿宋_GB2312" w:hint="eastAsia"/>
          <w:sz w:val="32"/>
          <w:szCs w:val="32"/>
        </w:rPr>
        <w:t>增加</w:t>
      </w:r>
      <w:r>
        <w:rPr>
          <w:rFonts w:eastAsia="仿宋_GB2312" w:hint="eastAsia"/>
          <w:sz w:val="32"/>
          <w:szCs w:val="32"/>
        </w:rPr>
        <w:t>15.77</w:t>
      </w:r>
      <w:r>
        <w:rPr>
          <w:rFonts w:ascii="仿宋_GB2312" w:eastAsia="仿宋_GB2312" w:hAnsi="仿宋_GB2312" w:hint="eastAsia"/>
          <w:sz w:val="32"/>
          <w:szCs w:val="32"/>
        </w:rPr>
        <w:t>%</w:t>
      </w:r>
      <w:r>
        <w:rPr>
          <w:rFonts w:eastAsia="仿宋_GB2312"/>
          <w:sz w:val="32"/>
          <w:szCs w:val="32"/>
        </w:rPr>
        <w:t>。主要</w:t>
      </w:r>
      <w:r w:rsidR="00BA2124">
        <w:rPr>
          <w:rFonts w:eastAsia="仿宋_GB2312"/>
          <w:sz w:val="32"/>
          <w:szCs w:val="32"/>
        </w:rPr>
        <w:t>原因是</w:t>
      </w:r>
      <w:r>
        <w:rPr>
          <w:rFonts w:ascii="仿宋_GB2312" w:eastAsia="仿宋_GB2312" w:hint="eastAsia"/>
          <w:sz w:val="32"/>
          <w:szCs w:val="32"/>
        </w:rPr>
        <w:t>本年新增</w:t>
      </w:r>
      <w:r w:rsidR="00BA2124">
        <w:rPr>
          <w:rFonts w:ascii="仿宋_GB2312" w:eastAsia="仿宋_GB2312"/>
          <w:sz w:val="32"/>
          <w:szCs w:val="32"/>
        </w:rPr>
        <w:t>”</w:t>
      </w:r>
      <w:r w:rsidR="00BA2124">
        <w:rPr>
          <w:rFonts w:ascii="仿宋_GB2312" w:eastAsia="仿宋_GB2312" w:hint="eastAsia"/>
          <w:sz w:val="32"/>
          <w:szCs w:val="32"/>
        </w:rPr>
        <w:t>十四五</w:t>
      </w:r>
      <w:r w:rsidR="00BA2124">
        <w:rPr>
          <w:rFonts w:ascii="仿宋_GB2312" w:eastAsia="仿宋_GB2312"/>
          <w:sz w:val="32"/>
          <w:szCs w:val="32"/>
        </w:rPr>
        <w:t>”</w:t>
      </w:r>
      <w:r w:rsidR="00BA2124">
        <w:rPr>
          <w:rFonts w:ascii="仿宋_GB2312" w:eastAsia="仿宋_GB2312" w:hint="eastAsia"/>
          <w:sz w:val="32"/>
          <w:szCs w:val="32"/>
        </w:rPr>
        <w:t>规划</w:t>
      </w:r>
      <w:r>
        <w:rPr>
          <w:rFonts w:ascii="仿宋_GB2312" w:eastAsia="仿宋_GB2312" w:hint="eastAsia"/>
          <w:sz w:val="32"/>
          <w:szCs w:val="32"/>
        </w:rPr>
        <w:t>总结及</w:t>
      </w:r>
      <w:r w:rsidR="00BA2124">
        <w:rPr>
          <w:rFonts w:ascii="仿宋_GB2312" w:eastAsia="仿宋_GB2312"/>
          <w:sz w:val="32"/>
          <w:szCs w:val="32"/>
        </w:rPr>
        <w:t>”</w:t>
      </w:r>
      <w:r w:rsidR="00BA2124">
        <w:rPr>
          <w:rFonts w:ascii="仿宋_GB2312" w:eastAsia="仿宋_GB2312" w:hint="eastAsia"/>
          <w:sz w:val="32"/>
          <w:szCs w:val="32"/>
        </w:rPr>
        <w:t>十五五</w:t>
      </w:r>
      <w:r w:rsidR="00BA2124">
        <w:rPr>
          <w:rFonts w:ascii="仿宋_GB2312" w:eastAsia="仿宋_GB2312"/>
          <w:sz w:val="32"/>
          <w:szCs w:val="32"/>
        </w:rPr>
        <w:t>”</w:t>
      </w:r>
      <w:r w:rsidR="00BA2124">
        <w:rPr>
          <w:rFonts w:ascii="仿宋_GB2312" w:eastAsia="仿宋_GB2312" w:hint="eastAsia"/>
          <w:sz w:val="32"/>
          <w:szCs w:val="32"/>
        </w:rPr>
        <w:t>规划</w:t>
      </w:r>
      <w:r>
        <w:rPr>
          <w:rFonts w:ascii="仿宋_GB2312" w:eastAsia="仿宋_GB2312" w:hint="eastAsia"/>
          <w:sz w:val="32"/>
          <w:szCs w:val="32"/>
        </w:rPr>
        <w:t>编制费、粮食、人防、能源安全生产能力建设费等相关收入支出。</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ascii="仿宋_GB2312" w:eastAsia="仿宋_GB2312" w:hAnsi="仿宋_GB2312" w:cs="仿宋_GB2312" w:hint="eastAsia"/>
          <w:sz w:val="32"/>
          <w:szCs w:val="32"/>
        </w:rPr>
        <w:t>年度</w:t>
      </w:r>
      <w:r>
        <w:rPr>
          <w:rFonts w:eastAsia="仿宋_GB2312"/>
          <w:sz w:val="32"/>
          <w:szCs w:val="32"/>
        </w:rPr>
        <w:t>一般公共预算财政拨款支出预算</w:t>
      </w:r>
      <w:r>
        <w:rPr>
          <w:rFonts w:eastAsia="仿宋_GB2312" w:hint="eastAsia"/>
          <w:sz w:val="32"/>
          <w:szCs w:val="32"/>
          <w:u w:val="single"/>
        </w:rPr>
        <w:t>774.75</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105.56</w:t>
      </w:r>
      <w:r>
        <w:rPr>
          <w:rFonts w:eastAsia="仿宋_GB2312"/>
          <w:sz w:val="32"/>
          <w:szCs w:val="32"/>
        </w:rPr>
        <w:t>万</w:t>
      </w:r>
      <w:r>
        <w:rPr>
          <w:rFonts w:eastAsia="仿宋_GB2312"/>
          <w:sz w:val="32"/>
          <w:szCs w:val="32"/>
        </w:rPr>
        <w:lastRenderedPageBreak/>
        <w:t>元，</w:t>
      </w:r>
      <w:r>
        <w:rPr>
          <w:rFonts w:eastAsia="仿宋_GB2312" w:hint="eastAsia"/>
          <w:sz w:val="32"/>
          <w:szCs w:val="32"/>
        </w:rPr>
        <w:t>增加</w:t>
      </w:r>
      <w:r>
        <w:rPr>
          <w:rFonts w:eastAsia="仿宋_GB2312" w:hint="eastAsia"/>
          <w:sz w:val="32"/>
          <w:szCs w:val="32"/>
          <w:u w:val="single"/>
        </w:rPr>
        <w:t>15.77</w:t>
      </w:r>
      <w:r>
        <w:rPr>
          <w:rFonts w:ascii="仿宋_GB2312" w:eastAsia="仿宋_GB2312" w:hAnsi="仿宋_GB2312" w:hint="eastAsia"/>
          <w:sz w:val="32"/>
          <w:szCs w:val="32"/>
        </w:rPr>
        <w:t>%</w:t>
      </w:r>
      <w:r>
        <w:rPr>
          <w:rFonts w:eastAsia="仿宋_GB2312"/>
          <w:sz w:val="32"/>
          <w:szCs w:val="32"/>
        </w:rPr>
        <w:t>。</w:t>
      </w:r>
      <w:r>
        <w:rPr>
          <w:rFonts w:eastAsia="仿宋_GB2312" w:hint="eastAsia"/>
          <w:sz w:val="32"/>
          <w:szCs w:val="32"/>
        </w:rPr>
        <w:t>具体情况如下：</w:t>
      </w:r>
    </w:p>
    <w:p w:rsidR="00E4587C" w:rsidRDefault="00812A68">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（一）一般公共服务（类）</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一般公共服务类年初预算数为</w:t>
      </w:r>
      <w:r>
        <w:rPr>
          <w:rFonts w:eastAsia="仿宋_GB2312" w:hint="eastAsia"/>
          <w:sz w:val="32"/>
          <w:szCs w:val="32"/>
          <w:u w:val="single"/>
        </w:rPr>
        <w:t>566.56</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sz w:val="32"/>
          <w:szCs w:val="32"/>
          <w:u w:val="single"/>
        </w:rPr>
        <w:t xml:space="preserve">    </w:t>
      </w:r>
      <w:r>
        <w:rPr>
          <w:rFonts w:eastAsia="仿宋_GB2312" w:hint="eastAsia"/>
          <w:sz w:val="32"/>
          <w:szCs w:val="32"/>
          <w:u w:val="single"/>
        </w:rPr>
        <w:t>84.03</w:t>
      </w:r>
      <w:r>
        <w:rPr>
          <w:rFonts w:eastAsia="仿宋_GB2312"/>
          <w:sz w:val="32"/>
          <w:szCs w:val="32"/>
        </w:rPr>
        <w:t>万元</w:t>
      </w:r>
      <w:r>
        <w:rPr>
          <w:rFonts w:eastAsia="仿宋_GB2312" w:hint="eastAsia"/>
          <w:sz w:val="32"/>
          <w:szCs w:val="32"/>
        </w:rPr>
        <w:t>。其中：</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1.</w:t>
      </w:r>
      <w:r>
        <w:rPr>
          <w:rFonts w:eastAsia="仿宋_GB2312"/>
          <w:sz w:val="32"/>
          <w:szCs w:val="32"/>
        </w:rPr>
        <w:t xml:space="preserve"> </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行政运行</w:t>
      </w:r>
      <w:r>
        <w:rPr>
          <w:rFonts w:eastAsia="仿宋_GB2312"/>
          <w:sz w:val="32"/>
          <w:szCs w:val="32"/>
        </w:rPr>
        <w:t>（项）。年初预算</w:t>
      </w:r>
      <w:r>
        <w:rPr>
          <w:rFonts w:eastAsia="仿宋_GB2312"/>
          <w:sz w:val="32"/>
          <w:szCs w:val="32"/>
          <w:u w:val="single"/>
        </w:rPr>
        <w:t>356.99</w:t>
      </w:r>
      <w:r>
        <w:rPr>
          <w:rFonts w:eastAsia="仿宋_GB2312"/>
          <w:sz w:val="32"/>
          <w:szCs w:val="32"/>
        </w:rPr>
        <w:t>万元，与上年相比减少</w:t>
      </w:r>
      <w:r>
        <w:rPr>
          <w:rFonts w:eastAsia="仿宋_GB2312" w:hint="eastAsia"/>
          <w:sz w:val="32"/>
          <w:szCs w:val="32"/>
          <w:u w:val="single"/>
        </w:rPr>
        <w:t>67.99</w:t>
      </w:r>
      <w:r>
        <w:rPr>
          <w:rFonts w:eastAsia="仿宋_GB2312"/>
          <w:sz w:val="32"/>
          <w:szCs w:val="32"/>
        </w:rPr>
        <w:t>万元，减少</w:t>
      </w:r>
      <w:r>
        <w:rPr>
          <w:rFonts w:eastAsia="仿宋_GB2312" w:hint="eastAsia"/>
          <w:sz w:val="32"/>
          <w:szCs w:val="32"/>
          <w:u w:val="single"/>
        </w:rPr>
        <w:t>19.04</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行政运行</w:t>
      </w:r>
      <w:r>
        <w:rPr>
          <w:rFonts w:eastAsia="仿宋_GB2312"/>
          <w:sz w:val="32"/>
          <w:szCs w:val="32"/>
        </w:rPr>
        <w:t>（项）</w:t>
      </w:r>
      <w:r>
        <w:rPr>
          <w:rFonts w:eastAsia="仿宋_GB2312" w:hint="eastAsia"/>
          <w:sz w:val="32"/>
          <w:szCs w:val="32"/>
        </w:rPr>
        <w:t>预算</w:t>
      </w:r>
      <w:r>
        <w:rPr>
          <w:rFonts w:eastAsia="仿宋_GB2312"/>
          <w:sz w:val="32"/>
          <w:szCs w:val="32"/>
        </w:rPr>
        <w:t>支出</w:t>
      </w:r>
      <w:r>
        <w:rPr>
          <w:rFonts w:eastAsia="仿宋_GB2312" w:hint="eastAsia"/>
          <w:sz w:val="32"/>
          <w:szCs w:val="32"/>
        </w:rPr>
        <w:t>减少</w:t>
      </w:r>
      <w:r>
        <w:rPr>
          <w:rFonts w:eastAsia="仿宋_GB2312"/>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 xml:space="preserve">. </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一般行政管理事务</w:t>
      </w:r>
      <w:r>
        <w:rPr>
          <w:rFonts w:eastAsia="仿宋_GB2312"/>
          <w:sz w:val="32"/>
          <w:szCs w:val="32"/>
        </w:rPr>
        <w:t>（项）。年初预算</w:t>
      </w:r>
      <w:r>
        <w:rPr>
          <w:rFonts w:eastAsia="仿宋_GB2312" w:hint="eastAsia"/>
          <w:sz w:val="32"/>
          <w:szCs w:val="32"/>
          <w:u w:val="single"/>
        </w:rPr>
        <w:t>83</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83</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100</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一般行政管理事务</w:t>
      </w:r>
      <w:r>
        <w:rPr>
          <w:rFonts w:eastAsia="仿宋_GB2312"/>
          <w:sz w:val="32"/>
          <w:szCs w:val="32"/>
        </w:rPr>
        <w:t>（项）</w:t>
      </w:r>
      <w:r>
        <w:rPr>
          <w:rFonts w:eastAsia="仿宋_GB2312" w:hint="eastAsia"/>
          <w:sz w:val="32"/>
          <w:szCs w:val="32"/>
        </w:rPr>
        <w:t>预算</w:t>
      </w:r>
      <w:r>
        <w:rPr>
          <w:rFonts w:eastAsia="仿宋_GB2312"/>
          <w:sz w:val="32"/>
          <w:szCs w:val="32"/>
        </w:rPr>
        <w:t>支出</w:t>
      </w:r>
      <w:r>
        <w:rPr>
          <w:rFonts w:eastAsia="仿宋_GB2312" w:hint="eastAsia"/>
          <w:sz w:val="32"/>
          <w:szCs w:val="32"/>
        </w:rPr>
        <w:t>增加</w:t>
      </w:r>
      <w:r>
        <w:rPr>
          <w:rFonts w:eastAsia="仿宋_GB2312" w:hint="eastAsia"/>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机关服务</w:t>
      </w:r>
      <w:r>
        <w:rPr>
          <w:rFonts w:eastAsia="仿宋_GB2312"/>
          <w:sz w:val="32"/>
          <w:szCs w:val="32"/>
        </w:rPr>
        <w:t>（项）。年初预算</w:t>
      </w:r>
      <w:r>
        <w:rPr>
          <w:rFonts w:eastAsia="仿宋_GB2312" w:hint="eastAsia"/>
          <w:sz w:val="32"/>
          <w:szCs w:val="32"/>
          <w:u w:val="single"/>
        </w:rPr>
        <w:t>110.35</w:t>
      </w:r>
      <w:r>
        <w:rPr>
          <w:rFonts w:eastAsia="仿宋_GB2312"/>
          <w:sz w:val="32"/>
          <w:szCs w:val="32"/>
        </w:rPr>
        <w:t>万元，与上年相比</w:t>
      </w:r>
      <w:r>
        <w:rPr>
          <w:rFonts w:eastAsia="仿宋_GB2312" w:hint="eastAsia"/>
          <w:sz w:val="32"/>
          <w:szCs w:val="32"/>
        </w:rPr>
        <w:t>减少</w:t>
      </w:r>
      <w:r>
        <w:rPr>
          <w:rFonts w:eastAsia="仿宋_GB2312" w:hint="eastAsia"/>
          <w:sz w:val="32"/>
          <w:szCs w:val="32"/>
          <w:u w:val="single"/>
        </w:rPr>
        <w:t>13.19</w:t>
      </w:r>
      <w:r>
        <w:rPr>
          <w:rFonts w:eastAsia="仿宋_GB2312"/>
          <w:sz w:val="32"/>
          <w:szCs w:val="32"/>
        </w:rPr>
        <w:t>万元，</w:t>
      </w:r>
      <w:r>
        <w:rPr>
          <w:rFonts w:eastAsia="仿宋_GB2312" w:hint="eastAsia"/>
          <w:sz w:val="32"/>
          <w:szCs w:val="32"/>
        </w:rPr>
        <w:t>减少</w:t>
      </w:r>
      <w:r>
        <w:rPr>
          <w:rFonts w:eastAsia="仿宋_GB2312" w:hint="eastAsia"/>
          <w:sz w:val="32"/>
          <w:szCs w:val="32"/>
          <w:u w:val="single"/>
        </w:rPr>
        <w:t>10.68</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机关服务</w:t>
      </w:r>
      <w:r>
        <w:rPr>
          <w:rFonts w:eastAsia="仿宋_GB2312"/>
          <w:sz w:val="32"/>
          <w:szCs w:val="32"/>
        </w:rPr>
        <w:t>（项）</w:t>
      </w:r>
      <w:r>
        <w:rPr>
          <w:rFonts w:eastAsia="仿宋_GB2312" w:hint="eastAsia"/>
          <w:sz w:val="32"/>
          <w:szCs w:val="32"/>
        </w:rPr>
        <w:t>预算</w:t>
      </w:r>
      <w:r>
        <w:rPr>
          <w:rFonts w:eastAsia="仿宋_GB2312"/>
          <w:sz w:val="32"/>
          <w:szCs w:val="32"/>
        </w:rPr>
        <w:t>支出</w:t>
      </w:r>
      <w:r>
        <w:rPr>
          <w:rFonts w:eastAsia="仿宋_GB2312" w:hint="eastAsia"/>
          <w:sz w:val="32"/>
          <w:szCs w:val="32"/>
        </w:rPr>
        <w:t>减少</w:t>
      </w:r>
      <w:r>
        <w:rPr>
          <w:rFonts w:eastAsia="仿宋_GB2312" w:hint="eastAsia"/>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4.</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战略规划与实施</w:t>
      </w:r>
      <w:r>
        <w:rPr>
          <w:rFonts w:eastAsia="仿宋_GB2312"/>
          <w:sz w:val="32"/>
          <w:szCs w:val="32"/>
        </w:rPr>
        <w:t>（项）。年初预算</w:t>
      </w:r>
      <w:r>
        <w:rPr>
          <w:rFonts w:eastAsia="仿宋_GB2312" w:hint="eastAsia"/>
          <w:sz w:val="32"/>
          <w:szCs w:val="32"/>
          <w:u w:val="single"/>
        </w:rPr>
        <w:t>50</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50</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100</w:t>
      </w:r>
      <w:r>
        <w:rPr>
          <w:rFonts w:ascii="仿宋_GB2312" w:eastAsia="仿宋_GB2312" w:hAnsi="仿宋_GB2312" w:hint="eastAsia"/>
          <w:sz w:val="32"/>
          <w:szCs w:val="32"/>
          <w:u w:val="single"/>
        </w:rPr>
        <w:t>%</w:t>
      </w:r>
      <w:r>
        <w:rPr>
          <w:rFonts w:eastAsia="仿宋_GB2312"/>
          <w:sz w:val="32"/>
          <w:szCs w:val="32"/>
          <w:u w:val="single"/>
        </w:rPr>
        <w:t>。</w:t>
      </w:r>
      <w:r>
        <w:rPr>
          <w:rFonts w:eastAsia="仿宋_GB2312"/>
          <w:sz w:val="32"/>
          <w:szCs w:val="32"/>
        </w:rPr>
        <w:t>变动原因：</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战略规划与实施</w:t>
      </w:r>
      <w:r>
        <w:rPr>
          <w:rFonts w:eastAsia="仿宋_GB2312"/>
          <w:sz w:val="32"/>
          <w:szCs w:val="32"/>
        </w:rPr>
        <w:t>（项）</w:t>
      </w:r>
      <w:r>
        <w:rPr>
          <w:rFonts w:eastAsia="仿宋_GB2312" w:hint="eastAsia"/>
          <w:sz w:val="32"/>
          <w:szCs w:val="32"/>
        </w:rPr>
        <w:t>预算</w:t>
      </w:r>
      <w:r>
        <w:rPr>
          <w:rFonts w:eastAsia="仿宋_GB2312"/>
          <w:sz w:val="32"/>
          <w:szCs w:val="32"/>
        </w:rPr>
        <w:t>支出</w:t>
      </w:r>
      <w:r>
        <w:rPr>
          <w:rFonts w:eastAsia="仿宋_GB2312" w:hint="eastAsia"/>
          <w:sz w:val="32"/>
          <w:szCs w:val="32"/>
        </w:rPr>
        <w:t>增加</w:t>
      </w:r>
      <w:r>
        <w:rPr>
          <w:rFonts w:eastAsia="仿宋_GB2312" w:hint="eastAsia"/>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5.</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社会事业发展规划</w:t>
      </w:r>
      <w:r>
        <w:rPr>
          <w:rFonts w:eastAsia="仿宋_GB2312"/>
          <w:sz w:val="32"/>
          <w:szCs w:val="32"/>
        </w:rPr>
        <w:t>（项）。年初预算</w:t>
      </w:r>
      <w:r>
        <w:rPr>
          <w:rFonts w:eastAsia="仿宋_GB2312" w:hint="eastAsia"/>
          <w:sz w:val="32"/>
          <w:szCs w:val="32"/>
          <w:u w:val="single"/>
        </w:rPr>
        <w:t>30</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30</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100</w:t>
      </w:r>
      <w:r>
        <w:rPr>
          <w:rFonts w:ascii="仿宋_GB2312" w:eastAsia="仿宋_GB2312" w:hAnsi="仿宋_GB2312" w:hint="eastAsia"/>
          <w:sz w:val="32"/>
          <w:szCs w:val="32"/>
          <w:u w:val="single"/>
        </w:rPr>
        <w:t>%</w:t>
      </w:r>
      <w:r>
        <w:rPr>
          <w:rFonts w:eastAsia="仿宋_GB2312"/>
          <w:sz w:val="32"/>
          <w:szCs w:val="32"/>
          <w:u w:val="single"/>
        </w:rPr>
        <w:t>。</w:t>
      </w:r>
      <w:r>
        <w:rPr>
          <w:rFonts w:eastAsia="仿宋_GB2312"/>
          <w:sz w:val="32"/>
          <w:szCs w:val="32"/>
        </w:rPr>
        <w:t>变动原因：</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社会事业发展规划</w:t>
      </w:r>
      <w:r>
        <w:rPr>
          <w:rFonts w:eastAsia="仿宋_GB2312"/>
          <w:sz w:val="32"/>
          <w:szCs w:val="32"/>
        </w:rPr>
        <w:t>（项）</w:t>
      </w:r>
      <w:r>
        <w:rPr>
          <w:rFonts w:eastAsia="仿宋_GB2312" w:hint="eastAsia"/>
          <w:sz w:val="32"/>
          <w:szCs w:val="32"/>
        </w:rPr>
        <w:t>预算</w:t>
      </w:r>
      <w:r>
        <w:rPr>
          <w:rFonts w:eastAsia="仿宋_GB2312"/>
          <w:sz w:val="32"/>
          <w:szCs w:val="32"/>
        </w:rPr>
        <w:t>支出</w:t>
      </w:r>
      <w:r>
        <w:rPr>
          <w:rFonts w:eastAsia="仿宋_GB2312" w:hint="eastAsia"/>
          <w:sz w:val="32"/>
          <w:szCs w:val="32"/>
        </w:rPr>
        <w:t>增加</w:t>
      </w:r>
      <w:r>
        <w:rPr>
          <w:rFonts w:eastAsia="仿宋_GB2312" w:hint="eastAsia"/>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6.</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事业运行</w:t>
      </w:r>
      <w:r>
        <w:rPr>
          <w:rFonts w:eastAsia="仿宋_GB2312"/>
          <w:sz w:val="32"/>
          <w:szCs w:val="32"/>
        </w:rPr>
        <w:t>（项）。年初预算</w:t>
      </w:r>
      <w:r>
        <w:rPr>
          <w:rFonts w:eastAsia="仿宋_GB2312" w:hint="eastAsia"/>
          <w:sz w:val="32"/>
          <w:szCs w:val="32"/>
          <w:u w:val="single"/>
        </w:rPr>
        <w:t>4.21</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4.21</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100</w:t>
      </w:r>
      <w:r>
        <w:rPr>
          <w:rFonts w:ascii="仿宋_GB2312" w:eastAsia="仿宋_GB2312" w:hAnsi="仿宋_GB2312" w:hint="eastAsia"/>
          <w:sz w:val="32"/>
          <w:szCs w:val="32"/>
          <w:u w:val="single"/>
        </w:rPr>
        <w:t>%</w:t>
      </w:r>
      <w:r>
        <w:rPr>
          <w:rFonts w:eastAsia="仿宋_GB2312"/>
          <w:sz w:val="32"/>
          <w:szCs w:val="32"/>
          <w:u w:val="single"/>
        </w:rPr>
        <w:t>。</w:t>
      </w:r>
      <w:r>
        <w:rPr>
          <w:rFonts w:eastAsia="仿宋_GB2312"/>
          <w:sz w:val="32"/>
          <w:szCs w:val="32"/>
        </w:rPr>
        <w:t>变动原因：</w:t>
      </w:r>
      <w:r>
        <w:rPr>
          <w:rFonts w:eastAsia="仿宋_GB2312" w:hint="eastAsia"/>
          <w:sz w:val="32"/>
          <w:szCs w:val="32"/>
        </w:rPr>
        <w:t>发展与改革事务</w:t>
      </w:r>
      <w:r>
        <w:rPr>
          <w:rFonts w:eastAsia="仿宋_GB2312"/>
          <w:sz w:val="32"/>
          <w:szCs w:val="32"/>
        </w:rPr>
        <w:t>（款）</w:t>
      </w:r>
      <w:r>
        <w:rPr>
          <w:rFonts w:eastAsia="仿宋_GB2312" w:hint="eastAsia"/>
          <w:sz w:val="32"/>
          <w:szCs w:val="32"/>
        </w:rPr>
        <w:t>社会事业发展规划</w:t>
      </w:r>
      <w:r>
        <w:rPr>
          <w:rFonts w:eastAsia="仿宋_GB2312"/>
          <w:sz w:val="32"/>
          <w:szCs w:val="32"/>
        </w:rPr>
        <w:t>（项）</w:t>
      </w:r>
      <w:r>
        <w:rPr>
          <w:rFonts w:eastAsia="仿宋_GB2312" w:hint="eastAsia"/>
          <w:sz w:val="32"/>
          <w:szCs w:val="32"/>
        </w:rPr>
        <w:t>预算</w:t>
      </w:r>
      <w:r>
        <w:rPr>
          <w:rFonts w:eastAsia="仿宋_GB2312"/>
          <w:sz w:val="32"/>
          <w:szCs w:val="32"/>
        </w:rPr>
        <w:t>支出</w:t>
      </w:r>
      <w:r>
        <w:rPr>
          <w:rFonts w:eastAsia="仿宋_GB2312" w:hint="eastAsia"/>
          <w:sz w:val="32"/>
          <w:szCs w:val="32"/>
        </w:rPr>
        <w:t>增加</w:t>
      </w:r>
      <w:r>
        <w:rPr>
          <w:rFonts w:eastAsia="仿宋_GB2312" w:hint="eastAsia"/>
          <w:sz w:val="32"/>
          <w:szCs w:val="32"/>
        </w:rPr>
        <w:t>。</w:t>
      </w:r>
    </w:p>
    <w:p w:rsidR="00E4587C" w:rsidRDefault="00E4587C">
      <w:pPr>
        <w:pStyle w:val="a4"/>
        <w:spacing w:after="0" w:line="600" w:lineRule="exact"/>
        <w:ind w:firstLineChars="200" w:firstLine="640"/>
        <w:rPr>
          <w:rFonts w:eastAsia="仿宋_GB2312"/>
          <w:sz w:val="32"/>
          <w:szCs w:val="32"/>
        </w:rPr>
      </w:pPr>
    </w:p>
    <w:p w:rsidR="00E4587C" w:rsidRDefault="00E4587C">
      <w:pPr>
        <w:pStyle w:val="a4"/>
        <w:spacing w:after="0" w:line="600" w:lineRule="exact"/>
        <w:ind w:firstLineChars="200" w:firstLine="640"/>
        <w:rPr>
          <w:rFonts w:eastAsia="仿宋_GB2312"/>
          <w:sz w:val="32"/>
          <w:szCs w:val="32"/>
        </w:rPr>
      </w:pPr>
    </w:p>
    <w:p w:rsidR="00E4587C" w:rsidRDefault="00812A68">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（二）社会保障和就业（类）</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社会保障和就业类年初预算数为</w:t>
      </w:r>
      <w:r>
        <w:rPr>
          <w:rFonts w:eastAsia="仿宋_GB2312" w:hint="eastAsia"/>
          <w:sz w:val="32"/>
          <w:szCs w:val="32"/>
          <w:u w:val="single"/>
        </w:rPr>
        <w:t>127.06</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hint="eastAsia"/>
          <w:sz w:val="32"/>
          <w:szCs w:val="32"/>
          <w:u w:val="single"/>
        </w:rPr>
        <w:t>5.65</w:t>
      </w:r>
      <w:r>
        <w:rPr>
          <w:rFonts w:eastAsia="仿宋_GB2312"/>
          <w:sz w:val="32"/>
          <w:szCs w:val="32"/>
        </w:rPr>
        <w:t>万元</w:t>
      </w:r>
      <w:r>
        <w:rPr>
          <w:rFonts w:eastAsia="仿宋_GB2312" w:hint="eastAsia"/>
          <w:sz w:val="32"/>
          <w:szCs w:val="32"/>
        </w:rPr>
        <w:t>。其中：</w:t>
      </w:r>
    </w:p>
    <w:p w:rsidR="00E4587C" w:rsidRDefault="00812A68">
      <w:pPr>
        <w:pStyle w:val="a4"/>
        <w:numPr>
          <w:ilvl w:val="0"/>
          <w:numId w:val="2"/>
        </w:numPr>
        <w:spacing w:after="0" w:line="600" w:lineRule="exact"/>
        <w:ind w:firstLineChars="200" w:firstLine="640"/>
        <w:rPr>
          <w:rFonts w:eastAsia="仿宋_GB2312"/>
          <w:sz w:val="32"/>
          <w:szCs w:val="32"/>
        </w:rPr>
      </w:pPr>
      <w:r>
        <w:rPr>
          <w:rFonts w:eastAsia="仿宋_GB2312" w:hint="eastAsia"/>
          <w:sz w:val="32"/>
          <w:szCs w:val="32"/>
        </w:rPr>
        <w:t>行政事业单位养老支出</w:t>
      </w:r>
      <w:r>
        <w:rPr>
          <w:rFonts w:eastAsia="仿宋_GB2312"/>
          <w:sz w:val="32"/>
          <w:szCs w:val="32"/>
        </w:rPr>
        <w:t>（款）</w:t>
      </w:r>
      <w:r>
        <w:rPr>
          <w:rFonts w:eastAsia="仿宋_GB2312" w:hint="eastAsia"/>
          <w:sz w:val="32"/>
          <w:szCs w:val="32"/>
        </w:rPr>
        <w:t>行政单位离退休</w:t>
      </w:r>
      <w:r>
        <w:rPr>
          <w:rFonts w:eastAsia="仿宋_GB2312"/>
          <w:sz w:val="32"/>
          <w:szCs w:val="32"/>
        </w:rPr>
        <w:t>（项）。年初预算</w:t>
      </w:r>
      <w:r>
        <w:rPr>
          <w:rFonts w:eastAsia="仿宋_GB2312" w:hint="eastAsia"/>
          <w:sz w:val="32"/>
          <w:szCs w:val="32"/>
          <w:u w:val="single"/>
        </w:rPr>
        <w:t>66.36</w:t>
      </w:r>
      <w:r>
        <w:rPr>
          <w:rFonts w:eastAsia="仿宋_GB2312"/>
          <w:sz w:val="32"/>
          <w:szCs w:val="32"/>
        </w:rPr>
        <w:t>万元，与上年相比</w:t>
      </w:r>
      <w:r>
        <w:rPr>
          <w:rFonts w:eastAsia="仿宋_GB2312" w:hint="eastAsia"/>
          <w:sz w:val="32"/>
          <w:szCs w:val="32"/>
        </w:rPr>
        <w:t>减少</w:t>
      </w:r>
      <w:r>
        <w:rPr>
          <w:rFonts w:eastAsia="仿宋_GB2312" w:hint="eastAsia"/>
          <w:sz w:val="32"/>
          <w:szCs w:val="32"/>
          <w:u w:val="single"/>
        </w:rPr>
        <w:t>9.5</w:t>
      </w:r>
      <w:r>
        <w:rPr>
          <w:rFonts w:eastAsia="仿宋_GB2312"/>
          <w:sz w:val="32"/>
          <w:szCs w:val="32"/>
        </w:rPr>
        <w:t>万元，</w:t>
      </w:r>
      <w:r>
        <w:rPr>
          <w:rFonts w:eastAsia="仿宋_GB2312" w:hint="eastAsia"/>
          <w:sz w:val="32"/>
          <w:szCs w:val="32"/>
        </w:rPr>
        <w:t>减少</w:t>
      </w:r>
      <w:r>
        <w:rPr>
          <w:rFonts w:eastAsia="仿宋_GB2312" w:hint="eastAsia"/>
          <w:sz w:val="32"/>
          <w:szCs w:val="32"/>
          <w:u w:val="single"/>
        </w:rPr>
        <w:t>12.52</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本年度将</w:t>
      </w:r>
      <w:r>
        <w:rPr>
          <w:rFonts w:ascii="仿宋_GB2312" w:eastAsia="仿宋_GB2312" w:hAnsi="仿宋_GB2312" w:hint="eastAsia"/>
          <w:sz w:val="32"/>
          <w:szCs w:val="32"/>
        </w:rPr>
        <w:t>行政单位</w:t>
      </w:r>
      <w:r>
        <w:rPr>
          <w:rFonts w:ascii="仿宋_GB2312" w:eastAsia="仿宋_GB2312" w:hAnsi="仿宋_GB2312"/>
          <w:sz w:val="32"/>
          <w:szCs w:val="32"/>
        </w:rPr>
        <w:t>离退休</w:t>
      </w:r>
      <w:r>
        <w:rPr>
          <w:rFonts w:ascii="仿宋_GB2312" w:eastAsia="仿宋_GB2312" w:hAnsi="仿宋_GB2312" w:hint="eastAsia"/>
          <w:sz w:val="32"/>
          <w:szCs w:val="32"/>
        </w:rPr>
        <w:t>与事业单位离退休</w:t>
      </w:r>
      <w:r>
        <w:rPr>
          <w:rFonts w:ascii="仿宋_GB2312" w:eastAsia="仿宋_GB2312" w:hAnsi="仿宋_GB2312"/>
          <w:sz w:val="32"/>
          <w:szCs w:val="32"/>
        </w:rPr>
        <w:t>工资</w:t>
      </w:r>
      <w:r>
        <w:rPr>
          <w:rFonts w:ascii="仿宋_GB2312" w:eastAsia="仿宋_GB2312" w:hAnsi="仿宋_GB2312" w:hint="eastAsia"/>
          <w:sz w:val="32"/>
          <w:szCs w:val="32"/>
        </w:rPr>
        <w:t>分开做预算</w:t>
      </w:r>
      <w:r>
        <w:rPr>
          <w:rFonts w:eastAsia="仿宋_GB2312"/>
          <w:sz w:val="32"/>
          <w:szCs w:val="32"/>
        </w:rPr>
        <w:t>。</w:t>
      </w:r>
    </w:p>
    <w:p w:rsidR="00E4587C" w:rsidRDefault="00812A68">
      <w:pPr>
        <w:pStyle w:val="a4"/>
        <w:numPr>
          <w:ilvl w:val="0"/>
          <w:numId w:val="2"/>
        </w:numPr>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w:t>
      </w:r>
      <w:r>
        <w:rPr>
          <w:rFonts w:eastAsia="仿宋_GB2312" w:hint="eastAsia"/>
          <w:sz w:val="32"/>
          <w:szCs w:val="32"/>
        </w:rPr>
        <w:t>行政事业单位养老支出</w:t>
      </w:r>
      <w:r>
        <w:rPr>
          <w:rFonts w:eastAsia="仿宋_GB2312"/>
          <w:sz w:val="32"/>
          <w:szCs w:val="32"/>
        </w:rPr>
        <w:t>（款）</w:t>
      </w:r>
      <w:r>
        <w:rPr>
          <w:rFonts w:eastAsia="仿宋_GB2312" w:hint="eastAsia"/>
          <w:sz w:val="32"/>
          <w:szCs w:val="32"/>
        </w:rPr>
        <w:t>事业单位离退休</w:t>
      </w:r>
      <w:r>
        <w:rPr>
          <w:rFonts w:eastAsia="仿宋_GB2312"/>
          <w:sz w:val="32"/>
          <w:szCs w:val="32"/>
        </w:rPr>
        <w:t>（项）。年初预算</w:t>
      </w:r>
      <w:r>
        <w:rPr>
          <w:rFonts w:eastAsia="仿宋_GB2312" w:hint="eastAsia"/>
          <w:sz w:val="32"/>
          <w:szCs w:val="32"/>
          <w:u w:val="single"/>
        </w:rPr>
        <w:t>14.24</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14.24</w:t>
      </w:r>
      <w:r>
        <w:rPr>
          <w:rFonts w:eastAsia="仿宋_GB2312"/>
          <w:sz w:val="32"/>
          <w:szCs w:val="32"/>
        </w:rPr>
        <w:t>万元，</w:t>
      </w:r>
      <w:r>
        <w:rPr>
          <w:rFonts w:eastAsia="仿宋_GB2312" w:hint="eastAsia"/>
          <w:sz w:val="32"/>
          <w:szCs w:val="32"/>
        </w:rPr>
        <w:t>增加</w:t>
      </w:r>
      <w:r>
        <w:rPr>
          <w:rFonts w:eastAsia="仿宋_GB2312" w:hint="eastAsia"/>
          <w:sz w:val="32"/>
          <w:szCs w:val="32"/>
        </w:rPr>
        <w:t>14.24</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本年度将</w:t>
      </w:r>
      <w:r>
        <w:rPr>
          <w:rFonts w:ascii="仿宋_GB2312" w:eastAsia="仿宋_GB2312" w:hAnsi="仿宋_GB2312" w:hint="eastAsia"/>
          <w:sz w:val="32"/>
          <w:szCs w:val="32"/>
        </w:rPr>
        <w:t>行政单位</w:t>
      </w:r>
      <w:r>
        <w:rPr>
          <w:rFonts w:ascii="仿宋_GB2312" w:eastAsia="仿宋_GB2312" w:hAnsi="仿宋_GB2312"/>
          <w:sz w:val="32"/>
          <w:szCs w:val="32"/>
        </w:rPr>
        <w:t>离退休</w:t>
      </w:r>
      <w:r>
        <w:rPr>
          <w:rFonts w:ascii="仿宋_GB2312" w:eastAsia="仿宋_GB2312" w:hAnsi="仿宋_GB2312" w:hint="eastAsia"/>
          <w:sz w:val="32"/>
          <w:szCs w:val="32"/>
        </w:rPr>
        <w:t>与事业单位离退休</w:t>
      </w:r>
      <w:r>
        <w:rPr>
          <w:rFonts w:ascii="仿宋_GB2312" w:eastAsia="仿宋_GB2312" w:hAnsi="仿宋_GB2312"/>
          <w:sz w:val="32"/>
          <w:szCs w:val="32"/>
        </w:rPr>
        <w:t>工资</w:t>
      </w:r>
      <w:r>
        <w:rPr>
          <w:rFonts w:ascii="仿宋_GB2312" w:eastAsia="仿宋_GB2312" w:hAnsi="仿宋_GB2312" w:hint="eastAsia"/>
          <w:sz w:val="32"/>
          <w:szCs w:val="32"/>
        </w:rPr>
        <w:t>分开做预算</w:t>
      </w:r>
      <w:r>
        <w:rPr>
          <w:rFonts w:eastAsia="仿宋_GB2312"/>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eastAsia="仿宋_GB2312" w:hint="eastAsia"/>
          <w:sz w:val="32"/>
          <w:szCs w:val="32"/>
        </w:rPr>
        <w:t>行政事业单位养老支出</w:t>
      </w:r>
      <w:r>
        <w:rPr>
          <w:rFonts w:eastAsia="仿宋_GB2312"/>
          <w:sz w:val="32"/>
          <w:szCs w:val="32"/>
        </w:rPr>
        <w:t>（款）</w:t>
      </w:r>
      <w:r>
        <w:rPr>
          <w:rFonts w:eastAsia="仿宋_GB2312" w:hint="eastAsia"/>
          <w:sz w:val="32"/>
          <w:szCs w:val="32"/>
        </w:rPr>
        <w:t>机关事业单位基本养老保险缴费支出</w:t>
      </w:r>
      <w:r>
        <w:rPr>
          <w:rFonts w:eastAsia="仿宋_GB2312"/>
          <w:sz w:val="32"/>
          <w:szCs w:val="32"/>
        </w:rPr>
        <w:t>（项）。年初预算</w:t>
      </w:r>
      <w:r>
        <w:rPr>
          <w:rFonts w:eastAsia="仿宋_GB2312" w:hint="eastAsia"/>
          <w:sz w:val="32"/>
          <w:szCs w:val="32"/>
          <w:u w:val="single"/>
        </w:rPr>
        <w:t>46.46</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0.91</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1.99</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机关事业单位基本养老保险缴费支出预算</w:t>
      </w:r>
      <w:r>
        <w:rPr>
          <w:rFonts w:eastAsia="仿宋_GB2312" w:hint="eastAsia"/>
          <w:sz w:val="32"/>
          <w:szCs w:val="32"/>
        </w:rPr>
        <w:t>增加</w:t>
      </w:r>
      <w:r>
        <w:rPr>
          <w:rFonts w:eastAsia="仿宋_GB2312"/>
          <w:sz w:val="32"/>
          <w:szCs w:val="32"/>
        </w:rPr>
        <w:t>。</w:t>
      </w:r>
    </w:p>
    <w:p w:rsidR="00E4587C" w:rsidRDefault="00812A68">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（三）卫生健康（类）</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卫生健康类年初预算数为</w:t>
      </w:r>
      <w:r>
        <w:rPr>
          <w:rFonts w:eastAsia="仿宋_GB2312" w:hint="eastAsia"/>
          <w:sz w:val="32"/>
          <w:szCs w:val="32"/>
          <w:u w:val="single"/>
        </w:rPr>
        <w:t>24.02</w:t>
      </w:r>
      <w:r>
        <w:rPr>
          <w:rFonts w:eastAsia="仿宋_GB2312"/>
          <w:sz w:val="32"/>
          <w:szCs w:val="32"/>
        </w:rPr>
        <w:t>万元</w:t>
      </w:r>
      <w:r>
        <w:rPr>
          <w:rFonts w:eastAsia="仿宋_GB2312" w:hint="eastAsia"/>
          <w:sz w:val="32"/>
          <w:szCs w:val="32"/>
        </w:rPr>
        <w:t>，与上年相比</w:t>
      </w:r>
      <w:r>
        <w:rPr>
          <w:rFonts w:eastAsia="仿宋_GB2312"/>
          <w:sz w:val="32"/>
          <w:szCs w:val="32"/>
        </w:rPr>
        <w:t>减少</w:t>
      </w:r>
      <w:r>
        <w:rPr>
          <w:rFonts w:eastAsia="仿宋_GB2312" w:hint="eastAsia"/>
          <w:sz w:val="32"/>
          <w:szCs w:val="32"/>
          <w:u w:val="single"/>
        </w:rPr>
        <w:t>0.69</w:t>
      </w:r>
      <w:r>
        <w:rPr>
          <w:rFonts w:eastAsia="仿宋_GB2312"/>
          <w:sz w:val="32"/>
          <w:szCs w:val="32"/>
        </w:rPr>
        <w:t>万元</w:t>
      </w:r>
      <w:r>
        <w:rPr>
          <w:rFonts w:eastAsia="仿宋_GB2312" w:hint="eastAsia"/>
          <w:sz w:val="32"/>
          <w:szCs w:val="32"/>
        </w:rPr>
        <w:t>。其中：</w:t>
      </w:r>
    </w:p>
    <w:p w:rsidR="00E4587C" w:rsidRDefault="00812A68">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eastAsia="仿宋_GB2312" w:hint="eastAsia"/>
          <w:sz w:val="32"/>
          <w:szCs w:val="32"/>
        </w:rPr>
        <w:t>行政事业单位医疗</w:t>
      </w:r>
      <w:r>
        <w:rPr>
          <w:rFonts w:eastAsia="仿宋_GB2312"/>
          <w:sz w:val="32"/>
          <w:szCs w:val="32"/>
        </w:rPr>
        <w:t>（款）</w:t>
      </w:r>
      <w:r>
        <w:rPr>
          <w:rFonts w:eastAsia="仿宋_GB2312" w:hint="eastAsia"/>
          <w:sz w:val="32"/>
          <w:szCs w:val="32"/>
        </w:rPr>
        <w:t>行政单位医疗</w:t>
      </w:r>
      <w:r>
        <w:rPr>
          <w:rFonts w:eastAsia="仿宋_GB2312"/>
          <w:sz w:val="32"/>
          <w:szCs w:val="32"/>
        </w:rPr>
        <w:t>（项）。年初预算</w:t>
      </w:r>
      <w:r>
        <w:rPr>
          <w:rFonts w:eastAsia="仿宋_GB2312" w:hint="eastAsia"/>
          <w:sz w:val="32"/>
          <w:szCs w:val="32"/>
        </w:rPr>
        <w:t>16.87</w:t>
      </w:r>
      <w:r>
        <w:rPr>
          <w:rFonts w:eastAsia="仿宋_GB2312"/>
          <w:sz w:val="32"/>
          <w:szCs w:val="32"/>
        </w:rPr>
        <w:t>万元，与上年相比</w:t>
      </w:r>
      <w:r>
        <w:rPr>
          <w:rFonts w:eastAsia="仿宋_GB2312" w:hint="eastAsia"/>
          <w:sz w:val="32"/>
          <w:szCs w:val="32"/>
        </w:rPr>
        <w:t>增加</w:t>
      </w:r>
      <w:r>
        <w:rPr>
          <w:rFonts w:eastAsia="仿宋_GB2312"/>
          <w:sz w:val="32"/>
          <w:szCs w:val="32"/>
          <w:u w:val="single"/>
        </w:rPr>
        <w:t>2.</w:t>
      </w:r>
      <w:r>
        <w:rPr>
          <w:rFonts w:eastAsia="仿宋_GB2312" w:hint="eastAsia"/>
          <w:sz w:val="32"/>
          <w:szCs w:val="32"/>
          <w:u w:val="single"/>
        </w:rPr>
        <w:t>52</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17.56</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行政单位医疗缴费</w:t>
      </w:r>
      <w:r>
        <w:rPr>
          <w:rFonts w:ascii="仿宋_GB2312" w:eastAsia="仿宋_GB2312" w:hAnsi="仿宋_GB2312" w:hint="eastAsia"/>
          <w:sz w:val="32"/>
          <w:szCs w:val="32"/>
        </w:rPr>
        <w:t>基数增加</w:t>
      </w:r>
      <w:r>
        <w:rPr>
          <w:rFonts w:eastAsia="仿宋_GB2312"/>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w:t>
      </w:r>
      <w:r>
        <w:rPr>
          <w:rFonts w:eastAsia="仿宋_GB2312" w:hint="eastAsia"/>
          <w:sz w:val="32"/>
          <w:szCs w:val="32"/>
        </w:rPr>
        <w:t>行政事业单位医疗</w:t>
      </w:r>
      <w:r>
        <w:rPr>
          <w:rFonts w:eastAsia="仿宋_GB2312"/>
          <w:sz w:val="32"/>
          <w:szCs w:val="32"/>
        </w:rPr>
        <w:t>（款）</w:t>
      </w:r>
      <w:r>
        <w:rPr>
          <w:rFonts w:eastAsia="仿宋_GB2312" w:hint="eastAsia"/>
          <w:sz w:val="32"/>
          <w:szCs w:val="32"/>
        </w:rPr>
        <w:t>事业单位医疗</w:t>
      </w:r>
      <w:r>
        <w:rPr>
          <w:rFonts w:eastAsia="仿宋_GB2312"/>
          <w:sz w:val="32"/>
          <w:szCs w:val="32"/>
        </w:rPr>
        <w:t>（项）。年初预算</w:t>
      </w:r>
      <w:r>
        <w:rPr>
          <w:rFonts w:eastAsia="仿宋_GB2312" w:hint="eastAsia"/>
          <w:sz w:val="32"/>
          <w:szCs w:val="32"/>
          <w:u w:val="single"/>
        </w:rPr>
        <w:lastRenderedPageBreak/>
        <w:t>7.15</w:t>
      </w:r>
      <w:r>
        <w:rPr>
          <w:rFonts w:eastAsia="仿宋_GB2312"/>
          <w:sz w:val="32"/>
          <w:szCs w:val="32"/>
        </w:rPr>
        <w:t>万元，与上年相</w:t>
      </w:r>
      <w:r>
        <w:rPr>
          <w:rFonts w:eastAsia="仿宋_GB2312" w:hint="eastAsia"/>
          <w:sz w:val="32"/>
          <w:szCs w:val="32"/>
        </w:rPr>
        <w:t>比减少</w:t>
      </w:r>
      <w:r>
        <w:rPr>
          <w:rFonts w:eastAsia="仿宋_GB2312" w:hint="eastAsia"/>
          <w:sz w:val="32"/>
          <w:szCs w:val="32"/>
          <w:u w:val="single"/>
        </w:rPr>
        <w:t>3.21</w:t>
      </w:r>
      <w:r>
        <w:rPr>
          <w:rFonts w:eastAsia="仿宋_GB2312"/>
          <w:sz w:val="32"/>
          <w:szCs w:val="32"/>
        </w:rPr>
        <w:t>万元，</w:t>
      </w:r>
      <w:r>
        <w:rPr>
          <w:rFonts w:eastAsia="仿宋_GB2312" w:hint="eastAsia"/>
          <w:sz w:val="32"/>
          <w:szCs w:val="32"/>
        </w:rPr>
        <w:t>减少</w:t>
      </w:r>
      <w:r>
        <w:rPr>
          <w:rFonts w:eastAsia="仿宋_GB2312" w:hint="eastAsia"/>
          <w:sz w:val="32"/>
          <w:szCs w:val="32"/>
          <w:u w:val="single"/>
        </w:rPr>
        <w:t>30.98</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事业单位</w:t>
      </w:r>
      <w:r>
        <w:rPr>
          <w:rFonts w:eastAsia="仿宋_GB2312" w:hint="eastAsia"/>
          <w:sz w:val="32"/>
          <w:szCs w:val="32"/>
        </w:rPr>
        <w:t>人员变动</w:t>
      </w:r>
      <w:r>
        <w:rPr>
          <w:rFonts w:eastAsia="仿宋_GB2312"/>
          <w:sz w:val="32"/>
          <w:szCs w:val="32"/>
        </w:rPr>
        <w:t>。</w:t>
      </w:r>
    </w:p>
    <w:p w:rsidR="00E4587C" w:rsidRDefault="00812A68">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（四）住房保障（类）</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住房保障类年初预算数为</w:t>
      </w:r>
      <w:r>
        <w:rPr>
          <w:rFonts w:eastAsia="仿宋_GB2312"/>
          <w:sz w:val="32"/>
          <w:szCs w:val="32"/>
          <w:u w:val="single"/>
        </w:rPr>
        <w:t>3</w:t>
      </w:r>
      <w:r>
        <w:rPr>
          <w:rFonts w:eastAsia="仿宋_GB2312" w:hint="eastAsia"/>
          <w:sz w:val="32"/>
          <w:szCs w:val="32"/>
          <w:u w:val="single"/>
        </w:rPr>
        <w:t>8.33</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hint="eastAsia"/>
          <w:sz w:val="32"/>
          <w:szCs w:val="32"/>
          <w:u w:val="single"/>
        </w:rPr>
        <w:t>0.78</w:t>
      </w:r>
      <w:r>
        <w:rPr>
          <w:rFonts w:eastAsia="仿宋_GB2312"/>
          <w:sz w:val="32"/>
          <w:szCs w:val="32"/>
        </w:rPr>
        <w:t>万元</w:t>
      </w:r>
      <w:r>
        <w:rPr>
          <w:rFonts w:eastAsia="仿宋_GB2312" w:hint="eastAsia"/>
          <w:sz w:val="32"/>
          <w:szCs w:val="32"/>
        </w:rPr>
        <w:t>。其中：</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住房改革支出</w:t>
      </w:r>
      <w:r>
        <w:rPr>
          <w:rFonts w:eastAsia="仿宋_GB2312"/>
          <w:sz w:val="32"/>
          <w:szCs w:val="32"/>
        </w:rPr>
        <w:t>（款）</w:t>
      </w:r>
      <w:r>
        <w:rPr>
          <w:rFonts w:eastAsia="仿宋_GB2312" w:hint="eastAsia"/>
          <w:sz w:val="32"/>
          <w:szCs w:val="32"/>
        </w:rPr>
        <w:t>住房公积金</w:t>
      </w:r>
      <w:r>
        <w:rPr>
          <w:rFonts w:eastAsia="仿宋_GB2312"/>
          <w:sz w:val="32"/>
          <w:szCs w:val="32"/>
        </w:rPr>
        <w:t>（项）。年初预算</w:t>
      </w:r>
      <w:r>
        <w:rPr>
          <w:rFonts w:eastAsia="仿宋_GB2312"/>
          <w:sz w:val="32"/>
          <w:szCs w:val="32"/>
          <w:u w:val="single"/>
        </w:rPr>
        <w:t>3</w:t>
      </w:r>
      <w:r>
        <w:rPr>
          <w:rFonts w:eastAsia="仿宋_GB2312" w:hint="eastAsia"/>
          <w:sz w:val="32"/>
          <w:szCs w:val="32"/>
          <w:u w:val="single"/>
        </w:rPr>
        <w:t>8.33</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0.78</w:t>
      </w:r>
      <w:r>
        <w:rPr>
          <w:rFonts w:eastAsia="仿宋_GB2312"/>
          <w:sz w:val="32"/>
          <w:szCs w:val="32"/>
        </w:rPr>
        <w:t>万元，</w:t>
      </w:r>
      <w:r>
        <w:rPr>
          <w:rFonts w:eastAsia="仿宋_GB2312" w:hint="eastAsia"/>
          <w:sz w:val="32"/>
          <w:szCs w:val="32"/>
        </w:rPr>
        <w:t>增加</w:t>
      </w:r>
      <w:r>
        <w:rPr>
          <w:rFonts w:eastAsia="仿宋_GB2312" w:hint="eastAsia"/>
          <w:sz w:val="32"/>
          <w:szCs w:val="32"/>
        </w:rPr>
        <w:t>2.07</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住房公积金缴费</w:t>
      </w:r>
      <w:r>
        <w:rPr>
          <w:rFonts w:eastAsia="仿宋_GB2312" w:hint="eastAsia"/>
          <w:sz w:val="32"/>
          <w:szCs w:val="32"/>
        </w:rPr>
        <w:t>基数增加</w:t>
      </w:r>
      <w:r>
        <w:rPr>
          <w:rFonts w:eastAsia="仿宋_GB2312"/>
          <w:sz w:val="32"/>
          <w:szCs w:val="32"/>
        </w:rPr>
        <w:t>。</w:t>
      </w:r>
    </w:p>
    <w:p w:rsidR="00E4587C" w:rsidRDefault="00812A68">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（五）粮油物资储备（类）</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粮油物资储备类年初预算数为</w:t>
      </w:r>
      <w:r>
        <w:rPr>
          <w:rFonts w:eastAsia="仿宋_GB2312"/>
          <w:sz w:val="32"/>
          <w:szCs w:val="32"/>
          <w:u w:val="single"/>
        </w:rPr>
        <w:t>3.00</w:t>
      </w:r>
      <w:r>
        <w:rPr>
          <w:rFonts w:eastAsia="仿宋_GB2312"/>
          <w:sz w:val="32"/>
          <w:szCs w:val="32"/>
        </w:rPr>
        <w:t>万元</w:t>
      </w:r>
      <w:r>
        <w:rPr>
          <w:rFonts w:eastAsia="仿宋_GB2312" w:hint="eastAsia"/>
          <w:sz w:val="32"/>
          <w:szCs w:val="32"/>
        </w:rPr>
        <w:t>，与上年相比增加</w:t>
      </w:r>
      <w:r>
        <w:rPr>
          <w:rFonts w:eastAsia="仿宋_GB2312" w:hint="eastAsia"/>
          <w:sz w:val="32"/>
          <w:szCs w:val="32"/>
          <w:u w:val="single"/>
        </w:rPr>
        <w:t>0</w:t>
      </w:r>
      <w:r>
        <w:rPr>
          <w:rFonts w:eastAsia="仿宋_GB2312"/>
          <w:sz w:val="32"/>
          <w:szCs w:val="32"/>
        </w:rPr>
        <w:t>万元</w:t>
      </w:r>
      <w:r>
        <w:rPr>
          <w:rFonts w:eastAsia="仿宋_GB2312" w:hint="eastAsia"/>
          <w:sz w:val="32"/>
          <w:szCs w:val="32"/>
        </w:rPr>
        <w:t>。其中：</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粮油物资事务</w:t>
      </w:r>
      <w:r>
        <w:rPr>
          <w:rFonts w:eastAsia="仿宋_GB2312"/>
          <w:sz w:val="32"/>
          <w:szCs w:val="32"/>
        </w:rPr>
        <w:t>（款）</w:t>
      </w:r>
      <w:r>
        <w:rPr>
          <w:rFonts w:eastAsia="仿宋_GB2312" w:hint="eastAsia"/>
          <w:sz w:val="32"/>
          <w:szCs w:val="32"/>
        </w:rPr>
        <w:t>行政运行</w:t>
      </w:r>
      <w:r>
        <w:rPr>
          <w:rFonts w:eastAsia="仿宋_GB2312"/>
          <w:sz w:val="32"/>
          <w:szCs w:val="32"/>
        </w:rPr>
        <w:t>（项）。年初预算</w:t>
      </w:r>
      <w:r>
        <w:rPr>
          <w:rFonts w:eastAsia="仿宋_GB2312"/>
          <w:sz w:val="32"/>
          <w:szCs w:val="32"/>
          <w:u w:val="single"/>
        </w:rPr>
        <w:t>3.00</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0</w:t>
      </w:r>
      <w:r>
        <w:rPr>
          <w:rFonts w:eastAsia="仿宋_GB2312"/>
          <w:sz w:val="32"/>
          <w:szCs w:val="32"/>
        </w:rPr>
        <w:t>万元，</w:t>
      </w:r>
      <w:r>
        <w:rPr>
          <w:rFonts w:eastAsia="仿宋_GB2312" w:hint="eastAsia"/>
          <w:sz w:val="32"/>
          <w:szCs w:val="32"/>
        </w:rPr>
        <w:t>增长</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粮油物资事务</w:t>
      </w:r>
      <w:r>
        <w:rPr>
          <w:rFonts w:eastAsia="仿宋_GB2312"/>
          <w:sz w:val="32"/>
          <w:szCs w:val="32"/>
        </w:rPr>
        <w:t>（款）</w:t>
      </w:r>
      <w:r>
        <w:rPr>
          <w:rFonts w:eastAsia="仿宋_GB2312" w:hint="eastAsia"/>
          <w:sz w:val="32"/>
          <w:szCs w:val="32"/>
        </w:rPr>
        <w:t>行政运行</w:t>
      </w:r>
      <w:r>
        <w:rPr>
          <w:rFonts w:eastAsia="仿宋_GB2312"/>
          <w:sz w:val="32"/>
          <w:szCs w:val="32"/>
        </w:rPr>
        <w:t>（项）</w:t>
      </w:r>
      <w:r>
        <w:rPr>
          <w:rFonts w:eastAsia="仿宋_GB2312" w:hint="eastAsia"/>
          <w:sz w:val="32"/>
          <w:szCs w:val="32"/>
        </w:rPr>
        <w:t>无变动</w:t>
      </w:r>
      <w:r>
        <w:rPr>
          <w:rFonts w:eastAsia="仿宋_GB2312"/>
          <w:sz w:val="32"/>
          <w:szCs w:val="32"/>
        </w:rPr>
        <w:t>。</w:t>
      </w:r>
    </w:p>
    <w:p w:rsidR="00E4587C" w:rsidRDefault="00812A68">
      <w:pPr>
        <w:pStyle w:val="a4"/>
        <w:numPr>
          <w:ilvl w:val="0"/>
          <w:numId w:val="3"/>
        </w:numPr>
        <w:spacing w:after="0" w:line="600" w:lineRule="exact"/>
        <w:ind w:firstLineChars="200" w:firstLine="643"/>
        <w:rPr>
          <w:rFonts w:eastAsia="仿宋_GB2312"/>
          <w:b/>
          <w:bCs/>
          <w:sz w:val="32"/>
          <w:szCs w:val="32"/>
        </w:rPr>
      </w:pPr>
      <w:r>
        <w:rPr>
          <w:rFonts w:eastAsia="仿宋_GB2312" w:hint="eastAsia"/>
          <w:b/>
          <w:bCs/>
          <w:sz w:val="32"/>
          <w:szCs w:val="32"/>
        </w:rPr>
        <w:t>国防支出（类）</w:t>
      </w:r>
    </w:p>
    <w:p w:rsidR="00E4587C" w:rsidRDefault="00812A68">
      <w:pPr>
        <w:pStyle w:val="a4"/>
        <w:spacing w:after="0" w:line="600" w:lineRule="exact"/>
        <w:ind w:firstLineChars="200" w:firstLine="640"/>
        <w:rPr>
          <w:rFonts w:eastAsia="仿宋_GB2312"/>
          <w:sz w:val="32"/>
          <w:szCs w:val="32"/>
        </w:rPr>
      </w:pPr>
      <w:r>
        <w:rPr>
          <w:rFonts w:eastAsia="仿宋_GB2312" w:hint="eastAsia"/>
          <w:sz w:val="32"/>
          <w:szCs w:val="32"/>
        </w:rPr>
        <w:t>国防支出</w:t>
      </w:r>
      <w:r>
        <w:rPr>
          <w:rFonts w:eastAsia="仿宋_GB2312" w:hint="eastAsia"/>
          <w:sz w:val="32"/>
          <w:szCs w:val="32"/>
        </w:rPr>
        <w:t>类年初预算数为</w:t>
      </w:r>
      <w:r>
        <w:rPr>
          <w:rFonts w:eastAsia="仿宋_GB2312" w:hint="eastAsia"/>
          <w:sz w:val="32"/>
          <w:szCs w:val="32"/>
          <w:u w:val="single"/>
        </w:rPr>
        <w:t>7</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hint="eastAsia"/>
          <w:sz w:val="32"/>
          <w:szCs w:val="32"/>
          <w:u w:val="single"/>
        </w:rPr>
        <w:t>7</w:t>
      </w:r>
      <w:r>
        <w:rPr>
          <w:rFonts w:eastAsia="仿宋_GB2312"/>
          <w:sz w:val="32"/>
          <w:szCs w:val="32"/>
        </w:rPr>
        <w:t>万元</w:t>
      </w:r>
      <w:r>
        <w:rPr>
          <w:rFonts w:eastAsia="仿宋_GB2312" w:hint="eastAsia"/>
          <w:sz w:val="32"/>
          <w:szCs w:val="32"/>
        </w:rPr>
        <w:t>。其中：</w:t>
      </w:r>
    </w:p>
    <w:p w:rsidR="00E4587C" w:rsidRDefault="00812A68">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eastAsia="仿宋_GB2312" w:hint="eastAsia"/>
          <w:sz w:val="32"/>
          <w:szCs w:val="32"/>
        </w:rPr>
        <w:t>国防动员</w:t>
      </w:r>
      <w:r>
        <w:rPr>
          <w:rFonts w:eastAsia="仿宋_GB2312"/>
          <w:sz w:val="32"/>
          <w:szCs w:val="32"/>
        </w:rPr>
        <w:t>（款）</w:t>
      </w:r>
      <w:r>
        <w:rPr>
          <w:rFonts w:eastAsia="仿宋_GB2312" w:hint="eastAsia"/>
          <w:sz w:val="32"/>
          <w:szCs w:val="32"/>
        </w:rPr>
        <w:t>人民防空</w:t>
      </w:r>
      <w:r>
        <w:rPr>
          <w:rFonts w:eastAsia="仿宋_GB2312"/>
          <w:sz w:val="32"/>
          <w:szCs w:val="32"/>
        </w:rPr>
        <w:t>（项）。年初预算</w:t>
      </w:r>
      <w:r>
        <w:rPr>
          <w:rFonts w:eastAsia="仿宋_GB2312" w:hint="eastAsia"/>
          <w:sz w:val="32"/>
          <w:szCs w:val="32"/>
        </w:rPr>
        <w:t>5</w:t>
      </w:r>
      <w:r>
        <w:rPr>
          <w:rFonts w:eastAsia="仿宋_GB2312"/>
          <w:sz w:val="32"/>
          <w:szCs w:val="32"/>
        </w:rPr>
        <w:t>万元，与上年相比</w:t>
      </w:r>
      <w:r>
        <w:rPr>
          <w:rFonts w:eastAsia="仿宋_GB2312" w:hint="eastAsia"/>
          <w:sz w:val="32"/>
          <w:szCs w:val="32"/>
        </w:rPr>
        <w:t>增加</w:t>
      </w:r>
      <w:r>
        <w:rPr>
          <w:rFonts w:eastAsia="仿宋_GB2312" w:hint="eastAsia"/>
          <w:sz w:val="32"/>
          <w:szCs w:val="32"/>
          <w:u w:val="single"/>
        </w:rPr>
        <w:t>5</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100</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国防动员</w:t>
      </w:r>
      <w:r>
        <w:rPr>
          <w:rFonts w:eastAsia="仿宋_GB2312"/>
          <w:sz w:val="32"/>
          <w:szCs w:val="32"/>
        </w:rPr>
        <w:t>（款）</w:t>
      </w:r>
      <w:r>
        <w:rPr>
          <w:rFonts w:eastAsia="仿宋_GB2312" w:hint="eastAsia"/>
          <w:sz w:val="32"/>
          <w:szCs w:val="32"/>
        </w:rPr>
        <w:t>人民防空</w:t>
      </w:r>
      <w:r>
        <w:rPr>
          <w:rFonts w:eastAsia="仿宋_GB2312"/>
          <w:sz w:val="32"/>
          <w:szCs w:val="32"/>
        </w:rPr>
        <w:t>（项）</w:t>
      </w:r>
      <w:r>
        <w:rPr>
          <w:rFonts w:eastAsia="仿宋_GB2312" w:hint="eastAsia"/>
          <w:sz w:val="32"/>
          <w:szCs w:val="32"/>
        </w:rPr>
        <w:t>支出预算</w:t>
      </w:r>
      <w:r>
        <w:rPr>
          <w:rFonts w:ascii="仿宋_GB2312" w:eastAsia="仿宋_GB2312" w:hAnsi="仿宋_GB2312" w:hint="eastAsia"/>
          <w:sz w:val="32"/>
          <w:szCs w:val="32"/>
        </w:rPr>
        <w:t>增加</w:t>
      </w:r>
      <w:r>
        <w:rPr>
          <w:rFonts w:eastAsia="仿宋_GB2312"/>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w:t>
      </w:r>
      <w:r>
        <w:rPr>
          <w:rFonts w:eastAsia="仿宋_GB2312" w:hint="eastAsia"/>
          <w:sz w:val="32"/>
          <w:szCs w:val="32"/>
        </w:rPr>
        <w:t>国防动员</w:t>
      </w:r>
      <w:r>
        <w:rPr>
          <w:rFonts w:eastAsia="仿宋_GB2312"/>
          <w:sz w:val="32"/>
          <w:szCs w:val="32"/>
        </w:rPr>
        <w:t>（款）</w:t>
      </w:r>
      <w:r>
        <w:rPr>
          <w:rFonts w:eastAsia="仿宋_GB2312" w:hint="eastAsia"/>
          <w:sz w:val="32"/>
          <w:szCs w:val="32"/>
        </w:rPr>
        <w:t>其他国防动员支出</w:t>
      </w:r>
      <w:r>
        <w:rPr>
          <w:rFonts w:eastAsia="仿宋_GB2312"/>
          <w:sz w:val="32"/>
          <w:szCs w:val="32"/>
        </w:rPr>
        <w:t>（项）。年初预算</w:t>
      </w:r>
      <w:r>
        <w:rPr>
          <w:rFonts w:eastAsia="仿宋_GB2312" w:hint="eastAsia"/>
          <w:sz w:val="32"/>
          <w:szCs w:val="32"/>
          <w:u w:val="single"/>
        </w:rPr>
        <w:t>2</w:t>
      </w:r>
      <w:r>
        <w:rPr>
          <w:rFonts w:eastAsia="仿宋_GB2312"/>
          <w:sz w:val="32"/>
          <w:szCs w:val="32"/>
        </w:rPr>
        <w:t>万元，与上年相</w:t>
      </w:r>
      <w:r>
        <w:rPr>
          <w:rFonts w:eastAsia="仿宋_GB2312" w:hint="eastAsia"/>
          <w:sz w:val="32"/>
          <w:szCs w:val="32"/>
        </w:rPr>
        <w:t>比增加</w:t>
      </w:r>
      <w:r>
        <w:rPr>
          <w:rFonts w:eastAsia="仿宋_GB2312" w:hint="eastAsia"/>
          <w:sz w:val="32"/>
          <w:szCs w:val="32"/>
          <w:u w:val="single"/>
        </w:rPr>
        <w:t>2</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100</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国防动员</w:t>
      </w:r>
      <w:r>
        <w:rPr>
          <w:rFonts w:eastAsia="仿宋_GB2312"/>
          <w:sz w:val="32"/>
          <w:szCs w:val="32"/>
        </w:rPr>
        <w:t>（款）</w:t>
      </w:r>
      <w:r>
        <w:rPr>
          <w:rFonts w:eastAsia="仿宋_GB2312" w:hint="eastAsia"/>
          <w:sz w:val="32"/>
          <w:szCs w:val="32"/>
        </w:rPr>
        <w:t>其他国防动员支出</w:t>
      </w:r>
      <w:r>
        <w:rPr>
          <w:rFonts w:eastAsia="仿宋_GB2312"/>
          <w:sz w:val="32"/>
          <w:szCs w:val="32"/>
        </w:rPr>
        <w:t>（项）</w:t>
      </w:r>
      <w:r>
        <w:rPr>
          <w:rFonts w:eastAsia="仿宋_GB2312" w:hint="eastAsia"/>
          <w:sz w:val="32"/>
          <w:szCs w:val="32"/>
        </w:rPr>
        <w:t>支出预算增加</w:t>
      </w:r>
      <w:r>
        <w:rPr>
          <w:rFonts w:eastAsia="仿宋_GB2312"/>
          <w:sz w:val="32"/>
          <w:szCs w:val="32"/>
        </w:rPr>
        <w:t>。</w:t>
      </w:r>
    </w:p>
    <w:p w:rsidR="00E4587C" w:rsidRDefault="00E4587C">
      <w:pPr>
        <w:pStyle w:val="a4"/>
        <w:spacing w:after="0" w:line="600" w:lineRule="exact"/>
        <w:rPr>
          <w:rFonts w:eastAsia="仿宋_GB2312"/>
          <w:b/>
          <w:bCs/>
          <w:sz w:val="32"/>
          <w:szCs w:val="32"/>
        </w:rPr>
      </w:pP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rsidR="00E4587C" w:rsidRDefault="00812A68">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cs="仿宋" w:hint="eastAsia"/>
          <w:sz w:val="32"/>
          <w:szCs w:val="32"/>
        </w:rPr>
        <w:t>年度一般公共预算财政拨款基本支出预算</w:t>
      </w:r>
      <w:r>
        <w:rPr>
          <w:rFonts w:eastAsia="仿宋_GB2312" w:cs="仿宋" w:hint="eastAsia"/>
          <w:sz w:val="32"/>
          <w:szCs w:val="32"/>
        </w:rPr>
        <w:t>592.98</w:t>
      </w:r>
      <w:r>
        <w:rPr>
          <w:rFonts w:eastAsia="仿宋_GB2312" w:cs="仿宋" w:hint="eastAsia"/>
          <w:sz w:val="32"/>
          <w:szCs w:val="32"/>
        </w:rPr>
        <w:t>万元，其中：</w:t>
      </w:r>
    </w:p>
    <w:p w:rsidR="00E4587C" w:rsidRDefault="00812A68">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Pr>
          <w:rFonts w:eastAsia="仿宋_GB2312" w:cs="仿宋"/>
          <w:b/>
          <w:bCs/>
          <w:sz w:val="32"/>
          <w:szCs w:val="32"/>
          <w:u w:val="single"/>
        </w:rPr>
        <w:t>5</w:t>
      </w:r>
      <w:r>
        <w:rPr>
          <w:rFonts w:eastAsia="仿宋_GB2312" w:cs="仿宋" w:hint="eastAsia"/>
          <w:b/>
          <w:bCs/>
          <w:sz w:val="32"/>
          <w:szCs w:val="32"/>
          <w:u w:val="single"/>
        </w:rPr>
        <w:t>59.04</w:t>
      </w:r>
      <w:r>
        <w:rPr>
          <w:rFonts w:eastAsia="仿宋_GB2312" w:cs="仿宋" w:hint="eastAsia"/>
          <w:b/>
          <w:bCs/>
          <w:sz w:val="32"/>
          <w:szCs w:val="32"/>
        </w:rPr>
        <w:t>万元</w:t>
      </w:r>
      <w:r>
        <w:rPr>
          <w:rFonts w:eastAsia="仿宋_GB2312" w:cs="仿宋" w:hint="eastAsia"/>
          <w:sz w:val="32"/>
          <w:szCs w:val="32"/>
        </w:rPr>
        <w:t>。主要包括：基本工资、津贴补贴、奖金、绩效工资、住房公积金、其他工资福利支出、离休费、退休费、其他对个人和家庭的补助等。</w:t>
      </w:r>
    </w:p>
    <w:p w:rsidR="00E4587C" w:rsidRDefault="00812A68">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Pr>
          <w:rFonts w:eastAsia="仿宋_GB2312" w:cs="仿宋" w:hint="eastAsia"/>
          <w:b/>
          <w:bCs/>
          <w:sz w:val="32"/>
          <w:szCs w:val="32"/>
          <w:u w:val="single"/>
        </w:rPr>
        <w:t>33.94</w:t>
      </w:r>
      <w:r>
        <w:rPr>
          <w:rFonts w:eastAsia="仿宋_GB2312" w:cs="仿宋" w:hint="eastAsia"/>
          <w:b/>
          <w:bCs/>
          <w:sz w:val="32"/>
          <w:szCs w:val="32"/>
        </w:rPr>
        <w:t>万元</w:t>
      </w:r>
      <w:r>
        <w:rPr>
          <w:rFonts w:eastAsia="仿宋_GB2312" w:cs="仿宋" w:hint="eastAsia"/>
          <w:sz w:val="32"/>
          <w:szCs w:val="32"/>
        </w:rPr>
        <w:t>。主要包括：办公费、物业管理费、差旅费、劳务费、公务用车运行维护费、其他交通费用等。</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七、一般公共预算“三公”经费支出预算情况说明</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u w:val="single"/>
        </w:rPr>
        <w:t>4.2</w:t>
      </w:r>
      <w:r>
        <w:rPr>
          <w:rFonts w:eastAsia="仿宋_GB2312"/>
          <w:sz w:val="32"/>
          <w:szCs w:val="32"/>
        </w:rPr>
        <w:t>万元，其中因公出国（境）费支出</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；公务用车购置及运行维护费支出</w:t>
      </w:r>
      <w:r>
        <w:rPr>
          <w:rFonts w:eastAsia="仿宋_GB2312" w:hint="eastAsia"/>
          <w:sz w:val="32"/>
          <w:szCs w:val="32"/>
          <w:u w:val="single"/>
        </w:rPr>
        <w:t>4.2</w:t>
      </w:r>
      <w:r>
        <w:rPr>
          <w:rFonts w:eastAsia="仿宋_GB2312"/>
          <w:sz w:val="32"/>
          <w:szCs w:val="32"/>
        </w:rPr>
        <w:t>万元，占</w:t>
      </w:r>
      <w:r>
        <w:rPr>
          <w:rFonts w:eastAsia="仿宋_GB2312"/>
          <w:sz w:val="32"/>
          <w:szCs w:val="32"/>
          <w:u w:val="single"/>
        </w:rPr>
        <w:t>100</w:t>
      </w:r>
      <w:r>
        <w:rPr>
          <w:rFonts w:ascii="仿宋_GB2312" w:eastAsia="仿宋_GB2312" w:hAnsi="仿宋_GB2312" w:hint="eastAsia"/>
          <w:sz w:val="32"/>
          <w:szCs w:val="32"/>
        </w:rPr>
        <w:t>%</w:t>
      </w:r>
      <w:r>
        <w:rPr>
          <w:rFonts w:eastAsia="仿宋_GB2312"/>
          <w:sz w:val="32"/>
          <w:szCs w:val="32"/>
        </w:rPr>
        <w:t>；公务接待费支出</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ascii="仿宋_GB2312" w:eastAsia="仿宋_GB2312" w:hAnsi="仿宋_GB2312" w:hint="eastAsia"/>
          <w:sz w:val="32"/>
          <w:szCs w:val="32"/>
        </w:rPr>
        <w:t>%</w:t>
      </w:r>
      <w:r>
        <w:rPr>
          <w:rFonts w:eastAsia="仿宋_GB2312"/>
          <w:sz w:val="32"/>
          <w:szCs w:val="32"/>
        </w:rPr>
        <w:t>。具体情况如下：</w:t>
      </w:r>
    </w:p>
    <w:p w:rsidR="00E4587C" w:rsidRDefault="00812A68">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u w:val="single"/>
        </w:rPr>
        <w:t>4.2</w:t>
      </w:r>
      <w:r>
        <w:rPr>
          <w:rFonts w:eastAsia="仿宋_GB2312"/>
          <w:spacing w:val="-4"/>
          <w:sz w:val="32"/>
          <w:szCs w:val="32"/>
        </w:rPr>
        <w:t>万元，比上年预</w:t>
      </w:r>
      <w:r>
        <w:rPr>
          <w:rFonts w:eastAsia="仿宋_GB2312"/>
          <w:spacing w:val="-6"/>
          <w:sz w:val="32"/>
          <w:szCs w:val="32"/>
        </w:rPr>
        <w:t>算</w:t>
      </w:r>
      <w:r>
        <w:rPr>
          <w:rFonts w:eastAsia="仿宋_GB2312" w:hint="eastAsia"/>
          <w:spacing w:val="-6"/>
          <w:sz w:val="32"/>
          <w:szCs w:val="32"/>
        </w:rPr>
        <w:t>增加</w:t>
      </w:r>
      <w:r>
        <w:rPr>
          <w:rFonts w:eastAsia="仿宋_GB2312" w:hint="eastAsia"/>
          <w:spacing w:val="-6"/>
          <w:sz w:val="32"/>
          <w:szCs w:val="32"/>
        </w:rPr>
        <w:t>1.2</w:t>
      </w:r>
      <w:r>
        <w:rPr>
          <w:rFonts w:eastAsia="仿宋_GB2312"/>
          <w:spacing w:val="-6"/>
          <w:sz w:val="32"/>
          <w:szCs w:val="32"/>
        </w:rPr>
        <w:t>万元，</w:t>
      </w:r>
      <w:r>
        <w:rPr>
          <w:rFonts w:eastAsia="仿宋_GB2312" w:hint="eastAsia"/>
          <w:sz w:val="32"/>
          <w:szCs w:val="32"/>
        </w:rPr>
        <w:t>增加</w:t>
      </w:r>
      <w:r>
        <w:rPr>
          <w:rFonts w:eastAsia="仿宋_GB2312" w:hint="eastAsia"/>
          <w:sz w:val="32"/>
          <w:szCs w:val="32"/>
          <w:u w:val="single"/>
        </w:rPr>
        <w:t>40</w:t>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rsidR="00E4587C" w:rsidRDefault="00812A68">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sz w:val="32"/>
          <w:szCs w:val="32"/>
          <w:u w:val="single"/>
        </w:rPr>
        <w:t>0</w:t>
      </w:r>
      <w:r>
        <w:rPr>
          <w:rFonts w:eastAsia="仿宋_GB2312"/>
          <w:sz w:val="32"/>
          <w:szCs w:val="32"/>
        </w:rPr>
        <w:t>万元，比上年预算增加</w:t>
      </w:r>
      <w:r>
        <w:rPr>
          <w:rFonts w:eastAsia="仿宋_GB2312"/>
          <w:sz w:val="32"/>
          <w:szCs w:val="32"/>
          <w:u w:val="single"/>
        </w:rPr>
        <w:t>0</w:t>
      </w:r>
      <w:r>
        <w:rPr>
          <w:rFonts w:eastAsia="仿宋_GB2312"/>
          <w:sz w:val="32"/>
          <w:szCs w:val="32"/>
        </w:rPr>
        <w:t>万元，主要原因</w:t>
      </w:r>
      <w:r>
        <w:rPr>
          <w:rFonts w:ascii="仿宋_GB2312" w:eastAsia="仿宋_GB2312" w:hAnsi="仿宋_GB2312" w:hint="eastAsia"/>
          <w:sz w:val="32"/>
          <w:szCs w:val="32"/>
        </w:rPr>
        <w:t>不存在此项内容</w:t>
      </w:r>
      <w:r>
        <w:rPr>
          <w:rFonts w:eastAsia="仿宋_GB2312"/>
          <w:sz w:val="32"/>
          <w:szCs w:val="32"/>
        </w:rPr>
        <w:t>。</w:t>
      </w:r>
    </w:p>
    <w:p w:rsidR="00E4587C" w:rsidRDefault="00812A68">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hint="eastAsia"/>
          <w:sz w:val="32"/>
          <w:szCs w:val="32"/>
          <w:u w:val="single"/>
        </w:rPr>
        <w:t>4.2</w:t>
      </w:r>
      <w:r>
        <w:rPr>
          <w:rFonts w:eastAsia="仿宋_GB2312"/>
          <w:sz w:val="32"/>
          <w:szCs w:val="32"/>
        </w:rPr>
        <w:t>万元。其中：</w:t>
      </w:r>
    </w:p>
    <w:p w:rsidR="00E4587C" w:rsidRDefault="00812A68">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Pr>
          <w:rFonts w:eastAsia="仿宋_GB2312"/>
          <w:sz w:val="32"/>
          <w:szCs w:val="32"/>
          <w:u w:val="single"/>
        </w:rPr>
        <w:t>0</w:t>
      </w:r>
      <w:r>
        <w:rPr>
          <w:rFonts w:eastAsia="仿宋_GB2312"/>
          <w:sz w:val="32"/>
          <w:szCs w:val="32"/>
        </w:rPr>
        <w:t>万元，比上年预算增加</w:t>
      </w:r>
      <w:r>
        <w:rPr>
          <w:rFonts w:eastAsia="仿宋_GB2312"/>
          <w:sz w:val="32"/>
          <w:szCs w:val="32"/>
          <w:u w:val="single"/>
        </w:rPr>
        <w:t xml:space="preserve">0 </w:t>
      </w:r>
      <w:r>
        <w:rPr>
          <w:rFonts w:eastAsia="仿宋_GB2312"/>
          <w:sz w:val="32"/>
          <w:szCs w:val="32"/>
        </w:rPr>
        <w:t>万元，主要原因</w:t>
      </w:r>
      <w:r>
        <w:rPr>
          <w:rFonts w:ascii="仿宋_GB2312" w:eastAsia="仿宋_GB2312" w:hAnsi="仿宋_GB2312" w:hint="eastAsia"/>
          <w:sz w:val="32"/>
          <w:szCs w:val="32"/>
        </w:rPr>
        <w:t>不存在此项内容</w:t>
      </w:r>
      <w:r>
        <w:rPr>
          <w:rFonts w:eastAsia="仿宋_GB2312"/>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Pr>
          <w:rFonts w:eastAsia="仿宋_GB2312" w:hint="eastAsia"/>
          <w:sz w:val="32"/>
          <w:szCs w:val="32"/>
          <w:u w:val="single"/>
        </w:rPr>
        <w:t>4.2</w:t>
      </w:r>
      <w:r>
        <w:rPr>
          <w:rFonts w:eastAsia="仿宋_GB2312"/>
          <w:sz w:val="32"/>
          <w:szCs w:val="32"/>
        </w:rPr>
        <w:t>万元，比上年预算</w:t>
      </w:r>
      <w:r>
        <w:rPr>
          <w:rFonts w:eastAsia="仿宋_GB2312" w:hint="eastAsia"/>
          <w:sz w:val="32"/>
          <w:szCs w:val="32"/>
        </w:rPr>
        <w:t>增加</w:t>
      </w:r>
      <w:r>
        <w:rPr>
          <w:rFonts w:eastAsia="仿宋_GB2312" w:hint="eastAsia"/>
          <w:sz w:val="32"/>
          <w:szCs w:val="32"/>
        </w:rPr>
        <w:t>1.2</w:t>
      </w:r>
      <w:r>
        <w:rPr>
          <w:rFonts w:eastAsia="仿宋_GB2312"/>
          <w:sz w:val="32"/>
          <w:szCs w:val="32"/>
        </w:rPr>
        <w:t>万元，主要原因公务用车运行维护费预算支出</w:t>
      </w:r>
      <w:r>
        <w:rPr>
          <w:rFonts w:eastAsia="仿宋_GB2312" w:hint="eastAsia"/>
          <w:sz w:val="32"/>
          <w:szCs w:val="32"/>
        </w:rPr>
        <w:t>增加</w:t>
      </w:r>
      <w:r>
        <w:rPr>
          <w:rFonts w:eastAsia="仿宋_GB2312"/>
          <w:sz w:val="32"/>
          <w:szCs w:val="32"/>
        </w:rPr>
        <w:t>。</w:t>
      </w:r>
    </w:p>
    <w:p w:rsidR="00E4587C" w:rsidRDefault="00812A68">
      <w:pPr>
        <w:pStyle w:val="a4"/>
        <w:spacing w:after="0" w:line="600" w:lineRule="exact"/>
        <w:ind w:firstLineChars="200" w:firstLine="640"/>
        <w:rPr>
          <w:rFonts w:eastAsia="仿宋_GB2312"/>
          <w:sz w:val="32"/>
          <w:szCs w:val="32"/>
        </w:rPr>
      </w:pPr>
      <w:r>
        <w:rPr>
          <w:rFonts w:eastAsia="仿宋_GB2312"/>
          <w:sz w:val="32"/>
          <w:szCs w:val="32"/>
        </w:rPr>
        <w:lastRenderedPageBreak/>
        <w:t>3</w:t>
      </w:r>
      <w:r>
        <w:rPr>
          <w:rFonts w:eastAsia="仿宋_GB2312"/>
          <w:sz w:val="32"/>
          <w:szCs w:val="32"/>
        </w:rPr>
        <w:t>．公务接待费预算支出</w:t>
      </w:r>
      <w:r>
        <w:rPr>
          <w:rFonts w:eastAsia="仿宋_GB2312"/>
          <w:sz w:val="32"/>
          <w:szCs w:val="32"/>
          <w:u w:val="single"/>
        </w:rPr>
        <w:t>0</w:t>
      </w:r>
      <w:r>
        <w:rPr>
          <w:rFonts w:eastAsia="仿宋_GB2312"/>
          <w:sz w:val="32"/>
          <w:szCs w:val="32"/>
        </w:rPr>
        <w:t>万元，比上年预算增加</w:t>
      </w:r>
      <w:r>
        <w:rPr>
          <w:rFonts w:eastAsia="仿宋_GB2312"/>
          <w:sz w:val="32"/>
          <w:szCs w:val="32"/>
          <w:u w:val="single"/>
        </w:rPr>
        <w:t>0</w:t>
      </w:r>
      <w:r>
        <w:rPr>
          <w:rFonts w:eastAsia="仿宋_GB2312"/>
          <w:sz w:val="32"/>
          <w:szCs w:val="32"/>
        </w:rPr>
        <w:t>万元，主要原因</w:t>
      </w:r>
      <w:r>
        <w:rPr>
          <w:rFonts w:ascii="仿宋_GB2312" w:eastAsia="仿宋_GB2312" w:hAnsi="仿宋_GB2312" w:hint="eastAsia"/>
          <w:sz w:val="32"/>
          <w:szCs w:val="32"/>
        </w:rPr>
        <w:t>不存在此项内容</w:t>
      </w:r>
      <w:r>
        <w:rPr>
          <w:rFonts w:eastAsia="仿宋_GB2312"/>
          <w:sz w:val="32"/>
          <w:szCs w:val="32"/>
        </w:rPr>
        <w:t>。</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rsidR="00E4587C" w:rsidRDefault="00812A68">
      <w:pPr>
        <w:pStyle w:val="a4"/>
        <w:spacing w:after="0" w:line="600" w:lineRule="exact"/>
        <w:ind w:leftChars="8" w:left="17" w:firstLineChars="200" w:firstLine="640"/>
        <w:rPr>
          <w:rFonts w:eastAsia="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年度政府性基金支出预算支出</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。主要原因</w:t>
      </w:r>
      <w:r>
        <w:rPr>
          <w:rFonts w:eastAsia="仿宋_GB2312" w:cs="仿宋" w:hint="eastAsia"/>
          <w:b/>
          <w:sz w:val="32"/>
          <w:szCs w:val="32"/>
        </w:rPr>
        <w:t>本年无政府性基金预算支出</w:t>
      </w:r>
      <w:r>
        <w:rPr>
          <w:rFonts w:eastAsia="仿宋_GB2312"/>
          <w:sz w:val="32"/>
          <w:szCs w:val="32"/>
        </w:rPr>
        <w:t>。</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rsidR="00E4587C" w:rsidRDefault="00812A68">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w:t>
      </w:r>
      <w:r>
        <w:rPr>
          <w:rFonts w:eastAsia="仿宋_GB2312" w:cstheme="minorBidi" w:hint="eastAsia"/>
          <w:sz w:val="32"/>
          <w:szCs w:val="32"/>
        </w:rPr>
        <w:t>国有资本经营预算支出</w:t>
      </w:r>
      <w:r>
        <w:rPr>
          <w:rFonts w:eastAsia="仿宋_GB2312" w:cstheme="minorBidi"/>
          <w:sz w:val="32"/>
          <w:szCs w:val="32"/>
          <w:u w:val="single"/>
        </w:rPr>
        <w:t>0</w:t>
      </w:r>
      <w:r>
        <w:rPr>
          <w:rFonts w:eastAsia="仿宋_GB2312" w:cstheme="minorBidi" w:hint="eastAsia"/>
          <w:sz w:val="32"/>
          <w:szCs w:val="32"/>
        </w:rPr>
        <w:t>万元。与上年相比增加</w:t>
      </w:r>
      <w:r>
        <w:rPr>
          <w:rFonts w:eastAsia="仿宋_GB2312" w:cstheme="minorBidi"/>
          <w:sz w:val="32"/>
          <w:szCs w:val="32"/>
          <w:u w:val="single"/>
        </w:rPr>
        <w:t>0</w:t>
      </w:r>
      <w:r>
        <w:rPr>
          <w:rFonts w:eastAsia="仿宋_GB2312" w:cstheme="minorBidi" w:hint="eastAsia"/>
          <w:sz w:val="32"/>
          <w:szCs w:val="32"/>
        </w:rPr>
        <w:t>万元，增长</w:t>
      </w:r>
      <w:r>
        <w:rPr>
          <w:rFonts w:eastAsia="仿宋_GB2312" w:cstheme="minorBidi"/>
          <w:sz w:val="32"/>
          <w:szCs w:val="32"/>
          <w:u w:val="single"/>
        </w:rPr>
        <w:t>0</w:t>
      </w:r>
      <w:r>
        <w:rPr>
          <w:rFonts w:ascii="仿宋_GB2312" w:eastAsia="仿宋_GB2312" w:hAnsi="仿宋_GB2312" w:cstheme="minorBidi" w:hint="eastAsia"/>
          <w:sz w:val="32"/>
          <w:szCs w:val="32"/>
        </w:rPr>
        <w:t>%</w:t>
      </w:r>
      <w:r>
        <w:rPr>
          <w:rFonts w:eastAsia="仿宋_GB2312" w:cstheme="minorBidi" w:hint="eastAsia"/>
          <w:sz w:val="32"/>
          <w:szCs w:val="32"/>
        </w:rPr>
        <w:t>。主要原因</w:t>
      </w:r>
      <w:r>
        <w:rPr>
          <w:rFonts w:eastAsia="仿宋_GB2312" w:cstheme="minorBidi" w:hint="eastAsia"/>
          <w:b/>
          <w:sz w:val="32"/>
          <w:szCs w:val="32"/>
        </w:rPr>
        <w:t>本部门无国有资本经营预算支出</w:t>
      </w:r>
      <w:r>
        <w:rPr>
          <w:rFonts w:eastAsia="仿宋_GB2312" w:cstheme="minorBidi" w:hint="eastAsia"/>
          <w:sz w:val="32"/>
          <w:szCs w:val="32"/>
        </w:rPr>
        <w:t>。</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十、项目支出预算情况说明</w:t>
      </w:r>
    </w:p>
    <w:p w:rsidR="00E4587C" w:rsidRDefault="00812A68">
      <w:pPr>
        <w:spacing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年度预算安排项目</w:t>
      </w:r>
      <w:r>
        <w:rPr>
          <w:rFonts w:eastAsia="仿宋_GB2312" w:hint="eastAsia"/>
          <w:sz w:val="32"/>
          <w:szCs w:val="32"/>
          <w:u w:val="single"/>
        </w:rPr>
        <w:t>10</w:t>
      </w:r>
      <w:r>
        <w:rPr>
          <w:rFonts w:eastAsia="仿宋_GB2312"/>
          <w:sz w:val="32"/>
          <w:szCs w:val="32"/>
        </w:rPr>
        <w:t>个，项目预算总金额</w:t>
      </w:r>
      <w:r>
        <w:rPr>
          <w:rFonts w:eastAsia="仿宋_GB2312" w:hint="eastAsia"/>
          <w:sz w:val="32"/>
          <w:szCs w:val="32"/>
        </w:rPr>
        <w:t>181.77</w:t>
      </w:r>
      <w:r>
        <w:rPr>
          <w:rFonts w:eastAsia="仿宋_GB2312"/>
          <w:sz w:val="32"/>
          <w:szCs w:val="32"/>
        </w:rPr>
        <w:t>万元。其中，财政本年拨款金额</w:t>
      </w:r>
      <w:r>
        <w:rPr>
          <w:rFonts w:eastAsia="仿宋_GB2312" w:hint="eastAsia"/>
          <w:sz w:val="32"/>
          <w:szCs w:val="32"/>
        </w:rPr>
        <w:t>172.99</w:t>
      </w:r>
      <w:r>
        <w:rPr>
          <w:rFonts w:eastAsia="仿宋_GB2312"/>
          <w:sz w:val="32"/>
          <w:szCs w:val="32"/>
        </w:rPr>
        <w:t>万元，财政拨款结转结余</w:t>
      </w:r>
      <w:r>
        <w:rPr>
          <w:rFonts w:eastAsia="仿宋_GB2312" w:hint="eastAsia"/>
          <w:sz w:val="32"/>
          <w:szCs w:val="32"/>
          <w:u w:val="single"/>
        </w:rPr>
        <w:t>8.78</w:t>
      </w:r>
      <w:r>
        <w:rPr>
          <w:rFonts w:eastAsia="仿宋_GB2312"/>
          <w:sz w:val="32"/>
          <w:szCs w:val="32"/>
        </w:rPr>
        <w:t>万元，财政专户管理资金</w:t>
      </w:r>
      <w:r>
        <w:rPr>
          <w:rFonts w:eastAsia="仿宋_GB2312"/>
          <w:sz w:val="32"/>
          <w:szCs w:val="32"/>
          <w:u w:val="single"/>
        </w:rPr>
        <w:t>0</w:t>
      </w:r>
      <w:r>
        <w:rPr>
          <w:rFonts w:eastAsia="仿宋_GB2312"/>
          <w:sz w:val="32"/>
          <w:szCs w:val="32"/>
        </w:rPr>
        <w:t>万元，单位资金</w:t>
      </w:r>
      <w:r>
        <w:rPr>
          <w:rFonts w:eastAsia="仿宋_GB2312"/>
          <w:sz w:val="32"/>
          <w:szCs w:val="32"/>
          <w:u w:val="single"/>
        </w:rPr>
        <w:t>0</w:t>
      </w:r>
      <w:r>
        <w:rPr>
          <w:rFonts w:eastAsia="仿宋_GB2312"/>
          <w:sz w:val="32"/>
          <w:szCs w:val="32"/>
        </w:rPr>
        <w:t>万元。</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十一、机构运行经费支出预算情况说明</w:t>
      </w:r>
    </w:p>
    <w:p w:rsidR="00E4587C" w:rsidRDefault="00812A68">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w:t>
      </w:r>
      <w:r>
        <w:rPr>
          <w:rFonts w:eastAsia="仿宋_GB2312" w:hint="eastAsia"/>
          <w:sz w:val="32"/>
          <w:szCs w:val="32"/>
        </w:rPr>
        <w:t>机构</w:t>
      </w:r>
      <w:r>
        <w:rPr>
          <w:rFonts w:eastAsia="仿宋_GB2312"/>
          <w:sz w:val="32"/>
          <w:szCs w:val="32"/>
        </w:rPr>
        <w:t>运行经费预算支出</w:t>
      </w:r>
      <w:r>
        <w:rPr>
          <w:rFonts w:eastAsia="仿宋_GB2312" w:hint="eastAsia"/>
          <w:sz w:val="32"/>
          <w:szCs w:val="32"/>
          <w:u w:val="single"/>
        </w:rPr>
        <w:t>33.94</w:t>
      </w:r>
      <w:r>
        <w:rPr>
          <w:rFonts w:eastAsia="仿宋_GB2312"/>
          <w:sz w:val="32"/>
          <w:szCs w:val="32"/>
        </w:rPr>
        <w:t>万元</w:t>
      </w:r>
      <w:r>
        <w:rPr>
          <w:rFonts w:eastAsia="仿宋_GB2312" w:cstheme="minorBidi" w:hint="eastAsia"/>
          <w:sz w:val="32"/>
          <w:szCs w:val="32"/>
        </w:rPr>
        <w:t>，</w:t>
      </w:r>
      <w:r>
        <w:rPr>
          <w:rFonts w:eastAsia="仿宋_GB2312"/>
          <w:sz w:val="32"/>
          <w:szCs w:val="32"/>
        </w:rPr>
        <w:t>与上年相比</w:t>
      </w:r>
      <w:r>
        <w:rPr>
          <w:rFonts w:eastAsia="仿宋_GB2312" w:hint="eastAsia"/>
          <w:sz w:val="32"/>
          <w:szCs w:val="32"/>
        </w:rPr>
        <w:t>增加</w:t>
      </w:r>
      <w:r>
        <w:rPr>
          <w:rFonts w:eastAsia="仿宋_GB2312" w:hint="eastAsia"/>
          <w:sz w:val="32"/>
          <w:szCs w:val="32"/>
          <w:u w:val="single"/>
        </w:rPr>
        <w:t>1.88</w:t>
      </w:r>
      <w:r>
        <w:rPr>
          <w:rFonts w:eastAsia="仿宋_GB2312"/>
          <w:sz w:val="32"/>
          <w:szCs w:val="32"/>
        </w:rPr>
        <w:t>万元，</w:t>
      </w:r>
      <w:r>
        <w:rPr>
          <w:rFonts w:eastAsia="仿宋_GB2312" w:hint="eastAsia"/>
          <w:sz w:val="32"/>
          <w:szCs w:val="32"/>
        </w:rPr>
        <w:t>增加</w:t>
      </w:r>
      <w:r>
        <w:rPr>
          <w:rFonts w:eastAsia="仿宋_GB2312" w:hint="eastAsia"/>
          <w:sz w:val="32"/>
          <w:szCs w:val="32"/>
          <w:u w:val="single"/>
        </w:rPr>
        <w:t>5.86</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机构</w:t>
      </w:r>
      <w:r>
        <w:rPr>
          <w:rFonts w:eastAsia="仿宋_GB2312"/>
          <w:sz w:val="32"/>
          <w:szCs w:val="32"/>
        </w:rPr>
        <w:t>运行经费预算支出</w:t>
      </w:r>
      <w:r>
        <w:rPr>
          <w:rFonts w:eastAsia="仿宋_GB2312" w:hint="eastAsia"/>
          <w:sz w:val="32"/>
          <w:szCs w:val="32"/>
        </w:rPr>
        <w:t>增加</w:t>
      </w:r>
      <w:r>
        <w:rPr>
          <w:rFonts w:eastAsia="仿宋_GB2312" w:hint="eastAsia"/>
          <w:sz w:val="32"/>
          <w:szCs w:val="32"/>
        </w:rPr>
        <w:t>。</w:t>
      </w:r>
      <w:r>
        <w:rPr>
          <w:rFonts w:eastAsia="仿宋_GB2312" w:cstheme="minorBidi"/>
          <w:sz w:val="32"/>
          <w:szCs w:val="32"/>
        </w:rPr>
        <w:t xml:space="preserve"> </w:t>
      </w:r>
    </w:p>
    <w:p w:rsidR="00E4587C" w:rsidRDefault="00812A68">
      <w:pPr>
        <w:spacing w:line="600" w:lineRule="exact"/>
        <w:ind w:firstLineChars="200" w:firstLine="640"/>
        <w:outlineLvl w:val="2"/>
        <w:rPr>
          <w:rFonts w:eastAsia="黑体" w:cs="黑体"/>
          <w:b/>
          <w:bCs/>
          <w:sz w:val="32"/>
          <w:szCs w:val="36"/>
        </w:rPr>
      </w:pPr>
      <w:r>
        <w:rPr>
          <w:rFonts w:eastAsia="黑体" w:cs="黑体" w:hint="eastAsia"/>
          <w:sz w:val="32"/>
          <w:szCs w:val="36"/>
        </w:rPr>
        <w:t>十二、政府采购支出预算情况说明</w:t>
      </w:r>
    </w:p>
    <w:p w:rsidR="00E4587C" w:rsidRDefault="00812A68">
      <w:pPr>
        <w:spacing w:line="600" w:lineRule="exact"/>
        <w:ind w:firstLineChars="200" w:firstLine="640"/>
        <w:rPr>
          <w:rFonts w:eastAsia="仿宋_GB2312"/>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年度政府采购支出预算总额</w:t>
      </w:r>
      <w:r>
        <w:rPr>
          <w:rFonts w:eastAsia="仿宋_GB2312"/>
          <w:sz w:val="32"/>
          <w:szCs w:val="32"/>
          <w:u w:val="single"/>
        </w:rPr>
        <w:t>0</w:t>
      </w:r>
      <w:r>
        <w:rPr>
          <w:rFonts w:eastAsia="仿宋_GB2312"/>
          <w:sz w:val="32"/>
          <w:szCs w:val="32"/>
        </w:rPr>
        <w:t>万元，其中：拟采购货物支出</w:t>
      </w:r>
      <w:r>
        <w:rPr>
          <w:rFonts w:eastAsia="仿宋_GB2312"/>
          <w:sz w:val="32"/>
          <w:szCs w:val="32"/>
          <w:u w:val="single"/>
        </w:rPr>
        <w:t>0</w:t>
      </w:r>
      <w:r>
        <w:rPr>
          <w:rFonts w:eastAsia="仿宋_GB2312"/>
          <w:sz w:val="32"/>
          <w:szCs w:val="32"/>
        </w:rPr>
        <w:t>万元、拟采购工程支出</w:t>
      </w:r>
      <w:r>
        <w:rPr>
          <w:rFonts w:eastAsia="仿宋_GB2312"/>
          <w:sz w:val="32"/>
          <w:szCs w:val="32"/>
          <w:u w:val="single"/>
        </w:rPr>
        <w:t>0</w:t>
      </w:r>
      <w:r>
        <w:rPr>
          <w:rFonts w:eastAsia="仿宋_GB2312"/>
          <w:sz w:val="32"/>
          <w:szCs w:val="32"/>
        </w:rPr>
        <w:t>万元、拟购买服务支出</w:t>
      </w:r>
      <w:r>
        <w:rPr>
          <w:rFonts w:eastAsia="仿宋_GB2312"/>
          <w:sz w:val="32"/>
          <w:szCs w:val="32"/>
          <w:u w:val="single"/>
        </w:rPr>
        <w:t>0</w:t>
      </w:r>
      <w:r>
        <w:rPr>
          <w:rFonts w:eastAsia="仿宋_GB2312"/>
          <w:sz w:val="32"/>
          <w:szCs w:val="32"/>
        </w:rPr>
        <w:t>万元。</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lastRenderedPageBreak/>
        <w:t>十三、国有资产占用情况说明</w:t>
      </w:r>
    </w:p>
    <w:p w:rsidR="00E4587C" w:rsidRDefault="00812A68">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eastAsia="仿宋_GB2312"/>
          <w:sz w:val="32"/>
          <w:szCs w:val="32"/>
        </w:rPr>
        <w:t>共有车辆</w:t>
      </w:r>
      <w:r>
        <w:rPr>
          <w:rFonts w:eastAsia="仿宋_GB2312"/>
          <w:sz w:val="32"/>
          <w:szCs w:val="32"/>
          <w:u w:val="single"/>
        </w:rPr>
        <w:t>2</w:t>
      </w:r>
      <w:r>
        <w:rPr>
          <w:rFonts w:eastAsia="仿宋_GB2312"/>
          <w:sz w:val="32"/>
          <w:szCs w:val="32"/>
        </w:rPr>
        <w:t>辆，其中，一般公务用车</w:t>
      </w:r>
      <w:r>
        <w:rPr>
          <w:rFonts w:eastAsia="仿宋_GB2312"/>
          <w:sz w:val="32"/>
          <w:szCs w:val="32"/>
          <w:u w:val="single"/>
        </w:rPr>
        <w:t>2</w:t>
      </w:r>
      <w:r>
        <w:rPr>
          <w:rFonts w:eastAsia="仿宋_GB2312"/>
          <w:sz w:val="32"/>
          <w:szCs w:val="32"/>
        </w:rPr>
        <w:t>辆、执法执勤用车</w:t>
      </w:r>
      <w:r>
        <w:rPr>
          <w:rFonts w:eastAsia="仿宋_GB2312"/>
          <w:sz w:val="32"/>
          <w:szCs w:val="32"/>
          <w:u w:val="single"/>
        </w:rPr>
        <w:t>0</w:t>
      </w:r>
      <w:r>
        <w:rPr>
          <w:rFonts w:eastAsia="仿宋_GB2312"/>
          <w:sz w:val="32"/>
          <w:szCs w:val="32"/>
        </w:rPr>
        <w:t>辆、特种专业技术用车</w:t>
      </w:r>
      <w:r>
        <w:rPr>
          <w:rFonts w:eastAsia="仿宋_GB2312"/>
          <w:sz w:val="32"/>
          <w:szCs w:val="32"/>
          <w:u w:val="single"/>
        </w:rPr>
        <w:t>0</w:t>
      </w:r>
      <w:r>
        <w:rPr>
          <w:rFonts w:eastAsia="仿宋_GB2312"/>
          <w:sz w:val="32"/>
          <w:szCs w:val="32"/>
        </w:rPr>
        <w:t>辆、业务用车</w:t>
      </w:r>
      <w:r>
        <w:rPr>
          <w:rFonts w:eastAsia="仿宋_GB2312"/>
          <w:sz w:val="32"/>
          <w:szCs w:val="32"/>
          <w:u w:val="single"/>
        </w:rPr>
        <w:t>0</w:t>
      </w:r>
      <w:r>
        <w:rPr>
          <w:rFonts w:eastAsia="仿宋_GB2312"/>
          <w:sz w:val="32"/>
          <w:szCs w:val="32"/>
        </w:rPr>
        <w:t>辆、其他用车</w:t>
      </w:r>
      <w:r>
        <w:rPr>
          <w:rFonts w:eastAsia="仿宋_GB2312"/>
          <w:sz w:val="32"/>
          <w:szCs w:val="32"/>
          <w:u w:val="single"/>
        </w:rPr>
        <w:t>0</w:t>
      </w:r>
      <w:r>
        <w:rPr>
          <w:rFonts w:eastAsia="仿宋_GB2312"/>
          <w:sz w:val="32"/>
          <w:szCs w:val="32"/>
        </w:rPr>
        <w:t>辆等。单价</w:t>
      </w:r>
      <w:r>
        <w:rPr>
          <w:rFonts w:eastAsia="仿宋_GB2312"/>
          <w:sz w:val="32"/>
          <w:szCs w:val="32"/>
        </w:rPr>
        <w:t>50</w:t>
      </w:r>
      <w:r>
        <w:rPr>
          <w:rFonts w:eastAsia="仿宋_GB2312"/>
          <w:sz w:val="32"/>
          <w:szCs w:val="32"/>
        </w:rPr>
        <w:t>万元（含）以上的通用设备</w:t>
      </w:r>
      <w:r>
        <w:rPr>
          <w:rFonts w:eastAsia="仿宋_GB2312"/>
          <w:sz w:val="32"/>
          <w:szCs w:val="32"/>
          <w:u w:val="single"/>
        </w:rPr>
        <w:t>0</w:t>
      </w:r>
      <w:r>
        <w:rPr>
          <w:rFonts w:eastAsia="仿宋_GB2312"/>
          <w:sz w:val="32"/>
          <w:szCs w:val="32"/>
        </w:rPr>
        <w:t>台（套），单价</w:t>
      </w:r>
      <w:r>
        <w:rPr>
          <w:rFonts w:eastAsia="仿宋_GB2312"/>
          <w:sz w:val="32"/>
          <w:szCs w:val="32"/>
        </w:rPr>
        <w:t>100</w:t>
      </w:r>
      <w:r>
        <w:rPr>
          <w:rFonts w:eastAsia="仿宋_GB2312"/>
          <w:sz w:val="32"/>
          <w:szCs w:val="32"/>
        </w:rPr>
        <w:t>万元（含）以上的专用设备</w:t>
      </w:r>
      <w:r>
        <w:rPr>
          <w:rFonts w:eastAsia="仿宋_GB2312"/>
          <w:sz w:val="32"/>
          <w:szCs w:val="32"/>
          <w:u w:val="single"/>
        </w:rPr>
        <w:t>0</w:t>
      </w:r>
      <w:r>
        <w:rPr>
          <w:rFonts w:eastAsia="仿宋_GB2312"/>
          <w:sz w:val="32"/>
          <w:szCs w:val="32"/>
        </w:rPr>
        <w:t>台（套）。</w:t>
      </w:r>
    </w:p>
    <w:p w:rsidR="00E4587C" w:rsidRDefault="00812A68">
      <w:pPr>
        <w:spacing w:line="600" w:lineRule="exact"/>
        <w:ind w:firstLineChars="200" w:firstLine="640"/>
        <w:outlineLvl w:val="2"/>
        <w:rPr>
          <w:rFonts w:eastAsia="黑体" w:cs="黑体"/>
          <w:sz w:val="32"/>
          <w:szCs w:val="36"/>
        </w:rPr>
      </w:pPr>
      <w:r>
        <w:rPr>
          <w:rFonts w:eastAsia="黑体" w:cs="黑体" w:hint="eastAsia"/>
          <w:sz w:val="32"/>
          <w:szCs w:val="36"/>
        </w:rPr>
        <w:t>十四、项目绩效目标情况说明</w:t>
      </w:r>
      <w:r>
        <w:rPr>
          <w:rFonts w:eastAsia="黑体" w:cs="黑体" w:hint="eastAsia"/>
          <w:sz w:val="32"/>
          <w:szCs w:val="36"/>
        </w:rPr>
        <w:t xml:space="preserve"> </w:t>
      </w:r>
    </w:p>
    <w:p w:rsidR="00E4587C" w:rsidRDefault="00812A68">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莫力达瓦达斡尔族自治旗发展</w:t>
      </w:r>
      <w:r>
        <w:rPr>
          <w:rFonts w:ascii="仿宋_GB2312" w:eastAsia="仿宋_GB2312" w:hAnsi="仿宋_GB2312" w:cs="仿宋"/>
          <w:sz w:val="32"/>
          <w:szCs w:val="32"/>
        </w:rPr>
        <w:t>和改革委员会</w:t>
      </w:r>
      <w:r>
        <w:rPr>
          <w:rFonts w:ascii="仿宋_GB2312" w:eastAsia="仿宋_GB2312" w:hAnsi="仿宋_GB2312" w:cs="仿宋" w:hint="eastAsia"/>
          <w:sz w:val="32"/>
          <w:szCs w:val="32"/>
        </w:rPr>
        <w:t>202</w:t>
      </w:r>
      <w:r>
        <w:rPr>
          <w:rFonts w:ascii="仿宋_GB2312" w:eastAsia="仿宋_GB2312" w:hAnsi="仿宋_GB2312" w:cs="仿宋" w:hint="eastAsia"/>
          <w:sz w:val="32"/>
          <w:szCs w:val="32"/>
        </w:rPr>
        <w:t>5</w:t>
      </w:r>
      <w:r>
        <w:rPr>
          <w:rFonts w:eastAsia="仿宋_GB2312"/>
          <w:sz w:val="32"/>
          <w:szCs w:val="32"/>
        </w:rPr>
        <w:t>年度</w:t>
      </w:r>
      <w:r>
        <w:rPr>
          <w:rFonts w:eastAsia="仿宋_GB2312" w:cstheme="minorBidi" w:hint="eastAsia"/>
          <w:sz w:val="32"/>
          <w:szCs w:val="32"/>
        </w:rPr>
        <w:t>填报绩效目标的预算项目</w:t>
      </w:r>
      <w:r>
        <w:rPr>
          <w:rFonts w:eastAsia="仿宋_GB2312" w:cstheme="minorBidi"/>
          <w:sz w:val="32"/>
          <w:szCs w:val="32"/>
          <w:u w:val="single"/>
        </w:rPr>
        <w:t>2</w:t>
      </w:r>
      <w:r>
        <w:rPr>
          <w:rFonts w:eastAsia="仿宋_GB2312" w:cstheme="minorBidi" w:hint="eastAsia"/>
          <w:sz w:val="32"/>
          <w:szCs w:val="32"/>
          <w:u w:val="single"/>
        </w:rPr>
        <w:t>8</w:t>
      </w:r>
      <w:r>
        <w:rPr>
          <w:rFonts w:eastAsia="仿宋_GB2312" w:cstheme="minorBidi" w:hint="eastAsia"/>
          <w:sz w:val="32"/>
          <w:szCs w:val="32"/>
        </w:rPr>
        <w:t>个，公开项目</w:t>
      </w:r>
      <w:r>
        <w:rPr>
          <w:rFonts w:eastAsia="仿宋_GB2312" w:cstheme="minorBidi"/>
          <w:sz w:val="32"/>
          <w:szCs w:val="32"/>
          <w:u w:val="single"/>
        </w:rPr>
        <w:t>2</w:t>
      </w:r>
      <w:r>
        <w:rPr>
          <w:rFonts w:eastAsia="仿宋_GB2312" w:cstheme="minorBidi" w:hint="eastAsia"/>
          <w:sz w:val="32"/>
          <w:szCs w:val="32"/>
          <w:u w:val="single"/>
        </w:rPr>
        <w:t>8</w:t>
      </w:r>
      <w:r>
        <w:rPr>
          <w:rFonts w:eastAsia="仿宋_GB2312" w:cstheme="minorBidi" w:hint="eastAsia"/>
          <w:sz w:val="32"/>
          <w:szCs w:val="32"/>
        </w:rPr>
        <w:t>个，公开项目占全部预算项目的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。公开填报绩效目标的项目预算</w:t>
      </w:r>
      <w:r>
        <w:rPr>
          <w:rFonts w:eastAsia="仿宋_GB2312" w:cstheme="minorBidi" w:hint="eastAsia"/>
          <w:sz w:val="32"/>
          <w:szCs w:val="32"/>
          <w:u w:val="single"/>
        </w:rPr>
        <w:t>774.75</w:t>
      </w:r>
      <w:r>
        <w:rPr>
          <w:rFonts w:eastAsia="仿宋_GB2312" w:cstheme="minorBidi" w:hint="eastAsia"/>
          <w:sz w:val="32"/>
          <w:szCs w:val="32"/>
        </w:rPr>
        <w:t>万元，占全部项目预算的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w:t>
      </w:r>
      <w:r>
        <w:rPr>
          <w:rFonts w:eastAsia="仿宋_GB2312" w:cstheme="minorBidi" w:hint="eastAsia"/>
          <w:sz w:val="32"/>
          <w:szCs w:val="32"/>
        </w:rPr>
        <w:t xml:space="preserve"> </w:t>
      </w:r>
    </w:p>
    <w:p w:rsidR="00E4587C" w:rsidRDefault="00E4587C">
      <w:pPr>
        <w:pStyle w:val="2"/>
        <w:spacing w:after="0" w:line="600" w:lineRule="exact"/>
        <w:rPr>
          <w:rFonts w:ascii="方正小标宋简体" w:eastAsia="方正小标宋简体" w:hAnsi="方正小标宋简体" w:cs="方正小标宋简体" w:hint="default"/>
          <w:sz w:val="36"/>
          <w:szCs w:val="36"/>
        </w:rPr>
      </w:pPr>
    </w:p>
    <w:p w:rsidR="00E4587C" w:rsidRDefault="00812A68">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15573"/>
      <w:r>
        <w:rPr>
          <w:rFonts w:asciiTheme="majorEastAsia" w:eastAsiaTheme="majorEastAsia" w:hAnsiTheme="majorEastAsia" w:cs="方正小标宋简体" w:hint="eastAsia"/>
          <w:bCs w:val="0"/>
          <w:sz w:val="36"/>
          <w:szCs w:val="36"/>
        </w:rPr>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3"/>
    </w:p>
    <w:p w:rsidR="00E4587C" w:rsidRDefault="00E4587C">
      <w:pPr>
        <w:rPr>
          <w:sz w:val="36"/>
          <w:szCs w:val="36"/>
        </w:rPr>
      </w:pPr>
    </w:p>
    <w:p w:rsidR="00E4587C" w:rsidRDefault="00812A68">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rsidR="00E4587C" w:rsidRDefault="00812A68">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E4587C" w:rsidRDefault="00812A68">
      <w:pPr>
        <w:spacing w:line="600" w:lineRule="exact"/>
        <w:ind w:firstLineChars="200" w:firstLine="643"/>
        <w:rPr>
          <w:rFonts w:eastAsia="仿宋_GB2312" w:cstheme="minorBidi"/>
          <w:b/>
          <w:bCs/>
          <w:sz w:val="32"/>
          <w:szCs w:val="32"/>
        </w:rPr>
      </w:pPr>
      <w:r>
        <w:rPr>
          <w:rFonts w:eastAsia="仿宋_GB2312" w:cstheme="minorBidi" w:hint="eastAsia"/>
          <w:b/>
          <w:bCs/>
          <w:sz w:val="32"/>
          <w:szCs w:val="32"/>
        </w:rPr>
        <w:t>三、基本支出：</w:t>
      </w:r>
      <w:r>
        <w:rPr>
          <w:rFonts w:eastAsia="仿宋_GB2312" w:cstheme="minorBidi" w:hint="eastAsia"/>
          <w:sz w:val="32"/>
          <w:szCs w:val="32"/>
        </w:rPr>
        <w:t>指为保障机构正常运转、完成工作任务而发生的人员支出和公用支出。</w:t>
      </w:r>
    </w:p>
    <w:p w:rsidR="00E4587C" w:rsidRDefault="00812A68">
      <w:pPr>
        <w:spacing w:line="600" w:lineRule="exact"/>
        <w:ind w:firstLineChars="200" w:firstLine="643"/>
        <w:rPr>
          <w:rFonts w:eastAsia="仿宋_GB2312" w:cstheme="minorBidi"/>
          <w:sz w:val="32"/>
          <w:szCs w:val="32"/>
        </w:rPr>
      </w:pPr>
      <w:r>
        <w:rPr>
          <w:rFonts w:eastAsia="仿宋_GB2312" w:cstheme="minorBidi" w:hint="eastAsia"/>
          <w:b/>
          <w:bCs/>
          <w:sz w:val="32"/>
          <w:szCs w:val="32"/>
        </w:rPr>
        <w:t>四、项目支出：</w:t>
      </w:r>
      <w:r>
        <w:rPr>
          <w:rFonts w:eastAsia="仿宋_GB2312" w:cstheme="minorBidi" w:hint="eastAsia"/>
          <w:sz w:val="32"/>
          <w:szCs w:val="32"/>
        </w:rPr>
        <w:t>指在基本支出之外为完成特定工作任务和事业发展目标所发生的支出。</w:t>
      </w:r>
    </w:p>
    <w:p w:rsidR="00E4587C" w:rsidRDefault="00812A68">
      <w:pPr>
        <w:spacing w:line="600" w:lineRule="exact"/>
        <w:ind w:firstLineChars="200" w:firstLine="643"/>
        <w:rPr>
          <w:rFonts w:eastAsia="仿宋_GB2312" w:cstheme="minorBidi"/>
          <w:sz w:val="32"/>
          <w:szCs w:val="32"/>
        </w:rPr>
      </w:pPr>
      <w:r>
        <w:rPr>
          <w:rFonts w:eastAsia="仿宋_GB2312" w:cstheme="minorBidi" w:hint="eastAsia"/>
          <w:b/>
          <w:bCs/>
          <w:sz w:val="32"/>
          <w:szCs w:val="32"/>
        </w:rPr>
        <w:t>五、对个人和家庭的补助：</w:t>
      </w:r>
      <w:r>
        <w:rPr>
          <w:rFonts w:eastAsia="仿宋_GB2312" w:cstheme="minorBidi" w:hint="eastAsia"/>
          <w:sz w:val="32"/>
          <w:szCs w:val="32"/>
        </w:rPr>
        <w:t>是指政府用于对个人和家庭的补</w:t>
      </w:r>
      <w:r>
        <w:rPr>
          <w:rFonts w:eastAsia="仿宋_GB2312" w:cstheme="minorBidi" w:hint="eastAsia"/>
          <w:sz w:val="32"/>
          <w:szCs w:val="32"/>
        </w:rPr>
        <w:lastRenderedPageBreak/>
        <w:t>助支出。</w:t>
      </w:r>
    </w:p>
    <w:p w:rsidR="00E4587C" w:rsidRDefault="00812A68">
      <w:pPr>
        <w:spacing w:line="600" w:lineRule="exact"/>
        <w:ind w:firstLineChars="200" w:firstLine="643"/>
        <w:rPr>
          <w:rFonts w:eastAsia="仿宋_GB2312" w:cstheme="minorBidi"/>
          <w:sz w:val="32"/>
          <w:szCs w:val="32"/>
        </w:rPr>
      </w:pPr>
      <w:r>
        <w:rPr>
          <w:rFonts w:eastAsia="仿宋_GB2312" w:cstheme="minorBidi" w:hint="eastAsia"/>
          <w:b/>
          <w:bCs/>
          <w:sz w:val="32"/>
          <w:szCs w:val="32"/>
        </w:rPr>
        <w:t>六、“三公”经费：</w:t>
      </w:r>
      <w:r>
        <w:rPr>
          <w:rFonts w:eastAsia="仿宋_GB2312" w:cstheme="minorBidi" w:hint="eastAsia"/>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rsidR="00E4587C" w:rsidRDefault="00812A68">
      <w:pPr>
        <w:spacing w:line="600" w:lineRule="exact"/>
        <w:ind w:firstLineChars="200" w:firstLine="643"/>
        <w:rPr>
          <w:rFonts w:eastAsia="仿宋_GB2312" w:cstheme="minorBidi"/>
          <w:sz w:val="32"/>
          <w:szCs w:val="32"/>
        </w:rPr>
      </w:pPr>
      <w:r>
        <w:rPr>
          <w:rFonts w:eastAsia="仿宋_GB2312" w:cstheme="minorBidi" w:hint="eastAsia"/>
          <w:b/>
          <w:bCs/>
          <w:sz w:val="32"/>
          <w:szCs w:val="32"/>
        </w:rPr>
        <w:t>七、机构运行经费：</w:t>
      </w:r>
      <w:r>
        <w:rPr>
          <w:rFonts w:eastAsia="仿宋_GB2312" w:cstheme="minorBidi" w:hint="eastAsia"/>
          <w:sz w:val="32"/>
          <w:szCs w:val="32"/>
        </w:rPr>
        <w:t>指部门（单位）使用一般公共预算安排的基本支出中的日常公用</w:t>
      </w:r>
      <w:r>
        <w:rPr>
          <w:rFonts w:eastAsia="仿宋_GB2312" w:cstheme="minorBidi" w:hint="eastAsia"/>
          <w:sz w:val="32"/>
          <w:szCs w:val="32"/>
        </w:rPr>
        <w:t>经费支出，包括办公及印刷费、邮电费、差旅费、会议费、福利费、日常维修费、专用材料及一般设备购置费、办公用房水电费、办公用房取暖费、办公用房物业管理费、公务用车运行维护费及其他费用等。</w:t>
      </w:r>
    </w:p>
    <w:p w:rsidR="00E4587C" w:rsidRDefault="00E4587C">
      <w:pPr>
        <w:spacing w:line="600" w:lineRule="exact"/>
        <w:jc w:val="center"/>
        <w:rPr>
          <w:rFonts w:ascii="方正小标宋简体" w:eastAsia="方正小标宋简体" w:hAnsi="方正小标宋简体" w:cs="方正小标宋简体"/>
          <w:sz w:val="36"/>
          <w:szCs w:val="36"/>
        </w:rPr>
      </w:pPr>
    </w:p>
    <w:p w:rsidR="00E4587C" w:rsidRDefault="00812A68">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4" w:name="_Toc21331"/>
      <w:r>
        <w:rPr>
          <w:rFonts w:asciiTheme="majorEastAsia" w:eastAsiaTheme="majorEastAsia" w:hAnsiTheme="majorEastAsia" w:cs="方正小标宋简体" w:hint="eastAsia"/>
          <w:bCs w:val="0"/>
          <w:sz w:val="36"/>
          <w:szCs w:val="36"/>
        </w:rPr>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4"/>
    </w:p>
    <w:p w:rsidR="00E4587C" w:rsidRDefault="00E4587C">
      <w:pPr>
        <w:snapToGrid w:val="0"/>
        <w:spacing w:line="600" w:lineRule="exact"/>
        <w:rPr>
          <w:rFonts w:ascii="方正小标宋简体" w:eastAsia="方正小标宋简体" w:hAnsi="方正小标宋简体" w:cs="方正小标宋简体"/>
          <w:sz w:val="36"/>
          <w:szCs w:val="36"/>
        </w:rPr>
      </w:pPr>
    </w:p>
    <w:p w:rsidR="00E4587C" w:rsidRDefault="00812A68">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E4587C" w:rsidRDefault="00812A68">
      <w:pPr>
        <w:snapToGrid w:val="0"/>
        <w:spacing w:line="600" w:lineRule="exact"/>
        <w:ind w:firstLineChars="200" w:firstLine="640"/>
        <w:rPr>
          <w:rFonts w:ascii="仿宋_GB2312" w:eastAsia="仿宋_GB2312" w:hAnsi="仿宋_GB2312" w:cs="仿宋_GB2312"/>
          <w:sz w:val="32"/>
          <w:szCs w:val="32"/>
        </w:rPr>
        <w:sectPr w:rsidR="00E4587C">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联系人：孟佳楠</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15049078388</w:t>
      </w:r>
    </w:p>
    <w:p w:rsidR="00E4587C" w:rsidRDefault="00E4587C"/>
    <w:sectPr w:rsidR="00E4587C" w:rsidSect="00E4587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A68" w:rsidRDefault="00812A68" w:rsidP="00E4587C">
      <w:r>
        <w:separator/>
      </w:r>
    </w:p>
  </w:endnote>
  <w:endnote w:type="continuationSeparator" w:id="0">
    <w:p w:rsidR="00812A68" w:rsidRDefault="00812A68" w:rsidP="00E458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方正小标宋简体">
    <w:altName w:val="黑体"/>
    <w:charset w:val="86"/>
    <w:family w:val="auto"/>
    <w:pitch w:val="default"/>
    <w:sig w:usb0="00000000" w:usb1="00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87C" w:rsidRDefault="00E4587C">
    <w:pPr>
      <w:pStyle w:val="a5"/>
      <w:jc w:val="center"/>
    </w:pPr>
    <w:r>
      <w:pict>
        <v:shapetype id="_x0000_t202" coordsize="21600,21600" o:spt="202" path="m,l,21600r21600,l21600,xe">
          <v:stroke joinstyle="miter"/>
          <v:path gradientshapeok="t" o:connecttype="rect"/>
        </v:shapetype>
        <v:shape id="_x0000_s1026" type="#_x0000_t202" style="position:absolute;left:0;text-align:left;margin-left:204.8pt;margin-top:1.4pt;width:62.65pt;height:27.7pt;z-index:251659264;mso-position-horizontal-relative:margin"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filled="f" stroked="f" strokeweight=".5pt">
          <v:textbox inset="0,0,0,0">
            <w:txbxContent>
              <w:p w:rsidR="00E4587C" w:rsidRDefault="00E4587C">
                <w:pPr>
                  <w:pStyle w:val="a5"/>
                  <w:rPr>
                    <w:sz w:val="24"/>
                    <w:szCs w:val="24"/>
                  </w:rPr>
                </w:pPr>
                <w:r>
                  <w:rPr>
                    <w:sz w:val="24"/>
                    <w:szCs w:val="24"/>
                  </w:rPr>
                  <w:fldChar w:fldCharType="begin"/>
                </w:r>
                <w:r w:rsidR="00812A68">
                  <w:rPr>
                    <w:sz w:val="24"/>
                    <w:szCs w:val="24"/>
                  </w:rPr>
                  <w:instrText xml:space="preserve"> PAGE  \* MERGEFORMAT </w:instrText>
                </w:r>
                <w:r>
                  <w:rPr>
                    <w:sz w:val="24"/>
                    <w:szCs w:val="24"/>
                  </w:rPr>
                  <w:fldChar w:fldCharType="separate"/>
                </w:r>
                <w:r w:rsidR="00BA2124">
                  <w:rPr>
                    <w:noProof/>
                    <w:sz w:val="24"/>
                    <w:szCs w:val="24"/>
                  </w:rPr>
                  <w:t>- 1 -</w:t>
                </w:r>
                <w:r>
                  <w:rPr>
                    <w:sz w:val="24"/>
                    <w:szCs w:val="24"/>
                  </w:rPr>
                  <w:fldChar w:fldCharType="end"/>
                </w:r>
              </w:p>
            </w:txbxContent>
          </v:textbox>
          <w10:wrap anchorx="margin"/>
        </v:shape>
      </w:pict>
    </w:r>
  </w:p>
  <w:p w:rsidR="00E4587C" w:rsidRDefault="00E4587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A68" w:rsidRDefault="00812A68" w:rsidP="00E4587C">
      <w:r>
        <w:separator/>
      </w:r>
    </w:p>
  </w:footnote>
  <w:footnote w:type="continuationSeparator" w:id="0">
    <w:p w:rsidR="00812A68" w:rsidRDefault="00812A68" w:rsidP="00E458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87C" w:rsidRDefault="00E4587C">
    <w:pPr>
      <w:ind w:left="6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20FCE5"/>
    <w:multiLevelType w:val="singleLevel"/>
    <w:tmpl w:val="CD20FCE5"/>
    <w:lvl w:ilvl="0">
      <w:start w:val="1"/>
      <w:numFmt w:val="decimal"/>
      <w:suff w:val="nothing"/>
      <w:lvlText w:val="%1．"/>
      <w:lvlJc w:val="left"/>
    </w:lvl>
  </w:abstractNum>
  <w:abstractNum w:abstractNumId="1">
    <w:nsid w:val="F38D7F99"/>
    <w:multiLevelType w:val="singleLevel"/>
    <w:tmpl w:val="F38D7F99"/>
    <w:lvl w:ilvl="0">
      <w:start w:val="6"/>
      <w:numFmt w:val="chineseCounting"/>
      <w:suff w:val="nothing"/>
      <w:lvlText w:val="（%1）"/>
      <w:lvlJc w:val="left"/>
      <w:rPr>
        <w:rFonts w:hint="eastAsia"/>
      </w:rPr>
    </w:lvl>
  </w:abstractNum>
  <w:abstractNum w:abstractNumId="2">
    <w:nsid w:val="3265B7C3"/>
    <w:multiLevelType w:val="singleLevel"/>
    <w:tmpl w:val="3265B7C3"/>
    <w:lvl w:ilvl="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81992"/>
    <w:rsid w:val="00051207"/>
    <w:rsid w:val="00135176"/>
    <w:rsid w:val="001716E5"/>
    <w:rsid w:val="002403F4"/>
    <w:rsid w:val="002B48AC"/>
    <w:rsid w:val="004C37F1"/>
    <w:rsid w:val="00557349"/>
    <w:rsid w:val="00565A38"/>
    <w:rsid w:val="00690340"/>
    <w:rsid w:val="00812A68"/>
    <w:rsid w:val="0082071E"/>
    <w:rsid w:val="00881992"/>
    <w:rsid w:val="0093089F"/>
    <w:rsid w:val="009A00FD"/>
    <w:rsid w:val="00A019D6"/>
    <w:rsid w:val="00B7149A"/>
    <w:rsid w:val="00BA2124"/>
    <w:rsid w:val="00CE0BEC"/>
    <w:rsid w:val="00E119F9"/>
    <w:rsid w:val="00E16C6D"/>
    <w:rsid w:val="00E36C38"/>
    <w:rsid w:val="00E4587C"/>
    <w:rsid w:val="00EA5254"/>
    <w:rsid w:val="00EF6DE4"/>
    <w:rsid w:val="00F846C7"/>
    <w:rsid w:val="00FC7D40"/>
    <w:rsid w:val="13D50FB6"/>
    <w:rsid w:val="142413F8"/>
    <w:rsid w:val="17286288"/>
    <w:rsid w:val="24A71223"/>
    <w:rsid w:val="3EAD6F76"/>
    <w:rsid w:val="410677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1"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E4587C"/>
    <w:pPr>
      <w:widowControl w:val="0"/>
      <w:jc w:val="both"/>
    </w:pPr>
    <w:rPr>
      <w:rFonts w:ascii="Times New Roman" w:eastAsia="Courier New" w:hAnsi="Times New Roman" w:cs="Times New Roman"/>
      <w:kern w:val="2"/>
      <w:sz w:val="21"/>
      <w:szCs w:val="21"/>
    </w:rPr>
  </w:style>
  <w:style w:type="paragraph" w:styleId="20">
    <w:name w:val="heading 2"/>
    <w:basedOn w:val="a"/>
    <w:next w:val="a"/>
    <w:link w:val="2Char"/>
    <w:uiPriority w:val="1"/>
    <w:qFormat/>
    <w:rsid w:val="00E4587C"/>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Char0"/>
    <w:qFormat/>
    <w:rsid w:val="00E4587C"/>
    <w:pPr>
      <w:ind w:firstLine="420"/>
      <w:jc w:val="left"/>
    </w:pPr>
    <w:rPr>
      <w:rFonts w:ascii="宋体" w:eastAsia="宋体" w:hAnsi="宋体" w:hint="eastAsia"/>
      <w:kern w:val="0"/>
      <w:sz w:val="24"/>
      <w:szCs w:val="24"/>
    </w:rPr>
  </w:style>
  <w:style w:type="paragraph" w:styleId="a3">
    <w:name w:val="Body Text Indent"/>
    <w:basedOn w:val="a"/>
    <w:link w:val="Char"/>
    <w:uiPriority w:val="99"/>
    <w:semiHidden/>
    <w:unhideWhenUsed/>
    <w:rsid w:val="00E4587C"/>
    <w:pPr>
      <w:spacing w:after="120"/>
      <w:ind w:leftChars="200" w:left="420"/>
    </w:pPr>
  </w:style>
  <w:style w:type="paragraph" w:styleId="a4">
    <w:name w:val="Body Text"/>
    <w:basedOn w:val="a"/>
    <w:link w:val="Char0"/>
    <w:uiPriority w:val="1"/>
    <w:unhideWhenUsed/>
    <w:qFormat/>
    <w:rsid w:val="00E4587C"/>
    <w:pPr>
      <w:spacing w:after="120"/>
    </w:pPr>
  </w:style>
  <w:style w:type="paragraph" w:styleId="a5">
    <w:name w:val="footer"/>
    <w:basedOn w:val="a"/>
    <w:link w:val="Char1"/>
    <w:uiPriority w:val="99"/>
    <w:unhideWhenUsed/>
    <w:qFormat/>
    <w:rsid w:val="00E4587C"/>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rsid w:val="00E4587C"/>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rsid w:val="00E4587C"/>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uiPriority w:val="1"/>
    <w:qFormat/>
    <w:rsid w:val="00E4587C"/>
    <w:rPr>
      <w:rFonts w:ascii="Arial" w:eastAsia="Symbol" w:hAnsi="Arial" w:cs="Times New Roman"/>
      <w:b/>
      <w:bCs/>
      <w:sz w:val="32"/>
      <w:szCs w:val="32"/>
    </w:rPr>
  </w:style>
  <w:style w:type="character" w:customStyle="1" w:styleId="Char">
    <w:name w:val="正文文本缩进 Char"/>
    <w:basedOn w:val="a0"/>
    <w:link w:val="a3"/>
    <w:uiPriority w:val="99"/>
    <w:semiHidden/>
    <w:rsid w:val="00E4587C"/>
    <w:rPr>
      <w:rFonts w:ascii="Times New Roman" w:eastAsia="Courier New" w:hAnsi="Times New Roman" w:cs="Times New Roman"/>
      <w:szCs w:val="21"/>
    </w:rPr>
  </w:style>
  <w:style w:type="character" w:customStyle="1" w:styleId="2Char0">
    <w:name w:val="正文首行缩进 2 Char"/>
    <w:basedOn w:val="Char"/>
    <w:link w:val="2"/>
    <w:rsid w:val="00E4587C"/>
    <w:rPr>
      <w:rFonts w:ascii="宋体" w:eastAsia="宋体" w:hAnsi="宋体" w:cs="Times New Roman"/>
      <w:kern w:val="0"/>
      <w:sz w:val="24"/>
      <w:szCs w:val="24"/>
    </w:rPr>
  </w:style>
  <w:style w:type="character" w:customStyle="1" w:styleId="Char0">
    <w:name w:val="正文文本 Char"/>
    <w:basedOn w:val="a0"/>
    <w:link w:val="a4"/>
    <w:uiPriority w:val="1"/>
    <w:qFormat/>
    <w:rsid w:val="00E4587C"/>
    <w:rPr>
      <w:rFonts w:ascii="Times New Roman" w:eastAsia="Courier New" w:hAnsi="Times New Roman" w:cs="Times New Roman"/>
      <w:szCs w:val="21"/>
    </w:rPr>
  </w:style>
  <w:style w:type="character" w:customStyle="1" w:styleId="Char1">
    <w:name w:val="页脚 Char"/>
    <w:basedOn w:val="a0"/>
    <w:link w:val="a5"/>
    <w:uiPriority w:val="99"/>
    <w:qFormat/>
    <w:rsid w:val="00E4587C"/>
    <w:rPr>
      <w:sz w:val="18"/>
      <w:szCs w:val="18"/>
    </w:rPr>
  </w:style>
  <w:style w:type="character" w:customStyle="1" w:styleId="Char2">
    <w:name w:val="页眉 Char"/>
    <w:basedOn w:val="a0"/>
    <w:link w:val="a6"/>
    <w:uiPriority w:val="99"/>
    <w:qFormat/>
    <w:rsid w:val="00E4587C"/>
    <w:rPr>
      <w:rFonts w:ascii="Times New Roman" w:eastAsia="Courier New"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收入预算图</c:v>
                </c:pt>
              </c:strCache>
            </c:strRef>
          </c:tx>
          <c:spPr>
            <a:sp3d contourW="25400"/>
          </c:spPr>
          <c:dPt>
            <c:idx val="0"/>
            <c:spPr>
              <a:solidFill>
                <a:schemeClr val="accent1"/>
              </a:solidFill>
              <a:ln w="19050">
                <a:solidFill>
                  <a:schemeClr val="lt1"/>
                </a:solidFill>
              </a:ln>
              <a:effectLst/>
              <a:sp3d contourW="25400"/>
            </c:spPr>
          </c:dPt>
          <c:dPt>
            <c:idx val="1"/>
            <c:spPr>
              <a:solidFill>
                <a:schemeClr val="accent2"/>
              </a:solidFill>
              <a:ln w="19050">
                <a:solidFill>
                  <a:schemeClr val="lt1"/>
                </a:solidFill>
              </a:ln>
              <a:effectLst/>
              <a:sp3d contourW="25400"/>
            </c:spPr>
          </c:dPt>
          <c:cat>
            <c:strRef>
              <c:f>Sheet1!$A$2:$A$3</c:f>
              <c:strCache>
                <c:ptCount val="2"/>
                <c:pt idx="0">
                  <c:v>一般公共预算收入</c:v>
                </c:pt>
                <c:pt idx="1">
                  <c:v>上年结转结余的单位资金</c:v>
                </c:pt>
              </c:strCache>
            </c:strRef>
          </c:cat>
          <c:val>
            <c:numRef>
              <c:f>Sheet1!$B$2:$B$3</c:f>
              <c:numCache>
                <c:formatCode>General</c:formatCode>
                <c:ptCount val="2"/>
                <c:pt idx="0">
                  <c:v>765.97</c:v>
                </c:pt>
                <c:pt idx="1">
                  <c:v>8.7800000000000011</c:v>
                </c:pt>
              </c:numCache>
            </c:numRef>
          </c:val>
        </c:ser>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支出预算图</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Lbls>
            <c:dLbl>
              <c:idx val="1"/>
              <c:dLblPos val="bestFit"/>
              <c:showVal val="1"/>
              <c:extLst>
                <c:ext xmlns:c15="http://schemas.microsoft.com/office/drawing/2012/chart" uri="{CE6537A1-D6FC-4f65-9D91-7224C49458BB}"/>
              </c:extLst>
            </c:dLbl>
            <c:delete val="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592.98</c:v>
                </c:pt>
                <c:pt idx="1">
                  <c:v>181.76999999999998</c:v>
                </c:pt>
              </c:numCache>
            </c:numRef>
          </c:val>
        </c:ser>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987</Words>
  <Characters>5626</Characters>
  <Application>Microsoft Office Word</Application>
  <DocSecurity>0</DocSecurity>
  <Lines>46</Lines>
  <Paragraphs>13</Paragraphs>
  <ScaleCrop>false</ScaleCrop>
  <Company>MS</Company>
  <LinksUpToDate>false</LinksUpToDate>
  <CharactersWithSpaces>6600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管理员</cp:lastModifiedBy>
  <cp:revision>14</cp:revision>
  <dcterms:created xsi:type="dcterms:W3CDTF">2023-02-09T01:19:00Z</dcterms:created>
  <dcterms:modified xsi:type="dcterms:W3CDTF">2025-06-24T07:51:00Z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EC8CD800DDFA4D5594E763EF19005526</vt:lpwstr>
  </property>
</Properties>
</file>