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Style w:val="4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000000" w:themeColor="text1"/>
          <w:spacing w:val="9"/>
          <w:sz w:val="52"/>
          <w:szCs w:val="52"/>
          <w:shd w:val="clear" w:fill="FFFFFF"/>
          <w14:textFill>
            <w14:solidFill>
              <w14:schemeClr w14:val="tx1"/>
            </w14:solidFill>
          </w14:textFill>
        </w:rPr>
      </w:pPr>
      <w:r>
        <w:rPr>
          <w:rStyle w:val="4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000000" w:themeColor="text1"/>
          <w:spacing w:val="9"/>
          <w:sz w:val="52"/>
          <w:szCs w:val="52"/>
          <w:shd w:val="clear" w:fill="FFFFFF"/>
          <w14:textFill>
            <w14:solidFill>
              <w14:schemeClr w14:val="tx1"/>
            </w14:solidFill>
          </w14:textFill>
        </w:rPr>
        <w:t>拖拉机和联合收割机注销公告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Style w:val="4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000000" w:themeColor="text1"/>
          <w:spacing w:val="9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630" w:leftChars="300" w:right="630" w:rightChars="300" w:firstLine="84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6"/>
          <w:szCs w:val="36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6"/>
          <w:szCs w:val="36"/>
          <w:shd w:val="clear" w:fill="FFFFFF"/>
        </w:rPr>
        <w:t> 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</w:rPr>
        <w:t>根据《农业机械安全监督管理条例》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</w:rPr>
        <w:t>《拖拉机和联合收割机登记业务工作规范》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</w:rPr>
        <w:t>《拖拉机禁用与报废》（GB/T16877-2008）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</w:rPr>
        <w:t>《联合收割机禁用与报废技术条件》（NY/T1875-2010)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  <w:lang w:eastAsia="zh-CN"/>
        </w:rPr>
        <w:t>、《内蒙古自治区农业机械报废更新补贴实施方案》规定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</w:rPr>
        <w:t>，下列拖拉机和联合收割机已达到报废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  <w:lang w:eastAsia="zh-CN"/>
        </w:rPr>
        <w:t>条件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</w:rPr>
        <w:t>，现对达到报废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  <w:lang w:eastAsia="zh-CN"/>
        </w:rPr>
        <w:t>条件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</w:rPr>
        <w:t>的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  <w:lang w:val="en-US" w:eastAsia="zh-CN"/>
        </w:rPr>
        <w:t>168台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</w:rPr>
        <w:t>拖拉机和联合收割机的登记证书、行驶证、号牌公告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  <w:lang w:eastAsia="zh-CN"/>
        </w:rPr>
        <w:t>注销</w:t>
      </w: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6"/>
          <w:szCs w:val="36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6"/>
          <w:szCs w:val="36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righ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6"/>
          <w:szCs w:val="36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630" w:rightChars="300"/>
        <w:jc w:val="righ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  <w:lang w:val="en-US" w:eastAsia="zh-CN"/>
        </w:rPr>
        <w:t>莫旗农牧业机械化发展中心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630" w:rightChars="300"/>
        <w:jc w:val="righ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40"/>
          <w:szCs w:val="40"/>
          <w:shd w:val="clear" w:fill="FFFFFF"/>
          <w:lang w:val="en-US" w:eastAsia="zh-CN"/>
        </w:rPr>
        <w:t>2024年5月28日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tbl>
      <w:tblPr>
        <w:tblStyle w:val="2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2200"/>
        <w:gridCol w:w="1550"/>
        <w:gridCol w:w="1621"/>
        <w:gridCol w:w="1290"/>
        <w:gridCol w:w="320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号牌码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车主姓名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品牌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型号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底牌号码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蒙07•54327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王志友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9795381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蒙07•47572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董立忠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9772239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蒙07•44411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陆永峰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9789742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蒙07•54491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冯青山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0409013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蒙07•42890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徐仁龙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9765185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蒙07•79723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韩彦滨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09020916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蒙07•59372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张海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9708538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蒙07•49786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吴发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0303239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蒙07•51415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崔海军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0906898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蒙07•52322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马殿生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A042019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蒙07•47633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于海波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0122851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蒙07•41800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白永利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9782240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蒙07•46611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张富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24K05819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蒙07•43978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周志军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401780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蒙07•51788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温福友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0009190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蒙07•55378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刘佰林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时风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254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L7S25403090301548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蒙07•45554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杨德发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福田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TC570786X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蒙07•54332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藏宝库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09D20053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蒙07•44127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于福瑞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22K02856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蒙07•50593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翟明亮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9784795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蒙07•50364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王体会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蒙07•46775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闫宏星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20K04312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蒙07•48673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王功军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00306137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蒙07•54338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张瑞东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9828236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蒙07•49840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袁全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蒙07•47496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赵洪臣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0131468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蒙07•40008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周艳辉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9729536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蒙05•51783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隋文华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04497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蒙07•52700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孙长喜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9681311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蒙07•42059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孙树清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0003410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蒙07•44829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冯雨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石家庄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205408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蒙07•45009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刘纯福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9672005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蒙07•15175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李海明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富锦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27970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蒙07•43250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刘成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0015869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蒙07•45362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信国海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07940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蒙07•52206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刘全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0909489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蒙07•47423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刘淑芹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洛阳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K02376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蒙07•15172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孙忠良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43566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蒙07•52823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任凤久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9807367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蒙07•43205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吴忠宝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0131677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蒙07•79413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别海明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金冠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09040106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蒙08•38966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张建设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081495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蒙07•54844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邰忠坤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五征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38045175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蒙07•45133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谷丽山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9776027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蒙07•59314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李长生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9668177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蒙07•52090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卢彦东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9812229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蒙07•47371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胡清富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0123622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蒙07•46809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辛宝贵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9782144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蒙07•56579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兰宝富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五征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39051150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蒙07•46805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张有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蒙07•45345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姬海军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0122556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蒙07•47691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岳海南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9795977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蒙07•14885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杨国君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骥驰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110519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蒙07•43999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李艳春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9788339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蒙07•43567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陈秀峰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0511010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蒙07•52239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尤海东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0306032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蒙07•19309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李震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01865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蒙07•41714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吴群方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0601075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蒙07•45747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寇钱柱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蒙07•57710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王明远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9841188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蒙07•79396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徐国军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五征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3120601575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蒙07•59561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吕忠春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0009387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蒙07•49544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郭宝庆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9800664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蒙07•40179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宋焕成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欧豹 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TC259064M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蒙07•52852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周晓虎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0709048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蒙07•53716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孟庆宝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昊田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08DT3560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蒙07•42846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刘哲旭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9763318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蒙07•42188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华山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61676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蒙07•49983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洪克祥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20K06429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蒙07•44432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马彦超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9738671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蒙07•52312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武宝奎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002437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蒙07•54361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张福龙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蒙07•42252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李洪春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潍泰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0107413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蒙07•42188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华山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蒙07•45013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刘纯友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9645955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蒙07•45093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李春辉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新湖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020403256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蒙07•53984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刘志刚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时风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L7S22001090302872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蒙07•58134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苏安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9828680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蒙07•45961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刘洋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166188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蒙07•42930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李广林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0203245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蒙07•45114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郑强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泰鸿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24K04423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蒙07•59191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107383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9786407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蒙07•49713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车恩山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0710239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蒙07•02191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赵利民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雷沃谷神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4YZ-4C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YP01078CE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蒙07•40127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许传宝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9718428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蒙07•57751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王庆全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A137949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蒙07•51924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蔡士坤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080856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蒙07•40330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孙丙权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0510076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蒙07•52612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谭立江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0015989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蒙07•54210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杨新成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9755691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蒙07•43100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侯仁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0510074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蒙07•46328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徐启山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22K02286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蒙07•54469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张凤权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9826622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蒙07•53652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张臣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鲁特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0903008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蒙07•52048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王洁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0125327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蒙07•49925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季广成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0131348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蒙07•75015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侯炳福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泰鸿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24K09298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蒙07•49188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薛明军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22K08807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蒙07•44181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张启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0301458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蒙07•50536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陈贵峰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0016298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蒙07•56839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刘福涛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泰鸿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220K08045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蒙07•55862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蔡立臣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22K07733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蒙07•44316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刘小训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54960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蒙07•75422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闫金龙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泰山 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11102603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蒙07•14875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张世忠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9845761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蒙07•43099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穆天祥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9787751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蒙07•51334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柳润俊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0201010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蒙07•40029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赵财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9761458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蒙07•40996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关明义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9723020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蒙07•53623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赵立长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09030941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蒙07•51131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徐日山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潍拖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05DZ301014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蒙07•49624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郑晓亮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08111002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蒙07•53867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杨树生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潍拖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09D20087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蒙07•50962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丁建军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9759857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蒙07•45091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徐士友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9717679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蒙07•55315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王福才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好帮手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TC0121988W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蒙07•55671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王广生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09041756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蒙07•57735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王付才</w:t>
            </w:r>
            <w:r>
              <w:rPr>
                <w:rFonts w:ascii="Arial" w:hAnsi="Arial" w:eastAsia="宋体" w:cs="Arial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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9826547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蒙07•58184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王一明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0016142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蒙07•40310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于锁昌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9697598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蒙07•58460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汪生云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A185671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蒙07•44642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李权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龙江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02595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蒙07•15167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张树海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国泰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12022809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蒙07•75865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闫宏伟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申拖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10202818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蒙07•78871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蔡树祥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9845798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蒙07•42251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张元强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泰鸿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220D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22K02976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蒙07•56476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王伟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骥驰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090092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蒙07•A7646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于明春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9773009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蒙07•59362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曹春山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501358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蒙07•54359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杨树权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9826246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蒙07•55656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黄永江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9704929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蒙07•47685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赵大勇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22K1355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蒙07•54403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计显富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9041049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蒙07•55297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李树泉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五征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38043457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蒙07•44896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张建合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华苑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48865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蒙07•57714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田树元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9830903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蒙07•56948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柏兴宾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09D20085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蒙07•40415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魏立民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20K04699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蒙07•40391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迟玉成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0510316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蒙07•44574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拱军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37558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蒙07•59919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马凤林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5333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蒙07•56751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刘洪福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9740559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蒙07•53901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谢国财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五征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38040010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蒙07•53923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王宝库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9828439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蒙07•43292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丁文友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9773864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蒙07•47112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惠吉宗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22K05467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蒙07•77056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董继彪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泰山  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蒙07•51842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孟令和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08044634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蒙07•43122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关永发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华厦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062081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蒙07•03288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陈广义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勇猛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Y24650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1201232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蒙07•46228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丛洪义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A152780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蒙07•50776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王友辉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030104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蒙07•56847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宋彦臣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9765163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蒙07•C1507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张庆辉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五征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3120306296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蒙07•40182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王明志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9748234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蒙07•59924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陈英春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泰鸿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22K02292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蒙07•54204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杨新刚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8011291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蒙07•51093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胡明亮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0122254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159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蒙07•58017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杜清河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04154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蒙07•41428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王立军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J209878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161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蒙07•44453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耿玉田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0403892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162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蒙07•52465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周家金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泰山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0403869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163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蒙07•51184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闫玉明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9807275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164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蒙07•51180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孔凡春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0115953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165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蒙07•45579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郎松岭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鲁中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9795305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166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蒙07•42480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葛久彬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泰鸿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220D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22K05282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167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蒙07•50650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蒋忠彩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东方红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085717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1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168</w:t>
            </w:r>
          </w:p>
        </w:tc>
        <w:tc>
          <w:tcPr>
            <w:tcW w:w="10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蒙07•54282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孙建军</w:t>
            </w:r>
          </w:p>
        </w:tc>
        <w:tc>
          <w:tcPr>
            <w:tcW w:w="7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莱动</w:t>
            </w:r>
          </w:p>
        </w:tc>
        <w:tc>
          <w:tcPr>
            <w:tcW w:w="5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220</w:t>
            </w:r>
          </w:p>
        </w:tc>
        <w:tc>
          <w:tcPr>
            <w:tcW w:w="14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034919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222222"/>
          <w:spacing w:val="30"/>
          <w:sz w:val="30"/>
          <w:szCs w:val="30"/>
          <w:shd w:val="clear" w:fill="FFFFFF"/>
        </w:rPr>
      </w:pPr>
    </w:p>
    <w:sectPr>
      <w:pgSz w:w="11906" w:h="16838"/>
      <w:pgMar w:top="1440" w:right="680" w:bottom="1440" w:left="68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I2N2E2MTY4ZTlhZTU0ZTU1ZDdlYTYzMjdkYzgyMmYifQ=="/>
  </w:docVars>
  <w:rsids>
    <w:rsidRoot w:val="00000000"/>
    <w:rsid w:val="0CFB6FFA"/>
    <w:rsid w:val="11D20850"/>
    <w:rsid w:val="221A53E9"/>
    <w:rsid w:val="35991450"/>
    <w:rsid w:val="4A5B2F2E"/>
    <w:rsid w:val="4CBF5B83"/>
    <w:rsid w:val="53417424"/>
    <w:rsid w:val="58951F31"/>
    <w:rsid w:val="5B120877"/>
    <w:rsid w:val="65D3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customStyle="1" w:styleId="5">
    <w:name w:val="font2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41"/>
    <w:basedOn w:val="3"/>
    <w:qFormat/>
    <w:uiPriority w:val="0"/>
    <w:rPr>
      <w:rFonts w:ascii="Arial" w:hAnsi="Arial" w:cs="Arial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2203</Words>
  <Characters>4671</Characters>
  <Lines>0</Lines>
  <Paragraphs>0</Paragraphs>
  <TotalTime>88</TotalTime>
  <ScaleCrop>false</ScaleCrop>
  <LinksUpToDate>false</LinksUpToDate>
  <CharactersWithSpaces>4685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2024-05-28T02:05:00Z</dcterms:created>
  <dc:creator>Administrator</dc:creator>
  <cp:lastModifiedBy>～「+」～</cp:lastModifiedBy>
  <cp:lastPrinted>2024-05-28T03:12:00Z</cp:lastPrinted>
  <dcterms:modified xsi:type="dcterms:W3CDTF">2024-05-28T06:40:46Z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52E2441C3CEF43648D8BF043451A8B9C_13</vt:lpwstr>
  </property>
</Properties>
</file>