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6738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莫旗退役军人事务局开展2025年度</w:t>
      </w:r>
    </w:p>
    <w:p w14:paraId="2E7AD7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春季退役士兵返乡报到工作</w:t>
      </w:r>
    </w:p>
    <w:p w14:paraId="7FBAFB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451AAE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为扎实做好春季退役士兵返乡报到工作，积极营造双拥共建浓厚氛围，莫旗退役军人事务局以铸牢中华民族共同体意识为工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作主线，提前谋划，精心部署，有序开展退役士兵返乡报到工作。</w:t>
      </w:r>
    </w:p>
    <w:p w14:paraId="26A40F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602615</wp:posOffset>
            </wp:positionH>
            <wp:positionV relativeFrom="paragraph">
              <wp:posOffset>33020</wp:posOffset>
            </wp:positionV>
            <wp:extent cx="4460875" cy="3345815"/>
            <wp:effectExtent l="0" t="0" r="15875" b="6985"/>
            <wp:wrapTopAndBottom/>
            <wp:docPr id="2" name="图片 2" descr="79431a0dafc8260d77a0cfa95bc606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9431a0dafc8260d77a0cfa95bc606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60875" cy="3345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报到现场，设置专门的服务窗口，安排业务骨干为退役士兵提供“一站式”服务，内容涵盖报到登记、信息采集、就业创业咨询等多个方面，确保各项手续高效便捷办理。工作人员认真的为退役士兵办理光荣牌登记领取事宜，让他们感受到这份专属的荣耀。</w:t>
      </w:r>
    </w:p>
    <w:p w14:paraId="2C9EC21E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br w:type="page"/>
      </w:r>
    </w:p>
    <w:p w14:paraId="3EEDD1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D5FDE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565775" cy="4174490"/>
            <wp:effectExtent l="0" t="0" r="15875" b="16510"/>
            <wp:docPr id="6" name="图片 6" descr="3c7824858743455807da8d7b727e2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3c7824858743455807da8d7b727e2a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65775" cy="417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0A2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报到结束后，退役士兵前往“退役军人之家”红色展馆，开启“爱国主义教育第一课”。讲解员讲述东北抗日联军三进呼伦贝尔等革命历史，让退役士兵们深刻感悟革命先辈的英勇无畏，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-5662295</wp:posOffset>
            </wp:positionV>
            <wp:extent cx="5565775" cy="4174490"/>
            <wp:effectExtent l="0" t="0" r="15875" b="16510"/>
            <wp:wrapSquare wrapText="bothSides"/>
            <wp:docPr id="7" name="图片 7" descr="8703a46afe4c149db787f16cd6d8e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8703a46afe4c149db787f16cd6d8e4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65775" cy="4174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进一步强化爱国主义教育与国防教育，传承红色血脉。</w:t>
      </w:r>
    </w:p>
    <w:p w14:paraId="698B28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44450</wp:posOffset>
            </wp:positionH>
            <wp:positionV relativeFrom="paragraph">
              <wp:posOffset>5732780</wp:posOffset>
            </wp:positionV>
            <wp:extent cx="5600065" cy="4199890"/>
            <wp:effectExtent l="0" t="0" r="635" b="10160"/>
            <wp:wrapTopAndBottom/>
            <wp:docPr id="5" name="图片 5" descr="633ad2835df5dcb6fc82a6b52e01a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633ad2835df5dcb6fc82a6b52e01ac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0006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随后召开的座谈会上，莫旗退役军人事务局党组书记、局长梁建明对退役士兵提出殷切期望，希望他们能够充分发挥退役士兵模范带头作用，积极践行社会主义核心价值观，投身志愿服务、参与乡村振兴等建设。同时着重强调保密工作的重要性，要时刻牢记保密要求，严守纪律红线，维护国家安全与军队荣誉。</w:t>
      </w:r>
    </w:p>
    <w:p w14:paraId="1D6F49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6079D5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下一步，莫旗退役军人事务局将严格按照“五好”标准做好退役军人服务工作，并持续跟进退役士兵的需求，组织开展职业技能培训和就业招聘会等活动，助力退役士兵更好地实现从部队到地方的角色转换，在新的岗位上发光发热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839BDEC7-FD10-4D30-AED4-5049185581D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205F4A80-E84B-4F6B-81AD-FA822BE43BF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162026"/>
    <w:rsid w:val="147C5295"/>
    <w:rsid w:val="1F1F544D"/>
    <w:rsid w:val="28901060"/>
    <w:rsid w:val="2E57625B"/>
    <w:rsid w:val="79DF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568</Words>
  <Characters>571</Characters>
  <Lines>0</Lines>
  <Paragraphs>0</Paragraphs>
  <TotalTime>15</TotalTime>
  <ScaleCrop>false</ScaleCrop>
  <LinksUpToDate>false</LinksUpToDate>
  <CharactersWithSpaces>571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2025-03-10T02:32:00Z</dcterms:created>
  <dc:creator>lenovo</dc:creator>
  <cp:lastModifiedBy>lenovo</cp:lastModifiedBy>
  <dcterms:modified xsi:type="dcterms:W3CDTF">2025-03-10T07:55:39Z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eyJoZGlkIjoiNGVhMGJjN2Y0YjMyZGM1M2Y1ZWMzNWUzNDUyYWU0MTAiLCJ1c2VySWQiOiIzNDI4NjIyMDcifQ==</vt:lpwstr>
  </property>
  <property fmtid="{D5CDD505-2E9C-101B-9397-08002B2CF9AE}" pid="4" name="ICV">
    <vt:lpwstr>8729741EB8C3408282042E261B58E9C2_12</vt:lpwstr>
  </property>
</Properties>
</file>