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Arial" w:hAnsi="Arial" w:eastAsia="Symbol"/>
          <w:b/>
          <w:bCs/>
          <w:sz w:val="32"/>
          <w:szCs w:val="32"/>
        </w:rPr>
      </w:pPr>
    </w:p>
    <w:p>
      <w:pPr>
        <w:pStyle w:val="2"/>
        <w:ind w:left="0" w:leftChars="0" w:firstLine="0"/>
        <w:rPr>
          <w:rFonts w:hint="default"/>
        </w:rPr>
      </w:pPr>
    </w:p>
    <w:p>
      <w:pPr>
        <w:spacing w:line="600" w:lineRule="exact"/>
        <w:rPr>
          <w:rFonts w:ascii="Arial" w:hAnsi="Arial" w:eastAsia="宋体"/>
          <w:b/>
          <w:bCs/>
          <w:sz w:val="32"/>
          <w:szCs w:val="32"/>
        </w:rPr>
      </w:pPr>
    </w:p>
    <w:p>
      <w:pPr>
        <w:spacing w:line="600" w:lineRule="exact"/>
        <w:jc w:val="center"/>
        <w:rPr>
          <w:rFonts w:ascii="Arial" w:hAnsi="Arial" w:eastAsia="宋体"/>
          <w:b/>
          <w:bCs/>
          <w:sz w:val="32"/>
          <w:szCs w:val="32"/>
        </w:rPr>
      </w:pPr>
    </w:p>
    <w:p>
      <w:pPr>
        <w:spacing w:line="600" w:lineRule="exact"/>
        <w:jc w:val="center"/>
        <w:rPr>
          <w:rFonts w:ascii="Arial" w:hAnsi="Arial" w:eastAsia="宋体"/>
          <w:b/>
          <w:bCs/>
          <w:sz w:val="32"/>
          <w:szCs w:val="32"/>
        </w:rPr>
      </w:pPr>
    </w:p>
    <w:p>
      <w:pPr>
        <w:spacing w:line="600" w:lineRule="exact"/>
        <w:jc w:val="center"/>
        <w:rPr>
          <w:rFonts w:cs="方正小标宋简体" w:asciiTheme="majorEastAsia" w:hAnsiTheme="majorEastAsia" w:eastAsiaTheme="majorEastAsia"/>
          <w:b/>
          <w:sz w:val="48"/>
          <w:szCs w:val="48"/>
        </w:rPr>
      </w:pPr>
      <w:r>
        <w:rPr>
          <w:rFonts w:hint="eastAsia" w:cs="方正小标宋简体" w:asciiTheme="majorEastAsia" w:hAnsiTheme="majorEastAsia" w:eastAsiaTheme="majorEastAsia"/>
          <w:b/>
          <w:sz w:val="48"/>
          <w:szCs w:val="48"/>
          <w:lang w:val="en-US" w:eastAsia="zh-CN"/>
        </w:rPr>
        <w:t>2025</w:t>
      </w:r>
      <w:r>
        <w:rPr>
          <w:rFonts w:cs="方正小标宋简体" w:asciiTheme="majorEastAsia" w:hAnsiTheme="majorEastAsia" w:eastAsiaTheme="majorEastAsia"/>
          <w:b/>
          <w:sz w:val="48"/>
          <w:szCs w:val="48"/>
        </w:rPr>
        <w:t>年度</w:t>
      </w:r>
      <w:r>
        <w:rPr>
          <w:rFonts w:hint="eastAsia" w:ascii="宋体" w:hAnsi="宋体"/>
          <w:b/>
          <w:sz w:val="44"/>
          <w:szCs w:val="44"/>
          <w:lang w:val="en-US" w:eastAsia="zh-CN"/>
        </w:rPr>
        <w:t>莫力达瓦达斡尔族自治旗尼尔基镇人民政府</w:t>
      </w:r>
      <w:r>
        <w:rPr>
          <w:rFonts w:hint="eastAsia" w:ascii="宋体" w:hAnsi="宋体" w:eastAsia="宋体"/>
          <w:b/>
          <w:sz w:val="44"/>
          <w:szCs w:val="44"/>
          <w:lang w:val="en-US" w:eastAsia="zh-CN"/>
        </w:rPr>
        <w:t>本级</w:t>
      </w:r>
      <w:r>
        <w:rPr>
          <w:rFonts w:cs="方正小标宋简体" w:asciiTheme="majorEastAsia" w:hAnsiTheme="majorEastAsia" w:eastAsiaTheme="majorEastAsia"/>
          <w:b/>
          <w:sz w:val="48"/>
          <w:szCs w:val="48"/>
        </w:rPr>
        <w:t>预算公开</w:t>
      </w: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0"/>
        <w:jc w:val="center"/>
        <w:textAlignment w:val="auto"/>
        <w:outlineLvl w:val="9"/>
        <w:rPr>
          <w:rFonts w:hint="default" w:ascii="黑体" w:hAnsi="黑体" w:eastAsia="黑体" w:cs="黑体"/>
          <w:sz w:val="32"/>
          <w:szCs w:val="32"/>
          <w:u w:val="single"/>
        </w:rPr>
      </w:pPr>
      <w:r>
        <w:rPr>
          <w:rFonts w:ascii="黑体" w:hAnsi="黑体" w:eastAsia="黑体" w:cs="黑体"/>
          <w:sz w:val="32"/>
          <w:szCs w:val="32"/>
        </w:rPr>
        <w:t>批复时间：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2025</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ascii="黑体" w:hAnsi="黑体" w:eastAsia="黑体" w:cs="黑体"/>
          <w:sz w:val="32"/>
          <w:szCs w:val="32"/>
          <w:u w:val="single"/>
        </w:rPr>
        <w:t xml:space="preserve">年   </w:t>
      </w:r>
      <w:r>
        <w:rPr>
          <w:rFonts w:hint="eastAsia" w:ascii="黑体" w:hAnsi="黑体" w:eastAsia="黑体" w:cs="黑体"/>
          <w:sz w:val="32"/>
          <w:szCs w:val="32"/>
          <w:u w:val="single"/>
          <w:lang w:val="en-US" w:eastAsia="zh-CN"/>
        </w:rPr>
        <w:t>2</w:t>
      </w:r>
      <w:r>
        <w:rPr>
          <w:rFonts w:ascii="黑体" w:hAnsi="黑体" w:eastAsia="黑体" w:cs="黑体"/>
          <w:sz w:val="32"/>
          <w:szCs w:val="32"/>
          <w:u w:val="single"/>
        </w:rPr>
        <w:t xml:space="preserve">  月   </w:t>
      </w:r>
      <w:r>
        <w:rPr>
          <w:rFonts w:hint="eastAsia" w:ascii="黑体" w:hAnsi="黑体" w:eastAsia="黑体" w:cs="黑体"/>
          <w:sz w:val="32"/>
          <w:szCs w:val="32"/>
          <w:u w:val="single"/>
          <w:lang w:val="en-US" w:eastAsia="zh-CN"/>
        </w:rPr>
        <w:t>28</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ascii="黑体" w:hAnsi="黑体" w:eastAsia="黑体" w:cs="黑体"/>
          <w:sz w:val="32"/>
          <w:szCs w:val="32"/>
          <w:u w:val="single"/>
        </w:rPr>
        <w:t>日</w:t>
      </w: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0"/>
        <w:jc w:val="center"/>
        <w:textAlignment w:val="auto"/>
        <w:outlineLvl w:val="9"/>
        <w:rPr>
          <w:rFonts w:hint="default" w:ascii="黑体" w:hAnsi="黑体" w:eastAsia="黑体" w:cs="黑体"/>
          <w:sz w:val="32"/>
          <w:szCs w:val="32"/>
          <w:u w:val="single"/>
        </w:rPr>
      </w:pPr>
      <w:r>
        <w:rPr>
          <w:rFonts w:ascii="黑体" w:hAnsi="黑体" w:eastAsia="黑体" w:cs="黑体"/>
          <w:sz w:val="32"/>
          <w:szCs w:val="32"/>
        </w:rPr>
        <w:t>公开时间：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2024</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3</w:t>
      </w:r>
      <w:r>
        <w:rPr>
          <w:rFonts w:ascii="黑体" w:hAnsi="黑体" w:eastAsia="黑体" w:cs="黑体"/>
          <w:sz w:val="32"/>
          <w:szCs w:val="32"/>
          <w:u w:val="single"/>
        </w:rPr>
        <w:t xml:space="preserve">   月  </w:t>
      </w:r>
      <w:r>
        <w:rPr>
          <w:rFonts w:hint="eastAsia" w:ascii="黑体" w:hAnsi="黑体" w:eastAsia="黑体" w:cs="黑体"/>
          <w:sz w:val="32"/>
          <w:szCs w:val="32"/>
          <w:u w:val="single"/>
          <w:lang w:val="en-US" w:eastAsia="zh-CN"/>
        </w:rPr>
        <w:t xml:space="preserve">  10</w:t>
      </w:r>
      <w:r>
        <w:rPr>
          <w:rFonts w:ascii="黑体" w:hAnsi="黑体" w:eastAsia="黑体" w:cs="黑体"/>
          <w:sz w:val="32"/>
          <w:szCs w:val="32"/>
          <w:u w:val="single"/>
        </w:rPr>
        <w:t xml:space="preserve">  日</w:t>
      </w:r>
    </w:p>
    <w:p>
      <w:pPr>
        <w:pageBreakBefore/>
        <w:tabs>
          <w:tab w:val="left" w:pos="4533"/>
        </w:tabs>
        <w:adjustRightInd w:val="0"/>
        <w:snapToGrid w:val="0"/>
        <w:spacing w:line="600" w:lineRule="exact"/>
        <w:jc w:val="center"/>
        <w:rPr>
          <w:sz w:val="44"/>
          <w:szCs w:val="44"/>
        </w:rPr>
      </w:pPr>
      <w:r>
        <w:rPr>
          <w:sz w:val="44"/>
          <w:szCs w:val="44"/>
        </w:rPr>
        <w:t>目</w:t>
      </w:r>
      <w:r>
        <w:rPr>
          <w:rFonts w:hint="eastAsia" w:eastAsia="宋体"/>
          <w:sz w:val="44"/>
          <w:szCs w:val="44"/>
        </w:rPr>
        <w:t xml:space="preserve">  </w:t>
      </w:r>
      <w:r>
        <w:rPr>
          <w:rFonts w:hint="eastAsia"/>
          <w:sz w:val="44"/>
          <w:szCs w:val="44"/>
        </w:rPr>
        <w:t xml:space="preserve">  </w:t>
      </w:r>
      <w:r>
        <w:rPr>
          <w:sz w:val="44"/>
          <w:szCs w:val="44"/>
        </w:rPr>
        <w:t>录</w:t>
      </w:r>
    </w:p>
    <w:p/>
    <w:p>
      <w:pPr>
        <w:pStyle w:val="5"/>
        <w:spacing w:after="0" w:line="600" w:lineRule="exact"/>
        <w:rPr>
          <w:rFonts w:ascii="黑体" w:hAnsi="黑体" w:eastAsia="黑体" w:cs="黑体"/>
          <w:sz w:val="32"/>
          <w:szCs w:val="32"/>
        </w:rPr>
      </w:pPr>
      <w:r>
        <w:rPr>
          <w:rFonts w:hint="eastAsia" w:ascii="黑体" w:hAnsi="黑体" w:eastAsia="黑体" w:cs="黑体"/>
          <w:sz w:val="32"/>
          <w:szCs w:val="32"/>
        </w:rPr>
        <w:t>第一部分 部门（单位）概况</w:t>
      </w:r>
    </w:p>
    <w:p>
      <w:pPr>
        <w:pStyle w:val="5"/>
        <w:spacing w:after="0" w:line="600" w:lineRule="exact"/>
        <w:rPr>
          <w:rFonts w:eastAsia="仿宋_GB2312" w:cs="仿宋"/>
          <w:sz w:val="32"/>
          <w:szCs w:val="32"/>
        </w:rPr>
      </w:pPr>
      <w:r>
        <w:rPr>
          <w:rFonts w:hint="eastAsia" w:eastAsia="仿宋_GB2312" w:cs="仿宋"/>
          <w:w w:val="95"/>
          <w:sz w:val="32"/>
          <w:szCs w:val="32"/>
        </w:rPr>
        <w:t>一、主要职能、职责</w:t>
      </w:r>
    </w:p>
    <w:p>
      <w:pPr>
        <w:pStyle w:val="5"/>
        <w:spacing w:after="0" w:line="600" w:lineRule="exact"/>
        <w:rPr>
          <w:rFonts w:eastAsia="仿宋_GB2312" w:cs="仿宋"/>
          <w:sz w:val="32"/>
          <w:szCs w:val="32"/>
        </w:rPr>
      </w:pPr>
      <w:r>
        <w:rPr>
          <w:rFonts w:hint="eastAsia" w:eastAsia="仿宋_GB2312" w:cs="仿宋"/>
          <w:sz w:val="32"/>
          <w:szCs w:val="32"/>
        </w:rPr>
        <w:t>二、部门（单位）机构设置及预算单位构成情况</w:t>
      </w:r>
    </w:p>
    <w:p>
      <w:pPr>
        <w:pStyle w:val="5"/>
        <w:spacing w:after="0" w:line="600" w:lineRule="exact"/>
        <w:rPr>
          <w:rFonts w:eastAsia="仿宋_GB2312" w:cs="仿宋"/>
          <w:sz w:val="32"/>
          <w:szCs w:val="32"/>
        </w:rPr>
      </w:pPr>
      <w:r>
        <w:rPr>
          <w:rFonts w:hint="eastAsia" w:eastAsia="仿宋_GB2312" w:cs="仿宋"/>
          <w:sz w:val="32"/>
          <w:szCs w:val="32"/>
        </w:rPr>
        <w:t>三、</w:t>
      </w:r>
      <w:r>
        <w:rPr>
          <w:rFonts w:hint="eastAsia" w:eastAsia="仿宋_GB2312" w:cs="仿宋"/>
          <w:b w:val="0"/>
          <w:bCs w:val="0"/>
          <w:sz w:val="32"/>
          <w:szCs w:val="32"/>
          <w:lang w:val="en-US" w:eastAsia="zh-CN"/>
        </w:rPr>
        <w:t>2025</w:t>
      </w:r>
      <w:r>
        <w:rPr>
          <w:rFonts w:hint="eastAsia" w:eastAsia="仿宋_GB2312" w:cs="仿宋"/>
          <w:sz w:val="32"/>
          <w:szCs w:val="32"/>
        </w:rPr>
        <w:t>年度部门（单位）主要工作任务及目标</w:t>
      </w:r>
    </w:p>
    <w:p>
      <w:pPr>
        <w:pStyle w:val="5"/>
        <w:spacing w:after="0" w:line="600" w:lineRule="exact"/>
        <w:rPr>
          <w:rFonts w:ascii="黑体" w:hAnsi="黑体" w:eastAsia="黑体" w:cs="黑体"/>
          <w:sz w:val="32"/>
          <w:szCs w:val="32"/>
        </w:rPr>
      </w:pPr>
      <w:r>
        <w:rPr>
          <w:rFonts w:hint="eastAsia" w:ascii="黑体" w:hAnsi="黑体" w:eastAsia="黑体" w:cs="黑体"/>
          <w:sz w:val="32"/>
          <w:szCs w:val="32"/>
        </w:rPr>
        <w:t xml:space="preserve">第二部分 </w:t>
      </w:r>
      <w:r>
        <w:rPr>
          <w:rFonts w:hint="eastAsia" w:ascii="黑体" w:hAnsi="黑体" w:eastAsia="黑体" w:cs="黑体"/>
          <w:sz w:val="32"/>
          <w:szCs w:val="32"/>
          <w:lang w:val="en-US" w:eastAsia="zh-CN"/>
        </w:rPr>
        <w:t>2025</w:t>
      </w:r>
      <w:r>
        <w:rPr>
          <w:rFonts w:hint="eastAsia" w:ascii="黑体" w:hAnsi="黑体" w:eastAsia="黑体" w:cs="黑体"/>
          <w:sz w:val="32"/>
          <w:szCs w:val="32"/>
        </w:rPr>
        <w:t>年度部门（单位）预算情况说明</w:t>
      </w:r>
    </w:p>
    <w:p>
      <w:pPr>
        <w:pStyle w:val="5"/>
        <w:spacing w:after="0" w:line="600" w:lineRule="exact"/>
        <w:rPr>
          <w:rFonts w:eastAsia="仿宋_GB2312" w:cs="仿宋"/>
          <w:sz w:val="32"/>
          <w:szCs w:val="32"/>
        </w:rPr>
      </w:pPr>
      <w:r>
        <w:rPr>
          <w:rFonts w:hint="eastAsia" w:eastAsia="仿宋_GB2312" w:cs="仿宋"/>
          <w:sz w:val="32"/>
          <w:szCs w:val="32"/>
        </w:rPr>
        <w:t>一、收支预算总体情况说明</w:t>
      </w:r>
    </w:p>
    <w:p>
      <w:pPr>
        <w:pStyle w:val="5"/>
        <w:spacing w:after="0" w:line="600" w:lineRule="exact"/>
        <w:rPr>
          <w:rFonts w:eastAsia="仿宋_GB2312" w:cs="仿宋"/>
          <w:sz w:val="32"/>
          <w:szCs w:val="32"/>
        </w:rPr>
      </w:pPr>
      <w:r>
        <w:rPr>
          <w:rFonts w:hint="eastAsia" w:eastAsia="仿宋_GB2312" w:cs="仿宋"/>
          <w:sz w:val="32"/>
          <w:szCs w:val="32"/>
        </w:rPr>
        <w:t>二、收入预算情况说明</w:t>
      </w:r>
    </w:p>
    <w:p>
      <w:pPr>
        <w:pStyle w:val="5"/>
        <w:spacing w:after="0" w:line="600" w:lineRule="exact"/>
        <w:rPr>
          <w:rFonts w:eastAsia="仿宋_GB2312" w:cs="仿宋"/>
          <w:sz w:val="32"/>
          <w:szCs w:val="32"/>
        </w:rPr>
      </w:pPr>
      <w:r>
        <w:rPr>
          <w:rFonts w:hint="eastAsia" w:eastAsia="仿宋_GB2312" w:cs="仿宋"/>
          <w:sz w:val="32"/>
          <w:szCs w:val="32"/>
        </w:rPr>
        <w:t>三、支出预算情况说明</w:t>
      </w:r>
    </w:p>
    <w:p>
      <w:pPr>
        <w:pStyle w:val="5"/>
        <w:spacing w:after="0" w:line="600" w:lineRule="exact"/>
        <w:rPr>
          <w:rFonts w:eastAsia="仿宋_GB2312" w:cs="仿宋"/>
          <w:sz w:val="32"/>
          <w:szCs w:val="32"/>
        </w:rPr>
      </w:pPr>
      <w:r>
        <w:rPr>
          <w:rFonts w:hint="eastAsia" w:eastAsia="仿宋_GB2312" w:cs="仿宋"/>
          <w:sz w:val="32"/>
          <w:szCs w:val="32"/>
        </w:rPr>
        <w:t>四、财政拨款收支预算总体情况说明</w:t>
      </w:r>
    </w:p>
    <w:p>
      <w:pPr>
        <w:pStyle w:val="5"/>
        <w:spacing w:after="0" w:line="600" w:lineRule="exact"/>
        <w:rPr>
          <w:rFonts w:eastAsia="仿宋_GB2312" w:cs="仿宋"/>
          <w:sz w:val="32"/>
          <w:szCs w:val="32"/>
        </w:rPr>
      </w:pPr>
      <w:r>
        <w:rPr>
          <w:rFonts w:hint="eastAsia" w:eastAsia="仿宋_GB2312" w:cs="仿宋"/>
          <w:sz w:val="32"/>
          <w:szCs w:val="32"/>
        </w:rPr>
        <w:t>五、一般公共预算支出预算情况说明</w:t>
      </w:r>
    </w:p>
    <w:p>
      <w:pPr>
        <w:pStyle w:val="5"/>
        <w:spacing w:after="0" w:line="600" w:lineRule="exact"/>
        <w:rPr>
          <w:rFonts w:eastAsia="仿宋_GB2312" w:cs="仿宋"/>
          <w:sz w:val="32"/>
          <w:szCs w:val="32"/>
        </w:rPr>
      </w:pPr>
      <w:r>
        <w:rPr>
          <w:rFonts w:hint="eastAsia" w:eastAsia="仿宋_GB2312" w:cs="仿宋"/>
          <w:sz w:val="32"/>
          <w:szCs w:val="32"/>
        </w:rPr>
        <w:t>六、一般公共预算基本支出预算情况说明</w:t>
      </w:r>
    </w:p>
    <w:p>
      <w:pPr>
        <w:pStyle w:val="5"/>
        <w:spacing w:after="0" w:line="600" w:lineRule="exact"/>
        <w:rPr>
          <w:rFonts w:eastAsia="仿宋_GB2312" w:cs="仿宋"/>
          <w:sz w:val="32"/>
          <w:szCs w:val="32"/>
        </w:rPr>
      </w:pPr>
      <w:r>
        <w:rPr>
          <w:rFonts w:hint="eastAsia" w:eastAsia="仿宋_GB2312" w:cs="仿宋"/>
          <w:sz w:val="32"/>
          <w:szCs w:val="32"/>
        </w:rPr>
        <w:t>七、一般公共预算“三公”经费支出预算情况说明</w:t>
      </w:r>
    </w:p>
    <w:p>
      <w:pPr>
        <w:pStyle w:val="5"/>
        <w:spacing w:after="0" w:line="600" w:lineRule="exact"/>
        <w:rPr>
          <w:rFonts w:eastAsia="仿宋_GB2312" w:cs="仿宋"/>
          <w:sz w:val="32"/>
          <w:szCs w:val="32"/>
        </w:rPr>
      </w:pPr>
      <w:r>
        <w:rPr>
          <w:rFonts w:hint="eastAsia" w:eastAsia="仿宋_GB2312" w:cs="仿宋"/>
          <w:sz w:val="32"/>
          <w:szCs w:val="32"/>
        </w:rPr>
        <w:t>八、政府性基金预算支出预算情况说明</w:t>
      </w:r>
    </w:p>
    <w:p>
      <w:pPr>
        <w:pStyle w:val="5"/>
        <w:spacing w:after="0" w:line="600" w:lineRule="exact"/>
        <w:rPr>
          <w:rFonts w:eastAsia="仿宋_GB2312" w:cs="仿宋"/>
          <w:sz w:val="32"/>
          <w:szCs w:val="32"/>
        </w:rPr>
      </w:pPr>
      <w:r>
        <w:rPr>
          <w:rFonts w:hint="eastAsia" w:eastAsia="仿宋_GB2312" w:cs="仿宋"/>
          <w:sz w:val="32"/>
          <w:szCs w:val="32"/>
        </w:rPr>
        <w:t>九、国有资本经营预算支出预算情况说明</w:t>
      </w:r>
    </w:p>
    <w:p>
      <w:pPr>
        <w:pStyle w:val="5"/>
        <w:spacing w:after="0" w:line="600" w:lineRule="exact"/>
        <w:rPr>
          <w:rFonts w:eastAsia="仿宋_GB2312" w:cs="仿宋"/>
          <w:sz w:val="32"/>
          <w:szCs w:val="32"/>
        </w:rPr>
      </w:pPr>
      <w:r>
        <w:rPr>
          <w:rFonts w:hint="eastAsia" w:eastAsia="仿宋_GB2312" w:cs="仿宋"/>
          <w:sz w:val="32"/>
          <w:szCs w:val="32"/>
        </w:rPr>
        <w:t>十、项目支出预算情况说明</w:t>
      </w:r>
    </w:p>
    <w:p>
      <w:pPr>
        <w:pStyle w:val="5"/>
        <w:spacing w:after="0" w:line="600" w:lineRule="exact"/>
        <w:rPr>
          <w:rFonts w:eastAsia="仿宋_GB2312" w:cs="仿宋"/>
          <w:sz w:val="32"/>
          <w:szCs w:val="32"/>
        </w:rPr>
      </w:pPr>
      <w:r>
        <w:rPr>
          <w:rFonts w:hint="eastAsia" w:eastAsia="仿宋_GB2312" w:cs="仿宋"/>
          <w:sz w:val="32"/>
          <w:szCs w:val="32"/>
        </w:rPr>
        <w:t>十一、机构运行经费支出预算情况说明</w:t>
      </w:r>
    </w:p>
    <w:p>
      <w:pPr>
        <w:pStyle w:val="5"/>
        <w:spacing w:after="0" w:line="600" w:lineRule="exact"/>
        <w:rPr>
          <w:rFonts w:eastAsia="仿宋_GB2312" w:cs="仿宋"/>
          <w:sz w:val="32"/>
          <w:szCs w:val="32"/>
        </w:rPr>
      </w:pPr>
      <w:r>
        <w:rPr>
          <w:rFonts w:hint="eastAsia" w:eastAsia="仿宋_GB2312" w:cs="仿宋"/>
          <w:sz w:val="32"/>
          <w:szCs w:val="32"/>
        </w:rPr>
        <w:t>十二、政府采购支出预算情况说明</w:t>
      </w:r>
    </w:p>
    <w:p>
      <w:pPr>
        <w:pStyle w:val="5"/>
        <w:spacing w:after="0" w:line="600" w:lineRule="exact"/>
        <w:rPr>
          <w:rFonts w:eastAsia="仿宋_GB2312" w:cs="仿宋"/>
          <w:sz w:val="32"/>
          <w:szCs w:val="32"/>
        </w:rPr>
      </w:pPr>
      <w:r>
        <w:rPr>
          <w:rFonts w:hint="eastAsia" w:eastAsia="仿宋_GB2312" w:cs="仿宋"/>
          <w:sz w:val="32"/>
          <w:szCs w:val="32"/>
        </w:rPr>
        <w:t>十三、国有资产占用情况说明</w:t>
      </w:r>
    </w:p>
    <w:p>
      <w:pPr>
        <w:widowControl/>
        <w:spacing w:line="600" w:lineRule="exact"/>
        <w:jc w:val="left"/>
        <w:rPr>
          <w:rFonts w:eastAsia="仿宋_GB2312" w:cs="仿宋"/>
          <w:sz w:val="32"/>
          <w:szCs w:val="32"/>
        </w:rPr>
      </w:pPr>
      <w:r>
        <w:rPr>
          <w:rFonts w:hint="eastAsia" w:eastAsia="仿宋_GB2312" w:cs="仿宋"/>
          <w:sz w:val="32"/>
          <w:szCs w:val="32"/>
        </w:rPr>
        <w:t xml:space="preserve">十四、项目绩效目标情况说明 </w:t>
      </w:r>
    </w:p>
    <w:p>
      <w:pPr>
        <w:pStyle w:val="5"/>
        <w:spacing w:after="0" w:line="600" w:lineRule="exact"/>
        <w:rPr>
          <w:rFonts w:ascii="黑体" w:hAnsi="黑体" w:eastAsia="黑体" w:cs="黑体"/>
          <w:sz w:val="32"/>
          <w:szCs w:val="32"/>
        </w:rPr>
      </w:pPr>
      <w:r>
        <w:rPr>
          <w:rFonts w:hint="eastAsia" w:ascii="黑体" w:hAnsi="黑体" w:eastAsia="黑体" w:cs="黑体"/>
          <w:sz w:val="32"/>
          <w:szCs w:val="32"/>
        </w:rPr>
        <w:t>第三部分 名词解释</w:t>
      </w:r>
    </w:p>
    <w:p>
      <w:pPr>
        <w:pStyle w:val="5"/>
        <w:spacing w:after="0" w:line="600" w:lineRule="exact"/>
        <w:rPr>
          <w:rFonts w:ascii="黑体" w:hAnsi="黑体" w:eastAsia="黑体" w:cs="黑体"/>
          <w:sz w:val="32"/>
          <w:szCs w:val="32"/>
        </w:rPr>
      </w:pPr>
      <w:r>
        <w:rPr>
          <w:rFonts w:hint="eastAsia" w:ascii="黑体" w:hAnsi="黑体" w:eastAsia="黑体" w:cs="黑体"/>
          <w:sz w:val="32"/>
          <w:szCs w:val="32"/>
        </w:rPr>
        <w:t>第四部分 预算公开联系方式及信息反馈渠道</w:t>
      </w:r>
    </w:p>
    <w:p>
      <w:pPr>
        <w:pStyle w:val="5"/>
        <w:spacing w:after="0" w:line="600" w:lineRule="exact"/>
        <w:rPr>
          <w:rFonts w:ascii="黑体" w:hAnsi="黑体" w:eastAsia="黑体" w:cs="黑体"/>
          <w:sz w:val="32"/>
          <w:szCs w:val="32"/>
        </w:rPr>
      </w:pPr>
      <w:r>
        <w:rPr>
          <w:rFonts w:hint="eastAsia" w:ascii="黑体" w:hAnsi="黑体" w:eastAsia="黑体" w:cs="黑体"/>
          <w:sz w:val="32"/>
          <w:szCs w:val="32"/>
        </w:rPr>
        <w:t>第五部分</w:t>
      </w:r>
      <w:r>
        <w:rPr>
          <w:rFonts w:hint="eastAsia" w:ascii="黑体" w:hAnsi="黑体" w:eastAsia="黑体" w:cs="黑体"/>
          <w:color w:val="FF0000"/>
          <w:sz w:val="32"/>
          <w:szCs w:val="32"/>
        </w:rPr>
        <w:t xml:space="preserve"> </w:t>
      </w:r>
      <w:r>
        <w:rPr>
          <w:rFonts w:hint="eastAsia" w:ascii="黑体" w:hAnsi="黑体" w:eastAsia="黑体" w:cs="黑体"/>
          <w:sz w:val="32"/>
          <w:szCs w:val="32"/>
          <w:lang w:val="en-US" w:eastAsia="zh-CN"/>
        </w:rPr>
        <w:t>2025</w:t>
      </w:r>
      <w:r>
        <w:rPr>
          <w:rFonts w:hint="eastAsia" w:ascii="黑体" w:hAnsi="黑体" w:eastAsia="黑体" w:cs="黑体"/>
          <w:sz w:val="32"/>
          <w:szCs w:val="32"/>
        </w:rPr>
        <w:t>年度部门（单位）预算表</w:t>
      </w:r>
    </w:p>
    <w:p>
      <w:pPr>
        <w:pStyle w:val="5"/>
        <w:spacing w:after="0" w:line="600" w:lineRule="exact"/>
        <w:rPr>
          <w:rFonts w:eastAsia="仿宋_GB2312" w:cs="仿宋"/>
          <w:sz w:val="32"/>
          <w:szCs w:val="32"/>
        </w:rPr>
      </w:pPr>
      <w:r>
        <w:rPr>
          <w:rFonts w:hint="eastAsia" w:eastAsia="仿宋_GB2312" w:cs="仿宋"/>
          <w:sz w:val="32"/>
          <w:szCs w:val="32"/>
        </w:rPr>
        <w:t>一、收支总表</w:t>
      </w:r>
    </w:p>
    <w:p>
      <w:pPr>
        <w:pStyle w:val="5"/>
        <w:spacing w:after="0" w:line="600" w:lineRule="exact"/>
        <w:rPr>
          <w:rFonts w:eastAsia="仿宋_GB2312" w:cs="仿宋"/>
          <w:sz w:val="32"/>
          <w:szCs w:val="32"/>
        </w:rPr>
      </w:pPr>
      <w:r>
        <w:rPr>
          <w:rFonts w:hint="eastAsia" w:eastAsia="仿宋_GB2312" w:cs="仿宋"/>
          <w:sz w:val="32"/>
          <w:szCs w:val="32"/>
        </w:rPr>
        <w:t>二、收入总表</w:t>
      </w:r>
    </w:p>
    <w:p>
      <w:pPr>
        <w:pStyle w:val="5"/>
        <w:spacing w:after="0" w:line="600" w:lineRule="exact"/>
        <w:rPr>
          <w:rFonts w:eastAsia="仿宋_GB2312" w:cs="仿宋"/>
          <w:sz w:val="32"/>
          <w:szCs w:val="32"/>
        </w:rPr>
      </w:pPr>
      <w:r>
        <w:rPr>
          <w:rFonts w:hint="eastAsia" w:eastAsia="仿宋_GB2312" w:cs="仿宋"/>
          <w:w w:val="95"/>
          <w:sz w:val="32"/>
          <w:szCs w:val="32"/>
        </w:rPr>
        <w:t>三、支出总表</w:t>
      </w:r>
    </w:p>
    <w:p>
      <w:pPr>
        <w:pStyle w:val="5"/>
        <w:spacing w:after="0" w:line="600" w:lineRule="exact"/>
        <w:rPr>
          <w:rFonts w:eastAsia="仿宋_GB2312" w:cs="仿宋"/>
          <w:sz w:val="32"/>
          <w:szCs w:val="32"/>
        </w:rPr>
      </w:pPr>
      <w:r>
        <w:rPr>
          <w:rFonts w:hint="eastAsia" w:eastAsia="仿宋_GB2312" w:cs="仿宋"/>
          <w:w w:val="95"/>
          <w:sz w:val="32"/>
          <w:szCs w:val="32"/>
        </w:rPr>
        <w:t>四、财政拨款收支总表</w:t>
      </w:r>
    </w:p>
    <w:p>
      <w:pPr>
        <w:pStyle w:val="5"/>
        <w:spacing w:after="0" w:line="600" w:lineRule="exact"/>
        <w:rPr>
          <w:rFonts w:eastAsia="仿宋_GB2312" w:cs="仿宋"/>
          <w:sz w:val="32"/>
          <w:szCs w:val="32"/>
        </w:rPr>
      </w:pPr>
      <w:r>
        <w:rPr>
          <w:rFonts w:hint="eastAsia" w:eastAsia="仿宋_GB2312" w:cs="仿宋"/>
          <w:w w:val="95"/>
          <w:sz w:val="32"/>
          <w:szCs w:val="32"/>
        </w:rPr>
        <w:t>五、一般公共预算支出表</w:t>
      </w:r>
    </w:p>
    <w:p>
      <w:pPr>
        <w:pStyle w:val="5"/>
        <w:spacing w:after="0" w:line="600" w:lineRule="exact"/>
        <w:rPr>
          <w:rFonts w:eastAsia="仿宋_GB2312" w:cs="仿宋"/>
          <w:sz w:val="32"/>
          <w:szCs w:val="32"/>
        </w:rPr>
      </w:pPr>
      <w:r>
        <w:rPr>
          <w:rFonts w:hint="eastAsia" w:eastAsia="仿宋_GB2312" w:cs="仿宋"/>
          <w:w w:val="95"/>
          <w:sz w:val="32"/>
          <w:szCs w:val="32"/>
        </w:rPr>
        <w:t>六、一般公共预算基本支出表</w:t>
      </w:r>
    </w:p>
    <w:p>
      <w:pPr>
        <w:pStyle w:val="5"/>
        <w:spacing w:after="0" w:line="600" w:lineRule="exact"/>
        <w:rPr>
          <w:rFonts w:eastAsia="仿宋_GB2312" w:cs="仿宋"/>
          <w:spacing w:val="-16"/>
          <w:w w:val="95"/>
          <w:sz w:val="32"/>
          <w:szCs w:val="32"/>
        </w:rPr>
      </w:pPr>
      <w:r>
        <w:rPr>
          <w:rFonts w:hint="eastAsia" w:eastAsia="仿宋_GB2312" w:cs="仿宋"/>
          <w:spacing w:val="-17"/>
          <w:w w:val="95"/>
          <w:sz w:val="32"/>
          <w:szCs w:val="32"/>
        </w:rPr>
        <w:t>七、一般公共预算</w:t>
      </w:r>
      <w:r>
        <w:rPr>
          <w:rFonts w:hint="eastAsia" w:eastAsia="仿宋_GB2312" w:cs="仿宋"/>
          <w:spacing w:val="-8"/>
          <w:w w:val="95"/>
          <w:sz w:val="32"/>
          <w:szCs w:val="32"/>
        </w:rPr>
        <w:t>“</w:t>
      </w:r>
      <w:r>
        <w:rPr>
          <w:rFonts w:hint="eastAsia" w:eastAsia="仿宋_GB2312" w:cs="仿宋"/>
          <w:spacing w:val="-15"/>
          <w:w w:val="95"/>
          <w:sz w:val="32"/>
          <w:szCs w:val="32"/>
        </w:rPr>
        <w:t>三公</w:t>
      </w:r>
      <w:r>
        <w:rPr>
          <w:rFonts w:hint="eastAsia" w:eastAsia="仿宋_GB2312" w:cs="仿宋"/>
          <w:spacing w:val="-10"/>
          <w:w w:val="95"/>
          <w:sz w:val="32"/>
          <w:szCs w:val="32"/>
        </w:rPr>
        <w:t>”</w:t>
      </w:r>
      <w:r>
        <w:rPr>
          <w:rFonts w:hint="eastAsia" w:eastAsia="仿宋_GB2312" w:cs="仿宋"/>
          <w:spacing w:val="-16"/>
          <w:w w:val="95"/>
          <w:sz w:val="32"/>
          <w:szCs w:val="32"/>
        </w:rPr>
        <w:t>经费支出表</w:t>
      </w:r>
    </w:p>
    <w:p>
      <w:pPr>
        <w:pStyle w:val="5"/>
        <w:spacing w:after="0" w:line="600" w:lineRule="exact"/>
        <w:rPr>
          <w:rFonts w:eastAsia="仿宋_GB2312" w:cs="仿宋"/>
          <w:sz w:val="32"/>
          <w:szCs w:val="32"/>
        </w:rPr>
      </w:pPr>
      <w:r>
        <w:rPr>
          <w:rFonts w:hint="eastAsia" w:eastAsia="仿宋_GB2312" w:cs="仿宋"/>
          <w:spacing w:val="-16"/>
          <w:w w:val="95"/>
          <w:sz w:val="32"/>
          <w:szCs w:val="32"/>
        </w:rPr>
        <w:t>八、政府性基金预算支出表</w:t>
      </w:r>
    </w:p>
    <w:p>
      <w:pPr>
        <w:pStyle w:val="5"/>
        <w:spacing w:after="0" w:line="600" w:lineRule="exact"/>
        <w:rPr>
          <w:rFonts w:eastAsia="仿宋_GB2312" w:cs="仿宋"/>
          <w:sz w:val="32"/>
          <w:szCs w:val="32"/>
        </w:rPr>
      </w:pPr>
      <w:r>
        <w:rPr>
          <w:rFonts w:hint="eastAsia" w:eastAsia="仿宋_GB2312" w:cs="仿宋"/>
          <w:sz w:val="32"/>
          <w:szCs w:val="32"/>
        </w:rPr>
        <w:t>九、国有资本经营预算支出表</w:t>
      </w:r>
    </w:p>
    <w:p>
      <w:pPr>
        <w:pStyle w:val="5"/>
        <w:spacing w:after="0" w:line="600" w:lineRule="exact"/>
        <w:rPr>
          <w:rFonts w:eastAsia="仿宋_GB2312" w:cs="仿宋"/>
          <w:sz w:val="32"/>
          <w:szCs w:val="32"/>
        </w:rPr>
      </w:pPr>
      <w:r>
        <w:rPr>
          <w:rFonts w:hint="eastAsia" w:eastAsia="仿宋_GB2312" w:cs="仿宋"/>
          <w:sz w:val="32"/>
          <w:szCs w:val="32"/>
        </w:rPr>
        <w:t>十、项目支出表</w:t>
      </w:r>
    </w:p>
    <w:p>
      <w:pPr>
        <w:pStyle w:val="5"/>
        <w:spacing w:after="0" w:line="600" w:lineRule="exact"/>
        <w:rPr>
          <w:rFonts w:eastAsia="仿宋_GB2312" w:cs="仿宋"/>
          <w:sz w:val="32"/>
          <w:szCs w:val="32"/>
        </w:rPr>
      </w:pPr>
      <w:r>
        <w:rPr>
          <w:rFonts w:hint="eastAsia" w:eastAsia="仿宋_GB2312" w:cs="仿宋"/>
          <w:sz w:val="32"/>
          <w:szCs w:val="32"/>
        </w:rPr>
        <w:t>十一、项目绩效目标表</w:t>
      </w:r>
    </w:p>
    <w:p>
      <w:pPr>
        <w:pStyle w:val="5"/>
        <w:spacing w:after="0" w:line="600" w:lineRule="exact"/>
        <w:rPr>
          <w:rFonts w:eastAsia="仿宋_GB2312" w:cs="仿宋"/>
          <w:sz w:val="32"/>
          <w:szCs w:val="32"/>
        </w:rPr>
      </w:pPr>
      <w:r>
        <w:rPr>
          <w:rFonts w:hint="eastAsia" w:eastAsia="仿宋_GB2312" w:cs="仿宋"/>
          <w:w w:val="95"/>
          <w:sz w:val="32"/>
          <w:szCs w:val="32"/>
        </w:rPr>
        <w:t>十二、政府采购预算表</w:t>
      </w:r>
    </w:p>
    <w:p>
      <w:pPr>
        <w:pStyle w:val="2"/>
        <w:rPr>
          <w:rFonts w:hint="default"/>
        </w:rPr>
      </w:pPr>
    </w:p>
    <w:p>
      <w:pPr>
        <w:pStyle w:val="2"/>
        <w:rPr>
          <w:rFonts w:hint="default"/>
        </w:rPr>
        <w:sectPr>
          <w:headerReference r:id="rId3" w:type="default"/>
          <w:footerReference r:id="rId4" w:type="default"/>
          <w:pgSz w:w="11910" w:h="16840"/>
          <w:pgMar w:top="1582" w:right="1680" w:bottom="278" w:left="1640" w:header="720" w:footer="720" w:gutter="0"/>
          <w:pgNumType w:fmt="numberInDash"/>
          <w:cols w:space="0" w:num="1"/>
        </w:sect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0" w:name="_Toc30742"/>
      <w:r>
        <w:rPr>
          <w:rFonts w:hint="eastAsia" w:cs="方正小标宋简体" w:asciiTheme="majorEastAsia" w:hAnsiTheme="majorEastAsia" w:eastAsiaTheme="majorEastAsia"/>
          <w:bCs w:val="0"/>
          <w:sz w:val="36"/>
          <w:szCs w:val="36"/>
        </w:rPr>
        <w:t>第一部分  部门（单位）概况</w:t>
      </w:r>
      <w:bookmarkEnd w:id="0"/>
    </w:p>
    <w:p>
      <w:pPr>
        <w:spacing w:line="600" w:lineRule="exact"/>
        <w:rPr>
          <w:rFonts w:ascii="方正小标宋简体" w:hAnsi="方正小标宋简体" w:eastAsia="方正小标宋简体" w:cs="方正小标宋简体"/>
          <w:sz w:val="36"/>
          <w:szCs w:val="36"/>
        </w:rPr>
      </w:pPr>
    </w:p>
    <w:p>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rPr>
        <w:t>主要职能职责</w:t>
      </w:r>
    </w:p>
    <w:p>
      <w:pPr>
        <w:keepNext w:val="0"/>
        <w:keepLines w:val="0"/>
        <w:pageBreakBefore w:val="0"/>
        <w:widowControl/>
        <w:kinsoku/>
        <w:wordWrap/>
        <w:overflowPunct/>
        <w:topLinePunct w:val="0"/>
        <w:autoSpaceDE/>
        <w:autoSpaceDN/>
        <w:bidi w:val="0"/>
        <w:snapToGrid w:val="0"/>
        <w:spacing w:line="500" w:lineRule="exact"/>
        <w:ind w:firstLine="640"/>
        <w:textAlignment w:val="auto"/>
        <w:rPr>
          <w:rFonts w:hint="eastAsia" w:ascii="楷体_GB2312" w:eastAsia="楷体_GB2312"/>
          <w:sz w:val="32"/>
          <w:szCs w:val="32"/>
        </w:rPr>
      </w:pPr>
      <w:r>
        <w:rPr>
          <w:rFonts w:hint="eastAsia" w:ascii="楷体_GB2312" w:eastAsia="楷体_GB2312"/>
          <w:sz w:val="32"/>
          <w:szCs w:val="32"/>
        </w:rPr>
        <w:t>（一）部门</w:t>
      </w:r>
      <w:r>
        <w:rPr>
          <w:rFonts w:hint="eastAsia" w:ascii="楷体_GB2312" w:eastAsia="楷体_GB2312"/>
          <w:sz w:val="32"/>
          <w:szCs w:val="32"/>
          <w:lang w:eastAsia="zh-CN"/>
        </w:rPr>
        <w:t>所属单位</w:t>
      </w:r>
      <w:r>
        <w:rPr>
          <w:rFonts w:hint="eastAsia" w:ascii="楷体_GB2312" w:eastAsia="楷体_GB2312"/>
          <w:sz w:val="32"/>
          <w:szCs w:val="32"/>
        </w:rPr>
        <w:t>职能</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落实国家政策，严格依法行政，发挥经济管理职能，加强政策引导，制定发展规划，服务市场主体和营造发展环境，搞好市场监管，大力促进社会事业发展，发展镇村经济、文化和社会事业，提供公共服务，维护社会稳定，构建社会主义和谐社会。</w:t>
      </w:r>
    </w:p>
    <w:p>
      <w:pPr>
        <w:pStyle w:val="17"/>
        <w:spacing w:before="0" w:beforeAutospacing="0" w:after="0" w:afterAutospacing="0" w:line="605" w:lineRule="atLeas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部门主要职责</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(1)执行本级人民代表大会的决议和上级国家行政机关的决定和命令，发布决定和命令；</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(2)执行本行政区域内的经济和社会发展计划、预算，管理本行政区域内的经济、教育、科学、文化、卫生、体育事业和财政、民政、公安、司法行政、计划生育等行政工作； </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(3)保护社会主义的全民所有的财产和劳动群众集体所有的财产，保护公民私人所有的合法财产，维护社会秩序，保障公民的人身权利、民主权利和其他权利；</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(4)保护各种经济组织的合法权益； </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(5)保障少数民族的权利和尊重少数民族的风俗习惯；</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(6)办理上级人民政府交办的其他事项。</w:t>
      </w:r>
    </w:p>
    <w:p>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rPr>
        <w:t>部门（单位）机构设置及预算单位构成情况</w:t>
      </w:r>
    </w:p>
    <w:p>
      <w:pPr>
        <w:spacing w:line="600" w:lineRule="exact"/>
        <w:ind w:firstLine="640" w:firstLineChars="200"/>
        <w:rPr>
          <w:rFonts w:hint="eastAsia" w:eastAsia="仿宋_GB2312" w:cstheme="minorBidi"/>
          <w:color w:val="FF0000"/>
          <w:sz w:val="32"/>
          <w:szCs w:val="32"/>
          <w:lang w:eastAsia="zh-CN"/>
        </w:rPr>
      </w:pPr>
      <w:r>
        <w:rPr>
          <w:rFonts w:hint="eastAsia" w:eastAsia="仿宋_GB2312" w:cstheme="minorBidi"/>
          <w:sz w:val="32"/>
          <w:szCs w:val="32"/>
        </w:rPr>
        <w:t>1．本部门（单位）无下属单位</w:t>
      </w:r>
      <w:r>
        <w:rPr>
          <w:rFonts w:hint="eastAsia" w:eastAsia="仿宋_GB2312" w:cstheme="minorBidi"/>
          <w:sz w:val="32"/>
          <w:szCs w:val="32"/>
          <w:lang w:eastAsia="zh-CN"/>
        </w:rPr>
        <w:t>。</w:t>
      </w:r>
    </w:p>
    <w:p>
      <w:pPr>
        <w:pStyle w:val="17"/>
        <w:spacing w:before="0" w:beforeAutospacing="0" w:after="0" w:afterAutospacing="0" w:line="605" w:lineRule="atLeast"/>
        <w:ind w:firstLine="640" w:firstLineChars="200"/>
        <w:rPr>
          <w:rFonts w:hint="default" w:ascii="仿宋_GB2312" w:eastAsia="仿宋_GB2312"/>
          <w:sz w:val="32"/>
          <w:szCs w:val="32"/>
          <w:lang w:val="en-US" w:eastAsia="zh-CN"/>
        </w:rPr>
      </w:pPr>
      <w:r>
        <w:rPr>
          <w:rFonts w:hint="eastAsia" w:eastAsia="仿宋_GB2312" w:cstheme="minorBidi"/>
          <w:sz w:val="32"/>
          <w:szCs w:val="32"/>
        </w:rPr>
        <w:t>2．</w:t>
      </w:r>
      <w:r>
        <w:rPr>
          <w:rFonts w:hint="eastAsia" w:ascii="仿宋_GB2312" w:eastAsia="仿宋_GB2312"/>
          <w:sz w:val="32"/>
          <w:szCs w:val="32"/>
          <w:lang w:val="en-US" w:eastAsia="zh-CN"/>
        </w:rPr>
        <w:t>从预算单位构成看，2025年莫力达瓦达斡尔族自治旗尼尔基镇人民政府部门预算公开包括莫力达瓦达斡尔族自治旗塔尼尔基镇人民政府和所属的8个部门，所属部门分别是：尼尔基镇党政综合办公室，尼尔基镇基层党的建设办公室，尼尔基镇乡村振兴办公室，尼尔基镇社会事务办公室，尼尔基镇平安建设办公室，尼尔基镇城市管理办公室，尼尔基镇综合执法队，尼尔基镇党群服务中心，尼尔基镇农牧业技术推广服务中心。</w:t>
      </w:r>
    </w:p>
    <w:p>
      <w:pPr>
        <w:spacing w:line="600" w:lineRule="exact"/>
        <w:ind w:firstLine="640" w:firstLineChars="200"/>
        <w:rPr>
          <w:rFonts w:ascii="仿宋_GB2312" w:hAnsi="仿宋_GB2312" w:eastAsia="仿宋_GB2312" w:cs="仿宋_GB2312"/>
          <w:b/>
          <w:bCs/>
          <w:sz w:val="32"/>
          <w:szCs w:val="32"/>
        </w:rPr>
      </w:pPr>
      <w:r>
        <w:rPr>
          <w:rFonts w:hint="eastAsia" w:eastAsia="仿宋_GB2312" w:cstheme="minorBidi"/>
          <w:sz w:val="32"/>
          <w:szCs w:val="32"/>
        </w:rPr>
        <w:t>详细情况见表：</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3260"/>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2" w:type="dxa"/>
          </w:tcPr>
          <w:p>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序号</w:t>
            </w:r>
          </w:p>
        </w:tc>
        <w:tc>
          <w:tcPr>
            <w:tcW w:w="3260" w:type="dxa"/>
            <w:vAlign w:val="center"/>
          </w:tcPr>
          <w:p>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单位名称</w:t>
            </w:r>
          </w:p>
        </w:tc>
        <w:tc>
          <w:tcPr>
            <w:tcW w:w="4600" w:type="dxa"/>
            <w:vAlign w:val="center"/>
          </w:tcPr>
          <w:p>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62" w:type="dxa"/>
            <w:vAlign w:val="center"/>
          </w:tcPr>
          <w:p>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1</w:t>
            </w:r>
          </w:p>
        </w:tc>
        <w:tc>
          <w:tcPr>
            <w:tcW w:w="3260" w:type="dxa"/>
          </w:tcPr>
          <w:p>
            <w:pPr>
              <w:widowControl/>
              <w:jc w:val="left"/>
              <w:rPr>
                <w:rFonts w:ascii="仿宋" w:hAnsi="仿宋" w:eastAsia="仿宋" w:cs="仿宋"/>
                <w:color w:val="000000"/>
                <w:kern w:val="0"/>
                <w:sz w:val="31"/>
                <w:szCs w:val="31"/>
                <w:lang w:bidi="ar"/>
              </w:rPr>
            </w:pPr>
            <w:r>
              <w:rPr>
                <w:rFonts w:hint="eastAsia" w:ascii="仿宋_GB2312" w:eastAsia="仿宋_GB2312"/>
                <w:sz w:val="32"/>
                <w:szCs w:val="32"/>
                <w:lang w:val="en-US" w:eastAsia="zh-CN"/>
              </w:rPr>
              <w:t>莫力达瓦达斡尔族自治旗尼尔基镇人民政府</w:t>
            </w:r>
          </w:p>
        </w:tc>
        <w:tc>
          <w:tcPr>
            <w:tcW w:w="4600" w:type="dxa"/>
          </w:tcPr>
          <w:p>
            <w:pPr>
              <w:widowControl/>
              <w:jc w:val="left"/>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财政拨款的行政单位</w:t>
            </w:r>
          </w:p>
        </w:tc>
      </w:tr>
    </w:tbl>
    <w:p>
      <w:pPr>
        <w:numPr>
          <w:ilvl w:val="0"/>
          <w:numId w:val="1"/>
        </w:numPr>
        <w:spacing w:line="600" w:lineRule="exact"/>
        <w:ind w:left="17" w:leftChars="8" w:firstLine="624" w:firstLineChars="195"/>
        <w:outlineLvl w:val="2"/>
        <w:rPr>
          <w:rFonts w:eastAsia="黑体" w:cs="黑体"/>
          <w:sz w:val="32"/>
          <w:szCs w:val="36"/>
        </w:rPr>
      </w:pPr>
      <w:r>
        <w:rPr>
          <w:rFonts w:hint="eastAsia" w:ascii="仿宋_GB2312" w:hAnsi="仿宋_GB2312" w:eastAsia="黑体" w:cs="黑体"/>
          <w:sz w:val="32"/>
          <w:szCs w:val="36"/>
          <w:lang w:val="en-US" w:eastAsia="zh-CN"/>
        </w:rPr>
        <w:t>2025</w:t>
      </w:r>
      <w:r>
        <w:rPr>
          <w:rFonts w:hint="eastAsia" w:eastAsia="黑体" w:cs="黑体"/>
          <w:sz w:val="32"/>
          <w:szCs w:val="36"/>
        </w:rPr>
        <w:t>年度部门（单位）主要工作任务及目标</w:t>
      </w: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1" w:name="_Toc21288"/>
      <w:r>
        <w:rPr>
          <w:rFonts w:hint="eastAsia" w:cs="方正小标宋简体" w:asciiTheme="majorEastAsia" w:hAnsiTheme="majorEastAsia" w:eastAsiaTheme="majorEastAsia"/>
          <w:bCs w:val="0"/>
          <w:sz w:val="36"/>
          <w:szCs w:val="36"/>
        </w:rPr>
        <w:t xml:space="preserve">第二部分  </w:t>
      </w:r>
      <w:r>
        <w:rPr>
          <w:rFonts w:hint="eastAsia" w:cs="方正小标宋简体" w:asciiTheme="majorEastAsia" w:hAnsiTheme="majorEastAsia" w:eastAsiaTheme="majorEastAsia"/>
          <w:bCs w:val="0"/>
          <w:sz w:val="36"/>
          <w:szCs w:val="36"/>
          <w:lang w:val="en-US" w:eastAsia="zh-CN"/>
        </w:rPr>
        <w:t>2025</w:t>
      </w:r>
      <w:r>
        <w:rPr>
          <w:rFonts w:hint="eastAsia" w:cs="方正小标宋简体" w:asciiTheme="majorEastAsia" w:hAnsiTheme="majorEastAsia" w:eastAsiaTheme="majorEastAsia"/>
          <w:bCs w:val="0"/>
          <w:sz w:val="36"/>
          <w:szCs w:val="36"/>
        </w:rPr>
        <w:t>年度部门（单位）预算情况说明</w:t>
      </w:r>
      <w:bookmarkEnd w:id="1"/>
    </w:p>
    <w:p>
      <w:pPr>
        <w:spacing w:line="600" w:lineRule="exact"/>
        <w:rPr>
          <w:rFonts w:ascii="方正小标宋简体" w:hAnsi="方正小标宋简体" w:eastAsia="方正小标宋简体" w:cs="方正小标宋简体"/>
          <w:sz w:val="36"/>
          <w:szCs w:val="36"/>
        </w:rPr>
      </w:pPr>
    </w:p>
    <w:p>
      <w:pPr>
        <w:spacing w:line="600" w:lineRule="exact"/>
        <w:ind w:firstLine="640" w:firstLineChars="200"/>
        <w:outlineLvl w:val="2"/>
        <w:rPr>
          <w:rFonts w:eastAsia="黑体" w:cs="黑体"/>
          <w:sz w:val="32"/>
          <w:szCs w:val="36"/>
        </w:rPr>
      </w:pPr>
      <w:r>
        <w:rPr>
          <w:rFonts w:hint="eastAsia" w:eastAsia="黑体" w:cs="黑体"/>
          <w:sz w:val="32"/>
          <w:szCs w:val="36"/>
        </w:rPr>
        <w:t>一、收支预算总体情况说明</w:t>
      </w:r>
    </w:p>
    <w:p>
      <w:pPr>
        <w:pStyle w:val="5"/>
        <w:tabs>
          <w:tab w:val="left" w:pos="5840"/>
          <w:tab w:val="left" w:pos="7858"/>
          <w:tab w:val="left" w:pos="9328"/>
        </w:tabs>
        <w:spacing w:after="0" w:line="60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2025</w:t>
      </w:r>
      <w:r>
        <w:rPr>
          <w:rFonts w:hint="eastAsia" w:ascii="仿宋_GB2312" w:hAnsi="仿宋_GB2312" w:eastAsia="仿宋_GB2312" w:cs="仿宋_GB2312"/>
          <w:sz w:val="32"/>
          <w:szCs w:val="32"/>
        </w:rPr>
        <w:t>年度收入、支出预算总计</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4497.61</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万元，与上年相比收、支预算总计各</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518.74</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13.04</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%。其中：</w:t>
      </w:r>
    </w:p>
    <w:p>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（一）收入预算总计</w:t>
      </w:r>
      <w:r>
        <w:rPr>
          <w:rFonts w:hint="eastAsia" w:eastAsia="仿宋_GB2312" w:cs="仿宋"/>
          <w:sz w:val="32"/>
          <w:szCs w:val="32"/>
          <w:u w:val="single"/>
        </w:rPr>
        <w:t xml:space="preserve"> </w:t>
      </w:r>
      <w:r>
        <w:rPr>
          <w:rFonts w:hint="eastAsia" w:ascii="仿宋_GB2312" w:hAnsi="仿宋_GB2312" w:eastAsia="仿宋_GB2312" w:cs="仿宋_GB2312"/>
          <w:b/>
          <w:bCs/>
          <w:sz w:val="32"/>
          <w:szCs w:val="32"/>
          <w:u w:val="single"/>
          <w:lang w:val="en-US" w:eastAsia="zh-CN"/>
        </w:rPr>
        <w:t>4497.61</w:t>
      </w:r>
      <w:r>
        <w:rPr>
          <w:rFonts w:hint="eastAsia" w:eastAsia="仿宋_GB2312" w:cs="仿宋"/>
          <w:sz w:val="32"/>
          <w:szCs w:val="32"/>
          <w:u w:val="single"/>
        </w:rPr>
        <w:t xml:space="preserve">   </w:t>
      </w:r>
      <w:r>
        <w:rPr>
          <w:rFonts w:hint="eastAsia" w:ascii="楷体" w:hAnsi="楷体" w:eastAsia="楷体" w:cs="楷体"/>
          <w:b/>
          <w:bCs/>
          <w:sz w:val="32"/>
          <w:szCs w:val="32"/>
        </w:rPr>
        <w:t>万元。包括：</w:t>
      </w:r>
    </w:p>
    <w:p>
      <w:pPr>
        <w:pStyle w:val="5"/>
        <w:tabs>
          <w:tab w:val="left" w:pos="3792"/>
        </w:tabs>
        <w:spacing w:after="0" w:line="600" w:lineRule="exact"/>
        <w:ind w:firstLine="640" w:firstLineChars="200"/>
        <w:rPr>
          <w:rFonts w:eastAsia="仿宋_GB2312"/>
          <w:sz w:val="32"/>
          <w:szCs w:val="32"/>
        </w:rPr>
      </w:pPr>
      <w:r>
        <w:rPr>
          <w:rFonts w:eastAsia="仿宋_GB2312"/>
          <w:sz w:val="32"/>
          <w:szCs w:val="32"/>
        </w:rPr>
        <w:t>1．本年收入合计</w:t>
      </w:r>
      <w:r>
        <w:rPr>
          <w:rFonts w:eastAsia="仿宋_GB2312"/>
          <w:sz w:val="32"/>
          <w:szCs w:val="32"/>
          <w:u w:val="single"/>
        </w:rPr>
        <w:t xml:space="preserve"> </w:t>
      </w:r>
      <w:r>
        <w:rPr>
          <w:rFonts w:hint="eastAsia" w:eastAsia="仿宋_GB2312"/>
          <w:sz w:val="32"/>
          <w:szCs w:val="32"/>
          <w:u w:val="single"/>
          <w:lang w:val="en-US" w:eastAsia="zh-CN"/>
        </w:rPr>
        <w:t>4017.92</w:t>
      </w:r>
      <w:r>
        <w:rPr>
          <w:rFonts w:eastAsia="仿宋_GB2312"/>
          <w:sz w:val="32"/>
          <w:szCs w:val="32"/>
          <w:u w:val="single"/>
        </w:rPr>
        <w:t xml:space="preserve">   </w:t>
      </w:r>
      <w:r>
        <w:rPr>
          <w:rFonts w:eastAsia="仿宋_GB2312"/>
          <w:sz w:val="32"/>
          <w:szCs w:val="32"/>
        </w:rPr>
        <w:t>万元。</w:t>
      </w:r>
    </w:p>
    <w:p>
      <w:pPr>
        <w:pStyle w:val="5"/>
        <w:tabs>
          <w:tab w:val="left" w:pos="1389"/>
          <w:tab w:val="left" w:pos="4911"/>
          <w:tab w:val="left" w:pos="5898"/>
        </w:tabs>
        <w:spacing w:after="0" w:line="600" w:lineRule="exact"/>
        <w:ind w:firstLine="640" w:firstLineChars="200"/>
        <w:rPr>
          <w:rFonts w:eastAsia="仿宋_GB2312"/>
          <w:sz w:val="32"/>
          <w:szCs w:val="32"/>
        </w:rPr>
      </w:pPr>
      <w:r>
        <w:rPr>
          <w:rFonts w:eastAsia="仿宋_GB2312"/>
          <w:sz w:val="32"/>
          <w:szCs w:val="32"/>
        </w:rPr>
        <w:t>（1）一般公共预算拨款收入</w:t>
      </w:r>
      <w:r>
        <w:rPr>
          <w:rFonts w:eastAsia="仿宋_GB2312"/>
          <w:sz w:val="32"/>
          <w:szCs w:val="32"/>
          <w:u w:val="single"/>
        </w:rPr>
        <w:t xml:space="preserve">  </w:t>
      </w:r>
      <w:r>
        <w:rPr>
          <w:rFonts w:hint="eastAsia" w:eastAsia="仿宋_GB2312"/>
          <w:sz w:val="32"/>
          <w:szCs w:val="32"/>
          <w:u w:val="single"/>
          <w:lang w:val="en-US" w:eastAsia="zh-CN"/>
        </w:rPr>
        <w:t>3957.72</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235.45</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6.33</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本年新增项目</w:t>
      </w:r>
      <w:r>
        <w:rPr>
          <w:rFonts w:eastAsia="仿宋_GB2312"/>
          <w:sz w:val="32"/>
          <w:szCs w:val="32"/>
        </w:rPr>
        <w:t>。</w:t>
      </w:r>
    </w:p>
    <w:p>
      <w:pPr>
        <w:pStyle w:val="5"/>
        <w:tabs>
          <w:tab w:val="left" w:pos="1389"/>
          <w:tab w:val="left" w:pos="4911"/>
          <w:tab w:val="left" w:pos="5991"/>
        </w:tabs>
        <w:spacing w:after="0" w:line="600" w:lineRule="exact"/>
        <w:ind w:firstLine="640" w:firstLineChars="200"/>
        <w:rPr>
          <w:rFonts w:eastAsia="仿宋_GB2312"/>
          <w:sz w:val="32"/>
          <w:szCs w:val="32"/>
        </w:rPr>
      </w:pPr>
      <w:r>
        <w:rPr>
          <w:rFonts w:eastAsia="仿宋_GB2312"/>
          <w:sz w:val="32"/>
          <w:szCs w:val="32"/>
        </w:rPr>
        <w:t>（2）政府性基金预算拨款收入</w:t>
      </w:r>
      <w:r>
        <w:rPr>
          <w:rFonts w:eastAsia="仿宋_GB2312"/>
          <w:sz w:val="32"/>
          <w:szCs w:val="32"/>
          <w:u w:val="single"/>
        </w:rPr>
        <w:t xml:space="preserve">  </w:t>
      </w:r>
      <w:r>
        <w:rPr>
          <w:rFonts w:hint="eastAsia" w:eastAsia="仿宋_GB2312"/>
          <w:sz w:val="32"/>
          <w:szCs w:val="32"/>
          <w:u w:val="single"/>
          <w:lang w:val="en-US" w:eastAsia="zh-CN"/>
        </w:rPr>
        <w:t>60.19</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60.19</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新增项目</w:t>
      </w:r>
      <w:r>
        <w:rPr>
          <w:rFonts w:eastAsia="仿宋_GB2312"/>
          <w:sz w:val="32"/>
          <w:szCs w:val="32"/>
        </w:rPr>
        <w:t>。</w:t>
      </w:r>
    </w:p>
    <w:p>
      <w:pPr>
        <w:pStyle w:val="5"/>
        <w:tabs>
          <w:tab w:val="left" w:pos="1389"/>
          <w:tab w:val="left" w:pos="4911"/>
          <w:tab w:val="left" w:pos="6205"/>
        </w:tabs>
        <w:spacing w:after="0" w:line="600" w:lineRule="exact"/>
        <w:ind w:firstLine="640" w:firstLineChars="200"/>
        <w:rPr>
          <w:rFonts w:eastAsia="仿宋_GB2312"/>
          <w:sz w:val="32"/>
          <w:szCs w:val="32"/>
        </w:rPr>
      </w:pPr>
      <w:r>
        <w:rPr>
          <w:rFonts w:eastAsia="仿宋_GB2312"/>
          <w:sz w:val="32"/>
          <w:szCs w:val="32"/>
        </w:rPr>
        <w:t>（3）国有资本经营预算拨款收入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1389"/>
          <w:tab w:val="left" w:pos="4911"/>
          <w:tab w:val="left" w:pos="5898"/>
        </w:tabs>
        <w:spacing w:after="0" w:line="600" w:lineRule="exact"/>
        <w:ind w:firstLine="640" w:firstLineChars="200"/>
        <w:rPr>
          <w:rFonts w:eastAsia="仿宋_GB2312"/>
          <w:sz w:val="32"/>
          <w:szCs w:val="32"/>
        </w:rPr>
      </w:pPr>
      <w:r>
        <w:rPr>
          <w:rFonts w:eastAsia="仿宋_GB2312"/>
          <w:sz w:val="32"/>
          <w:szCs w:val="32"/>
        </w:rPr>
        <w:t>（4）财政专户管理资金收入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3310"/>
          <w:tab w:val="left" w:pos="3807"/>
          <w:tab w:val="left" w:pos="9433"/>
        </w:tabs>
        <w:spacing w:after="0" w:line="600" w:lineRule="exact"/>
        <w:ind w:firstLine="640" w:firstLineChars="200"/>
        <w:rPr>
          <w:rFonts w:eastAsia="仿宋_GB2312"/>
          <w:sz w:val="32"/>
          <w:szCs w:val="32"/>
        </w:rPr>
      </w:pPr>
      <w:r>
        <w:rPr>
          <w:rFonts w:eastAsia="仿宋_GB2312"/>
          <w:sz w:val="32"/>
          <w:szCs w:val="32"/>
        </w:rPr>
        <w:t>（5）事业收入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（6）事业单位经营收入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4320"/>
          <w:tab w:val="left" w:pos="9433"/>
        </w:tabs>
        <w:spacing w:after="0" w:line="600" w:lineRule="exact"/>
        <w:ind w:firstLine="640" w:firstLineChars="200"/>
        <w:rPr>
          <w:rFonts w:eastAsia="仿宋_GB2312"/>
          <w:sz w:val="32"/>
          <w:szCs w:val="32"/>
        </w:rPr>
      </w:pPr>
      <w:r>
        <w:rPr>
          <w:rFonts w:eastAsia="仿宋_GB2312"/>
          <w:sz w:val="32"/>
          <w:szCs w:val="32"/>
        </w:rPr>
        <w:t>（7）上级补助收入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（8）附属单位上缴收入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3310"/>
          <w:tab w:val="left" w:pos="4121"/>
          <w:tab w:val="left" w:pos="9431"/>
        </w:tabs>
        <w:spacing w:after="0" w:line="600" w:lineRule="exact"/>
        <w:ind w:firstLine="640" w:firstLineChars="200"/>
        <w:rPr>
          <w:rFonts w:eastAsia="仿宋_GB2312"/>
          <w:sz w:val="32"/>
          <w:szCs w:val="32"/>
        </w:rPr>
      </w:pPr>
      <w:r>
        <w:rPr>
          <w:rFonts w:eastAsia="仿宋_GB2312"/>
          <w:sz w:val="32"/>
          <w:szCs w:val="32"/>
        </w:rPr>
        <w:t>（9）其他收入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3310"/>
          <w:tab w:val="left" w:pos="4280"/>
          <w:tab w:val="left" w:pos="9431"/>
        </w:tabs>
        <w:spacing w:after="0" w:line="600" w:lineRule="exact"/>
        <w:ind w:firstLine="640" w:firstLineChars="200"/>
        <w:rPr>
          <w:rFonts w:eastAsia="仿宋_GB2312"/>
          <w:sz w:val="32"/>
          <w:szCs w:val="32"/>
        </w:rPr>
      </w:pPr>
      <w:r>
        <w:rPr>
          <w:rFonts w:eastAsia="仿宋_GB2312"/>
          <w:sz w:val="32"/>
          <w:szCs w:val="32"/>
        </w:rPr>
        <w:t>2．上年结转结余</w:t>
      </w:r>
      <w:r>
        <w:rPr>
          <w:rFonts w:eastAsia="仿宋_GB2312"/>
          <w:sz w:val="32"/>
          <w:szCs w:val="32"/>
          <w:u w:val="single"/>
        </w:rPr>
        <w:t xml:space="preserve">  </w:t>
      </w:r>
      <w:r>
        <w:rPr>
          <w:rFonts w:hint="eastAsia" w:eastAsia="仿宋_GB2312"/>
          <w:sz w:val="32"/>
          <w:szCs w:val="32"/>
          <w:u w:val="single"/>
          <w:lang w:val="en-US" w:eastAsia="zh-CN"/>
        </w:rPr>
        <w:t>479.70</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lang w:val="en-US" w:eastAsia="zh-CN"/>
        </w:rPr>
        <w:t>223.1</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86.94</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上年预算有结余</w:t>
      </w:r>
      <w:r>
        <w:rPr>
          <w:rFonts w:eastAsia="仿宋_GB2312"/>
          <w:sz w:val="32"/>
          <w:szCs w:val="32"/>
        </w:rPr>
        <w:t>。</w:t>
      </w:r>
    </w:p>
    <w:p>
      <w:pPr>
        <w:pStyle w:val="5"/>
        <w:tabs>
          <w:tab w:val="left" w:pos="4275"/>
        </w:tabs>
        <w:spacing w:after="0" w:line="600" w:lineRule="exact"/>
        <w:ind w:firstLine="640" w:firstLineChars="200"/>
        <w:rPr>
          <w:rFonts w:ascii="仿宋_GB2312" w:hAnsi="仿宋_GB2312" w:eastAsia="仿宋_GB2312"/>
          <w:color w:val="FF0000"/>
          <w:sz w:val="32"/>
          <w:szCs w:val="24"/>
        </w:rPr>
      </w:pPr>
    </w:p>
    <w:p>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（二）支出预算总计</w:t>
      </w:r>
      <w:r>
        <w:rPr>
          <w:rFonts w:hint="eastAsia" w:eastAsia="仿宋_GB2312" w:cs="仿宋"/>
          <w:sz w:val="32"/>
          <w:szCs w:val="32"/>
          <w:u w:val="single"/>
        </w:rPr>
        <w:t xml:space="preserve"> </w:t>
      </w:r>
      <w:r>
        <w:rPr>
          <w:rFonts w:hint="eastAsia" w:eastAsia="仿宋_GB2312" w:cs="仿宋"/>
          <w:sz w:val="32"/>
          <w:szCs w:val="32"/>
          <w:u w:val="single"/>
          <w:lang w:val="en-US" w:eastAsia="zh-CN"/>
        </w:rPr>
        <w:t>4497.61</w:t>
      </w:r>
      <w:r>
        <w:rPr>
          <w:rFonts w:hint="eastAsia" w:eastAsia="仿宋_GB2312" w:cs="仿宋"/>
          <w:sz w:val="32"/>
          <w:szCs w:val="32"/>
          <w:u w:val="single"/>
        </w:rPr>
        <w:t xml:space="preserve">   </w:t>
      </w:r>
      <w:r>
        <w:rPr>
          <w:rFonts w:hint="eastAsia" w:ascii="楷体" w:hAnsi="楷体" w:eastAsia="楷体" w:cs="楷体"/>
          <w:b/>
          <w:bCs/>
          <w:sz w:val="32"/>
          <w:szCs w:val="32"/>
        </w:rPr>
        <w:t>万元。包括：</w:t>
      </w:r>
    </w:p>
    <w:p>
      <w:pPr>
        <w:pStyle w:val="5"/>
        <w:tabs>
          <w:tab w:val="left" w:pos="3792"/>
        </w:tabs>
        <w:spacing w:after="0" w:line="600" w:lineRule="exact"/>
        <w:ind w:firstLine="640" w:firstLineChars="200"/>
        <w:rPr>
          <w:rFonts w:eastAsia="仿宋_GB2312"/>
          <w:sz w:val="32"/>
          <w:szCs w:val="32"/>
        </w:rPr>
      </w:pPr>
      <w:r>
        <w:rPr>
          <w:rFonts w:eastAsia="仿宋_GB2312"/>
          <w:sz w:val="32"/>
          <w:szCs w:val="32"/>
        </w:rPr>
        <w:t>1．本年支出合计</w:t>
      </w:r>
      <w:r>
        <w:rPr>
          <w:rFonts w:eastAsia="仿宋_GB2312"/>
          <w:sz w:val="32"/>
          <w:szCs w:val="32"/>
          <w:u w:val="single"/>
        </w:rPr>
        <w:t xml:space="preserve">  </w:t>
      </w:r>
      <w:r>
        <w:rPr>
          <w:rFonts w:hint="eastAsia" w:eastAsia="仿宋_GB2312"/>
          <w:sz w:val="32"/>
          <w:szCs w:val="32"/>
          <w:u w:val="single"/>
          <w:lang w:val="en-US" w:eastAsia="zh-CN"/>
        </w:rPr>
        <w:t>4497.61</w:t>
      </w:r>
      <w:r>
        <w:rPr>
          <w:rFonts w:eastAsia="仿宋_GB2312"/>
          <w:sz w:val="32"/>
          <w:szCs w:val="32"/>
          <w:u w:val="single"/>
        </w:rPr>
        <w:t xml:space="preserve">  </w:t>
      </w:r>
      <w:r>
        <w:rPr>
          <w:rFonts w:eastAsia="仿宋_GB2312"/>
          <w:sz w:val="32"/>
          <w:szCs w:val="32"/>
        </w:rPr>
        <w:t>万元。</w:t>
      </w:r>
    </w:p>
    <w:p>
      <w:pPr>
        <w:pStyle w:val="17"/>
        <w:spacing w:before="0" w:beforeAutospacing="0" w:after="0" w:afterAutospacing="0" w:line="605" w:lineRule="atLeast"/>
        <w:ind w:firstLine="640" w:firstLineChars="200"/>
        <w:rPr>
          <w:rFonts w:eastAsia="仿宋_GB2312"/>
          <w:sz w:val="32"/>
          <w:szCs w:val="32"/>
        </w:rPr>
      </w:pPr>
      <w:r>
        <w:rPr>
          <w:rFonts w:eastAsia="仿宋_GB2312"/>
          <w:sz w:val="32"/>
          <w:szCs w:val="32"/>
        </w:rPr>
        <w:t>（1）一般公共服务（类）支出</w:t>
      </w:r>
      <w:r>
        <w:rPr>
          <w:rFonts w:eastAsia="仿宋_GB2312"/>
          <w:sz w:val="32"/>
          <w:szCs w:val="32"/>
          <w:u w:val="single"/>
        </w:rPr>
        <w:t xml:space="preserve">  </w:t>
      </w:r>
      <w:r>
        <w:rPr>
          <w:rFonts w:hint="eastAsia" w:eastAsia="仿宋_GB2312"/>
          <w:sz w:val="32"/>
          <w:szCs w:val="32"/>
          <w:u w:val="single"/>
          <w:lang w:val="en-US" w:eastAsia="zh-CN"/>
        </w:rPr>
        <w:t>1769.60</w:t>
      </w:r>
      <w:r>
        <w:rPr>
          <w:rFonts w:eastAsia="仿宋_GB2312"/>
          <w:sz w:val="32"/>
          <w:szCs w:val="32"/>
          <w:u w:val="single"/>
        </w:rPr>
        <w:t xml:space="preserve">  </w:t>
      </w:r>
      <w:r>
        <w:rPr>
          <w:rFonts w:eastAsia="仿宋_GB2312"/>
          <w:sz w:val="32"/>
          <w:szCs w:val="32"/>
        </w:rPr>
        <w:t>万元，主要用于</w:t>
      </w:r>
      <w:r>
        <w:rPr>
          <w:rFonts w:hint="eastAsia" w:ascii="仿宋_GB2312" w:eastAsia="仿宋_GB2312"/>
          <w:sz w:val="32"/>
          <w:szCs w:val="32"/>
          <w:lang w:val="en-US" w:eastAsia="zh-CN"/>
        </w:rPr>
        <w:t>人员经费支出、单位公用支出</w:t>
      </w:r>
      <w:r>
        <w:rPr>
          <w:rFonts w:hint="eastAsia" w:ascii="仿宋_GB2312" w:eastAsia="仿宋_GB2312"/>
          <w:color w:val="000000" w:themeColor="text1"/>
          <w:sz w:val="32"/>
          <w:szCs w:val="32"/>
          <w:lang w:val="en-US" w:eastAsia="zh-CN"/>
          <w14:textFill>
            <w14:solidFill>
              <w14:schemeClr w14:val="tx1"/>
            </w14:solidFill>
          </w14:textFill>
        </w:rPr>
        <w:t>。</w:t>
      </w:r>
      <w:r>
        <w:rPr>
          <w:rFonts w:eastAsia="仿宋_GB2312"/>
          <w:sz w:val="32"/>
          <w:szCs w:val="32"/>
        </w:rPr>
        <w:t>与上年相比增加</w:t>
      </w:r>
      <w:r>
        <w:rPr>
          <w:rFonts w:eastAsia="仿宋_GB2312"/>
          <w:sz w:val="32"/>
          <w:szCs w:val="32"/>
          <w:u w:val="single"/>
        </w:rPr>
        <w:t xml:space="preserve"> </w:t>
      </w:r>
      <w:r>
        <w:rPr>
          <w:rFonts w:hint="eastAsia" w:eastAsia="仿宋_GB2312"/>
          <w:sz w:val="32"/>
          <w:szCs w:val="32"/>
          <w:u w:val="single"/>
          <w:lang w:val="en-US" w:eastAsia="zh-CN"/>
        </w:rPr>
        <w:t>742.74</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72.33</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eastAsia="仿宋_GB2312"/>
          <w:sz w:val="32"/>
          <w:szCs w:val="32"/>
          <w:lang w:eastAsia="zh-CN"/>
        </w:rPr>
        <w:t>调入和考录人员，增加了人员经费支出</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hint="eastAsia" w:eastAsia="仿宋_GB2312"/>
          <w:sz w:val="32"/>
          <w:szCs w:val="32"/>
          <w:lang w:eastAsia="zh-CN"/>
        </w:rPr>
      </w:pPr>
      <w:r>
        <w:rPr>
          <w:rFonts w:eastAsia="仿宋_GB2312"/>
          <w:sz w:val="32"/>
          <w:szCs w:val="32"/>
        </w:rPr>
        <w:t>（2）</w:t>
      </w:r>
      <w:r>
        <w:rPr>
          <w:rFonts w:hint="eastAsia" w:eastAsia="仿宋_GB2312"/>
          <w:sz w:val="32"/>
          <w:szCs w:val="32"/>
        </w:rPr>
        <w:t>社会保障和就业</w:t>
      </w:r>
      <w:r>
        <w:rPr>
          <w:rFonts w:eastAsia="仿宋_GB2312"/>
          <w:sz w:val="32"/>
          <w:szCs w:val="32"/>
        </w:rPr>
        <w:t>（类）支出</w:t>
      </w:r>
      <w:r>
        <w:rPr>
          <w:rFonts w:eastAsia="仿宋_GB2312"/>
          <w:sz w:val="32"/>
          <w:szCs w:val="32"/>
          <w:u w:val="single"/>
        </w:rPr>
        <w:t xml:space="preserve"> </w:t>
      </w:r>
      <w:r>
        <w:rPr>
          <w:rFonts w:hint="eastAsia" w:eastAsia="仿宋_GB2312"/>
          <w:sz w:val="32"/>
          <w:szCs w:val="32"/>
          <w:u w:val="single"/>
          <w:lang w:val="en-US" w:eastAsia="zh-CN"/>
        </w:rPr>
        <w:t>284.40</w:t>
      </w:r>
      <w:r>
        <w:rPr>
          <w:rFonts w:eastAsia="仿宋_GB2312"/>
          <w:sz w:val="32"/>
          <w:szCs w:val="32"/>
          <w:u w:val="single"/>
        </w:rPr>
        <w:t xml:space="preserve">  </w:t>
      </w:r>
      <w:r>
        <w:rPr>
          <w:rFonts w:eastAsia="仿宋_GB2312"/>
          <w:sz w:val="32"/>
          <w:szCs w:val="32"/>
        </w:rPr>
        <w:t>万元，主要用于</w:t>
      </w:r>
      <w:r>
        <w:rPr>
          <w:rFonts w:hint="eastAsia" w:ascii="仿宋_GB2312" w:eastAsia="仿宋_GB2312"/>
          <w:sz w:val="32"/>
          <w:szCs w:val="32"/>
          <w:lang w:val="en-US" w:eastAsia="zh-CN"/>
        </w:rPr>
        <w:t>离退休人员工资和机关事业单位基本养老保险缴费支出</w:t>
      </w:r>
      <w:r>
        <w:rPr>
          <w:rFonts w:eastAsia="仿宋_GB2312"/>
          <w:sz w:val="32"/>
          <w:szCs w:val="32"/>
        </w:rPr>
        <w:t>。与上年相比</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0.26</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0.09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r>
        <w:rPr>
          <w:rFonts w:hint="eastAsia" w:eastAsia="仿宋_GB2312"/>
          <w:sz w:val="32"/>
          <w:szCs w:val="32"/>
          <w:lang w:eastAsia="zh-CN"/>
        </w:rPr>
        <w:t>与上年相比变化不大。</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lang w:val="en-US" w:eastAsia="zh-CN"/>
        </w:rPr>
        <w:t>3</w:t>
      </w:r>
      <w:r>
        <w:rPr>
          <w:rFonts w:eastAsia="仿宋_GB2312"/>
          <w:sz w:val="32"/>
          <w:szCs w:val="32"/>
        </w:rPr>
        <w:t>）</w:t>
      </w:r>
      <w:r>
        <w:rPr>
          <w:rFonts w:hint="eastAsia" w:eastAsia="仿宋_GB2312"/>
          <w:sz w:val="32"/>
          <w:szCs w:val="32"/>
        </w:rPr>
        <w:t>卫生健康</w:t>
      </w:r>
      <w:r>
        <w:rPr>
          <w:rFonts w:eastAsia="仿宋_GB2312"/>
          <w:sz w:val="32"/>
          <w:szCs w:val="32"/>
        </w:rPr>
        <w:t>（类）支出</w:t>
      </w:r>
      <w:r>
        <w:rPr>
          <w:rFonts w:eastAsia="仿宋_GB2312"/>
          <w:sz w:val="32"/>
          <w:szCs w:val="32"/>
          <w:u w:val="single"/>
        </w:rPr>
        <w:t xml:space="preserve"> </w:t>
      </w:r>
      <w:r>
        <w:rPr>
          <w:rFonts w:hint="eastAsia" w:eastAsia="仿宋_GB2312"/>
          <w:sz w:val="32"/>
          <w:szCs w:val="32"/>
          <w:u w:val="single"/>
          <w:lang w:val="en-US" w:eastAsia="zh-CN"/>
        </w:rPr>
        <w:t>80.26</w:t>
      </w:r>
      <w:r>
        <w:rPr>
          <w:rFonts w:eastAsia="仿宋_GB2312"/>
          <w:sz w:val="32"/>
          <w:szCs w:val="32"/>
          <w:u w:val="single"/>
        </w:rPr>
        <w:t xml:space="preserve">  </w:t>
      </w:r>
      <w:r>
        <w:rPr>
          <w:rFonts w:eastAsia="仿宋_GB2312"/>
          <w:sz w:val="32"/>
          <w:szCs w:val="32"/>
        </w:rPr>
        <w:t>万元，主要用于</w:t>
      </w:r>
      <w:r>
        <w:rPr>
          <w:rFonts w:hint="eastAsia" w:ascii="仿宋" w:hAnsi="仿宋" w:eastAsia="仿宋" w:cs="仿宋"/>
          <w:kern w:val="0"/>
          <w:sz w:val="32"/>
          <w:szCs w:val="32"/>
          <w:highlight w:val="none"/>
          <w:lang w:val="en-US" w:eastAsia="zh-CN" w:bidi="ar-SA"/>
        </w:rPr>
        <w:t>医疗保险支出</w:t>
      </w:r>
      <w:r>
        <w:rPr>
          <w:rFonts w:eastAsia="仿宋_GB2312"/>
          <w:sz w:val="32"/>
          <w:szCs w:val="32"/>
        </w:rPr>
        <w:t>。与上年相比</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7.51</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8.56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本年调整医疗保险上缴比例</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highlight w:val="yellow"/>
        </w:rPr>
      </w:pPr>
      <w:r>
        <w:rPr>
          <w:rFonts w:eastAsia="仿宋_GB2312"/>
          <w:sz w:val="32"/>
          <w:szCs w:val="32"/>
          <w:highlight w:val="none"/>
        </w:rPr>
        <w:t>（</w:t>
      </w:r>
      <w:r>
        <w:rPr>
          <w:rFonts w:hint="eastAsia" w:eastAsia="仿宋_GB2312"/>
          <w:sz w:val="32"/>
          <w:szCs w:val="32"/>
          <w:highlight w:val="none"/>
          <w:lang w:val="en-US" w:eastAsia="zh-CN"/>
        </w:rPr>
        <w:t>4</w:t>
      </w:r>
      <w:r>
        <w:rPr>
          <w:rFonts w:eastAsia="仿宋_GB2312"/>
          <w:sz w:val="32"/>
          <w:szCs w:val="32"/>
          <w:highlight w:val="none"/>
        </w:rPr>
        <w:t>）</w:t>
      </w:r>
      <w:r>
        <w:rPr>
          <w:rFonts w:hint="eastAsia" w:eastAsia="仿宋_GB2312"/>
          <w:sz w:val="32"/>
          <w:szCs w:val="32"/>
          <w:highlight w:val="none"/>
        </w:rPr>
        <w:t>城市社区</w:t>
      </w:r>
      <w:r>
        <w:rPr>
          <w:rFonts w:eastAsia="仿宋_GB2312"/>
          <w:sz w:val="32"/>
          <w:szCs w:val="32"/>
          <w:highlight w:val="none"/>
        </w:rPr>
        <w:t>（类）支出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1269.06</w:t>
      </w:r>
      <w:r>
        <w:rPr>
          <w:rFonts w:eastAsia="仿宋_GB2312"/>
          <w:sz w:val="32"/>
          <w:szCs w:val="32"/>
          <w:highlight w:val="none"/>
          <w:u w:val="single"/>
        </w:rPr>
        <w:t xml:space="preserve">  </w:t>
      </w:r>
      <w:r>
        <w:rPr>
          <w:rFonts w:eastAsia="仿宋_GB2312"/>
          <w:sz w:val="32"/>
          <w:szCs w:val="32"/>
          <w:highlight w:val="none"/>
        </w:rPr>
        <w:t>万元，主要用于</w:t>
      </w:r>
      <w:r>
        <w:rPr>
          <w:rFonts w:hint="eastAsia" w:eastAsia="仿宋_GB2312"/>
          <w:sz w:val="32"/>
          <w:szCs w:val="32"/>
          <w:highlight w:val="none"/>
          <w:lang w:val="en-US" w:eastAsia="zh-CN"/>
        </w:rPr>
        <w:t>优抚经费、</w:t>
      </w:r>
      <w:r>
        <w:rPr>
          <w:rFonts w:hint="eastAsia" w:eastAsia="仿宋_GB2312"/>
          <w:sz w:val="32"/>
          <w:szCs w:val="32"/>
          <w:highlight w:val="none"/>
          <w:lang w:eastAsia="zh-CN"/>
        </w:rPr>
        <w:t>社区干部工资及社区经费</w:t>
      </w:r>
      <w:r>
        <w:rPr>
          <w:rFonts w:eastAsia="仿宋_GB2312"/>
          <w:sz w:val="32"/>
          <w:szCs w:val="32"/>
          <w:highlight w:val="none"/>
        </w:rPr>
        <w:t>。与上年相比</w:t>
      </w:r>
      <w:r>
        <w:rPr>
          <w:rFonts w:hint="eastAsia" w:eastAsia="仿宋_GB2312"/>
          <w:sz w:val="32"/>
          <w:szCs w:val="32"/>
          <w:lang w:eastAsia="zh-CN"/>
        </w:rPr>
        <w:t>增加</w:t>
      </w:r>
      <w:r>
        <w:rPr>
          <w:rFonts w:eastAsia="仿宋_GB2312"/>
          <w:sz w:val="32"/>
          <w:szCs w:val="32"/>
          <w:highlight w:val="none"/>
        </w:rPr>
        <w:t xml:space="preserve"> </w:t>
      </w:r>
      <w:r>
        <w:rPr>
          <w:rFonts w:hint="eastAsia" w:eastAsia="仿宋_GB2312"/>
          <w:sz w:val="32"/>
          <w:szCs w:val="32"/>
          <w:highlight w:val="none"/>
          <w:u w:val="single"/>
          <w:lang w:val="en-US" w:eastAsia="zh-CN"/>
        </w:rPr>
        <w:t>55.12</w:t>
      </w:r>
      <w:r>
        <w:rPr>
          <w:rFonts w:eastAsia="仿宋_GB2312"/>
          <w:sz w:val="32"/>
          <w:szCs w:val="32"/>
          <w:highlight w:val="none"/>
        </w:rPr>
        <w:t xml:space="preserve"> 万元，</w:t>
      </w:r>
      <w:r>
        <w:rPr>
          <w:rFonts w:hint="eastAsia" w:eastAsia="仿宋_GB2312"/>
          <w:sz w:val="32"/>
          <w:szCs w:val="32"/>
          <w:lang w:eastAsia="zh-CN"/>
        </w:rPr>
        <w:t>增加</w:t>
      </w:r>
      <w:r>
        <w:rPr>
          <w:rFonts w:eastAsia="仿宋_GB2312"/>
          <w:sz w:val="32"/>
          <w:szCs w:val="32"/>
          <w:highlight w:val="none"/>
        </w:rPr>
        <w:t xml:space="preserve">  </w:t>
      </w:r>
      <w:r>
        <w:rPr>
          <w:rFonts w:hint="eastAsia" w:eastAsia="仿宋_GB2312"/>
          <w:sz w:val="32"/>
          <w:szCs w:val="32"/>
          <w:highlight w:val="none"/>
          <w:u w:val="single"/>
          <w:lang w:val="en-US" w:eastAsia="zh-CN"/>
        </w:rPr>
        <w:t>4.54</w:t>
      </w:r>
      <w:r>
        <w:rPr>
          <w:rFonts w:eastAsia="仿宋_GB2312"/>
          <w:sz w:val="32"/>
          <w:szCs w:val="32"/>
          <w:highlight w:val="none"/>
          <w:u w:val="single"/>
        </w:rPr>
        <w:t xml:space="preserve"> </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eastAsia="zh-CN"/>
        </w:rPr>
        <w:t>本年增加社区建设管理支出</w:t>
      </w:r>
      <w:r>
        <w:rPr>
          <w:rFonts w:eastAsia="仿宋_GB2312"/>
          <w:sz w:val="32"/>
          <w:szCs w:val="32"/>
          <w:highlight w:val="none"/>
        </w:rPr>
        <w:t>。</w:t>
      </w:r>
    </w:p>
    <w:p>
      <w:pPr>
        <w:pStyle w:val="5"/>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lang w:val="en-US" w:eastAsia="zh-CN"/>
        </w:rPr>
        <w:t>5</w:t>
      </w:r>
      <w:r>
        <w:rPr>
          <w:rFonts w:eastAsia="仿宋_GB2312"/>
          <w:sz w:val="32"/>
          <w:szCs w:val="32"/>
          <w:highlight w:val="none"/>
        </w:rPr>
        <w:t>）</w:t>
      </w:r>
      <w:r>
        <w:rPr>
          <w:rFonts w:hint="eastAsia" w:eastAsia="仿宋_GB2312"/>
          <w:sz w:val="32"/>
          <w:szCs w:val="32"/>
          <w:highlight w:val="none"/>
        </w:rPr>
        <w:t>农林水</w:t>
      </w:r>
      <w:r>
        <w:rPr>
          <w:rFonts w:eastAsia="仿宋_GB2312"/>
          <w:sz w:val="32"/>
          <w:szCs w:val="32"/>
          <w:highlight w:val="none"/>
        </w:rPr>
        <w:t>（类）支出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983.15</w:t>
      </w:r>
      <w:r>
        <w:rPr>
          <w:rFonts w:eastAsia="仿宋_GB2312"/>
          <w:sz w:val="32"/>
          <w:szCs w:val="32"/>
          <w:highlight w:val="none"/>
          <w:u w:val="single"/>
        </w:rPr>
        <w:t xml:space="preserve"> </w:t>
      </w:r>
      <w:r>
        <w:rPr>
          <w:rFonts w:eastAsia="仿宋_GB2312"/>
          <w:sz w:val="32"/>
          <w:szCs w:val="32"/>
          <w:highlight w:val="none"/>
        </w:rPr>
        <w:t>万元，主要用于</w:t>
      </w:r>
      <w:r>
        <w:rPr>
          <w:rFonts w:hint="eastAsia" w:ascii="仿宋_GB2312" w:eastAsia="仿宋_GB2312" w:cs="宋体"/>
          <w:color w:val="333333"/>
          <w:sz w:val="32"/>
          <w:szCs w:val="32"/>
          <w:shd w:val="clear" w:color="auto" w:fill="FFFFFF"/>
          <w:lang w:val="en-US" w:eastAsia="zh-CN"/>
        </w:rPr>
        <w:t>综合保障和技术推广中心</w:t>
      </w:r>
      <w:r>
        <w:rPr>
          <w:rFonts w:hint="eastAsia" w:ascii="仿宋" w:hAnsi="仿宋" w:eastAsia="仿宋" w:cs="仿宋"/>
          <w:sz w:val="32"/>
          <w:szCs w:val="32"/>
          <w:highlight w:val="none"/>
          <w:lang w:eastAsia="zh-CN"/>
        </w:rPr>
        <w:t>人员工资及经费，村干部工资及村级经费</w:t>
      </w:r>
      <w:r>
        <w:rPr>
          <w:rFonts w:eastAsia="仿宋_GB2312"/>
          <w:sz w:val="32"/>
          <w:szCs w:val="32"/>
          <w:highlight w:val="none"/>
        </w:rPr>
        <w:t>。与上年相比</w:t>
      </w:r>
      <w:r>
        <w:rPr>
          <w:rFonts w:hint="eastAsia" w:eastAsia="仿宋_GB2312"/>
          <w:sz w:val="32"/>
          <w:szCs w:val="32"/>
          <w:lang w:eastAsia="zh-CN"/>
        </w:rPr>
        <w:t>减少</w:t>
      </w:r>
      <w:r>
        <w:rPr>
          <w:rFonts w:eastAsia="仿宋_GB2312"/>
          <w:sz w:val="32"/>
          <w:szCs w:val="32"/>
          <w:highlight w:val="none"/>
        </w:rPr>
        <w:t xml:space="preserve">   </w:t>
      </w:r>
      <w:r>
        <w:rPr>
          <w:rFonts w:hint="eastAsia" w:eastAsia="仿宋_GB2312"/>
          <w:sz w:val="32"/>
          <w:szCs w:val="32"/>
          <w:highlight w:val="none"/>
          <w:u w:val="single"/>
          <w:lang w:val="en-US" w:eastAsia="zh-CN"/>
        </w:rPr>
        <w:t>266.46</w:t>
      </w:r>
      <w:r>
        <w:rPr>
          <w:rFonts w:eastAsia="仿宋_GB2312"/>
          <w:sz w:val="32"/>
          <w:szCs w:val="32"/>
          <w:highlight w:val="none"/>
          <w:u w:val="single"/>
        </w:rPr>
        <w:t xml:space="preserve"> </w:t>
      </w:r>
      <w:r>
        <w:rPr>
          <w:rFonts w:eastAsia="仿宋_GB2312"/>
          <w:sz w:val="32"/>
          <w:szCs w:val="32"/>
          <w:highlight w:val="none"/>
        </w:rPr>
        <w:t xml:space="preserve"> 万元，</w:t>
      </w:r>
      <w:r>
        <w:rPr>
          <w:rFonts w:hint="eastAsia" w:eastAsia="仿宋_GB2312"/>
          <w:sz w:val="32"/>
          <w:szCs w:val="32"/>
          <w:lang w:eastAsia="zh-CN"/>
        </w:rPr>
        <w:t>减少</w:t>
      </w:r>
      <w:r>
        <w:rPr>
          <w:rFonts w:eastAsia="仿宋_GB2312"/>
          <w:sz w:val="32"/>
          <w:szCs w:val="32"/>
          <w:highlight w:val="none"/>
        </w:rPr>
        <w:t xml:space="preserve">  </w:t>
      </w:r>
      <w:r>
        <w:rPr>
          <w:rFonts w:hint="eastAsia" w:eastAsia="仿宋_GB2312"/>
          <w:sz w:val="32"/>
          <w:szCs w:val="32"/>
          <w:highlight w:val="none"/>
          <w:u w:val="single"/>
          <w:lang w:val="en-US" w:eastAsia="zh-CN"/>
        </w:rPr>
        <w:t>21.32</w:t>
      </w:r>
      <w:r>
        <w:rPr>
          <w:rFonts w:eastAsia="仿宋_GB2312"/>
          <w:sz w:val="32"/>
          <w:szCs w:val="32"/>
          <w:highlight w:val="none"/>
          <w:u w:val="single"/>
        </w:rPr>
        <w:t xml:space="preserve"> </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lang w:eastAsia="zh-CN"/>
        </w:rPr>
        <w:t>减少</w:t>
      </w:r>
      <w:r>
        <w:rPr>
          <w:rFonts w:eastAsia="仿宋_GB2312"/>
          <w:sz w:val="32"/>
          <w:szCs w:val="32"/>
          <w:highlight w:val="none"/>
        </w:rPr>
        <w:t xml:space="preserve"> </w:t>
      </w:r>
      <w:r>
        <w:rPr>
          <w:rFonts w:hint="eastAsia" w:eastAsia="仿宋_GB2312"/>
          <w:sz w:val="32"/>
          <w:szCs w:val="32"/>
          <w:highlight w:val="none"/>
          <w:lang w:eastAsia="zh-CN"/>
        </w:rPr>
        <w:t>农林水相关项目支出</w:t>
      </w:r>
      <w:r>
        <w:rPr>
          <w:rFonts w:eastAsia="仿宋_GB2312"/>
          <w:sz w:val="32"/>
          <w:szCs w:val="32"/>
          <w:highlight w:val="none"/>
        </w:rPr>
        <w:t>。</w:t>
      </w:r>
    </w:p>
    <w:p>
      <w:pPr>
        <w:pStyle w:val="5"/>
        <w:tabs>
          <w:tab w:val="left" w:pos="2671"/>
          <w:tab w:val="left" w:pos="5000"/>
          <w:tab w:val="left" w:pos="6190"/>
        </w:tabs>
        <w:spacing w:after="0" w:line="600" w:lineRule="exact"/>
        <w:ind w:firstLine="640" w:firstLineChars="200"/>
        <w:rPr>
          <w:rFonts w:eastAsia="仿宋_GB2312"/>
          <w:sz w:val="32"/>
          <w:szCs w:val="32"/>
          <w:highlight w:val="yellow"/>
        </w:rPr>
      </w:pPr>
      <w:r>
        <w:rPr>
          <w:rFonts w:eastAsia="仿宋_GB2312"/>
          <w:sz w:val="32"/>
          <w:szCs w:val="32"/>
          <w:highlight w:val="none"/>
        </w:rPr>
        <w:t>（</w:t>
      </w:r>
      <w:r>
        <w:rPr>
          <w:rFonts w:hint="eastAsia" w:eastAsia="仿宋_GB2312"/>
          <w:sz w:val="32"/>
          <w:szCs w:val="32"/>
          <w:highlight w:val="none"/>
          <w:lang w:val="en-US" w:eastAsia="zh-CN"/>
        </w:rPr>
        <w:t>6</w:t>
      </w:r>
      <w:r>
        <w:rPr>
          <w:rFonts w:eastAsia="仿宋_GB2312"/>
          <w:sz w:val="32"/>
          <w:szCs w:val="32"/>
          <w:highlight w:val="none"/>
        </w:rPr>
        <w:t>）</w:t>
      </w:r>
      <w:r>
        <w:rPr>
          <w:rFonts w:hint="eastAsia" w:eastAsia="仿宋_GB2312"/>
          <w:sz w:val="32"/>
          <w:szCs w:val="32"/>
          <w:highlight w:val="none"/>
        </w:rPr>
        <w:t>住房保障</w:t>
      </w:r>
      <w:r>
        <w:rPr>
          <w:rFonts w:eastAsia="仿宋_GB2312"/>
          <w:sz w:val="32"/>
          <w:szCs w:val="32"/>
          <w:highlight w:val="none"/>
        </w:rPr>
        <w:t>（类）支出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111.15</w:t>
      </w:r>
      <w:r>
        <w:rPr>
          <w:rFonts w:eastAsia="仿宋_GB2312"/>
          <w:sz w:val="32"/>
          <w:szCs w:val="32"/>
          <w:highlight w:val="none"/>
          <w:u w:val="single"/>
        </w:rPr>
        <w:t xml:space="preserve"> </w:t>
      </w:r>
      <w:r>
        <w:rPr>
          <w:rFonts w:eastAsia="仿宋_GB2312"/>
          <w:sz w:val="32"/>
          <w:szCs w:val="32"/>
          <w:highlight w:val="none"/>
        </w:rPr>
        <w:t>万元，主要用于</w:t>
      </w:r>
      <w:r>
        <w:rPr>
          <w:rFonts w:hint="eastAsia" w:ascii="仿宋" w:hAnsi="仿宋" w:eastAsia="仿宋" w:cs="仿宋"/>
          <w:sz w:val="32"/>
          <w:szCs w:val="32"/>
          <w:lang w:eastAsia="zh-CN"/>
        </w:rPr>
        <w:t>在职职工的住房公积金支出</w:t>
      </w:r>
      <w:r>
        <w:rPr>
          <w:rFonts w:eastAsia="仿宋_GB2312"/>
          <w:sz w:val="32"/>
          <w:szCs w:val="32"/>
          <w:highlight w:val="none"/>
        </w:rPr>
        <w:t>。与上年相比</w:t>
      </w:r>
      <w:r>
        <w:rPr>
          <w:rFonts w:hint="eastAsia" w:eastAsia="仿宋_GB2312"/>
          <w:sz w:val="32"/>
          <w:szCs w:val="32"/>
          <w:lang w:eastAsia="zh-CN"/>
        </w:rPr>
        <w:t>减少</w:t>
      </w:r>
      <w:r>
        <w:rPr>
          <w:rFonts w:eastAsia="仿宋_GB2312"/>
          <w:sz w:val="32"/>
          <w:szCs w:val="32"/>
          <w:highlight w:val="none"/>
        </w:rPr>
        <w:t xml:space="preserve"> </w:t>
      </w:r>
      <w:r>
        <w:rPr>
          <w:rFonts w:hint="eastAsia" w:eastAsia="仿宋_GB2312"/>
          <w:sz w:val="32"/>
          <w:szCs w:val="32"/>
          <w:highlight w:val="none"/>
          <w:u w:val="single"/>
          <w:lang w:val="en-US" w:eastAsia="zh-CN"/>
        </w:rPr>
        <w:t>4.89</w:t>
      </w:r>
      <w:r>
        <w:rPr>
          <w:rFonts w:eastAsia="仿宋_GB2312"/>
          <w:sz w:val="32"/>
          <w:szCs w:val="32"/>
          <w:highlight w:val="none"/>
          <w:u w:val="single"/>
        </w:rPr>
        <w:t xml:space="preserve"> </w:t>
      </w:r>
      <w:r>
        <w:rPr>
          <w:rFonts w:eastAsia="仿宋_GB2312"/>
          <w:sz w:val="32"/>
          <w:szCs w:val="32"/>
          <w:highlight w:val="none"/>
        </w:rPr>
        <w:t xml:space="preserve"> 万元，</w:t>
      </w:r>
      <w:r>
        <w:rPr>
          <w:rFonts w:hint="eastAsia" w:eastAsia="仿宋_GB2312"/>
          <w:sz w:val="32"/>
          <w:szCs w:val="32"/>
          <w:lang w:eastAsia="zh-CN"/>
        </w:rPr>
        <w:t>减少</w:t>
      </w:r>
      <w:r>
        <w:rPr>
          <w:rFonts w:eastAsia="仿宋_GB2312"/>
          <w:sz w:val="32"/>
          <w:szCs w:val="32"/>
          <w:highlight w:val="none"/>
        </w:rPr>
        <w:t xml:space="preserve">  </w:t>
      </w:r>
      <w:r>
        <w:rPr>
          <w:rFonts w:hint="eastAsia" w:eastAsia="仿宋_GB2312"/>
          <w:sz w:val="32"/>
          <w:szCs w:val="32"/>
          <w:highlight w:val="none"/>
          <w:u w:val="single"/>
          <w:lang w:val="en-US" w:eastAsia="zh-CN"/>
        </w:rPr>
        <w:t>4.21</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eastAsia="zh-CN"/>
        </w:rPr>
        <w:t>新增退休人员</w:t>
      </w:r>
      <w:r>
        <w:rPr>
          <w:rFonts w:eastAsia="仿宋_GB2312"/>
          <w:sz w:val="32"/>
          <w:szCs w:val="32"/>
          <w:highlight w:val="none"/>
        </w:rPr>
        <w:t>。</w:t>
      </w:r>
    </w:p>
    <w:p>
      <w:pPr>
        <w:pStyle w:val="5"/>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2．年终结转结余</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4112"/>
        </w:tabs>
        <w:spacing w:after="0" w:line="600" w:lineRule="exact"/>
        <w:ind w:firstLine="640" w:firstLineChars="200"/>
        <w:rPr>
          <w:rFonts w:eastAsia="仿宋_GB2312"/>
          <w:sz w:val="32"/>
          <w:szCs w:val="32"/>
        </w:rPr>
      </w:pPr>
    </w:p>
    <w:p>
      <w:pPr>
        <w:spacing w:line="600" w:lineRule="exact"/>
        <w:ind w:firstLine="640" w:firstLineChars="200"/>
        <w:outlineLvl w:val="2"/>
        <w:rPr>
          <w:rFonts w:eastAsia="黑体" w:cs="黑体"/>
          <w:sz w:val="32"/>
          <w:szCs w:val="36"/>
        </w:rPr>
      </w:pPr>
      <w:r>
        <w:rPr>
          <w:rFonts w:hint="eastAsia" w:eastAsia="黑体" w:cs="黑体"/>
          <w:sz w:val="32"/>
          <w:szCs w:val="36"/>
        </w:rPr>
        <w:t>二、收入预算情况说明</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2025</w:t>
      </w:r>
      <w:r>
        <w:rPr>
          <w:rFonts w:hint="eastAsia" w:ascii="仿宋_GB2312" w:hAnsi="仿宋_GB2312" w:eastAsia="仿宋_GB2312" w:cs="仿宋_GB2312"/>
          <w:sz w:val="32"/>
          <w:szCs w:val="32"/>
        </w:rPr>
        <w:t>年度</w:t>
      </w:r>
      <w:r>
        <w:rPr>
          <w:rFonts w:eastAsia="仿宋_GB2312"/>
          <w:sz w:val="32"/>
          <w:szCs w:val="32"/>
        </w:rPr>
        <w:t>收入预算</w:t>
      </w:r>
      <w:r>
        <w:rPr>
          <w:rFonts w:hint="eastAsia" w:eastAsia="仿宋_GB2312"/>
          <w:sz w:val="32"/>
          <w:szCs w:val="32"/>
        </w:rPr>
        <w:t>总</w:t>
      </w:r>
      <w:r>
        <w:rPr>
          <w:rFonts w:eastAsia="仿宋_GB2312"/>
          <w:sz w:val="32"/>
          <w:szCs w:val="32"/>
        </w:rPr>
        <w:t>计</w:t>
      </w:r>
      <w:r>
        <w:rPr>
          <w:rFonts w:hint="eastAsia" w:eastAsia="仿宋_GB2312"/>
          <w:sz w:val="32"/>
          <w:szCs w:val="32"/>
          <w:u w:val="single"/>
          <w:lang w:val="en-US" w:eastAsia="zh-CN"/>
        </w:rPr>
        <w:t>4497.61</w:t>
      </w:r>
      <w:r>
        <w:rPr>
          <w:rFonts w:eastAsia="仿宋_GB2312"/>
          <w:sz w:val="32"/>
          <w:szCs w:val="32"/>
          <w:u w:val="single"/>
        </w:rPr>
        <w:tab/>
      </w:r>
      <w:r>
        <w:rPr>
          <w:rFonts w:eastAsia="仿宋_GB2312"/>
          <w:sz w:val="32"/>
          <w:szCs w:val="32"/>
          <w:u w:val="single"/>
        </w:rPr>
        <w:t xml:space="preserve"> </w:t>
      </w:r>
      <w:r>
        <w:rPr>
          <w:rFonts w:eastAsia="仿宋_GB2312"/>
          <w:sz w:val="32"/>
          <w:szCs w:val="32"/>
        </w:rPr>
        <w:t>万元，包括本年收入</w:t>
      </w:r>
      <w:r>
        <w:rPr>
          <w:rFonts w:eastAsia="仿宋_GB2312"/>
          <w:sz w:val="32"/>
          <w:szCs w:val="32"/>
          <w:u w:val="single"/>
        </w:rPr>
        <w:t xml:space="preserve"> </w:t>
      </w:r>
      <w:r>
        <w:rPr>
          <w:rFonts w:hint="eastAsia" w:eastAsia="仿宋_GB2312"/>
          <w:sz w:val="32"/>
          <w:szCs w:val="32"/>
          <w:u w:val="single"/>
          <w:lang w:val="en-US" w:eastAsia="zh-CN"/>
        </w:rPr>
        <w:t>4017.92</w:t>
      </w:r>
      <w:r>
        <w:rPr>
          <w:rFonts w:eastAsia="仿宋_GB2312"/>
          <w:sz w:val="32"/>
          <w:szCs w:val="32"/>
          <w:u w:val="single"/>
        </w:rPr>
        <w:t xml:space="preserve">   </w:t>
      </w:r>
      <w:r>
        <w:rPr>
          <w:rFonts w:eastAsia="仿宋_GB2312"/>
          <w:sz w:val="32"/>
          <w:szCs w:val="32"/>
        </w:rPr>
        <w:t>万元，上年结转结余</w:t>
      </w:r>
      <w:r>
        <w:rPr>
          <w:rFonts w:eastAsia="仿宋_GB2312"/>
          <w:sz w:val="32"/>
          <w:szCs w:val="32"/>
          <w:u w:val="single"/>
        </w:rPr>
        <w:t xml:space="preserve"> </w:t>
      </w:r>
      <w:r>
        <w:rPr>
          <w:rFonts w:hint="eastAsia" w:eastAsia="仿宋_GB2312"/>
          <w:sz w:val="32"/>
          <w:szCs w:val="32"/>
          <w:u w:val="single"/>
          <w:lang w:val="en-US" w:eastAsia="zh-CN"/>
        </w:rPr>
        <w:t>479.70</w:t>
      </w:r>
      <w:r>
        <w:rPr>
          <w:rFonts w:eastAsia="仿宋_GB2312"/>
          <w:sz w:val="32"/>
          <w:szCs w:val="32"/>
          <w:u w:val="single"/>
        </w:rPr>
        <w:t xml:space="preserve">   </w:t>
      </w:r>
      <w:r>
        <w:rPr>
          <w:rFonts w:eastAsia="仿宋_GB2312"/>
          <w:sz w:val="32"/>
          <w:szCs w:val="32"/>
        </w:rPr>
        <w:t>万元。其中：</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本年一般公共预算收入</w:t>
      </w:r>
      <w:r>
        <w:rPr>
          <w:rFonts w:eastAsia="仿宋_GB2312"/>
          <w:sz w:val="32"/>
          <w:szCs w:val="32"/>
          <w:u w:val="single"/>
        </w:rPr>
        <w:t xml:space="preserve"> </w:t>
      </w:r>
      <w:r>
        <w:rPr>
          <w:rFonts w:hint="eastAsia" w:eastAsia="仿宋_GB2312"/>
          <w:sz w:val="32"/>
          <w:szCs w:val="32"/>
          <w:u w:val="single"/>
          <w:lang w:val="en-US" w:eastAsia="zh-CN"/>
        </w:rPr>
        <w:t>3957.72</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88</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本年政府性基金预算收入</w:t>
      </w:r>
      <w:r>
        <w:rPr>
          <w:rFonts w:eastAsia="仿宋_GB2312"/>
          <w:sz w:val="32"/>
          <w:szCs w:val="32"/>
          <w:u w:val="single"/>
        </w:rPr>
        <w:t xml:space="preserve">  </w:t>
      </w:r>
      <w:r>
        <w:rPr>
          <w:rFonts w:hint="eastAsia" w:eastAsia="仿宋_GB2312"/>
          <w:sz w:val="32"/>
          <w:szCs w:val="32"/>
          <w:u w:val="single"/>
          <w:lang w:val="en-US" w:eastAsia="zh-CN"/>
        </w:rPr>
        <w:t>60.19</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1.34</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本年国有资本经营预算收入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本年事业单位经营收入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本年上级补助收入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本年附属单位上缴收入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本年其他收入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上年结转结余的一般公共预算收入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上年结转结余的政府性基金预算收入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上年结转结余的国有资本经营预算收入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上年结转结余的单位资金</w:t>
      </w:r>
      <w:r>
        <w:rPr>
          <w:rFonts w:eastAsia="仿宋_GB2312"/>
          <w:sz w:val="32"/>
          <w:szCs w:val="32"/>
          <w:u w:val="single"/>
        </w:rPr>
        <w:t xml:space="preserve">  </w:t>
      </w:r>
      <w:r>
        <w:rPr>
          <w:rFonts w:hint="eastAsia" w:eastAsia="仿宋_GB2312"/>
          <w:sz w:val="32"/>
          <w:szCs w:val="32"/>
          <w:u w:val="single"/>
          <w:lang w:val="en-US" w:eastAsia="zh-CN"/>
        </w:rPr>
        <w:t>479.70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10.67</w:t>
      </w:r>
      <w:r>
        <w:rPr>
          <w:rFonts w:eastAsia="仿宋_GB2312"/>
          <w:sz w:val="32"/>
          <w:szCs w:val="32"/>
          <w:u w:val="single"/>
        </w:rPr>
        <w:t xml:space="preserve">   </w:t>
      </w:r>
      <w:r>
        <w:rPr>
          <w:rFonts w:hint="eastAsia" w:ascii="仿宋_GB2312" w:hAnsi="仿宋_GB2312" w:eastAsia="仿宋_GB2312"/>
          <w:sz w:val="32"/>
          <w:szCs w:val="32"/>
        </w:rPr>
        <w:t>%</w:t>
      </w:r>
      <w:r>
        <w:rPr>
          <w:rFonts w:hint="eastAsia" w:eastAsia="仿宋_GB2312"/>
          <w:sz w:val="32"/>
          <w:szCs w:val="32"/>
        </w:rPr>
        <w:t>。</w:t>
      </w:r>
    </w:p>
    <w:p>
      <w:pPr>
        <w:pStyle w:val="2"/>
        <w:tabs>
          <w:tab w:val="left" w:pos="0"/>
        </w:tabs>
        <w:ind w:left="0" w:leftChars="0" w:firstLine="0"/>
        <w:jc w:val="center"/>
        <w:rPr>
          <w:rFonts w:eastAsia="仿宋_GB2312"/>
          <w:sz w:val="32"/>
          <w:szCs w:val="32"/>
        </w:rPr>
      </w:pPr>
    </w:p>
    <w:p>
      <w:pPr>
        <w:pStyle w:val="2"/>
        <w:tabs>
          <w:tab w:val="left" w:pos="0"/>
        </w:tabs>
        <w:ind w:left="0" w:leftChars="0" w:firstLine="0"/>
        <w:jc w:val="center"/>
        <w:rPr>
          <w:rFonts w:eastAsia="仿宋_GB2312"/>
          <w:sz w:val="32"/>
          <w:szCs w:val="32"/>
        </w:rPr>
      </w:pPr>
    </w:p>
    <w:p>
      <w:pPr>
        <w:pStyle w:val="2"/>
        <w:tabs>
          <w:tab w:val="left" w:pos="0"/>
        </w:tabs>
        <w:ind w:left="0" w:leftChars="0" w:firstLine="0"/>
        <w:jc w:val="center"/>
        <w:rPr>
          <w:rFonts w:eastAsia="仿宋_GB2312"/>
          <w:sz w:val="32"/>
          <w:szCs w:val="32"/>
        </w:rPr>
      </w:pPr>
    </w:p>
    <w:p>
      <w:pPr>
        <w:pStyle w:val="2"/>
        <w:tabs>
          <w:tab w:val="left" w:pos="0"/>
        </w:tabs>
        <w:ind w:left="0" w:leftChars="0" w:firstLine="0"/>
        <w:jc w:val="center"/>
        <w:rPr>
          <w:rFonts w:hint="default" w:ascii="Times New Roman" w:hAnsi="Times New Roman" w:eastAsia="仿宋_GB2312" w:cs="仿宋"/>
          <w:sz w:val="32"/>
          <w:szCs w:val="32"/>
        </w:rPr>
      </w:pPr>
      <w:r>
        <w:rPr>
          <w:rFonts w:eastAsia="仿宋_GB2312"/>
          <w:sz w:val="32"/>
          <w:szCs w:val="32"/>
        </w:rPr>
        <w:t>图1.收入预算图</w:t>
      </w:r>
    </w:p>
    <w:p>
      <w:pPr>
        <w:pStyle w:val="2"/>
        <w:tabs>
          <w:tab w:val="left" w:pos="0"/>
        </w:tabs>
        <w:ind w:left="0" w:leftChars="0" w:firstLine="0"/>
        <w:jc w:val="center"/>
        <w:rPr>
          <w:rFonts w:hint="eastAsia" w:eastAsia="仿宋_GB2312"/>
          <w:sz w:val="32"/>
          <w:szCs w:val="32"/>
          <w:lang w:eastAsia="zh-CN"/>
        </w:rPr>
      </w:pPr>
    </w:p>
    <w:p>
      <w:pPr>
        <w:pStyle w:val="2"/>
        <w:tabs>
          <w:tab w:val="left" w:pos="0"/>
        </w:tabs>
        <w:ind w:left="0" w:leftChars="0" w:firstLine="0"/>
        <w:jc w:val="center"/>
        <w:rPr>
          <w:rFonts w:hint="eastAsia" w:eastAsia="仿宋_GB2312"/>
          <w:sz w:val="32"/>
          <w:szCs w:val="32"/>
          <w:lang w:eastAsia="zh-CN"/>
        </w:rPr>
      </w:pPr>
    </w:p>
    <w:p>
      <w:pPr>
        <w:pStyle w:val="2"/>
        <w:tabs>
          <w:tab w:val="left" w:pos="0"/>
        </w:tabs>
        <w:ind w:left="0" w:leftChars="0" w:firstLine="0"/>
        <w:jc w:val="center"/>
        <w:rPr>
          <w:rFonts w:hint="eastAsia" w:eastAsia="仿宋_GB2312"/>
          <w:sz w:val="32"/>
          <w:szCs w:val="32"/>
          <w:lang w:eastAsia="zh-CN"/>
        </w:rPr>
      </w:pPr>
      <w:r>
        <w:rPr>
          <w:rFonts w:hint="eastAsia" w:eastAsia="仿宋_GB2312"/>
          <w:sz w:val="32"/>
          <w:szCs w:val="32"/>
          <w:lang w:eastAsia="zh-CN"/>
        </w:rPr>
        <w:drawing>
          <wp:inline distT="0" distB="0" distL="114300" distR="114300">
            <wp:extent cx="5080000" cy="3810000"/>
            <wp:effectExtent l="4445" t="4445"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tabs>
          <w:tab w:val="left" w:pos="0"/>
        </w:tabs>
        <w:ind w:left="0" w:leftChars="0" w:firstLine="0"/>
        <w:jc w:val="center"/>
        <w:rPr>
          <w:rFonts w:hint="default" w:ascii="Times New Roman" w:hAnsi="Times New Roman" w:eastAsia="仿宋_GB2312" w:cs="仿宋"/>
          <w:sz w:val="32"/>
          <w:szCs w:val="32"/>
        </w:rPr>
      </w:pPr>
    </w:p>
    <w:p>
      <w:pPr>
        <w:spacing w:line="600" w:lineRule="exact"/>
        <w:ind w:firstLine="640" w:firstLineChars="200"/>
        <w:outlineLvl w:val="2"/>
        <w:rPr>
          <w:rFonts w:eastAsia="黑体" w:cs="黑体"/>
          <w:sz w:val="32"/>
          <w:szCs w:val="36"/>
        </w:rPr>
      </w:pPr>
      <w:r>
        <w:rPr>
          <w:rFonts w:hint="eastAsia" w:eastAsia="黑体" w:cs="黑体"/>
          <w:sz w:val="32"/>
          <w:szCs w:val="36"/>
        </w:rPr>
        <w:t>三、支出预算情况说明</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2025</w:t>
      </w:r>
      <w:r>
        <w:rPr>
          <w:rFonts w:hint="eastAsia" w:ascii="仿宋_GB2312" w:hAnsi="仿宋_GB2312" w:eastAsia="仿宋_GB2312" w:cs="仿宋_GB2312"/>
          <w:sz w:val="32"/>
          <w:szCs w:val="32"/>
        </w:rPr>
        <w:t>年度</w:t>
      </w:r>
      <w:r>
        <w:rPr>
          <w:rFonts w:eastAsia="仿宋_GB2312"/>
          <w:sz w:val="32"/>
          <w:szCs w:val="32"/>
        </w:rPr>
        <w:t>支出预算合计</w:t>
      </w:r>
      <w:r>
        <w:rPr>
          <w:rFonts w:eastAsia="仿宋_GB2312"/>
          <w:sz w:val="32"/>
          <w:szCs w:val="32"/>
          <w:u w:val="single"/>
        </w:rPr>
        <w:t xml:space="preserve">  </w:t>
      </w:r>
      <w:r>
        <w:rPr>
          <w:rFonts w:hint="eastAsia" w:eastAsia="仿宋_GB2312"/>
          <w:sz w:val="32"/>
          <w:szCs w:val="32"/>
          <w:u w:val="single"/>
          <w:lang w:val="en-US" w:eastAsia="zh-CN"/>
        </w:rPr>
        <w:t>4497.61</w:t>
      </w:r>
      <w:r>
        <w:rPr>
          <w:rFonts w:eastAsia="仿宋_GB2312"/>
          <w:sz w:val="32"/>
          <w:szCs w:val="32"/>
          <w:u w:val="single"/>
        </w:rPr>
        <w:t xml:space="preserve">  </w:t>
      </w:r>
      <w:r>
        <w:rPr>
          <w:rFonts w:eastAsia="仿宋_GB2312"/>
          <w:sz w:val="32"/>
          <w:szCs w:val="32"/>
        </w:rPr>
        <w:t>万元，其中</w:t>
      </w:r>
      <w:r>
        <w:rPr>
          <w:rFonts w:hint="eastAsia"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基本支出</w:t>
      </w:r>
      <w:r>
        <w:rPr>
          <w:rFonts w:eastAsia="仿宋_GB2312"/>
          <w:sz w:val="32"/>
          <w:szCs w:val="32"/>
          <w:u w:val="single"/>
        </w:rPr>
        <w:t xml:space="preserve">     </w:t>
      </w:r>
      <w:r>
        <w:rPr>
          <w:rFonts w:hint="eastAsia" w:eastAsia="仿宋_GB2312"/>
          <w:sz w:val="32"/>
          <w:szCs w:val="32"/>
          <w:u w:val="single"/>
          <w:lang w:val="en-US" w:eastAsia="zh-CN"/>
        </w:rPr>
        <w:t>1938.31</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43.10</w:t>
      </w:r>
      <w:r>
        <w:rPr>
          <w:rFonts w:eastAsia="仿宋_GB2312"/>
          <w:sz w:val="32"/>
          <w:szCs w:val="32"/>
          <w:u w:val="single"/>
        </w:rPr>
        <w:t xml:space="preserve">    </w:t>
      </w:r>
      <w:r>
        <w:rPr>
          <w:rFonts w:hint="eastAsia" w:ascii="仿宋_GB2312" w:hAnsi="仿宋_GB2312" w:eastAsia="仿宋_GB2312"/>
          <w:sz w:val="32"/>
          <w:szCs w:val="32"/>
        </w:rPr>
        <w:t>%</w:t>
      </w:r>
      <w:r>
        <w:rPr>
          <w:rFonts w:hint="eastAsia"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项目支出</w:t>
      </w:r>
      <w:r>
        <w:rPr>
          <w:rFonts w:eastAsia="仿宋_GB2312"/>
          <w:sz w:val="32"/>
          <w:szCs w:val="32"/>
          <w:u w:val="single"/>
        </w:rPr>
        <w:t xml:space="preserve">    </w:t>
      </w:r>
      <w:r>
        <w:rPr>
          <w:rFonts w:hint="eastAsia" w:eastAsia="仿宋_GB2312"/>
          <w:sz w:val="32"/>
          <w:szCs w:val="32"/>
          <w:u w:val="single"/>
          <w:lang w:val="en-US" w:eastAsia="zh-CN"/>
        </w:rPr>
        <w:t>2559.30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56.9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cs="仿宋"/>
          <w:sz w:val="32"/>
          <w:szCs w:val="32"/>
        </w:rPr>
      </w:pPr>
      <w:r>
        <w:rPr>
          <w:rFonts w:eastAsia="仿宋_GB2312"/>
          <w:sz w:val="32"/>
          <w:szCs w:val="32"/>
        </w:rPr>
        <w:t>事业单位经营支出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上缴上级支出</w:t>
      </w:r>
      <w:r>
        <w:rPr>
          <w:rFonts w:eastAsia="仿宋_GB2312"/>
          <w:sz w:val="32"/>
          <w:szCs w:val="32"/>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对附属单位补助支出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2"/>
        <w:ind w:left="0" w:leftChars="0" w:firstLine="220"/>
        <w:jc w:val="center"/>
        <w:rPr>
          <w:rFonts w:hint="default" w:eastAsia="仿宋_GB2312"/>
          <w:sz w:val="32"/>
          <w:szCs w:val="32"/>
        </w:rPr>
      </w:pPr>
    </w:p>
    <w:p>
      <w:pPr>
        <w:pStyle w:val="2"/>
        <w:ind w:left="0" w:leftChars="0" w:firstLine="220"/>
        <w:jc w:val="center"/>
        <w:rPr>
          <w:rFonts w:eastAsia="仿宋_GB2312"/>
          <w:sz w:val="32"/>
          <w:szCs w:val="32"/>
        </w:rPr>
      </w:pPr>
    </w:p>
    <w:p>
      <w:pPr>
        <w:pStyle w:val="2"/>
        <w:ind w:left="0" w:leftChars="0" w:firstLine="220"/>
        <w:jc w:val="center"/>
        <w:rPr>
          <w:rFonts w:eastAsia="仿宋_GB2312"/>
          <w:sz w:val="32"/>
          <w:szCs w:val="32"/>
        </w:rPr>
      </w:pPr>
      <w:r>
        <w:rPr>
          <w:rFonts w:eastAsia="仿宋_GB2312"/>
          <w:sz w:val="32"/>
          <w:szCs w:val="32"/>
        </w:rPr>
        <w:t>图2.支出预算图</w:t>
      </w:r>
    </w:p>
    <w:p>
      <w:pPr>
        <w:pStyle w:val="2"/>
        <w:ind w:left="0" w:leftChars="0" w:firstLine="220"/>
        <w:jc w:val="center"/>
        <w:rPr>
          <w:rFonts w:eastAsia="仿宋_GB2312"/>
          <w:sz w:val="32"/>
          <w:szCs w:val="32"/>
        </w:rPr>
      </w:pPr>
    </w:p>
    <w:p>
      <w:pPr>
        <w:pStyle w:val="2"/>
        <w:ind w:left="0" w:leftChars="0" w:firstLine="220"/>
        <w:jc w:val="center"/>
        <w:rPr>
          <w:rFonts w:eastAsia="仿宋_GB2312"/>
          <w:sz w:val="32"/>
          <w:szCs w:val="32"/>
        </w:rPr>
      </w:pPr>
      <w:r>
        <w:rPr>
          <w:rFonts w:hint="eastAsia" w:eastAsia="仿宋_GB2312" w:cs="仿宋"/>
          <w:sz w:val="32"/>
          <w:szCs w:val="32"/>
          <w:lang w:eastAsia="zh-CN"/>
        </w:rPr>
        <w:drawing>
          <wp:inline distT="0" distB="0" distL="114300" distR="114300">
            <wp:extent cx="5080000" cy="3810000"/>
            <wp:effectExtent l="4445" t="4445" r="2095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outlineLvl w:val="2"/>
        <w:rPr>
          <w:rFonts w:eastAsia="黑体" w:cs="黑体"/>
          <w:sz w:val="32"/>
          <w:szCs w:val="36"/>
        </w:rPr>
      </w:pPr>
      <w:r>
        <w:rPr>
          <w:rFonts w:hint="eastAsia" w:eastAsia="黑体" w:cs="黑体"/>
          <w:sz w:val="32"/>
          <w:szCs w:val="36"/>
        </w:rPr>
        <w:t>四、财政拨款收支预算总体情况说明</w:t>
      </w:r>
    </w:p>
    <w:p>
      <w:pPr>
        <w:pStyle w:val="5"/>
        <w:tabs>
          <w:tab w:val="left" w:pos="2671"/>
          <w:tab w:val="left" w:pos="5000"/>
          <w:tab w:val="left" w:pos="6190"/>
        </w:tabs>
        <w:spacing w:after="0" w:line="600" w:lineRule="exact"/>
        <w:ind w:firstLine="640" w:firstLineChars="200"/>
        <w:rPr>
          <w:rFonts w:eastAsia="仿宋_GB2312" w:cs="仿宋"/>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eastAsia="仿宋_GB2312"/>
          <w:sz w:val="32"/>
          <w:szCs w:val="32"/>
        </w:rPr>
        <w:t>年度财政拨款收、支总预算</w:t>
      </w:r>
      <w:r>
        <w:rPr>
          <w:rFonts w:eastAsia="仿宋_GB2312"/>
          <w:sz w:val="32"/>
          <w:szCs w:val="32"/>
          <w:u w:val="single"/>
        </w:rPr>
        <w:t xml:space="preserve">  </w:t>
      </w:r>
      <w:r>
        <w:rPr>
          <w:rFonts w:hint="eastAsia" w:eastAsia="仿宋_GB2312"/>
          <w:sz w:val="32"/>
          <w:szCs w:val="32"/>
          <w:u w:val="single"/>
          <w:lang w:val="en-US" w:eastAsia="zh-CN"/>
        </w:rPr>
        <w:t>4497.61</w:t>
      </w:r>
      <w:r>
        <w:rPr>
          <w:rFonts w:eastAsia="仿宋_GB2312"/>
          <w:sz w:val="32"/>
          <w:szCs w:val="32"/>
          <w:u w:val="single"/>
        </w:rPr>
        <w:t xml:space="preserve">  </w:t>
      </w:r>
      <w:r>
        <w:rPr>
          <w:rFonts w:eastAsia="仿宋_GB2312"/>
          <w:sz w:val="32"/>
          <w:szCs w:val="32"/>
        </w:rPr>
        <w:t>万元。与上年相比，财政拨款收、支总计各</w:t>
      </w:r>
      <w:r>
        <w:rPr>
          <w:rFonts w:hint="eastAsia" w:eastAsia="仿宋_GB2312"/>
          <w:sz w:val="32"/>
          <w:szCs w:val="32"/>
          <w:lang w:eastAsia="zh-CN"/>
        </w:rPr>
        <w:t>增加</w:t>
      </w:r>
      <w:r>
        <w:rPr>
          <w:rFonts w:eastAsia="仿宋_GB2312"/>
          <w:sz w:val="32"/>
          <w:szCs w:val="32"/>
          <w:u w:val="single"/>
        </w:rPr>
        <w:t xml:space="preserve">  </w:t>
      </w:r>
      <w:r>
        <w:rPr>
          <w:rFonts w:hint="eastAsia" w:ascii="仿宋_GB2312" w:hAnsi="仿宋_GB2312" w:eastAsia="仿宋_GB2312" w:cs="仿宋_GB2312"/>
          <w:sz w:val="32"/>
          <w:szCs w:val="32"/>
          <w:u w:val="single"/>
          <w:lang w:val="en-US" w:eastAsia="zh-CN"/>
        </w:rPr>
        <w:t>518.74</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13.04</w:t>
      </w:r>
      <w:r>
        <w:rPr>
          <w:rFonts w:hint="eastAsia" w:ascii="仿宋_GB2312" w:hAnsi="仿宋_GB2312" w:eastAsia="仿宋_GB2312" w:cs="仿宋_GB2312"/>
          <w:sz w:val="32"/>
          <w:szCs w:val="32"/>
          <w:u w:val="single"/>
        </w:rPr>
        <w:t xml:space="preserve"> </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本年新增项目。</w:t>
      </w:r>
    </w:p>
    <w:p>
      <w:pPr>
        <w:spacing w:line="600" w:lineRule="exact"/>
        <w:ind w:firstLine="640" w:firstLineChars="200"/>
        <w:outlineLvl w:val="2"/>
        <w:rPr>
          <w:rFonts w:eastAsia="黑体" w:cs="黑体"/>
          <w:sz w:val="32"/>
          <w:szCs w:val="36"/>
        </w:rPr>
      </w:pPr>
      <w:r>
        <w:rPr>
          <w:rFonts w:hint="eastAsia" w:eastAsia="黑体" w:cs="黑体"/>
          <w:sz w:val="32"/>
          <w:szCs w:val="36"/>
        </w:rPr>
        <w:t>五、一般公共预算支出预算情况说明</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2025</w:t>
      </w:r>
      <w:r>
        <w:rPr>
          <w:rFonts w:hint="eastAsia" w:ascii="仿宋_GB2312" w:hAnsi="仿宋_GB2312" w:eastAsia="仿宋_GB2312" w:cs="仿宋_GB2312"/>
          <w:sz w:val="32"/>
          <w:szCs w:val="32"/>
        </w:rPr>
        <w:t>年度</w:t>
      </w:r>
      <w:r>
        <w:rPr>
          <w:rFonts w:eastAsia="仿宋_GB2312"/>
          <w:sz w:val="32"/>
          <w:szCs w:val="32"/>
        </w:rPr>
        <w:t>一般公共预算财政拨款支出预算</w:t>
      </w:r>
      <w:r>
        <w:rPr>
          <w:rFonts w:hint="eastAsia" w:eastAsia="仿宋_GB2312"/>
          <w:sz w:val="32"/>
          <w:szCs w:val="32"/>
          <w:u w:val="single"/>
          <w:lang w:val="en-US" w:eastAsia="zh-CN"/>
        </w:rPr>
        <w:t>3957.72</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235.45</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6.33</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r>
        <w:rPr>
          <w:rFonts w:hint="eastAsia" w:eastAsia="仿宋_GB2312"/>
          <w:sz w:val="32"/>
          <w:szCs w:val="32"/>
        </w:rPr>
        <w:t>具体情况如下：</w:t>
      </w:r>
    </w:p>
    <w:p>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（一）一般公共服务（类）</w:t>
      </w:r>
    </w:p>
    <w:p>
      <w:pPr>
        <w:pStyle w:val="5"/>
        <w:spacing w:after="0" w:line="600" w:lineRule="exact"/>
        <w:ind w:firstLine="640" w:firstLineChars="200"/>
        <w:rPr>
          <w:rFonts w:eastAsia="仿宋_GB2312"/>
          <w:sz w:val="32"/>
          <w:szCs w:val="32"/>
        </w:rPr>
      </w:pPr>
      <w:r>
        <w:rPr>
          <w:rFonts w:hint="eastAsia" w:eastAsia="仿宋_GB2312"/>
          <w:sz w:val="32"/>
          <w:szCs w:val="32"/>
        </w:rPr>
        <w:t>一般公共服务类年初预算数为</w:t>
      </w:r>
      <w:r>
        <w:rPr>
          <w:rFonts w:eastAsia="仿宋_GB2312"/>
          <w:sz w:val="32"/>
          <w:szCs w:val="32"/>
          <w:u w:val="single"/>
        </w:rPr>
        <w:t xml:space="preserve"> </w:t>
      </w:r>
      <w:r>
        <w:rPr>
          <w:rFonts w:hint="eastAsia" w:eastAsia="仿宋_GB2312"/>
          <w:sz w:val="32"/>
          <w:szCs w:val="32"/>
          <w:u w:val="single"/>
          <w:lang w:val="en-US" w:eastAsia="zh-CN"/>
        </w:rPr>
        <w:t>3957.72</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w:t>
      </w:r>
      <w:r>
        <w:rPr>
          <w:rFonts w:eastAsia="仿宋_GB2312"/>
          <w:sz w:val="32"/>
          <w:szCs w:val="32"/>
        </w:rPr>
        <w:t>上年相比</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235.45</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。其中：</w:t>
      </w:r>
    </w:p>
    <w:p>
      <w:pPr>
        <w:pStyle w:val="5"/>
        <w:spacing w:after="0" w:line="600" w:lineRule="exact"/>
        <w:ind w:firstLine="640" w:firstLineChars="200"/>
        <w:rPr>
          <w:rFonts w:eastAsia="仿宋_GB2312"/>
          <w:sz w:val="32"/>
          <w:szCs w:val="32"/>
          <w:highlight w:val="none"/>
        </w:rPr>
      </w:pPr>
      <w:r>
        <w:rPr>
          <w:rFonts w:eastAsia="仿宋_GB2312"/>
          <w:sz w:val="32"/>
          <w:szCs w:val="32"/>
          <w:highlight w:val="none"/>
        </w:rPr>
        <w:t>1.人大事务（款）行政运行（项）。年初预算</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5</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。变动原因：</w:t>
      </w:r>
      <w:r>
        <w:rPr>
          <w:rFonts w:hint="eastAsia" w:ascii="仿宋_GB2312" w:hAnsi="仿宋_GB2312" w:eastAsia="仿宋_GB2312"/>
          <w:sz w:val="32"/>
          <w:szCs w:val="32"/>
          <w:highlight w:val="none"/>
          <w:lang w:eastAsia="zh-CN"/>
        </w:rPr>
        <w:t>与上年预算数相同</w:t>
      </w:r>
      <w:r>
        <w:rPr>
          <w:rFonts w:eastAsia="仿宋_GB2312"/>
          <w:sz w:val="32"/>
          <w:szCs w:val="32"/>
          <w:highlight w:val="none"/>
        </w:rPr>
        <w:t>。</w:t>
      </w:r>
    </w:p>
    <w:p>
      <w:pPr>
        <w:pStyle w:val="17"/>
        <w:spacing w:before="0" w:beforeAutospacing="0" w:after="0" w:afterAutospacing="0" w:line="605" w:lineRule="atLeast"/>
        <w:ind w:firstLine="640" w:firstLineChars="200"/>
        <w:rPr>
          <w:rFonts w:eastAsia="仿宋_GB2312"/>
          <w:sz w:val="32"/>
          <w:szCs w:val="32"/>
        </w:rPr>
      </w:pPr>
      <w:r>
        <w:rPr>
          <w:rFonts w:eastAsia="仿宋_GB2312"/>
          <w:sz w:val="32"/>
          <w:szCs w:val="32"/>
          <w:highlight w:val="none"/>
        </w:rPr>
        <w:t>2.</w:t>
      </w:r>
      <w:r>
        <w:rPr>
          <w:rFonts w:hint="eastAsia" w:eastAsia="仿宋_GB2312"/>
          <w:sz w:val="32"/>
          <w:szCs w:val="32"/>
          <w:highlight w:val="none"/>
        </w:rPr>
        <w:t>政府办公厅(室)及相关机构事务</w:t>
      </w:r>
      <w:r>
        <w:rPr>
          <w:rFonts w:eastAsia="仿宋_GB2312"/>
          <w:sz w:val="32"/>
          <w:szCs w:val="32"/>
          <w:highlight w:val="none"/>
        </w:rPr>
        <w:t>（款）行政运行（项）。年初预算</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1052.85</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eastAsia="zh-CN"/>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247.3</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eastAsia="zh-CN"/>
        </w:rPr>
        <w:t>增加</w:t>
      </w:r>
      <w:r>
        <w:rPr>
          <w:rFonts w:eastAsia="仿宋_GB2312"/>
          <w:sz w:val="32"/>
          <w:szCs w:val="32"/>
          <w:highlight w:val="none"/>
          <w:u w:val="single"/>
        </w:rPr>
        <w:t xml:space="preserve">  </w:t>
      </w:r>
      <w:r>
        <w:rPr>
          <w:rFonts w:hint="eastAsia" w:eastAsia="仿宋_GB2312"/>
          <w:sz w:val="32"/>
          <w:szCs w:val="32"/>
          <w:u w:val="single"/>
          <w:lang w:val="en-US" w:eastAsia="zh-CN"/>
        </w:rPr>
        <w:t>30.7</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3.</w:t>
      </w:r>
      <w:r>
        <w:rPr>
          <w:rFonts w:hint="eastAsia" w:eastAsia="仿宋_GB2312"/>
          <w:sz w:val="32"/>
          <w:szCs w:val="32"/>
        </w:rPr>
        <w:t>政府办公厅(室)及相关机构事务</w:t>
      </w:r>
      <w:r>
        <w:rPr>
          <w:rFonts w:eastAsia="仿宋_GB2312"/>
          <w:sz w:val="32"/>
          <w:szCs w:val="32"/>
        </w:rPr>
        <w:t>（款）</w:t>
      </w:r>
      <w:r>
        <w:rPr>
          <w:rFonts w:hint="eastAsia" w:eastAsia="仿宋_GB2312"/>
          <w:sz w:val="32"/>
          <w:szCs w:val="32"/>
          <w:lang w:eastAsia="zh-CN"/>
        </w:rPr>
        <w:t>机关服务</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52.33</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2.55</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5.12</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增加支出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4.</w:t>
      </w:r>
      <w:r>
        <w:rPr>
          <w:rFonts w:hint="eastAsia" w:eastAsia="仿宋_GB2312"/>
          <w:sz w:val="32"/>
          <w:szCs w:val="32"/>
        </w:rPr>
        <w:t>党委办公厅(室)及相关机构事务</w:t>
      </w:r>
      <w:r>
        <w:rPr>
          <w:rFonts w:eastAsia="仿宋_GB2312"/>
          <w:sz w:val="32"/>
          <w:szCs w:val="32"/>
        </w:rPr>
        <w:t>（款）</w:t>
      </w:r>
      <w:r>
        <w:rPr>
          <w:rFonts w:hint="eastAsia" w:eastAsia="仿宋_GB2312"/>
          <w:sz w:val="32"/>
          <w:szCs w:val="32"/>
          <w:lang w:eastAsia="zh-CN"/>
        </w:rPr>
        <w:t>机关服务</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179.72</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13.2</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7.93</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5.</w:t>
      </w:r>
      <w:r>
        <w:rPr>
          <w:rFonts w:hint="eastAsia" w:eastAsia="仿宋_GB2312"/>
          <w:sz w:val="32"/>
          <w:szCs w:val="32"/>
        </w:rPr>
        <w:t>社会保障和就业支出</w:t>
      </w:r>
      <w:r>
        <w:rPr>
          <w:rFonts w:eastAsia="仿宋_GB2312"/>
          <w:sz w:val="32"/>
          <w:szCs w:val="32"/>
        </w:rPr>
        <w:t>（款）</w:t>
      </w:r>
      <w:r>
        <w:rPr>
          <w:rFonts w:hint="eastAsia" w:eastAsia="仿宋_GB2312"/>
          <w:sz w:val="32"/>
          <w:szCs w:val="32"/>
          <w:lang w:eastAsia="zh-CN"/>
        </w:rPr>
        <w:t>行政事业单位养老支出</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284.4</w:t>
      </w:r>
      <w:r>
        <w:rPr>
          <w:rFonts w:eastAsia="仿宋_GB2312"/>
          <w:sz w:val="32"/>
          <w:szCs w:val="32"/>
        </w:rPr>
        <w:t>万元，与上年相比</w:t>
      </w:r>
      <w:r>
        <w:rPr>
          <w:rFonts w:hint="eastAsia" w:eastAsia="仿宋_GB2312"/>
          <w:sz w:val="32"/>
          <w:szCs w:val="32"/>
          <w:lang w:eastAsia="zh-CN"/>
        </w:rPr>
        <w:t>减少</w:t>
      </w:r>
      <w:r>
        <w:rPr>
          <w:rFonts w:hint="eastAsia" w:eastAsia="仿宋_GB2312"/>
          <w:sz w:val="32"/>
          <w:szCs w:val="32"/>
          <w:u w:val="single"/>
          <w:lang w:val="en-US" w:eastAsia="zh-CN"/>
        </w:rPr>
        <w:t>0.26</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0.09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r>
        <w:rPr>
          <w:rFonts w:hint="eastAsia" w:eastAsia="仿宋_GB2312"/>
          <w:sz w:val="32"/>
          <w:szCs w:val="32"/>
          <w:lang w:eastAsia="zh-CN"/>
        </w:rPr>
        <w:t>与上年相比变化不大。</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lang w:val="en-US" w:eastAsia="zh-CN"/>
        </w:rPr>
        <w:t>6.</w:t>
      </w:r>
      <w:r>
        <w:rPr>
          <w:rFonts w:hint="eastAsia" w:eastAsia="仿宋_GB2312"/>
          <w:sz w:val="32"/>
          <w:szCs w:val="32"/>
        </w:rPr>
        <w:t>卫生健康支出</w:t>
      </w:r>
      <w:r>
        <w:rPr>
          <w:rFonts w:eastAsia="仿宋_GB2312"/>
          <w:sz w:val="32"/>
          <w:szCs w:val="32"/>
        </w:rPr>
        <w:t>（款）</w:t>
      </w:r>
      <w:r>
        <w:rPr>
          <w:rFonts w:hint="eastAsia" w:eastAsia="仿宋_GB2312"/>
          <w:sz w:val="32"/>
          <w:szCs w:val="32"/>
          <w:lang w:eastAsia="zh-CN"/>
        </w:rPr>
        <w:t>行政事业单位医疗</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80.26</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7.51</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8.56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本年调整医疗保险上缴比例</w:t>
      </w:r>
      <w:r>
        <w:rPr>
          <w:rFonts w:eastAsia="仿宋_GB2312"/>
          <w:sz w:val="32"/>
          <w:szCs w:val="32"/>
        </w:rPr>
        <w:t>。</w:t>
      </w:r>
    </w:p>
    <w:p>
      <w:pPr>
        <w:pStyle w:val="17"/>
        <w:spacing w:before="0" w:beforeAutospacing="0" w:after="0" w:afterAutospacing="0" w:line="605" w:lineRule="atLeast"/>
        <w:ind w:firstLine="640" w:firstLineChars="200"/>
        <w:rPr>
          <w:rFonts w:hint="eastAsia" w:eastAsia="仿宋_GB2312"/>
          <w:sz w:val="32"/>
          <w:szCs w:val="32"/>
          <w:lang w:eastAsia="zh-CN"/>
        </w:rPr>
      </w:pPr>
      <w:r>
        <w:rPr>
          <w:rFonts w:hint="eastAsia" w:eastAsia="仿宋_GB2312"/>
          <w:sz w:val="32"/>
          <w:szCs w:val="32"/>
          <w:lang w:val="en-US" w:eastAsia="zh-CN"/>
        </w:rPr>
        <w:t>7.</w:t>
      </w:r>
      <w:r>
        <w:rPr>
          <w:rFonts w:hint="eastAsia" w:eastAsia="仿宋_GB2312"/>
          <w:sz w:val="32"/>
          <w:szCs w:val="32"/>
        </w:rPr>
        <w:t>城乡社区管理事务</w:t>
      </w:r>
      <w:r>
        <w:rPr>
          <w:rFonts w:eastAsia="仿宋_GB2312"/>
          <w:sz w:val="32"/>
          <w:szCs w:val="32"/>
        </w:rPr>
        <w:t>（款）</w:t>
      </w:r>
      <w:r>
        <w:rPr>
          <w:rFonts w:hint="eastAsia" w:eastAsia="仿宋_GB2312"/>
          <w:sz w:val="32"/>
          <w:szCs w:val="32"/>
          <w:lang w:eastAsia="zh-CN"/>
        </w:rPr>
        <w:t>城管执法</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256.86</w:t>
      </w:r>
      <w:r>
        <w:rPr>
          <w:rFonts w:eastAsia="仿宋_GB2312"/>
          <w:sz w:val="32"/>
          <w:szCs w:val="32"/>
        </w:rPr>
        <w:t>万元，与上年相比</w:t>
      </w:r>
      <w:r>
        <w:rPr>
          <w:rFonts w:hint="eastAsia" w:eastAsia="仿宋_GB2312"/>
          <w:sz w:val="32"/>
          <w:szCs w:val="32"/>
          <w:lang w:eastAsia="zh-CN"/>
        </w:rPr>
        <w:t>减少</w:t>
      </w:r>
      <w:r>
        <w:rPr>
          <w:rFonts w:hint="eastAsia" w:eastAsia="仿宋_GB2312"/>
          <w:sz w:val="32"/>
          <w:szCs w:val="32"/>
          <w:u w:val="single"/>
          <w:lang w:val="en-US" w:eastAsia="zh-CN"/>
        </w:rPr>
        <w:t>5.94</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2.26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节约支出</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8.</w:t>
      </w:r>
      <w:r>
        <w:rPr>
          <w:rFonts w:hint="eastAsia" w:eastAsia="仿宋_GB2312"/>
          <w:sz w:val="32"/>
          <w:szCs w:val="32"/>
        </w:rPr>
        <w:t>城乡社区规划与管理</w:t>
      </w:r>
      <w:r>
        <w:rPr>
          <w:rFonts w:eastAsia="仿宋_GB2312"/>
          <w:sz w:val="32"/>
          <w:szCs w:val="32"/>
        </w:rPr>
        <w:t>（款）</w:t>
      </w:r>
      <w:r>
        <w:rPr>
          <w:rFonts w:hint="eastAsia" w:eastAsia="仿宋_GB2312"/>
          <w:sz w:val="32"/>
          <w:szCs w:val="32"/>
          <w:lang w:eastAsia="zh-CN"/>
        </w:rPr>
        <w:t>城乡社区规划与管理</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952.01</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0.88</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0.09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highlight w:val="none"/>
          <w:lang w:eastAsia="zh-CN"/>
        </w:rPr>
        <w:t>新增社区干部</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9.</w:t>
      </w:r>
      <w:r>
        <w:rPr>
          <w:rFonts w:hint="eastAsia" w:eastAsia="仿宋_GB2312"/>
          <w:sz w:val="32"/>
          <w:szCs w:val="32"/>
        </w:rPr>
        <w:t>农林水支出</w:t>
      </w:r>
      <w:r>
        <w:rPr>
          <w:rFonts w:eastAsia="仿宋_GB2312"/>
          <w:sz w:val="32"/>
          <w:szCs w:val="32"/>
        </w:rPr>
        <w:t>（款）</w:t>
      </w:r>
      <w:r>
        <w:rPr>
          <w:rFonts w:hint="eastAsia" w:eastAsia="仿宋_GB2312"/>
          <w:sz w:val="32"/>
          <w:szCs w:val="32"/>
          <w:lang w:eastAsia="zh-CN"/>
        </w:rPr>
        <w:t>事业运行</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245.54</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减少</w:t>
      </w:r>
      <w:r>
        <w:rPr>
          <w:rFonts w:hint="eastAsia" w:eastAsia="仿宋_GB2312"/>
          <w:sz w:val="32"/>
          <w:szCs w:val="32"/>
          <w:u w:val="single"/>
          <w:lang w:val="en-US" w:eastAsia="zh-CN"/>
        </w:rPr>
        <w:t>19.45</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7.34</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人员调出，减少了人员经费支出</w:t>
      </w:r>
      <w:r>
        <w:rPr>
          <w:rFonts w:eastAsia="仿宋_GB2312"/>
          <w:sz w:val="32"/>
          <w:szCs w:val="32"/>
        </w:rPr>
        <w:t>。</w:t>
      </w:r>
    </w:p>
    <w:p>
      <w:pPr>
        <w:pStyle w:val="17"/>
        <w:spacing w:before="0" w:beforeAutospacing="0" w:after="0" w:afterAutospacing="0" w:line="605" w:lineRule="atLeast"/>
        <w:ind w:firstLine="640" w:firstLineChars="200"/>
        <w:rPr>
          <w:rFonts w:hint="eastAsia" w:eastAsia="仿宋_GB2312"/>
          <w:sz w:val="32"/>
          <w:szCs w:val="32"/>
          <w:lang w:eastAsia="zh-CN"/>
        </w:rPr>
      </w:pPr>
      <w:r>
        <w:rPr>
          <w:rFonts w:hint="eastAsia" w:eastAsia="仿宋_GB2312"/>
          <w:sz w:val="32"/>
          <w:szCs w:val="32"/>
          <w:lang w:val="en-US" w:eastAsia="zh-CN"/>
        </w:rPr>
        <w:t>10.</w:t>
      </w:r>
      <w:r>
        <w:rPr>
          <w:rFonts w:hint="eastAsia" w:eastAsia="仿宋_GB2312"/>
          <w:sz w:val="32"/>
          <w:szCs w:val="32"/>
        </w:rPr>
        <w:t>农林水支出</w:t>
      </w:r>
      <w:r>
        <w:rPr>
          <w:rFonts w:eastAsia="仿宋_GB2312"/>
          <w:sz w:val="32"/>
          <w:szCs w:val="32"/>
        </w:rPr>
        <w:t>（款）</w:t>
      </w:r>
      <w:r>
        <w:rPr>
          <w:rFonts w:hint="eastAsia" w:eastAsia="仿宋_GB2312"/>
          <w:sz w:val="32"/>
          <w:szCs w:val="32"/>
          <w:lang w:eastAsia="zh-CN"/>
        </w:rPr>
        <w:t>农村综合改革</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737.61</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9.59</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u w:val="single"/>
          <w:lang w:val="en-US" w:eastAsia="zh-CN"/>
        </w:rPr>
        <w:t>1.32</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增加了项目支出。</w:t>
      </w:r>
    </w:p>
    <w:p>
      <w:pPr>
        <w:pStyle w:val="5"/>
        <w:tabs>
          <w:tab w:val="left" w:pos="2671"/>
          <w:tab w:val="left" w:pos="5000"/>
          <w:tab w:val="left" w:pos="6190"/>
        </w:tabs>
        <w:spacing w:after="0" w:line="600" w:lineRule="exact"/>
        <w:ind w:firstLine="640" w:firstLineChars="200"/>
        <w:rPr>
          <w:rFonts w:eastAsia="仿宋_GB2312"/>
          <w:sz w:val="32"/>
          <w:szCs w:val="32"/>
          <w:highlight w:val="yellow"/>
        </w:rPr>
      </w:pPr>
      <w:r>
        <w:rPr>
          <w:rFonts w:hint="eastAsia" w:eastAsia="仿宋_GB2312"/>
          <w:sz w:val="32"/>
          <w:szCs w:val="32"/>
          <w:lang w:val="en-US" w:eastAsia="zh-CN"/>
        </w:rPr>
        <w:t>11.</w:t>
      </w:r>
      <w:r>
        <w:rPr>
          <w:rFonts w:hint="eastAsia" w:eastAsia="仿宋_GB2312"/>
          <w:sz w:val="32"/>
          <w:szCs w:val="32"/>
        </w:rPr>
        <w:t>住房保障支出</w:t>
      </w:r>
      <w:r>
        <w:rPr>
          <w:rFonts w:eastAsia="仿宋_GB2312"/>
          <w:sz w:val="32"/>
          <w:szCs w:val="32"/>
        </w:rPr>
        <w:t>（款）</w:t>
      </w:r>
      <w:r>
        <w:rPr>
          <w:rFonts w:hint="eastAsia" w:eastAsia="仿宋_GB2312"/>
          <w:sz w:val="32"/>
          <w:szCs w:val="32"/>
          <w:lang w:eastAsia="zh-CN"/>
        </w:rPr>
        <w:t>住房公积金</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111.15</w:t>
      </w:r>
      <w:r>
        <w:rPr>
          <w:rFonts w:eastAsia="仿宋_GB2312"/>
          <w:sz w:val="32"/>
          <w:szCs w:val="32"/>
        </w:rPr>
        <w:t>万元，</w:t>
      </w:r>
      <w:r>
        <w:rPr>
          <w:rFonts w:eastAsia="仿宋_GB2312"/>
          <w:sz w:val="32"/>
          <w:szCs w:val="32"/>
          <w:highlight w:val="none"/>
        </w:rPr>
        <w:t>与上年相比</w:t>
      </w:r>
      <w:r>
        <w:rPr>
          <w:rFonts w:hint="eastAsia" w:eastAsia="仿宋_GB2312"/>
          <w:sz w:val="32"/>
          <w:szCs w:val="32"/>
          <w:lang w:eastAsia="zh-CN"/>
        </w:rPr>
        <w:t>减少</w:t>
      </w:r>
      <w:r>
        <w:rPr>
          <w:rFonts w:eastAsia="仿宋_GB2312"/>
          <w:sz w:val="32"/>
          <w:szCs w:val="32"/>
          <w:highlight w:val="none"/>
        </w:rPr>
        <w:t xml:space="preserve"> </w:t>
      </w:r>
      <w:r>
        <w:rPr>
          <w:rFonts w:hint="eastAsia" w:eastAsia="仿宋_GB2312"/>
          <w:sz w:val="32"/>
          <w:szCs w:val="32"/>
          <w:highlight w:val="none"/>
          <w:u w:val="single"/>
          <w:lang w:val="en-US" w:eastAsia="zh-CN"/>
        </w:rPr>
        <w:t>4.89</w:t>
      </w:r>
      <w:r>
        <w:rPr>
          <w:rFonts w:eastAsia="仿宋_GB2312"/>
          <w:sz w:val="32"/>
          <w:szCs w:val="32"/>
          <w:highlight w:val="none"/>
          <w:u w:val="single"/>
        </w:rPr>
        <w:t xml:space="preserve"> </w:t>
      </w:r>
      <w:r>
        <w:rPr>
          <w:rFonts w:eastAsia="仿宋_GB2312"/>
          <w:sz w:val="32"/>
          <w:szCs w:val="32"/>
          <w:highlight w:val="none"/>
        </w:rPr>
        <w:t xml:space="preserve"> 万元，</w:t>
      </w:r>
      <w:r>
        <w:rPr>
          <w:rFonts w:hint="eastAsia" w:eastAsia="仿宋_GB2312"/>
          <w:sz w:val="32"/>
          <w:szCs w:val="32"/>
          <w:lang w:eastAsia="zh-CN"/>
        </w:rPr>
        <w:t>减少</w:t>
      </w:r>
      <w:r>
        <w:rPr>
          <w:rFonts w:eastAsia="仿宋_GB2312"/>
          <w:sz w:val="32"/>
          <w:szCs w:val="32"/>
          <w:highlight w:val="none"/>
        </w:rPr>
        <w:t xml:space="preserve">  </w:t>
      </w:r>
      <w:r>
        <w:rPr>
          <w:rFonts w:hint="eastAsia" w:eastAsia="仿宋_GB2312"/>
          <w:sz w:val="32"/>
          <w:szCs w:val="32"/>
          <w:highlight w:val="none"/>
          <w:u w:val="single"/>
          <w:lang w:val="en-US" w:eastAsia="zh-CN"/>
        </w:rPr>
        <w:t>4.21</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eastAsia="zh-CN"/>
        </w:rPr>
        <w:t>新增退休人员</w:t>
      </w:r>
      <w:r>
        <w:rPr>
          <w:rFonts w:eastAsia="仿宋_GB2312"/>
          <w:sz w:val="32"/>
          <w:szCs w:val="32"/>
          <w:highlight w:val="none"/>
        </w:rPr>
        <w:t>。</w:t>
      </w:r>
    </w:p>
    <w:p>
      <w:pPr>
        <w:pStyle w:val="17"/>
        <w:spacing w:before="0" w:beforeAutospacing="0" w:after="0" w:afterAutospacing="0" w:line="605" w:lineRule="atLeast"/>
        <w:ind w:firstLine="640" w:firstLineChars="200"/>
        <w:rPr>
          <w:rFonts w:eastAsia="仿宋_GB2312"/>
          <w:sz w:val="32"/>
          <w:szCs w:val="32"/>
        </w:rPr>
      </w:pPr>
    </w:p>
    <w:p>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（二）公共安全（类）</w:t>
      </w:r>
    </w:p>
    <w:p>
      <w:pPr>
        <w:pStyle w:val="5"/>
        <w:spacing w:after="0" w:line="600" w:lineRule="exact"/>
        <w:ind w:firstLine="640" w:firstLineChars="200"/>
        <w:rPr>
          <w:rFonts w:hint="eastAsia" w:ascii="仿宋_GB2312" w:hAnsi="仿宋_GB2312" w:eastAsia="仿宋_GB2312"/>
          <w:sz w:val="32"/>
          <w:szCs w:val="32"/>
          <w:lang w:eastAsia="zh-CN"/>
        </w:rPr>
      </w:pPr>
      <w:r>
        <w:rPr>
          <w:rFonts w:hint="eastAsia" w:eastAsia="仿宋_GB2312"/>
          <w:sz w:val="32"/>
          <w:szCs w:val="32"/>
        </w:rPr>
        <w:t>公共安全类年初预算数为</w:t>
      </w:r>
      <w:r>
        <w:rPr>
          <w:rFonts w:eastAsia="仿宋_GB2312"/>
          <w:sz w:val="32"/>
          <w:szCs w:val="32"/>
          <w:u w:val="single"/>
        </w:rPr>
        <w:t xml:space="preserve"> </w:t>
      </w:r>
      <w:r>
        <w:rPr>
          <w:rFonts w:hint="eastAsia" w:eastAsia="仿宋_GB2312"/>
          <w:sz w:val="32"/>
          <w:szCs w:val="32"/>
          <w:u w:val="single"/>
        </w:rPr>
        <w:t xml:space="preserve"> </w:t>
      </w:r>
      <w:r>
        <w:rPr>
          <w:rFonts w:hint="eastAsia" w:eastAsia="仿宋_GB2312"/>
          <w:sz w:val="32"/>
          <w:szCs w:val="32"/>
          <w:u w:val="single"/>
          <w:lang w:val="en-US" w:eastAsia="zh-CN"/>
        </w:rPr>
        <w:t>0</w:t>
      </w:r>
      <w:r>
        <w:rPr>
          <w:rFonts w:hint="eastAsia" w:eastAsia="仿宋_GB2312"/>
          <w:sz w:val="32"/>
          <w:szCs w:val="32"/>
          <w:u w:val="single"/>
        </w:rPr>
        <w:t xml:space="preserve"> </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，与上年相比</w:t>
      </w:r>
      <w:r>
        <w:rPr>
          <w:rFonts w:eastAsia="仿宋_GB2312"/>
          <w:sz w:val="32"/>
          <w:szCs w:val="32"/>
        </w:rPr>
        <w:t>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w:t>
      </w:r>
      <w:r>
        <w:rPr>
          <w:rFonts w:hint="eastAsia" w:ascii="仿宋_GB2312" w:hAnsi="仿宋_GB2312" w:eastAsia="仿宋_GB2312"/>
          <w:sz w:val="32"/>
          <w:szCs w:val="32"/>
          <w:lang w:eastAsia="zh-CN"/>
        </w:rPr>
        <w:t>不存在此项内容。</w:t>
      </w:r>
    </w:p>
    <w:p>
      <w:pPr>
        <w:pStyle w:val="5"/>
        <w:spacing w:after="0" w:line="600" w:lineRule="exact"/>
        <w:ind w:firstLine="640" w:firstLineChars="200"/>
        <w:rPr>
          <w:rFonts w:hint="eastAsia" w:ascii="仿宋_GB2312" w:hAnsi="仿宋_GB2312" w:eastAsia="仿宋_GB2312"/>
          <w:sz w:val="32"/>
          <w:szCs w:val="32"/>
          <w:lang w:eastAsia="zh-CN"/>
        </w:rPr>
      </w:pPr>
    </w:p>
    <w:p>
      <w:pPr>
        <w:spacing w:line="600" w:lineRule="exact"/>
        <w:ind w:firstLine="640" w:firstLineChars="200"/>
        <w:outlineLvl w:val="2"/>
        <w:rPr>
          <w:rFonts w:eastAsia="黑体" w:cs="黑体"/>
          <w:sz w:val="32"/>
          <w:szCs w:val="36"/>
        </w:rPr>
      </w:pPr>
      <w:r>
        <w:rPr>
          <w:rFonts w:hint="eastAsia" w:eastAsia="黑体" w:cs="黑体"/>
          <w:sz w:val="32"/>
          <w:szCs w:val="36"/>
        </w:rPr>
        <w:t>六、一般公共预算基本支出预算情况说明</w:t>
      </w:r>
    </w:p>
    <w:p>
      <w:pPr>
        <w:pStyle w:val="5"/>
        <w:tabs>
          <w:tab w:val="left" w:pos="2671"/>
          <w:tab w:val="left" w:pos="5000"/>
          <w:tab w:val="left" w:pos="6190"/>
        </w:tabs>
        <w:spacing w:after="0" w:line="600" w:lineRule="exact"/>
        <w:ind w:firstLine="640" w:firstLineChars="200"/>
        <w:rPr>
          <w:rFonts w:eastAsia="仿宋_GB2312" w:cs="仿宋"/>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2025</w:t>
      </w:r>
      <w:r>
        <w:rPr>
          <w:rFonts w:hint="eastAsia" w:eastAsia="仿宋_GB2312" w:cs="仿宋"/>
          <w:sz w:val="32"/>
          <w:szCs w:val="32"/>
        </w:rPr>
        <w:t>年度一般公共预算财政拨款基本支出预算</w:t>
      </w:r>
      <w:r>
        <w:rPr>
          <w:rFonts w:hint="eastAsia" w:eastAsia="仿宋_GB2312" w:cs="仿宋"/>
          <w:sz w:val="32"/>
          <w:szCs w:val="32"/>
          <w:u w:val="single"/>
        </w:rPr>
        <w:t xml:space="preserve">  </w:t>
      </w:r>
      <w:r>
        <w:rPr>
          <w:rFonts w:hint="eastAsia" w:eastAsia="仿宋_GB2312" w:cs="仿宋"/>
          <w:sz w:val="32"/>
          <w:szCs w:val="32"/>
          <w:u w:val="single"/>
          <w:lang w:val="en-US" w:eastAsia="zh-CN"/>
        </w:rPr>
        <w:t>1938.31</w:t>
      </w:r>
      <w:r>
        <w:rPr>
          <w:rFonts w:hint="eastAsia" w:eastAsia="仿宋_GB2312" w:cs="仿宋"/>
          <w:sz w:val="32"/>
          <w:szCs w:val="32"/>
          <w:u w:val="single"/>
        </w:rPr>
        <w:t xml:space="preserve">  </w:t>
      </w:r>
      <w:r>
        <w:rPr>
          <w:rFonts w:hint="eastAsia" w:eastAsia="仿宋_GB2312" w:cs="仿宋"/>
          <w:sz w:val="32"/>
          <w:szCs w:val="32"/>
        </w:rPr>
        <w:t>万元，其中：</w:t>
      </w:r>
    </w:p>
    <w:p>
      <w:pPr>
        <w:pStyle w:val="5"/>
        <w:tabs>
          <w:tab w:val="left" w:pos="2671"/>
          <w:tab w:val="left" w:pos="5000"/>
          <w:tab w:val="left" w:pos="6190"/>
        </w:tabs>
        <w:spacing w:after="0" w:line="600" w:lineRule="exact"/>
        <w:ind w:firstLine="643" w:firstLineChars="200"/>
        <w:rPr>
          <w:rFonts w:eastAsia="仿宋_GB2312" w:cs="仿宋"/>
          <w:sz w:val="32"/>
          <w:szCs w:val="32"/>
        </w:rPr>
      </w:pPr>
      <w:r>
        <w:rPr>
          <w:rFonts w:hint="eastAsia" w:eastAsia="仿宋_GB2312" w:cs="仿宋"/>
          <w:b/>
          <w:bCs/>
          <w:sz w:val="32"/>
          <w:szCs w:val="32"/>
        </w:rPr>
        <w:t>（一）人员经费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1709.47</w:t>
      </w:r>
      <w:r>
        <w:rPr>
          <w:rFonts w:hint="eastAsia" w:eastAsia="仿宋_GB2312" w:cs="仿宋"/>
          <w:b/>
          <w:bCs/>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。主要包括：基本工资</w:t>
      </w:r>
      <w:r>
        <w:rPr>
          <w:rFonts w:hint="eastAsia" w:eastAsia="仿宋_GB2312" w:cs="仿宋"/>
          <w:sz w:val="32"/>
          <w:szCs w:val="32"/>
          <w:lang w:val="en-US" w:eastAsia="zh-CN"/>
        </w:rPr>
        <w:t>428.21万元</w:t>
      </w:r>
      <w:r>
        <w:rPr>
          <w:rFonts w:hint="eastAsia" w:eastAsia="仿宋_GB2312" w:cs="仿宋"/>
          <w:sz w:val="32"/>
          <w:szCs w:val="32"/>
        </w:rPr>
        <w:t>、津贴补贴</w:t>
      </w:r>
      <w:r>
        <w:rPr>
          <w:rFonts w:hint="eastAsia" w:eastAsia="仿宋_GB2312" w:cs="仿宋"/>
          <w:sz w:val="32"/>
          <w:szCs w:val="32"/>
          <w:lang w:val="en-US" w:eastAsia="zh-CN"/>
        </w:rPr>
        <w:t>552.33万元</w:t>
      </w:r>
      <w:r>
        <w:rPr>
          <w:rFonts w:hint="eastAsia" w:eastAsia="仿宋_GB2312" w:cs="仿宋"/>
          <w:sz w:val="32"/>
          <w:szCs w:val="32"/>
        </w:rPr>
        <w:t>、奖金</w:t>
      </w:r>
      <w:r>
        <w:rPr>
          <w:rFonts w:hint="eastAsia" w:eastAsia="仿宋_GB2312" w:cs="仿宋"/>
          <w:sz w:val="32"/>
          <w:szCs w:val="32"/>
          <w:lang w:val="en-US" w:eastAsia="zh-CN"/>
        </w:rPr>
        <w:t>98.76万元</w:t>
      </w:r>
      <w:r>
        <w:rPr>
          <w:rFonts w:hint="eastAsia" w:eastAsia="仿宋_GB2312" w:cs="仿宋"/>
          <w:sz w:val="32"/>
          <w:szCs w:val="32"/>
        </w:rPr>
        <w:t>、伙食补助费</w:t>
      </w:r>
      <w:r>
        <w:rPr>
          <w:rFonts w:hint="eastAsia" w:eastAsia="仿宋_GB2312" w:cs="仿宋"/>
          <w:sz w:val="32"/>
          <w:szCs w:val="32"/>
          <w:lang w:val="en-US" w:eastAsia="zh-CN"/>
        </w:rPr>
        <w:t>0万元</w:t>
      </w:r>
      <w:r>
        <w:rPr>
          <w:rFonts w:hint="eastAsia" w:eastAsia="仿宋_GB2312" w:cs="仿宋"/>
          <w:sz w:val="32"/>
          <w:szCs w:val="32"/>
        </w:rPr>
        <w:t>、绩效工资</w:t>
      </w:r>
      <w:r>
        <w:rPr>
          <w:rFonts w:hint="eastAsia" w:eastAsia="仿宋_GB2312" w:cs="仿宋"/>
          <w:sz w:val="32"/>
          <w:szCs w:val="32"/>
          <w:lang w:val="en-US" w:eastAsia="zh-CN"/>
        </w:rPr>
        <w:t>21.03万元</w:t>
      </w:r>
      <w:r>
        <w:rPr>
          <w:rFonts w:hint="eastAsia" w:eastAsia="仿宋_GB2312" w:cs="仿宋"/>
          <w:sz w:val="32"/>
          <w:szCs w:val="32"/>
        </w:rPr>
        <w:t>、住房公积金</w:t>
      </w:r>
      <w:r>
        <w:rPr>
          <w:rFonts w:hint="eastAsia" w:eastAsia="仿宋_GB2312" w:cs="仿宋"/>
          <w:sz w:val="32"/>
          <w:szCs w:val="32"/>
          <w:lang w:val="en-US" w:eastAsia="zh-CN"/>
        </w:rPr>
        <w:t>111.15万元</w:t>
      </w:r>
      <w:r>
        <w:rPr>
          <w:rFonts w:hint="eastAsia" w:eastAsia="仿宋_GB2312" w:cs="仿宋"/>
          <w:sz w:val="32"/>
          <w:szCs w:val="32"/>
        </w:rPr>
        <w:t>、医疗费</w:t>
      </w:r>
      <w:r>
        <w:rPr>
          <w:rFonts w:hint="eastAsia" w:eastAsia="仿宋_GB2312" w:cs="仿宋"/>
          <w:sz w:val="32"/>
          <w:szCs w:val="32"/>
          <w:lang w:val="en-US" w:eastAsia="zh-CN"/>
        </w:rPr>
        <w:t>0万元</w:t>
      </w:r>
      <w:r>
        <w:rPr>
          <w:rFonts w:hint="eastAsia" w:eastAsia="仿宋_GB2312" w:cs="仿宋"/>
          <w:sz w:val="32"/>
          <w:szCs w:val="32"/>
        </w:rPr>
        <w:t>、机关事业单位基本养老保险缴费</w:t>
      </w:r>
      <w:r>
        <w:rPr>
          <w:rFonts w:hint="eastAsia" w:eastAsia="仿宋_GB2312" w:cs="仿宋"/>
          <w:sz w:val="32"/>
          <w:szCs w:val="32"/>
          <w:lang w:val="en-US" w:eastAsia="zh-CN"/>
        </w:rPr>
        <w:t>134.41万元、职工基本医疗保险缴费80.26万元、其他社会保障缴费4.52万元、工会经费22.05万元、</w:t>
      </w:r>
      <w:r>
        <w:rPr>
          <w:rFonts w:hint="eastAsia" w:eastAsia="仿宋_GB2312" w:cs="仿宋"/>
          <w:sz w:val="32"/>
          <w:szCs w:val="32"/>
        </w:rPr>
        <w:t>其他工资福利支出</w:t>
      </w:r>
      <w:r>
        <w:rPr>
          <w:rFonts w:hint="eastAsia" w:eastAsia="仿宋_GB2312" w:cs="仿宋"/>
          <w:sz w:val="32"/>
          <w:szCs w:val="32"/>
          <w:lang w:val="en-US" w:eastAsia="zh-CN"/>
        </w:rPr>
        <w:t>49.62万元</w:t>
      </w:r>
      <w:r>
        <w:rPr>
          <w:rFonts w:hint="eastAsia" w:eastAsia="仿宋_GB2312" w:cs="仿宋"/>
          <w:sz w:val="32"/>
          <w:szCs w:val="32"/>
        </w:rPr>
        <w:t>、离休费</w:t>
      </w:r>
      <w:r>
        <w:rPr>
          <w:rFonts w:hint="eastAsia" w:eastAsia="仿宋_GB2312" w:cs="仿宋"/>
          <w:sz w:val="32"/>
          <w:szCs w:val="32"/>
          <w:lang w:val="en-US" w:eastAsia="zh-CN"/>
        </w:rPr>
        <w:t>149.99万元</w:t>
      </w:r>
      <w:r>
        <w:rPr>
          <w:rFonts w:hint="eastAsia" w:eastAsia="仿宋_GB2312" w:cs="仿宋"/>
          <w:sz w:val="32"/>
          <w:szCs w:val="32"/>
        </w:rPr>
        <w:t>、退休费</w:t>
      </w:r>
      <w:r>
        <w:rPr>
          <w:rFonts w:hint="eastAsia" w:eastAsia="仿宋_GB2312" w:cs="仿宋"/>
          <w:sz w:val="32"/>
          <w:szCs w:val="32"/>
          <w:lang w:val="en-US" w:eastAsia="zh-CN"/>
        </w:rPr>
        <w:t>0万元</w:t>
      </w:r>
      <w:r>
        <w:rPr>
          <w:rFonts w:hint="eastAsia" w:eastAsia="仿宋_GB2312" w:cs="仿宋"/>
          <w:sz w:val="32"/>
          <w:szCs w:val="32"/>
        </w:rPr>
        <w:t>、抚恤金</w:t>
      </w:r>
      <w:r>
        <w:rPr>
          <w:rFonts w:hint="eastAsia" w:eastAsia="仿宋_GB2312" w:cs="仿宋"/>
          <w:sz w:val="32"/>
          <w:szCs w:val="32"/>
          <w:lang w:val="en-US" w:eastAsia="zh-CN"/>
        </w:rPr>
        <w:t>0万元</w:t>
      </w:r>
      <w:r>
        <w:rPr>
          <w:rFonts w:hint="eastAsia" w:eastAsia="仿宋_GB2312" w:cs="仿宋"/>
          <w:sz w:val="32"/>
          <w:szCs w:val="32"/>
        </w:rPr>
        <w:t>、奖励金</w:t>
      </w:r>
      <w:r>
        <w:rPr>
          <w:rFonts w:hint="eastAsia" w:eastAsia="仿宋_GB2312" w:cs="仿宋"/>
          <w:sz w:val="32"/>
          <w:szCs w:val="32"/>
          <w:lang w:val="en-US" w:eastAsia="zh-CN"/>
        </w:rPr>
        <w:t>0万元</w:t>
      </w:r>
      <w:r>
        <w:rPr>
          <w:rFonts w:hint="eastAsia" w:eastAsia="仿宋_GB2312" w:cs="仿宋"/>
          <w:sz w:val="32"/>
          <w:szCs w:val="32"/>
        </w:rPr>
        <w:t>、</w:t>
      </w:r>
      <w:r>
        <w:rPr>
          <w:rFonts w:hint="eastAsia" w:eastAsia="仿宋_GB2312" w:cs="仿宋"/>
          <w:sz w:val="32"/>
          <w:szCs w:val="32"/>
          <w:lang w:eastAsia="zh-CN"/>
        </w:rPr>
        <w:t>福利费</w:t>
      </w:r>
      <w:r>
        <w:rPr>
          <w:rFonts w:hint="eastAsia" w:eastAsia="仿宋_GB2312" w:cs="仿宋"/>
          <w:sz w:val="32"/>
          <w:szCs w:val="32"/>
          <w:lang w:val="en-US" w:eastAsia="zh-CN"/>
        </w:rPr>
        <w:t>3.12万元、生活补助40.72万元、</w:t>
      </w:r>
      <w:r>
        <w:rPr>
          <w:rFonts w:hint="eastAsia" w:eastAsia="仿宋_GB2312" w:cs="仿宋"/>
          <w:sz w:val="32"/>
          <w:szCs w:val="32"/>
        </w:rPr>
        <w:t>其他对个人和家庭的补助</w:t>
      </w:r>
      <w:r>
        <w:rPr>
          <w:rFonts w:hint="eastAsia" w:eastAsia="仿宋_GB2312" w:cs="仿宋"/>
          <w:sz w:val="32"/>
          <w:szCs w:val="32"/>
          <w:lang w:val="en-US" w:eastAsia="zh-CN"/>
        </w:rPr>
        <w:t>13.30万元</w:t>
      </w:r>
      <w:r>
        <w:rPr>
          <w:rFonts w:hint="eastAsia" w:eastAsia="仿宋_GB2312" w:cs="仿宋"/>
          <w:sz w:val="32"/>
          <w:szCs w:val="32"/>
        </w:rPr>
        <w:t>。</w:t>
      </w:r>
    </w:p>
    <w:p>
      <w:pPr>
        <w:pStyle w:val="5"/>
        <w:tabs>
          <w:tab w:val="left" w:pos="2671"/>
          <w:tab w:val="left" w:pos="5000"/>
          <w:tab w:val="left" w:pos="6190"/>
        </w:tabs>
        <w:spacing w:after="0" w:line="600" w:lineRule="exact"/>
        <w:ind w:firstLine="643" w:firstLineChars="200"/>
        <w:rPr>
          <w:rFonts w:eastAsia="仿宋_GB2312" w:cs="仿宋"/>
          <w:sz w:val="32"/>
          <w:szCs w:val="32"/>
        </w:rPr>
      </w:pPr>
      <w:r>
        <w:rPr>
          <w:rFonts w:hint="eastAsia" w:eastAsia="仿宋_GB2312" w:cs="仿宋"/>
          <w:b/>
          <w:bCs/>
          <w:sz w:val="32"/>
          <w:szCs w:val="32"/>
        </w:rPr>
        <w:t>（二）公用经费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228.84</w:t>
      </w:r>
      <w:r>
        <w:rPr>
          <w:rFonts w:hint="eastAsia" w:eastAsia="仿宋_GB2312" w:cs="仿宋"/>
          <w:b/>
          <w:bCs/>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。主要包括：办公费</w:t>
      </w:r>
      <w:r>
        <w:rPr>
          <w:rFonts w:hint="eastAsia" w:eastAsia="仿宋_GB2312" w:cs="仿宋"/>
          <w:sz w:val="32"/>
          <w:szCs w:val="32"/>
          <w:lang w:val="en-US" w:eastAsia="zh-CN"/>
        </w:rPr>
        <w:t>40万元</w:t>
      </w:r>
      <w:r>
        <w:rPr>
          <w:rFonts w:hint="eastAsia" w:eastAsia="仿宋_GB2312" w:cs="仿宋"/>
          <w:sz w:val="32"/>
          <w:szCs w:val="32"/>
        </w:rPr>
        <w:t>、印刷费</w:t>
      </w:r>
      <w:r>
        <w:rPr>
          <w:rFonts w:hint="eastAsia" w:eastAsia="仿宋_GB2312" w:cs="仿宋"/>
          <w:sz w:val="32"/>
          <w:szCs w:val="32"/>
          <w:lang w:val="en-US" w:eastAsia="zh-CN"/>
        </w:rPr>
        <w:t>5万元</w:t>
      </w:r>
      <w:r>
        <w:rPr>
          <w:rFonts w:hint="eastAsia" w:eastAsia="仿宋_GB2312" w:cs="仿宋"/>
          <w:sz w:val="32"/>
          <w:szCs w:val="32"/>
        </w:rPr>
        <w:t>、咨询费</w:t>
      </w:r>
      <w:r>
        <w:rPr>
          <w:rFonts w:hint="eastAsia" w:eastAsia="仿宋_GB2312" w:cs="仿宋"/>
          <w:sz w:val="32"/>
          <w:szCs w:val="32"/>
          <w:lang w:val="en-US" w:eastAsia="zh-CN"/>
        </w:rPr>
        <w:t>0万元</w:t>
      </w:r>
      <w:r>
        <w:rPr>
          <w:rFonts w:hint="eastAsia" w:eastAsia="仿宋_GB2312" w:cs="仿宋"/>
          <w:sz w:val="32"/>
          <w:szCs w:val="32"/>
        </w:rPr>
        <w:t>、手续费</w:t>
      </w:r>
      <w:r>
        <w:rPr>
          <w:rFonts w:hint="eastAsia" w:eastAsia="仿宋_GB2312" w:cs="仿宋"/>
          <w:sz w:val="32"/>
          <w:szCs w:val="32"/>
          <w:lang w:val="en-US" w:eastAsia="zh-CN"/>
        </w:rPr>
        <w:t>0万元</w:t>
      </w:r>
      <w:r>
        <w:rPr>
          <w:rFonts w:hint="eastAsia" w:eastAsia="仿宋_GB2312" w:cs="仿宋"/>
          <w:sz w:val="32"/>
          <w:szCs w:val="32"/>
        </w:rPr>
        <w:t>、水费</w:t>
      </w:r>
      <w:r>
        <w:rPr>
          <w:rFonts w:hint="eastAsia" w:eastAsia="仿宋_GB2312" w:cs="仿宋"/>
          <w:sz w:val="32"/>
          <w:szCs w:val="32"/>
          <w:lang w:val="en-US" w:eastAsia="zh-CN"/>
        </w:rPr>
        <w:t>1万元</w:t>
      </w:r>
      <w:r>
        <w:rPr>
          <w:rFonts w:hint="eastAsia" w:eastAsia="仿宋_GB2312" w:cs="仿宋"/>
          <w:sz w:val="32"/>
          <w:szCs w:val="32"/>
        </w:rPr>
        <w:t>、电费</w:t>
      </w:r>
      <w:r>
        <w:rPr>
          <w:rFonts w:hint="eastAsia" w:eastAsia="仿宋_GB2312" w:cs="仿宋"/>
          <w:sz w:val="32"/>
          <w:szCs w:val="32"/>
          <w:lang w:val="en-US" w:eastAsia="zh-CN"/>
        </w:rPr>
        <w:t>3.5万元</w:t>
      </w:r>
      <w:r>
        <w:rPr>
          <w:rFonts w:hint="eastAsia" w:eastAsia="仿宋_GB2312" w:cs="仿宋"/>
          <w:sz w:val="32"/>
          <w:szCs w:val="32"/>
        </w:rPr>
        <w:t>、邮电费</w:t>
      </w:r>
      <w:r>
        <w:rPr>
          <w:rFonts w:hint="eastAsia" w:eastAsia="仿宋_GB2312" w:cs="仿宋"/>
          <w:sz w:val="32"/>
          <w:szCs w:val="32"/>
          <w:lang w:val="en-US" w:eastAsia="zh-CN"/>
        </w:rPr>
        <w:t>0万元</w:t>
      </w:r>
      <w:r>
        <w:rPr>
          <w:rFonts w:hint="eastAsia" w:eastAsia="仿宋_GB2312" w:cs="仿宋"/>
          <w:sz w:val="32"/>
          <w:szCs w:val="32"/>
        </w:rPr>
        <w:t>、取暖费</w:t>
      </w:r>
      <w:r>
        <w:rPr>
          <w:rFonts w:hint="eastAsia" w:eastAsia="仿宋_GB2312" w:cs="仿宋"/>
          <w:sz w:val="32"/>
          <w:szCs w:val="32"/>
          <w:lang w:val="en-US" w:eastAsia="zh-CN"/>
        </w:rPr>
        <w:t>64.76万元</w:t>
      </w:r>
      <w:r>
        <w:rPr>
          <w:rFonts w:hint="eastAsia" w:eastAsia="仿宋_GB2312" w:cs="仿宋"/>
          <w:sz w:val="32"/>
          <w:szCs w:val="32"/>
        </w:rPr>
        <w:t>、物业管理费</w:t>
      </w:r>
      <w:r>
        <w:rPr>
          <w:rFonts w:hint="eastAsia" w:eastAsia="仿宋_GB2312" w:cs="仿宋"/>
          <w:sz w:val="32"/>
          <w:szCs w:val="32"/>
          <w:lang w:val="en-US" w:eastAsia="zh-CN"/>
        </w:rPr>
        <w:t>0万元</w:t>
      </w:r>
      <w:r>
        <w:rPr>
          <w:rFonts w:hint="eastAsia" w:eastAsia="仿宋_GB2312" w:cs="仿宋"/>
          <w:sz w:val="32"/>
          <w:szCs w:val="32"/>
        </w:rPr>
        <w:t>、差旅费</w:t>
      </w:r>
      <w:r>
        <w:rPr>
          <w:rFonts w:hint="eastAsia" w:eastAsia="仿宋_GB2312" w:cs="仿宋"/>
          <w:sz w:val="32"/>
          <w:szCs w:val="32"/>
          <w:lang w:val="en-US" w:eastAsia="zh-CN"/>
        </w:rPr>
        <w:t>0万元</w:t>
      </w:r>
      <w:r>
        <w:rPr>
          <w:rFonts w:hint="eastAsia" w:eastAsia="仿宋_GB2312" w:cs="仿宋"/>
          <w:sz w:val="32"/>
          <w:szCs w:val="32"/>
        </w:rPr>
        <w:t>、维修（护）费</w:t>
      </w:r>
      <w:r>
        <w:rPr>
          <w:rFonts w:hint="eastAsia" w:eastAsia="仿宋_GB2312" w:cs="仿宋"/>
          <w:sz w:val="32"/>
          <w:szCs w:val="32"/>
          <w:lang w:val="en-US" w:eastAsia="zh-CN"/>
        </w:rPr>
        <w:t>0万元</w:t>
      </w:r>
      <w:r>
        <w:rPr>
          <w:rFonts w:hint="eastAsia" w:eastAsia="仿宋_GB2312" w:cs="仿宋"/>
          <w:sz w:val="32"/>
          <w:szCs w:val="32"/>
        </w:rPr>
        <w:t>、租赁费</w:t>
      </w:r>
      <w:r>
        <w:rPr>
          <w:rFonts w:hint="eastAsia" w:eastAsia="仿宋_GB2312" w:cs="仿宋"/>
          <w:sz w:val="32"/>
          <w:szCs w:val="32"/>
          <w:lang w:val="en-US" w:eastAsia="zh-CN"/>
        </w:rPr>
        <w:t>0万元</w:t>
      </w:r>
      <w:r>
        <w:rPr>
          <w:rFonts w:hint="eastAsia" w:eastAsia="仿宋_GB2312" w:cs="仿宋"/>
          <w:sz w:val="32"/>
          <w:szCs w:val="32"/>
        </w:rPr>
        <w:t>、会议费</w:t>
      </w:r>
      <w:r>
        <w:rPr>
          <w:rFonts w:hint="eastAsia" w:eastAsia="仿宋_GB2312" w:cs="仿宋"/>
          <w:sz w:val="32"/>
          <w:szCs w:val="32"/>
          <w:lang w:val="en-US" w:eastAsia="zh-CN"/>
        </w:rPr>
        <w:t>0万元</w:t>
      </w:r>
      <w:r>
        <w:rPr>
          <w:rFonts w:hint="eastAsia" w:eastAsia="仿宋_GB2312" w:cs="仿宋"/>
          <w:sz w:val="32"/>
          <w:szCs w:val="32"/>
        </w:rPr>
        <w:t>、培训费</w:t>
      </w:r>
      <w:r>
        <w:rPr>
          <w:rFonts w:hint="eastAsia" w:eastAsia="仿宋_GB2312" w:cs="仿宋"/>
          <w:sz w:val="32"/>
          <w:szCs w:val="32"/>
          <w:lang w:val="en-US" w:eastAsia="zh-CN"/>
        </w:rPr>
        <w:t>0万元</w:t>
      </w:r>
      <w:r>
        <w:rPr>
          <w:rFonts w:hint="eastAsia" w:eastAsia="仿宋_GB2312" w:cs="仿宋"/>
          <w:sz w:val="32"/>
          <w:szCs w:val="32"/>
        </w:rPr>
        <w:t>、公务接待费</w:t>
      </w:r>
      <w:r>
        <w:rPr>
          <w:rFonts w:hint="eastAsia" w:eastAsia="仿宋_GB2312" w:cs="仿宋"/>
          <w:sz w:val="32"/>
          <w:szCs w:val="32"/>
          <w:lang w:val="en-US" w:eastAsia="zh-CN"/>
        </w:rPr>
        <w:t>0万元</w:t>
      </w:r>
      <w:r>
        <w:rPr>
          <w:rFonts w:hint="eastAsia" w:eastAsia="仿宋_GB2312" w:cs="仿宋"/>
          <w:sz w:val="32"/>
          <w:szCs w:val="32"/>
        </w:rPr>
        <w:t>、专用材料费</w:t>
      </w:r>
      <w:r>
        <w:rPr>
          <w:rFonts w:hint="eastAsia" w:eastAsia="仿宋_GB2312" w:cs="仿宋"/>
          <w:sz w:val="32"/>
          <w:szCs w:val="32"/>
          <w:lang w:val="en-US" w:eastAsia="zh-CN"/>
        </w:rPr>
        <w:t>0万元</w:t>
      </w:r>
      <w:r>
        <w:rPr>
          <w:rFonts w:hint="eastAsia" w:eastAsia="仿宋_GB2312" w:cs="仿宋"/>
          <w:sz w:val="32"/>
          <w:szCs w:val="32"/>
        </w:rPr>
        <w:t>、劳务费</w:t>
      </w:r>
      <w:r>
        <w:rPr>
          <w:rFonts w:hint="eastAsia" w:eastAsia="仿宋_GB2312" w:cs="仿宋"/>
          <w:sz w:val="32"/>
          <w:szCs w:val="32"/>
          <w:lang w:val="en-US" w:eastAsia="zh-CN"/>
        </w:rPr>
        <w:t>20万元</w:t>
      </w:r>
      <w:r>
        <w:rPr>
          <w:rFonts w:hint="eastAsia" w:eastAsia="仿宋_GB2312" w:cs="仿宋"/>
          <w:sz w:val="32"/>
          <w:szCs w:val="32"/>
        </w:rPr>
        <w:t>、委托业务费</w:t>
      </w:r>
      <w:r>
        <w:rPr>
          <w:rFonts w:hint="eastAsia" w:eastAsia="仿宋_GB2312" w:cs="仿宋"/>
          <w:sz w:val="32"/>
          <w:szCs w:val="32"/>
          <w:lang w:val="en-US" w:eastAsia="zh-CN"/>
        </w:rPr>
        <w:t>0万元</w:t>
      </w:r>
      <w:r>
        <w:rPr>
          <w:rFonts w:hint="eastAsia" w:eastAsia="仿宋_GB2312" w:cs="仿宋"/>
          <w:sz w:val="32"/>
          <w:szCs w:val="32"/>
        </w:rPr>
        <w:t>、工会经费</w:t>
      </w:r>
      <w:r>
        <w:rPr>
          <w:rFonts w:hint="eastAsia" w:eastAsia="仿宋_GB2312" w:cs="仿宋"/>
          <w:sz w:val="32"/>
          <w:szCs w:val="32"/>
          <w:lang w:val="en-US" w:eastAsia="zh-CN"/>
        </w:rPr>
        <w:t>0万元</w:t>
      </w:r>
      <w:r>
        <w:rPr>
          <w:rFonts w:hint="eastAsia" w:eastAsia="仿宋_GB2312" w:cs="仿宋"/>
          <w:sz w:val="32"/>
          <w:szCs w:val="32"/>
        </w:rPr>
        <w:t>、福利费</w:t>
      </w:r>
      <w:r>
        <w:rPr>
          <w:rFonts w:hint="eastAsia" w:eastAsia="仿宋_GB2312" w:cs="仿宋"/>
          <w:sz w:val="32"/>
          <w:szCs w:val="32"/>
          <w:lang w:val="en-US" w:eastAsia="zh-CN"/>
        </w:rPr>
        <w:t>0万元</w:t>
      </w:r>
      <w:r>
        <w:rPr>
          <w:rFonts w:hint="eastAsia" w:eastAsia="仿宋_GB2312" w:cs="仿宋"/>
          <w:sz w:val="32"/>
          <w:szCs w:val="32"/>
        </w:rPr>
        <w:t>、公务用车运行维护费</w:t>
      </w:r>
      <w:r>
        <w:rPr>
          <w:rFonts w:hint="eastAsia" w:eastAsia="仿宋_GB2312" w:cs="仿宋"/>
          <w:sz w:val="32"/>
          <w:szCs w:val="32"/>
          <w:lang w:val="en-US" w:eastAsia="zh-CN"/>
        </w:rPr>
        <w:t>0万元</w:t>
      </w:r>
      <w:r>
        <w:rPr>
          <w:rFonts w:hint="eastAsia" w:eastAsia="仿宋_GB2312" w:cs="仿宋"/>
          <w:sz w:val="32"/>
          <w:szCs w:val="32"/>
        </w:rPr>
        <w:t>、其他交通费用</w:t>
      </w:r>
      <w:r>
        <w:rPr>
          <w:rFonts w:hint="eastAsia" w:eastAsia="仿宋_GB2312" w:cs="仿宋"/>
          <w:sz w:val="32"/>
          <w:szCs w:val="32"/>
          <w:lang w:val="en-US" w:eastAsia="zh-CN"/>
        </w:rPr>
        <w:t>84.08万元</w:t>
      </w:r>
      <w:r>
        <w:rPr>
          <w:rFonts w:hint="eastAsia" w:eastAsia="仿宋_GB2312" w:cs="仿宋"/>
          <w:sz w:val="32"/>
          <w:szCs w:val="32"/>
        </w:rPr>
        <w:t>、其他商品和服务支出</w:t>
      </w:r>
      <w:r>
        <w:rPr>
          <w:rFonts w:hint="eastAsia" w:eastAsia="仿宋_GB2312" w:cs="仿宋"/>
          <w:sz w:val="32"/>
          <w:szCs w:val="32"/>
          <w:lang w:val="en-US" w:eastAsia="zh-CN"/>
        </w:rPr>
        <w:t>10.5万元</w:t>
      </w:r>
      <w:r>
        <w:rPr>
          <w:rFonts w:hint="eastAsia" w:eastAsia="仿宋_GB2312" w:cs="仿宋"/>
          <w:sz w:val="32"/>
          <w:szCs w:val="32"/>
        </w:rPr>
        <w:t>、办公设备购置</w:t>
      </w:r>
      <w:r>
        <w:rPr>
          <w:rFonts w:hint="eastAsia" w:eastAsia="仿宋_GB2312" w:cs="仿宋"/>
          <w:sz w:val="32"/>
          <w:szCs w:val="32"/>
          <w:lang w:val="en-US" w:eastAsia="zh-CN"/>
        </w:rPr>
        <w:t>0万元</w:t>
      </w:r>
      <w:r>
        <w:rPr>
          <w:rFonts w:hint="eastAsia" w:eastAsia="仿宋_GB2312" w:cs="仿宋"/>
          <w:sz w:val="32"/>
          <w:szCs w:val="32"/>
        </w:rPr>
        <w:t>、专用设备购置</w:t>
      </w:r>
      <w:r>
        <w:rPr>
          <w:rFonts w:hint="eastAsia" w:eastAsia="仿宋_GB2312" w:cs="仿宋"/>
          <w:sz w:val="32"/>
          <w:szCs w:val="32"/>
          <w:lang w:val="en-US" w:eastAsia="zh-CN"/>
        </w:rPr>
        <w:t>0万元</w:t>
      </w:r>
      <w:r>
        <w:rPr>
          <w:rFonts w:hint="eastAsia" w:eastAsia="仿宋_GB2312" w:cs="仿宋"/>
          <w:sz w:val="32"/>
          <w:szCs w:val="32"/>
        </w:rPr>
        <w:t>、信息网络及软件购置更新</w:t>
      </w:r>
      <w:r>
        <w:rPr>
          <w:rFonts w:hint="eastAsia" w:eastAsia="仿宋_GB2312" w:cs="仿宋"/>
          <w:sz w:val="32"/>
          <w:szCs w:val="32"/>
          <w:lang w:val="en-US" w:eastAsia="zh-CN"/>
        </w:rPr>
        <w:t>0万元</w:t>
      </w:r>
      <w:r>
        <w:rPr>
          <w:rFonts w:hint="eastAsia" w:eastAsia="仿宋_GB2312" w:cs="仿宋"/>
          <w:sz w:val="32"/>
          <w:szCs w:val="32"/>
        </w:rPr>
        <w:t>、其他资本性支出</w:t>
      </w:r>
      <w:r>
        <w:rPr>
          <w:rFonts w:hint="eastAsia" w:eastAsia="仿宋_GB2312" w:cs="仿宋"/>
          <w:sz w:val="32"/>
          <w:szCs w:val="32"/>
          <w:lang w:val="en-US" w:eastAsia="zh-CN"/>
        </w:rPr>
        <w:t>0万元</w:t>
      </w:r>
      <w:r>
        <w:rPr>
          <w:rFonts w:hint="eastAsia" w:eastAsia="仿宋_GB2312" w:cs="仿宋"/>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七、一般公共预算“三公”经费支出预算情况说明</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2025</w:t>
      </w:r>
      <w:r>
        <w:rPr>
          <w:rFonts w:eastAsia="仿宋_GB2312"/>
          <w:sz w:val="32"/>
          <w:szCs w:val="32"/>
        </w:rPr>
        <w:t>年度一般公共预算拨款安排的“三公”经费预算支出</w:t>
      </w:r>
      <w:r>
        <w:rPr>
          <w:rFonts w:hint="eastAsia" w:eastAsia="仿宋_GB2312"/>
          <w:sz w:val="32"/>
          <w:szCs w:val="32"/>
          <w:lang w:val="en-US" w:eastAsia="zh-CN"/>
        </w:rPr>
        <w:t>0</w:t>
      </w:r>
      <w:r>
        <w:rPr>
          <w:rFonts w:eastAsia="仿宋_GB2312"/>
          <w:sz w:val="32"/>
          <w:szCs w:val="32"/>
          <w:u w:val="single"/>
        </w:rPr>
        <w:tab/>
      </w:r>
      <w:r>
        <w:rPr>
          <w:rFonts w:eastAsia="仿宋_GB2312"/>
          <w:sz w:val="32"/>
          <w:szCs w:val="32"/>
        </w:rPr>
        <w:t>万元，其中因公出国（境）费支出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rPr>
        <w:t xml:space="preserve"> </w:t>
      </w:r>
      <w:r>
        <w:rPr>
          <w:rFonts w:hint="eastAsia" w:eastAsia="仿宋_GB2312"/>
          <w:sz w:val="32"/>
          <w:szCs w:val="32"/>
          <w:u w:val="single"/>
          <w:lang w:val="en-US" w:eastAsia="zh-CN"/>
        </w:rPr>
        <w:t>0</w:t>
      </w:r>
      <w:r>
        <w:rPr>
          <w:rFonts w:hint="eastAsia" w:eastAsia="仿宋_GB2312"/>
          <w:sz w:val="32"/>
          <w:szCs w:val="32"/>
          <w:u w:val="single"/>
        </w:rPr>
        <w:t xml:space="preserve"> </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；公务用车购置及运行维护费支出</w:t>
      </w:r>
      <w:r>
        <w:rPr>
          <w:rFonts w:hint="eastAsia" w:eastAsia="仿宋_GB2312"/>
          <w:sz w:val="32"/>
          <w:szCs w:val="32"/>
          <w:u w:val="single"/>
          <w:lang w:val="en-US" w:eastAsia="zh-CN"/>
        </w:rPr>
        <w:t>0</w:t>
      </w:r>
      <w:r>
        <w:rPr>
          <w:rFonts w:eastAsia="仿宋_GB2312"/>
          <w:sz w:val="32"/>
          <w:szCs w:val="32"/>
        </w:rPr>
        <w:t>万元，占</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；公务接待费支出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。具体情况如下：</w:t>
      </w:r>
    </w:p>
    <w:p>
      <w:pPr>
        <w:spacing w:line="600" w:lineRule="exact"/>
        <w:ind w:left="29" w:right="96" w:firstLine="650"/>
        <w:rPr>
          <w:rFonts w:eastAsia="仿宋_GB2312"/>
          <w:sz w:val="32"/>
          <w:szCs w:val="32"/>
        </w:rPr>
      </w:pPr>
      <w:r>
        <w:rPr>
          <w:rFonts w:eastAsia="仿宋_GB2312"/>
          <w:sz w:val="32"/>
          <w:szCs w:val="32"/>
        </w:rPr>
        <w:t>一般公共预算拨款安排的“三公”经费预算支出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pacing w:val="-55"/>
          <w:sz w:val="32"/>
          <w:szCs w:val="32"/>
        </w:rPr>
        <w:t xml:space="preserve"> </w:t>
      </w:r>
      <w:r>
        <w:rPr>
          <w:rFonts w:eastAsia="仿宋_GB2312"/>
          <w:spacing w:val="-4"/>
          <w:sz w:val="32"/>
          <w:szCs w:val="32"/>
        </w:rPr>
        <w:t>万元，比上年预</w:t>
      </w:r>
      <w:r>
        <w:rPr>
          <w:rFonts w:eastAsia="仿宋_GB2312"/>
          <w:spacing w:val="-6"/>
          <w:sz w:val="32"/>
          <w:szCs w:val="32"/>
        </w:rPr>
        <w:t>算</w:t>
      </w:r>
      <w:r>
        <w:rPr>
          <w:rFonts w:hint="eastAsia" w:eastAsia="仿宋_GB2312"/>
          <w:sz w:val="32"/>
          <w:szCs w:val="32"/>
          <w:lang w:eastAsia="zh-CN"/>
        </w:rPr>
        <w:t>减少</w:t>
      </w:r>
      <w:r>
        <w:rPr>
          <w:rFonts w:eastAsia="仿宋_GB2312"/>
          <w:sz w:val="32"/>
          <w:szCs w:val="32"/>
          <w:u w:val="single"/>
        </w:rPr>
        <w:tab/>
      </w:r>
      <w:r>
        <w:rPr>
          <w:rFonts w:hint="eastAsia" w:eastAsia="仿宋_GB2312"/>
          <w:sz w:val="32"/>
          <w:szCs w:val="32"/>
          <w:u w:val="single"/>
          <w:lang w:val="en-US" w:eastAsia="zh-CN"/>
        </w:rPr>
        <w:t>15</w:t>
      </w:r>
      <w:r>
        <w:rPr>
          <w:rFonts w:eastAsia="仿宋_GB2312"/>
          <w:spacing w:val="-6"/>
          <w:sz w:val="32"/>
          <w:szCs w:val="32"/>
        </w:rPr>
        <w:t>万元，</w:t>
      </w:r>
      <w:r>
        <w:rPr>
          <w:rFonts w:hint="eastAsia" w:eastAsia="仿宋_GB2312"/>
          <w:sz w:val="32"/>
          <w:szCs w:val="32"/>
          <w:lang w:eastAsia="zh-CN"/>
        </w:rPr>
        <w:t>减少</w:t>
      </w:r>
      <w:r>
        <w:rPr>
          <w:rFonts w:hint="eastAsia" w:eastAsia="仿宋_GB2312"/>
          <w:sz w:val="32"/>
          <w:szCs w:val="32"/>
          <w:u w:val="single"/>
          <w:lang w:val="en-US" w:eastAsia="zh-CN"/>
        </w:rPr>
        <w:t>100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pacing w:val="-6"/>
          <w:sz w:val="32"/>
          <w:szCs w:val="32"/>
        </w:rPr>
        <w:t>；</w:t>
      </w:r>
      <w:r>
        <w:rPr>
          <w:rFonts w:eastAsia="仿宋_GB2312"/>
          <w:spacing w:val="-4"/>
          <w:sz w:val="32"/>
          <w:szCs w:val="32"/>
        </w:rPr>
        <w:t>其中：</w:t>
      </w:r>
    </w:p>
    <w:p>
      <w:pPr>
        <w:pStyle w:val="5"/>
        <w:spacing w:after="0" w:line="600" w:lineRule="exact"/>
        <w:ind w:left="17" w:leftChars="8" w:firstLine="640" w:firstLineChars="200"/>
        <w:rPr>
          <w:rFonts w:eastAsia="仿宋_GB2312"/>
          <w:sz w:val="32"/>
          <w:szCs w:val="32"/>
        </w:rPr>
      </w:pPr>
      <w:r>
        <w:rPr>
          <w:rFonts w:eastAsia="仿宋_GB2312"/>
          <w:sz w:val="32"/>
          <w:szCs w:val="32"/>
        </w:rPr>
        <w:t>1．因公出国（境）费预算支出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2．公务用车购置及运行维护费预算支出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rPr>
        <w:t>万元。其中：</w:t>
      </w:r>
    </w:p>
    <w:p>
      <w:pPr>
        <w:pStyle w:val="5"/>
        <w:spacing w:after="0" w:line="600" w:lineRule="exact"/>
        <w:ind w:firstLine="640" w:firstLineChars="200"/>
        <w:rPr>
          <w:rFonts w:eastAsia="仿宋_GB2312"/>
          <w:sz w:val="32"/>
          <w:szCs w:val="32"/>
        </w:rPr>
      </w:pPr>
      <w:r>
        <w:rPr>
          <w:rFonts w:eastAsia="仿宋_GB2312"/>
          <w:sz w:val="32"/>
          <w:szCs w:val="32"/>
        </w:rPr>
        <w:t>（1）公务用车购置预算支出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sz w:val="32"/>
          <w:szCs w:val="32"/>
          <w:lang w:eastAsia="zh-CN"/>
        </w:rPr>
        <w:t>不存在此项内容</w:t>
      </w:r>
      <w:r>
        <w:rPr>
          <w:rFonts w:eastAsia="仿宋_GB2312"/>
          <w:sz w:val="32"/>
          <w:szCs w:val="32"/>
        </w:rPr>
        <w:t>。</w:t>
      </w:r>
    </w:p>
    <w:p>
      <w:pPr>
        <w:pStyle w:val="5"/>
        <w:spacing w:after="0" w:line="600" w:lineRule="exact"/>
        <w:ind w:firstLine="640" w:firstLineChars="200"/>
        <w:rPr>
          <w:rFonts w:hint="eastAsia" w:eastAsia="仿宋_GB2312"/>
          <w:sz w:val="32"/>
          <w:szCs w:val="32"/>
          <w:lang w:eastAsia="zh-CN"/>
        </w:rPr>
      </w:pPr>
      <w:r>
        <w:rPr>
          <w:rFonts w:eastAsia="仿宋_GB2312"/>
          <w:sz w:val="32"/>
          <w:szCs w:val="32"/>
        </w:rPr>
        <w:t>（2）公务用车运行维护费预算支出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rPr>
        <w:t>万元，比上年预</w:t>
      </w:r>
      <w:r>
        <w:rPr>
          <w:rFonts w:hint="eastAsia" w:eastAsia="仿宋_GB2312"/>
          <w:sz w:val="32"/>
          <w:szCs w:val="32"/>
          <w:lang w:eastAsia="zh-CN"/>
        </w:rPr>
        <w:t>减少</w:t>
      </w:r>
      <w:r>
        <w:rPr>
          <w:rFonts w:eastAsia="仿宋_GB2312"/>
          <w:sz w:val="32"/>
          <w:szCs w:val="32"/>
          <w:u w:val="single"/>
        </w:rPr>
        <w:tab/>
      </w:r>
      <w:r>
        <w:rPr>
          <w:rFonts w:hint="eastAsia" w:eastAsia="仿宋_GB2312"/>
          <w:sz w:val="32"/>
          <w:szCs w:val="32"/>
          <w:u w:val="single"/>
          <w:lang w:val="en-US" w:eastAsia="zh-CN"/>
        </w:rPr>
        <w:t>15</w:t>
      </w:r>
      <w:r>
        <w:rPr>
          <w:rFonts w:eastAsia="仿宋_GB2312"/>
          <w:sz w:val="32"/>
          <w:szCs w:val="32"/>
          <w:u w:val="single"/>
        </w:rPr>
        <w:t xml:space="preserve">  </w:t>
      </w:r>
      <w:r>
        <w:rPr>
          <w:rFonts w:eastAsia="仿宋_GB2312"/>
          <w:sz w:val="32"/>
          <w:szCs w:val="32"/>
        </w:rPr>
        <w:t xml:space="preserve"> 万元。</w:t>
      </w:r>
      <w:r>
        <w:rPr>
          <w:rFonts w:hint="eastAsia" w:eastAsia="仿宋_GB2312"/>
          <w:sz w:val="32"/>
          <w:szCs w:val="32"/>
          <w:lang w:eastAsia="zh-CN"/>
        </w:rPr>
        <w:t>原因为本年度无此项支出预算。</w:t>
      </w:r>
      <w:bookmarkStart w:id="4" w:name="_GoBack"/>
      <w:bookmarkEnd w:id="4"/>
    </w:p>
    <w:p>
      <w:pPr>
        <w:pStyle w:val="5"/>
        <w:spacing w:after="0" w:line="600" w:lineRule="exact"/>
        <w:ind w:firstLine="640" w:firstLineChars="200"/>
        <w:rPr>
          <w:rFonts w:eastAsia="仿宋_GB2312"/>
          <w:sz w:val="32"/>
          <w:szCs w:val="32"/>
        </w:rPr>
      </w:pPr>
      <w:r>
        <w:rPr>
          <w:rFonts w:eastAsia="仿宋_GB2312"/>
          <w:sz w:val="32"/>
          <w:szCs w:val="32"/>
        </w:rPr>
        <w:t>3．公务接待费预算支出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sz w:val="32"/>
          <w:szCs w:val="32"/>
          <w:lang w:eastAsia="zh-CN"/>
        </w:rPr>
        <w:t>不存在此项内容</w:t>
      </w:r>
      <w:r>
        <w:rPr>
          <w:rFonts w:eastAsia="仿宋_GB2312"/>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八、政府性基金预算支出预算情况说明</w:t>
      </w:r>
    </w:p>
    <w:p>
      <w:pPr>
        <w:pStyle w:val="5"/>
        <w:spacing w:after="0" w:line="600" w:lineRule="exact"/>
        <w:ind w:left="17" w:leftChars="8"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2025</w:t>
      </w:r>
      <w:r>
        <w:rPr>
          <w:rFonts w:eastAsia="仿宋_GB2312"/>
          <w:sz w:val="32"/>
          <w:szCs w:val="32"/>
        </w:rPr>
        <w:t>年度政府性基金支出预算支出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60.19</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60.19</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ab/>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w:t>
      </w:r>
      <w:r>
        <w:rPr>
          <w:rFonts w:hint="eastAsia" w:ascii="仿宋_GB2312" w:hAnsi="仿宋_GB2312" w:eastAsia="仿宋_GB2312"/>
          <w:sz w:val="32"/>
          <w:szCs w:val="32"/>
          <w:lang w:eastAsia="zh-CN"/>
        </w:rPr>
        <w:t>新增项目</w:t>
      </w:r>
      <w:r>
        <w:rPr>
          <w:rFonts w:eastAsia="仿宋_GB2312"/>
          <w:sz w:val="32"/>
          <w:szCs w:val="32"/>
        </w:rPr>
        <w:t>。</w:t>
      </w:r>
    </w:p>
    <w:p>
      <w:pPr>
        <w:pStyle w:val="5"/>
        <w:spacing w:after="0" w:line="600" w:lineRule="exact"/>
        <w:ind w:left="17" w:leftChars="8" w:firstLine="640" w:firstLineChars="200"/>
        <w:rPr>
          <w:rFonts w:eastAsia="仿宋_GB2312"/>
          <w:sz w:val="32"/>
          <w:szCs w:val="32"/>
        </w:rPr>
      </w:pPr>
      <w:r>
        <w:rPr>
          <w:rFonts w:eastAsia="仿宋_GB2312"/>
          <w:sz w:val="32"/>
          <w:szCs w:val="32"/>
        </w:rPr>
        <w:t>其中：</w:t>
      </w:r>
    </w:p>
    <w:p>
      <w:pPr>
        <w:pStyle w:val="5"/>
        <w:spacing w:after="0" w:line="600" w:lineRule="exact"/>
        <w:ind w:left="17" w:leftChars="8" w:firstLine="640" w:firstLineChars="200"/>
        <w:rPr>
          <w:rFonts w:eastAsia="仿宋_GB2312"/>
          <w:sz w:val="32"/>
          <w:szCs w:val="32"/>
        </w:rPr>
      </w:pPr>
      <w:r>
        <w:rPr>
          <w:rFonts w:eastAsia="仿宋_GB2312"/>
          <w:sz w:val="32"/>
          <w:szCs w:val="32"/>
        </w:rPr>
        <w:t>城乡社区支出（类）</w:t>
      </w:r>
      <w:r>
        <w:rPr>
          <w:rFonts w:hint="eastAsia" w:eastAsia="仿宋_GB2312"/>
          <w:sz w:val="32"/>
          <w:szCs w:val="32"/>
        </w:rPr>
        <w:t>国有土地使用权出让收入安排的支出</w:t>
      </w:r>
      <w:r>
        <w:rPr>
          <w:rFonts w:eastAsia="仿宋_GB2312"/>
          <w:sz w:val="32"/>
          <w:szCs w:val="32"/>
        </w:rPr>
        <w:t>（款）</w:t>
      </w:r>
      <w:r>
        <w:rPr>
          <w:rFonts w:hint="eastAsia" w:eastAsia="仿宋_GB2312"/>
          <w:sz w:val="32"/>
          <w:szCs w:val="32"/>
        </w:rPr>
        <w:t>农村基础设施建设支出</w:t>
      </w:r>
      <w:r>
        <w:rPr>
          <w:rFonts w:eastAsia="仿宋_GB2312"/>
          <w:sz w:val="32"/>
          <w:szCs w:val="32"/>
        </w:rPr>
        <w:t>（项）支出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60.19</w:t>
      </w:r>
      <w:r>
        <w:rPr>
          <w:rFonts w:eastAsia="仿宋_GB2312"/>
          <w:sz w:val="32"/>
          <w:szCs w:val="32"/>
        </w:rPr>
        <w:t>万元，主要是用于</w:t>
      </w:r>
      <w:r>
        <w:rPr>
          <w:rFonts w:hint="eastAsia" w:ascii="仿宋_GB2312" w:hAnsi="宋体" w:eastAsia="仿宋_GB2312" w:cs="宋体"/>
          <w:color w:val="000000" w:themeColor="text1"/>
          <w:kern w:val="0"/>
          <w:sz w:val="32"/>
          <w:szCs w:val="32"/>
          <w:lang w:val="en-US" w:eastAsia="zh-CN" w:bidi="ar-SA"/>
          <w14:textFill>
            <w14:solidFill>
              <w14:schemeClr w14:val="tx1"/>
            </w14:solidFill>
          </w14:textFill>
        </w:rPr>
        <w:t>业务费，农村基础设施建设支出</w:t>
      </w:r>
      <w:r>
        <w:rPr>
          <w:rFonts w:eastAsia="仿宋_GB2312"/>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九、国有资本经营预算支出预算情况说明</w:t>
      </w:r>
    </w:p>
    <w:p>
      <w:pPr>
        <w:spacing w:line="600" w:lineRule="exact"/>
        <w:ind w:firstLine="640" w:firstLineChars="200"/>
        <w:rPr>
          <w:rFonts w:hint="eastAsia"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2025</w:t>
      </w:r>
      <w:r>
        <w:rPr>
          <w:rFonts w:eastAsia="仿宋_GB2312"/>
          <w:sz w:val="32"/>
          <w:szCs w:val="32"/>
        </w:rPr>
        <w:t>年度</w:t>
      </w:r>
      <w:r>
        <w:rPr>
          <w:rFonts w:hint="eastAsia" w:eastAsia="仿宋_GB2312" w:cstheme="minorBidi"/>
          <w:sz w:val="32"/>
          <w:szCs w:val="32"/>
        </w:rPr>
        <w:t>国有资本经营预算支出</w:t>
      </w:r>
      <w:r>
        <w:rPr>
          <w:rFonts w:hint="eastAsia" w:eastAsia="仿宋_GB2312" w:cstheme="minorBidi"/>
          <w:sz w:val="32"/>
          <w:szCs w:val="32"/>
          <w:u w:val="single"/>
        </w:rPr>
        <w:tab/>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万元。与上年相比增加（减少）</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万元，增长（减少）</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ascii="仿宋_GB2312" w:hAnsi="仿宋_GB2312" w:eastAsia="仿宋_GB2312" w:cstheme="minorBidi"/>
          <w:sz w:val="32"/>
          <w:szCs w:val="32"/>
        </w:rPr>
        <w:t>%</w:t>
      </w:r>
      <w:r>
        <w:rPr>
          <w:rFonts w:hint="eastAsia" w:eastAsia="仿宋_GB2312" w:cstheme="minorBidi"/>
          <w:sz w:val="32"/>
          <w:szCs w:val="32"/>
        </w:rPr>
        <w:t>。主要原因本部门（单位）无国有资本经营预算支出。</w:t>
      </w:r>
    </w:p>
    <w:p>
      <w:pPr>
        <w:spacing w:line="600" w:lineRule="exact"/>
        <w:ind w:firstLine="640" w:firstLineChars="200"/>
        <w:outlineLvl w:val="2"/>
        <w:rPr>
          <w:rFonts w:eastAsia="黑体" w:cs="黑体"/>
          <w:sz w:val="32"/>
          <w:szCs w:val="36"/>
        </w:rPr>
      </w:pPr>
      <w:r>
        <w:rPr>
          <w:rFonts w:hint="eastAsia" w:eastAsia="黑体" w:cs="黑体"/>
          <w:sz w:val="32"/>
          <w:szCs w:val="36"/>
        </w:rPr>
        <w:t>十、项目支出预算情况说明</w:t>
      </w:r>
    </w:p>
    <w:p>
      <w:pPr>
        <w:spacing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2025</w:t>
      </w:r>
      <w:r>
        <w:rPr>
          <w:rFonts w:eastAsia="仿宋_GB2312"/>
          <w:sz w:val="32"/>
          <w:szCs w:val="32"/>
        </w:rPr>
        <w:t>年度预算安排项目</w:t>
      </w:r>
      <w:r>
        <w:rPr>
          <w:rFonts w:eastAsia="仿宋_GB2312"/>
          <w:sz w:val="32"/>
          <w:szCs w:val="32"/>
          <w:u w:val="single"/>
        </w:rPr>
        <w:tab/>
      </w:r>
      <w:r>
        <w:rPr>
          <w:rFonts w:hint="eastAsia" w:eastAsia="仿宋_GB2312"/>
          <w:sz w:val="32"/>
          <w:szCs w:val="32"/>
          <w:u w:val="single"/>
          <w:lang w:val="en-US" w:eastAsia="zh-CN"/>
        </w:rPr>
        <w:t>8</w:t>
      </w:r>
      <w:r>
        <w:rPr>
          <w:rFonts w:eastAsia="仿宋_GB2312"/>
          <w:sz w:val="32"/>
          <w:szCs w:val="32"/>
          <w:u w:val="single"/>
        </w:rPr>
        <w:t xml:space="preserve"> </w:t>
      </w:r>
      <w:r>
        <w:rPr>
          <w:rFonts w:eastAsia="仿宋_GB2312"/>
          <w:sz w:val="32"/>
          <w:szCs w:val="32"/>
        </w:rPr>
        <w:t>个，项目预算总金额</w:t>
      </w:r>
      <w:r>
        <w:rPr>
          <w:rFonts w:eastAsia="仿宋_GB2312"/>
          <w:sz w:val="32"/>
          <w:szCs w:val="32"/>
          <w:u w:val="single"/>
        </w:rPr>
        <w:tab/>
      </w:r>
      <w:r>
        <w:rPr>
          <w:rFonts w:hint="eastAsia" w:eastAsia="仿宋_GB2312"/>
          <w:sz w:val="32"/>
          <w:szCs w:val="32"/>
          <w:u w:val="single"/>
          <w:lang w:val="en-US" w:eastAsia="zh-CN"/>
        </w:rPr>
        <w:t>2559.3</w:t>
      </w:r>
      <w:r>
        <w:rPr>
          <w:rFonts w:eastAsia="仿宋_GB2312"/>
          <w:sz w:val="32"/>
          <w:szCs w:val="32"/>
          <w:u w:val="single"/>
        </w:rPr>
        <w:t xml:space="preserve"> </w:t>
      </w:r>
      <w:r>
        <w:rPr>
          <w:rFonts w:eastAsia="仿宋_GB2312"/>
          <w:sz w:val="32"/>
          <w:szCs w:val="32"/>
        </w:rPr>
        <w:t>万元。其中，财政本年拨款金额</w:t>
      </w:r>
      <w:r>
        <w:rPr>
          <w:rFonts w:eastAsia="仿宋_GB2312"/>
          <w:sz w:val="32"/>
          <w:szCs w:val="32"/>
          <w:u w:val="single"/>
        </w:rPr>
        <w:t xml:space="preserve">  </w:t>
      </w:r>
      <w:r>
        <w:rPr>
          <w:rFonts w:hint="eastAsia" w:eastAsia="仿宋_GB2312"/>
          <w:sz w:val="32"/>
          <w:szCs w:val="32"/>
          <w:u w:val="single"/>
          <w:lang w:val="en-US" w:eastAsia="zh-CN"/>
        </w:rPr>
        <w:t>2079.6</w:t>
      </w:r>
      <w:r>
        <w:rPr>
          <w:rFonts w:eastAsia="仿宋_GB2312"/>
          <w:sz w:val="32"/>
          <w:szCs w:val="32"/>
          <w:u w:val="single"/>
        </w:rPr>
        <w:t xml:space="preserve"> </w:t>
      </w:r>
      <w:r>
        <w:rPr>
          <w:rFonts w:eastAsia="仿宋_GB2312"/>
          <w:sz w:val="32"/>
          <w:szCs w:val="32"/>
        </w:rPr>
        <w:t>万元，财政拨款结转结余</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万元，单位资金</w:t>
      </w:r>
      <w:r>
        <w:rPr>
          <w:rFonts w:eastAsia="仿宋_GB2312"/>
          <w:sz w:val="32"/>
          <w:szCs w:val="32"/>
          <w:u w:val="single"/>
        </w:rPr>
        <w:tab/>
      </w:r>
      <w:r>
        <w:rPr>
          <w:rFonts w:hint="eastAsia" w:eastAsia="仿宋_GB2312"/>
          <w:sz w:val="32"/>
          <w:szCs w:val="32"/>
          <w:u w:val="single"/>
          <w:lang w:val="en-US" w:eastAsia="zh-CN"/>
        </w:rPr>
        <w:t>479.70</w:t>
      </w:r>
      <w:r>
        <w:rPr>
          <w:rFonts w:eastAsia="仿宋_GB2312"/>
          <w:sz w:val="32"/>
          <w:szCs w:val="32"/>
          <w:u w:val="single"/>
        </w:rPr>
        <w:t xml:space="preserve"> </w:t>
      </w:r>
      <w:r>
        <w:rPr>
          <w:rFonts w:eastAsia="仿宋_GB2312"/>
          <w:sz w:val="32"/>
          <w:szCs w:val="32"/>
        </w:rPr>
        <w:t>万元。</w:t>
      </w:r>
    </w:p>
    <w:p>
      <w:pPr>
        <w:spacing w:line="600" w:lineRule="exact"/>
        <w:ind w:firstLine="640" w:firstLineChars="200"/>
        <w:outlineLvl w:val="2"/>
        <w:rPr>
          <w:rFonts w:eastAsia="黑体" w:cs="黑体"/>
          <w:sz w:val="32"/>
          <w:szCs w:val="36"/>
        </w:rPr>
      </w:pPr>
      <w:r>
        <w:rPr>
          <w:rFonts w:hint="eastAsia" w:eastAsia="黑体" w:cs="黑体"/>
          <w:sz w:val="32"/>
          <w:szCs w:val="36"/>
        </w:rPr>
        <w:t>十一、机构运行经费支出预算情况说明</w:t>
      </w:r>
    </w:p>
    <w:p>
      <w:pPr>
        <w:spacing w:line="600" w:lineRule="exact"/>
        <w:ind w:firstLine="640" w:firstLineChars="200"/>
        <w:rPr>
          <w:rFonts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2025</w:t>
      </w:r>
      <w:r>
        <w:rPr>
          <w:rFonts w:eastAsia="仿宋_GB2312"/>
          <w:sz w:val="32"/>
          <w:szCs w:val="32"/>
        </w:rPr>
        <w:t>年度</w:t>
      </w:r>
      <w:r>
        <w:rPr>
          <w:rFonts w:hint="eastAsia" w:eastAsia="仿宋_GB2312"/>
          <w:sz w:val="32"/>
          <w:szCs w:val="32"/>
        </w:rPr>
        <w:t>机构</w:t>
      </w:r>
      <w:r>
        <w:rPr>
          <w:rFonts w:eastAsia="仿宋_GB2312"/>
          <w:sz w:val="32"/>
          <w:szCs w:val="32"/>
        </w:rPr>
        <w:t>运行经费预算支出</w:t>
      </w:r>
      <w:r>
        <w:rPr>
          <w:rFonts w:hint="eastAsia" w:eastAsia="仿宋_GB2312"/>
          <w:sz w:val="32"/>
          <w:szCs w:val="32"/>
          <w:u w:val="single"/>
          <w:lang w:val="en-US" w:eastAsia="zh-CN"/>
        </w:rPr>
        <w:t>228.84</w:t>
      </w:r>
      <w:r>
        <w:rPr>
          <w:rFonts w:eastAsia="仿宋_GB2312"/>
          <w:sz w:val="32"/>
          <w:szCs w:val="32"/>
          <w:u w:val="single"/>
        </w:rPr>
        <w:tab/>
      </w:r>
      <w:r>
        <w:rPr>
          <w:rFonts w:eastAsia="仿宋_GB2312"/>
          <w:sz w:val="32"/>
          <w:szCs w:val="32"/>
        </w:rPr>
        <w:t>万元</w:t>
      </w:r>
      <w:r>
        <w:rPr>
          <w:rFonts w:hint="eastAsia" w:eastAsia="仿宋_GB2312" w:cstheme="minorBidi"/>
          <w:sz w:val="32"/>
          <w:szCs w:val="32"/>
        </w:rPr>
        <w:t>，</w:t>
      </w:r>
      <w:r>
        <w:rPr>
          <w:rFonts w:eastAsia="仿宋_GB2312"/>
          <w:color w:val="000000" w:themeColor="text1"/>
          <w:sz w:val="32"/>
          <w:szCs w:val="32"/>
          <w14:textFill>
            <w14:solidFill>
              <w14:schemeClr w14:val="tx1"/>
            </w14:solidFill>
          </w14:textFill>
        </w:rPr>
        <w:t>与</w:t>
      </w:r>
      <w:r>
        <w:rPr>
          <w:rFonts w:eastAsia="仿宋_GB2312"/>
          <w:sz w:val="32"/>
          <w:szCs w:val="32"/>
        </w:rPr>
        <w:t>上年相比</w:t>
      </w:r>
      <w:r>
        <w:rPr>
          <w:rFonts w:hint="eastAsia" w:eastAsia="仿宋_GB2312"/>
          <w:sz w:val="32"/>
          <w:szCs w:val="32"/>
          <w:lang w:eastAsia="zh-CN"/>
        </w:rPr>
        <w:t>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260.68</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ab/>
      </w:r>
      <w:r>
        <w:rPr>
          <w:rFonts w:hint="eastAsia" w:eastAsia="仿宋_GB2312"/>
          <w:sz w:val="32"/>
          <w:szCs w:val="32"/>
          <w:u w:val="single"/>
          <w:lang w:val="en-US" w:eastAsia="zh-CN"/>
        </w:rPr>
        <w:t>53.25</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节约开支</w:t>
      </w:r>
      <w:r>
        <w:rPr>
          <w:rFonts w:eastAsia="仿宋_GB2312"/>
          <w:sz w:val="32"/>
          <w:szCs w:val="32"/>
        </w:rPr>
        <w:t>。</w:t>
      </w:r>
    </w:p>
    <w:p>
      <w:pPr>
        <w:spacing w:line="600" w:lineRule="exact"/>
        <w:ind w:firstLine="640" w:firstLineChars="200"/>
        <w:outlineLvl w:val="2"/>
        <w:rPr>
          <w:rFonts w:eastAsia="黑体" w:cs="黑体"/>
          <w:b/>
          <w:bCs/>
          <w:sz w:val="32"/>
          <w:szCs w:val="36"/>
        </w:rPr>
      </w:pPr>
      <w:r>
        <w:rPr>
          <w:rFonts w:hint="eastAsia" w:eastAsia="黑体" w:cs="黑体"/>
          <w:sz w:val="32"/>
          <w:szCs w:val="36"/>
        </w:rPr>
        <w:t>十二、政府采购支出预算情况说明</w:t>
      </w:r>
    </w:p>
    <w:p>
      <w:pPr>
        <w:spacing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2025</w:t>
      </w:r>
      <w:r>
        <w:rPr>
          <w:rFonts w:eastAsia="仿宋_GB2312"/>
          <w:sz w:val="32"/>
          <w:szCs w:val="32"/>
        </w:rPr>
        <w:t>年度政府采购支出预算总额</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万元，其中：拟采购货物支出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万元、拟采购工程支出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万元、拟购买服务支出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p>
    <w:p>
      <w:pPr>
        <w:spacing w:line="600" w:lineRule="exact"/>
        <w:ind w:firstLine="640" w:firstLineChars="200"/>
        <w:outlineLvl w:val="2"/>
        <w:rPr>
          <w:rFonts w:eastAsia="黑体" w:cs="黑体"/>
          <w:sz w:val="32"/>
          <w:szCs w:val="36"/>
        </w:rPr>
      </w:pPr>
      <w:r>
        <w:rPr>
          <w:rFonts w:hint="eastAsia" w:eastAsia="黑体" w:cs="黑体"/>
          <w:sz w:val="32"/>
          <w:szCs w:val="36"/>
        </w:rPr>
        <w:t>十三、国有资产占用情况说明</w:t>
      </w:r>
    </w:p>
    <w:p>
      <w:pPr>
        <w:spacing w:line="600" w:lineRule="exact"/>
        <w:ind w:firstLine="640" w:firstLineChars="200"/>
        <w:rPr>
          <w:rFonts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eastAsia="仿宋_GB2312"/>
          <w:sz w:val="32"/>
          <w:szCs w:val="32"/>
        </w:rPr>
        <w:t>共有车辆</w:t>
      </w:r>
      <w:r>
        <w:rPr>
          <w:rFonts w:eastAsia="仿宋_GB2312"/>
          <w:sz w:val="32"/>
          <w:szCs w:val="32"/>
          <w:u w:val="single"/>
        </w:rPr>
        <w:tab/>
      </w:r>
      <w:r>
        <w:rPr>
          <w:rFonts w:hint="eastAsia" w:eastAsia="仿宋_GB2312"/>
          <w:sz w:val="32"/>
          <w:szCs w:val="32"/>
          <w:u w:val="single"/>
          <w:lang w:val="en-US" w:eastAsia="zh-CN"/>
        </w:rPr>
        <w:t>98</w:t>
      </w:r>
      <w:r>
        <w:rPr>
          <w:rFonts w:eastAsia="仿宋_GB2312"/>
          <w:sz w:val="32"/>
          <w:szCs w:val="32"/>
          <w:u w:val="single"/>
        </w:rPr>
        <w:t xml:space="preserve">  </w:t>
      </w:r>
      <w:r>
        <w:rPr>
          <w:rFonts w:eastAsia="仿宋_GB2312"/>
          <w:sz w:val="32"/>
          <w:szCs w:val="32"/>
        </w:rPr>
        <w:t>辆，其中，一般公务用车</w:t>
      </w:r>
      <w:r>
        <w:rPr>
          <w:rFonts w:eastAsia="仿宋_GB2312"/>
          <w:sz w:val="32"/>
          <w:szCs w:val="32"/>
          <w:u w:val="single"/>
        </w:rPr>
        <w:tab/>
      </w:r>
      <w:r>
        <w:rPr>
          <w:rFonts w:hint="eastAsia" w:eastAsia="仿宋_GB2312"/>
          <w:sz w:val="32"/>
          <w:szCs w:val="32"/>
          <w:u w:val="single"/>
          <w:lang w:val="en-US" w:eastAsia="zh-CN"/>
        </w:rPr>
        <w:t>95</w:t>
      </w:r>
      <w:r>
        <w:rPr>
          <w:rFonts w:eastAsia="仿宋_GB2312"/>
          <w:sz w:val="32"/>
          <w:szCs w:val="32"/>
          <w:u w:val="single"/>
        </w:rPr>
        <w:t xml:space="preserve">  </w:t>
      </w:r>
      <w:r>
        <w:rPr>
          <w:rFonts w:eastAsia="仿宋_GB2312"/>
          <w:sz w:val="32"/>
          <w:szCs w:val="32"/>
        </w:rPr>
        <w:t>辆、执法执勤用车</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辆、特种专业技术用车</w:t>
      </w:r>
      <w:r>
        <w:rPr>
          <w:rFonts w:eastAsia="仿宋_GB2312"/>
          <w:sz w:val="32"/>
          <w:szCs w:val="32"/>
          <w:u w:val="single"/>
        </w:rPr>
        <w:tab/>
      </w:r>
      <w:r>
        <w:rPr>
          <w:rFonts w:hint="eastAsia" w:eastAsia="仿宋_GB2312"/>
          <w:sz w:val="32"/>
          <w:szCs w:val="32"/>
          <w:u w:val="single"/>
          <w:lang w:val="en-US" w:eastAsia="zh-CN"/>
        </w:rPr>
        <w:t>1</w:t>
      </w:r>
      <w:r>
        <w:rPr>
          <w:rFonts w:eastAsia="仿宋_GB2312"/>
          <w:sz w:val="32"/>
          <w:szCs w:val="32"/>
          <w:u w:val="single"/>
        </w:rPr>
        <w:t xml:space="preserve">  </w:t>
      </w:r>
      <w:r>
        <w:rPr>
          <w:rFonts w:eastAsia="仿宋_GB2312"/>
          <w:sz w:val="32"/>
          <w:szCs w:val="32"/>
        </w:rPr>
        <w:t>辆、业务用车</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辆、其他用车</w:t>
      </w:r>
      <w:r>
        <w:rPr>
          <w:rFonts w:eastAsia="仿宋_GB2312"/>
          <w:sz w:val="32"/>
          <w:szCs w:val="32"/>
          <w:u w:val="single"/>
        </w:rPr>
        <w:tab/>
      </w:r>
      <w:r>
        <w:rPr>
          <w:rFonts w:hint="eastAsia" w:eastAsia="仿宋_GB2312"/>
          <w:sz w:val="32"/>
          <w:szCs w:val="32"/>
          <w:u w:val="single"/>
          <w:lang w:val="en-US" w:eastAsia="zh-CN"/>
        </w:rPr>
        <w:t>2</w:t>
      </w:r>
      <w:r>
        <w:rPr>
          <w:rFonts w:eastAsia="仿宋_GB2312"/>
          <w:sz w:val="32"/>
          <w:szCs w:val="32"/>
          <w:u w:val="single"/>
        </w:rPr>
        <w:t xml:space="preserve">  </w:t>
      </w:r>
      <w:r>
        <w:rPr>
          <w:rFonts w:eastAsia="仿宋_GB2312"/>
          <w:sz w:val="32"/>
          <w:szCs w:val="32"/>
        </w:rPr>
        <w:t>辆等。单价50万元（含）以上的通用设备</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台（套），单价100万元（含）以上的专用设备</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台（套）。</w:t>
      </w:r>
    </w:p>
    <w:p>
      <w:pPr>
        <w:spacing w:line="600" w:lineRule="exact"/>
        <w:ind w:firstLine="640" w:firstLineChars="200"/>
        <w:outlineLvl w:val="2"/>
        <w:rPr>
          <w:rFonts w:eastAsia="黑体" w:cs="黑体"/>
          <w:sz w:val="32"/>
          <w:szCs w:val="36"/>
        </w:rPr>
      </w:pPr>
      <w:r>
        <w:rPr>
          <w:rFonts w:hint="eastAsia" w:eastAsia="黑体" w:cs="黑体"/>
          <w:sz w:val="32"/>
          <w:szCs w:val="36"/>
        </w:rPr>
        <w:t xml:space="preserve">十四、项目绩效目标情况说明 </w:t>
      </w:r>
    </w:p>
    <w:p>
      <w:pPr>
        <w:spacing w:line="600" w:lineRule="exact"/>
        <w:ind w:firstLine="640" w:firstLineChars="200"/>
        <w:rPr>
          <w:rFonts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2025</w:t>
      </w:r>
      <w:r>
        <w:rPr>
          <w:rFonts w:eastAsia="仿宋_GB2312"/>
          <w:sz w:val="32"/>
          <w:szCs w:val="32"/>
        </w:rPr>
        <w:t>年度</w:t>
      </w:r>
      <w:r>
        <w:rPr>
          <w:rFonts w:hint="eastAsia" w:eastAsia="仿宋_GB2312" w:cstheme="minorBidi"/>
          <w:sz w:val="32"/>
          <w:szCs w:val="32"/>
        </w:rPr>
        <w:t>填报绩效目标的预算项目</w:t>
      </w:r>
      <w:r>
        <w:rPr>
          <w:rFonts w:hint="eastAsia" w:eastAsia="仿宋_GB2312" w:cstheme="minorBidi"/>
          <w:sz w:val="32"/>
          <w:szCs w:val="32"/>
          <w:u w:val="single"/>
        </w:rPr>
        <w:tab/>
      </w:r>
      <w:r>
        <w:rPr>
          <w:rFonts w:hint="eastAsia" w:eastAsia="仿宋_GB2312" w:cstheme="minorBidi"/>
          <w:sz w:val="32"/>
          <w:szCs w:val="32"/>
          <w:u w:val="single"/>
          <w:lang w:val="en-US" w:eastAsia="zh-CN"/>
        </w:rPr>
        <w:t>28</w:t>
      </w:r>
      <w:r>
        <w:rPr>
          <w:rFonts w:hint="eastAsia" w:eastAsia="仿宋_GB2312" w:cstheme="minorBidi"/>
          <w:sz w:val="32"/>
          <w:szCs w:val="32"/>
        </w:rPr>
        <w:t>个，公开项目</w:t>
      </w:r>
      <w:r>
        <w:rPr>
          <w:rFonts w:hint="eastAsia" w:eastAsia="仿宋_GB2312" w:cstheme="minorBidi"/>
          <w:sz w:val="32"/>
          <w:szCs w:val="32"/>
          <w:u w:val="single"/>
        </w:rPr>
        <w:tab/>
      </w:r>
      <w:r>
        <w:rPr>
          <w:rFonts w:hint="eastAsia" w:eastAsia="仿宋_GB2312" w:cstheme="minorBidi"/>
          <w:sz w:val="32"/>
          <w:szCs w:val="32"/>
          <w:u w:val="single"/>
          <w:lang w:val="en-US" w:eastAsia="zh-CN"/>
        </w:rPr>
        <w:t>28</w:t>
      </w:r>
      <w:r>
        <w:rPr>
          <w:rFonts w:hint="eastAsia" w:eastAsia="仿宋_GB2312" w:cstheme="minorBidi"/>
          <w:sz w:val="32"/>
          <w:szCs w:val="32"/>
          <w:u w:val="single"/>
        </w:rPr>
        <w:t xml:space="preserve"> </w:t>
      </w:r>
      <w:r>
        <w:rPr>
          <w:rFonts w:hint="eastAsia" w:eastAsia="仿宋_GB2312" w:cstheme="minorBidi"/>
          <w:sz w:val="32"/>
          <w:szCs w:val="32"/>
        </w:rPr>
        <w:t>个，公开项目占全部预算项目的100</w:t>
      </w:r>
      <w:r>
        <w:rPr>
          <w:rFonts w:hint="eastAsia" w:ascii="仿宋_GB2312" w:hAnsi="仿宋_GB2312" w:eastAsia="仿宋_GB2312" w:cstheme="minorBidi"/>
          <w:sz w:val="32"/>
          <w:szCs w:val="32"/>
        </w:rPr>
        <w:t>%</w:t>
      </w:r>
      <w:r>
        <w:rPr>
          <w:rFonts w:hint="eastAsia" w:eastAsia="仿宋_GB2312" w:cstheme="minorBidi"/>
          <w:sz w:val="32"/>
          <w:szCs w:val="32"/>
        </w:rPr>
        <w:t>。公开填报绩效目标的项目预算</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4497.61</w:t>
      </w:r>
      <w:r>
        <w:rPr>
          <w:rFonts w:hint="eastAsia" w:eastAsia="仿宋_GB2312" w:cstheme="minorBidi"/>
          <w:sz w:val="32"/>
          <w:szCs w:val="32"/>
          <w:u w:val="single"/>
        </w:rPr>
        <w:t xml:space="preserve"> </w:t>
      </w:r>
      <w:r>
        <w:rPr>
          <w:rFonts w:hint="eastAsia" w:eastAsia="仿宋_GB2312" w:cstheme="minorBidi"/>
          <w:sz w:val="32"/>
          <w:szCs w:val="32"/>
        </w:rPr>
        <w:t>万元，占全部项目预算的100</w:t>
      </w:r>
      <w:r>
        <w:rPr>
          <w:rFonts w:hint="eastAsia" w:ascii="仿宋_GB2312" w:hAnsi="仿宋_GB2312" w:eastAsia="仿宋_GB2312" w:cstheme="minorBidi"/>
          <w:sz w:val="32"/>
          <w:szCs w:val="32"/>
        </w:rPr>
        <w:t>%</w:t>
      </w:r>
      <w:r>
        <w:rPr>
          <w:rFonts w:hint="eastAsia" w:eastAsia="仿宋_GB2312" w:cstheme="minorBidi"/>
          <w:sz w:val="32"/>
          <w:szCs w:val="32"/>
        </w:rPr>
        <w:t xml:space="preserve">。 </w:t>
      </w:r>
    </w:p>
    <w:p>
      <w:pPr>
        <w:pStyle w:val="2"/>
        <w:spacing w:after="0" w:line="600" w:lineRule="exact"/>
        <w:rPr>
          <w:rFonts w:hint="default" w:ascii="方正小标宋简体" w:hAnsi="方正小标宋简体" w:eastAsia="方正小标宋简体" w:cs="方正小标宋简体"/>
          <w:sz w:val="36"/>
          <w:szCs w:val="36"/>
        </w:r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2" w:name="_Toc15573"/>
      <w:r>
        <w:rPr>
          <w:rFonts w:hint="eastAsia" w:cs="方正小标宋简体" w:asciiTheme="majorEastAsia" w:hAnsiTheme="majorEastAsia" w:eastAsiaTheme="majorEastAsia"/>
          <w:bCs w:val="0"/>
          <w:sz w:val="36"/>
          <w:szCs w:val="36"/>
        </w:rPr>
        <w:t>第三部分  名词解释</w:t>
      </w:r>
      <w:bookmarkEnd w:id="2"/>
    </w:p>
    <w:p>
      <w:pPr>
        <w:rPr>
          <w:sz w:val="36"/>
          <w:szCs w:val="36"/>
        </w:rPr>
      </w:pP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一、财政拨款：</w:t>
      </w:r>
      <w:r>
        <w:rPr>
          <w:rFonts w:hint="eastAsia" w:eastAsia="仿宋_GB2312" w:cstheme="minorBidi"/>
          <w:sz w:val="32"/>
          <w:szCs w:val="32"/>
        </w:rPr>
        <w:t>从同级财政部门取得的各类财政拨款，包括一般公共预算拨款、政府性基金预算拨款、国有资本经营预算拨款。</w:t>
      </w:r>
    </w:p>
    <w:p>
      <w:pPr>
        <w:spacing w:line="600" w:lineRule="exact"/>
        <w:ind w:firstLine="643" w:firstLineChars="200"/>
      </w:pPr>
      <w:r>
        <w:rPr>
          <w:rFonts w:hint="eastAsia" w:eastAsia="仿宋_GB2312" w:cstheme="minorBidi"/>
          <w:b/>
          <w:bCs/>
          <w:sz w:val="32"/>
          <w:szCs w:val="32"/>
        </w:rPr>
        <w:t>二、一般公共预算拨款收入：</w:t>
      </w:r>
      <w:r>
        <w:rPr>
          <w:rFonts w:hint="eastAsia" w:eastAsia="仿宋_GB2312" w:cs="仿宋"/>
          <w:bCs/>
          <w:sz w:val="30"/>
          <w:szCs w:val="30"/>
        </w:rPr>
        <w:t>指财政当年拨付的资金。</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三、财政专户管理资金：</w:t>
      </w:r>
      <w:r>
        <w:rPr>
          <w:rFonts w:hint="eastAsia" w:eastAsia="仿宋_GB2312" w:cstheme="minorBidi"/>
          <w:sz w:val="32"/>
          <w:szCs w:val="32"/>
        </w:rPr>
        <w:t>缴入财政专户、实行专项管理的高中以上学费、住宿费、高校委托培养费、函大、电大、夜大及短训班培训费等教育收费。</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四、单位资金：</w:t>
      </w:r>
      <w:r>
        <w:rPr>
          <w:rFonts w:hint="eastAsia" w:eastAsia="仿宋_GB2312" w:cstheme="minorBidi"/>
          <w:sz w:val="32"/>
          <w:szCs w:val="32"/>
        </w:rPr>
        <w:t>除财政拨款收入和财政专户管理资金以外的收入，包括事业收入（不含教育收费）、上级补助收入、附属单位上缴收入、事业单位经营收入及其他收入（包含债务收入、投资收益等）。</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五、基本支出：</w:t>
      </w:r>
      <w:r>
        <w:rPr>
          <w:rFonts w:hint="eastAsia" w:eastAsia="仿宋_GB2312" w:cstheme="minorBidi"/>
          <w:sz w:val="32"/>
          <w:szCs w:val="32"/>
        </w:rPr>
        <w:t>指为保障机构正常运转、完成工作任务而发生的人员支出和公用支出。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六、项目支出：</w:t>
      </w:r>
      <w:r>
        <w:rPr>
          <w:rFonts w:hint="eastAsia" w:eastAsia="仿宋_GB2312" w:cstheme="minorBidi"/>
          <w:sz w:val="32"/>
          <w:szCs w:val="32"/>
        </w:rPr>
        <w:t>指在基本支出之外为完成特定工作任务和事业发展目标所发生的支出。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七、对个人和家庭的补助：</w:t>
      </w:r>
      <w:r>
        <w:rPr>
          <w:rFonts w:hint="eastAsia" w:eastAsia="仿宋_GB2312" w:cstheme="minorBidi"/>
          <w:sz w:val="32"/>
          <w:szCs w:val="32"/>
        </w:rPr>
        <w:t>是指政府用于对个人和家庭的补助支出。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八、“三公”经费：</w:t>
      </w:r>
      <w:r>
        <w:rPr>
          <w:rFonts w:hint="eastAsia" w:eastAsia="仿宋_GB2312" w:cstheme="minorBidi"/>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九、机构运行经费：</w:t>
      </w:r>
      <w:r>
        <w:rPr>
          <w:rFonts w:hint="eastAsia" w:eastAsia="仿宋_GB2312" w:cstheme="minorBidi"/>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spacing w:line="600" w:lineRule="exact"/>
        <w:jc w:val="center"/>
        <w:rPr>
          <w:rFonts w:ascii="方正小标宋简体" w:hAnsi="方正小标宋简体" w:eastAsia="方正小标宋简体" w:cs="方正小标宋简体"/>
          <w:sz w:val="36"/>
          <w:szCs w:val="36"/>
        </w:r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3" w:name="_Toc21331"/>
      <w:r>
        <w:rPr>
          <w:rFonts w:hint="eastAsia" w:cs="方正小标宋简体" w:asciiTheme="majorEastAsia" w:hAnsiTheme="majorEastAsia" w:eastAsiaTheme="majorEastAsia"/>
          <w:bCs w:val="0"/>
          <w:sz w:val="36"/>
          <w:szCs w:val="36"/>
        </w:rPr>
        <w:t>第四部分  预算公开联系方式及信息反馈渠道</w:t>
      </w:r>
      <w:bookmarkEnd w:id="3"/>
    </w:p>
    <w:p>
      <w:pPr>
        <w:snapToGrid w:val="0"/>
        <w:spacing w:line="600" w:lineRule="exact"/>
        <w:rPr>
          <w:rFonts w:ascii="方正小标宋简体" w:hAnsi="方正小标宋简体" w:eastAsia="方正小标宋简体" w:cs="方正小标宋简体"/>
          <w:sz w:val="36"/>
          <w:szCs w:val="36"/>
        </w:rPr>
      </w:pPr>
    </w:p>
    <w:p>
      <w:pPr>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本单位预算公开信息反馈和联系方式：</w:t>
      </w:r>
    </w:p>
    <w:p>
      <w:pPr>
        <w:snapToGrid w:val="0"/>
        <w:spacing w:line="600" w:lineRule="exact"/>
        <w:ind w:firstLine="640" w:firstLineChars="200"/>
        <w:rPr>
          <w:rFonts w:ascii="仿宋_GB2312" w:hAnsi="仿宋_GB2312" w:eastAsia="仿宋_GB2312" w:cs="仿宋_GB2312"/>
          <w:sz w:val="32"/>
          <w:szCs w:val="32"/>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rPr>
        <w:t>联系人：</w:t>
      </w:r>
      <w:r>
        <w:rPr>
          <w:rFonts w:hint="eastAsia" w:ascii="仿宋" w:hAnsi="仿宋" w:eastAsia="仿宋" w:cs="仿宋"/>
          <w:sz w:val="32"/>
          <w:szCs w:val="32"/>
          <w:lang w:val="en-US" w:eastAsia="zh-CN"/>
        </w:rPr>
        <w:t>王晓梅</w:t>
      </w:r>
      <w:r>
        <w:rPr>
          <w:rFonts w:hint="eastAsia" w:ascii="仿宋_GB2312" w:hAnsi="仿宋_GB2312" w:eastAsia="仿宋_GB2312" w:cs="仿宋_GB2312"/>
          <w:sz w:val="32"/>
          <w:szCs w:val="32"/>
        </w:rPr>
        <w:t xml:space="preserve">               联系电话：</w:t>
      </w:r>
      <w:r>
        <w:rPr>
          <w:rFonts w:hint="eastAsia" w:ascii="仿宋" w:hAnsi="仿宋" w:eastAsia="仿宋" w:cs="仿宋"/>
          <w:sz w:val="32"/>
          <w:szCs w:val="32"/>
          <w:highlight w:val="none"/>
          <w:lang w:val="en-US" w:eastAsia="zh-CN"/>
        </w:rPr>
        <w:t>13848034045</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59264"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59264;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l7rLtcAAAAIAQAADwAAAAAA&#10;AAABACAAAAAiAAAAZHJzL2Rvd25yZXYueG1sUEsBAhQAFAAAAAgAh07iQJ1LfXEUAgAABwQAAA4A&#10;AAAAAAAAAQAgAAAAJgEAAGRycy9lMm9Eb2MueG1sUEsFBgAAAAAGAAYAWQEAAKwFAAAAAA==&#10;">
              <v:fill on="f" focussize="0,0"/>
              <v:stroke on="f" weight="0.5pt"/>
              <v:imagedata o:title=""/>
              <o:lock v:ext="edit" aspectratio="f"/>
              <v:textbox inset="0mm,0mm,0mm,0mm">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v:textbox>
            </v:shape>
          </w:pict>
        </mc:Fallback>
      </mc:AlternateConten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65B7C3"/>
    <w:multiLevelType w:val="singleLevel"/>
    <w:tmpl w:val="3265B7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992"/>
    <w:rsid w:val="0032685B"/>
    <w:rsid w:val="00557349"/>
    <w:rsid w:val="00565A38"/>
    <w:rsid w:val="00690340"/>
    <w:rsid w:val="00881992"/>
    <w:rsid w:val="0093089F"/>
    <w:rsid w:val="00A019D6"/>
    <w:rsid w:val="00CE0BEC"/>
    <w:rsid w:val="00D71762"/>
    <w:rsid w:val="00F846C7"/>
    <w:rsid w:val="01021256"/>
    <w:rsid w:val="0129525F"/>
    <w:rsid w:val="015B77F0"/>
    <w:rsid w:val="01814BD5"/>
    <w:rsid w:val="03CF17CF"/>
    <w:rsid w:val="03F92E6C"/>
    <w:rsid w:val="05293DF9"/>
    <w:rsid w:val="05BB2B2E"/>
    <w:rsid w:val="06C63F75"/>
    <w:rsid w:val="06EE5819"/>
    <w:rsid w:val="09E94EAE"/>
    <w:rsid w:val="0A4C2617"/>
    <w:rsid w:val="0B26045B"/>
    <w:rsid w:val="0C1F07E6"/>
    <w:rsid w:val="0C3363CF"/>
    <w:rsid w:val="0C9A687E"/>
    <w:rsid w:val="0C9B0C15"/>
    <w:rsid w:val="0CDA6BF4"/>
    <w:rsid w:val="0D2262FC"/>
    <w:rsid w:val="0DB43E82"/>
    <w:rsid w:val="0E4255C1"/>
    <w:rsid w:val="0E8052FC"/>
    <w:rsid w:val="0F4B4B11"/>
    <w:rsid w:val="0F5D7BE8"/>
    <w:rsid w:val="0FBA448A"/>
    <w:rsid w:val="0FE60821"/>
    <w:rsid w:val="10A352C9"/>
    <w:rsid w:val="1173395A"/>
    <w:rsid w:val="11EA6C8A"/>
    <w:rsid w:val="1380630D"/>
    <w:rsid w:val="1454239A"/>
    <w:rsid w:val="1474010F"/>
    <w:rsid w:val="15B557EF"/>
    <w:rsid w:val="16147BDD"/>
    <w:rsid w:val="161E6319"/>
    <w:rsid w:val="167B143C"/>
    <w:rsid w:val="16A723FE"/>
    <w:rsid w:val="16AD2B79"/>
    <w:rsid w:val="186138B3"/>
    <w:rsid w:val="187007E6"/>
    <w:rsid w:val="19342386"/>
    <w:rsid w:val="195E1A68"/>
    <w:rsid w:val="19A31864"/>
    <w:rsid w:val="1A48432A"/>
    <w:rsid w:val="1A6810A2"/>
    <w:rsid w:val="1AB22227"/>
    <w:rsid w:val="1AF73B26"/>
    <w:rsid w:val="1B052F85"/>
    <w:rsid w:val="1B8A703E"/>
    <w:rsid w:val="1B8D2078"/>
    <w:rsid w:val="1C1014B7"/>
    <w:rsid w:val="1C653104"/>
    <w:rsid w:val="1C985B69"/>
    <w:rsid w:val="1CEA4181"/>
    <w:rsid w:val="1D4173D4"/>
    <w:rsid w:val="1D995855"/>
    <w:rsid w:val="1DAB2FC8"/>
    <w:rsid w:val="1F6C458A"/>
    <w:rsid w:val="1F8F055D"/>
    <w:rsid w:val="20931398"/>
    <w:rsid w:val="20F86B6A"/>
    <w:rsid w:val="226B5EE3"/>
    <w:rsid w:val="23542C76"/>
    <w:rsid w:val="23FF0AC7"/>
    <w:rsid w:val="252F5D99"/>
    <w:rsid w:val="26375C0C"/>
    <w:rsid w:val="26C12EF7"/>
    <w:rsid w:val="270E6314"/>
    <w:rsid w:val="27374C1A"/>
    <w:rsid w:val="278E558C"/>
    <w:rsid w:val="2A6A6B70"/>
    <w:rsid w:val="2A983489"/>
    <w:rsid w:val="2B711071"/>
    <w:rsid w:val="2CA17449"/>
    <w:rsid w:val="2CFE71E1"/>
    <w:rsid w:val="2D275C93"/>
    <w:rsid w:val="2D9B3867"/>
    <w:rsid w:val="2E1D28FA"/>
    <w:rsid w:val="2EDB4C6F"/>
    <w:rsid w:val="2FC70173"/>
    <w:rsid w:val="31115CA0"/>
    <w:rsid w:val="32846CCD"/>
    <w:rsid w:val="331410C0"/>
    <w:rsid w:val="33A3401E"/>
    <w:rsid w:val="344905D4"/>
    <w:rsid w:val="34CB7B3E"/>
    <w:rsid w:val="35356D5A"/>
    <w:rsid w:val="35974A83"/>
    <w:rsid w:val="35B761DE"/>
    <w:rsid w:val="3734447B"/>
    <w:rsid w:val="37EE23C7"/>
    <w:rsid w:val="380D11A8"/>
    <w:rsid w:val="38527C20"/>
    <w:rsid w:val="38952064"/>
    <w:rsid w:val="38981171"/>
    <w:rsid w:val="38D51D53"/>
    <w:rsid w:val="391021D0"/>
    <w:rsid w:val="39297618"/>
    <w:rsid w:val="3A3C3975"/>
    <w:rsid w:val="3D237FB4"/>
    <w:rsid w:val="3E164B1B"/>
    <w:rsid w:val="3E9D3D8C"/>
    <w:rsid w:val="40B625A5"/>
    <w:rsid w:val="41195764"/>
    <w:rsid w:val="41285A02"/>
    <w:rsid w:val="41561ACB"/>
    <w:rsid w:val="429A58B7"/>
    <w:rsid w:val="433962A5"/>
    <w:rsid w:val="45076B88"/>
    <w:rsid w:val="458D627D"/>
    <w:rsid w:val="45CF5042"/>
    <w:rsid w:val="47044E1C"/>
    <w:rsid w:val="472A0B1D"/>
    <w:rsid w:val="47D31FD7"/>
    <w:rsid w:val="48BD2F2B"/>
    <w:rsid w:val="49185AEB"/>
    <w:rsid w:val="4ADE7139"/>
    <w:rsid w:val="4BA00FAB"/>
    <w:rsid w:val="4CAD6B66"/>
    <w:rsid w:val="4CFD50D1"/>
    <w:rsid w:val="4DA26E09"/>
    <w:rsid w:val="4DB40480"/>
    <w:rsid w:val="4E2050DE"/>
    <w:rsid w:val="4E4A7A5F"/>
    <w:rsid w:val="4E650FB5"/>
    <w:rsid w:val="4F5A2A2A"/>
    <w:rsid w:val="4F957F90"/>
    <w:rsid w:val="4F9D1E49"/>
    <w:rsid w:val="51130991"/>
    <w:rsid w:val="52601892"/>
    <w:rsid w:val="528C324E"/>
    <w:rsid w:val="53105C14"/>
    <w:rsid w:val="54113011"/>
    <w:rsid w:val="54C72E73"/>
    <w:rsid w:val="5601727D"/>
    <w:rsid w:val="56703815"/>
    <w:rsid w:val="571F48EA"/>
    <w:rsid w:val="572520A9"/>
    <w:rsid w:val="57831E52"/>
    <w:rsid w:val="57A01738"/>
    <w:rsid w:val="587F426A"/>
    <w:rsid w:val="5A09152F"/>
    <w:rsid w:val="5A402A94"/>
    <w:rsid w:val="5AAE4790"/>
    <w:rsid w:val="5B0B61D1"/>
    <w:rsid w:val="5BA739B0"/>
    <w:rsid w:val="5CB9139E"/>
    <w:rsid w:val="5CE65A47"/>
    <w:rsid w:val="5D221474"/>
    <w:rsid w:val="5D6F7E9C"/>
    <w:rsid w:val="5DD227FC"/>
    <w:rsid w:val="5DEE45AA"/>
    <w:rsid w:val="5E747EE4"/>
    <w:rsid w:val="5E9D0F8B"/>
    <w:rsid w:val="5F665704"/>
    <w:rsid w:val="60A85754"/>
    <w:rsid w:val="60E252A0"/>
    <w:rsid w:val="60FB7EEA"/>
    <w:rsid w:val="61496667"/>
    <w:rsid w:val="61572252"/>
    <w:rsid w:val="61B87447"/>
    <w:rsid w:val="622E4B90"/>
    <w:rsid w:val="63437D39"/>
    <w:rsid w:val="63CE3161"/>
    <w:rsid w:val="642B3097"/>
    <w:rsid w:val="653619E4"/>
    <w:rsid w:val="658C7E20"/>
    <w:rsid w:val="663C0454"/>
    <w:rsid w:val="682E7608"/>
    <w:rsid w:val="68390388"/>
    <w:rsid w:val="6A5D09B4"/>
    <w:rsid w:val="6C0131B0"/>
    <w:rsid w:val="6C39684D"/>
    <w:rsid w:val="6D213620"/>
    <w:rsid w:val="6D4918E8"/>
    <w:rsid w:val="6D6E0563"/>
    <w:rsid w:val="6EBB5E87"/>
    <w:rsid w:val="6FF55B8B"/>
    <w:rsid w:val="702507F5"/>
    <w:rsid w:val="716378A1"/>
    <w:rsid w:val="71C2119D"/>
    <w:rsid w:val="732C051C"/>
    <w:rsid w:val="73831208"/>
    <w:rsid w:val="73FE25ED"/>
    <w:rsid w:val="74596FE7"/>
    <w:rsid w:val="74B521FC"/>
    <w:rsid w:val="75ED393A"/>
    <w:rsid w:val="76FE1B1D"/>
    <w:rsid w:val="778A1533"/>
    <w:rsid w:val="77BB65F1"/>
    <w:rsid w:val="7811309A"/>
    <w:rsid w:val="786461AB"/>
    <w:rsid w:val="796151BD"/>
    <w:rsid w:val="7A5D4D18"/>
    <w:rsid w:val="7AE8396B"/>
    <w:rsid w:val="7B171626"/>
    <w:rsid w:val="7B2E7CB1"/>
    <w:rsid w:val="7CCD4463"/>
    <w:rsid w:val="7CE95592"/>
    <w:rsid w:val="7CF90045"/>
    <w:rsid w:val="7D3C1621"/>
    <w:rsid w:val="7D707D59"/>
    <w:rsid w:val="7D8E064F"/>
    <w:rsid w:val="7F9D4E69"/>
    <w:rsid w:val="7FB44B08"/>
    <w:rsid w:val="7FBC7C35"/>
    <w:rsid w:val="7FCF7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2"/>
    <w:basedOn w:val="1"/>
    <w:next w:val="1"/>
    <w:link w:val="1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link w:val="13"/>
    <w:qFormat/>
    <w:uiPriority w:val="0"/>
    <w:pPr>
      <w:ind w:firstLine="420"/>
      <w:jc w:val="left"/>
    </w:pPr>
    <w:rPr>
      <w:rFonts w:hint="eastAsia" w:ascii="宋体" w:hAnsi="宋体" w:eastAsia="宋体"/>
      <w:kern w:val="0"/>
      <w:sz w:val="24"/>
      <w:szCs w:val="24"/>
    </w:rPr>
  </w:style>
  <w:style w:type="paragraph" w:styleId="3">
    <w:name w:val="Body Text Indent"/>
    <w:basedOn w:val="1"/>
    <w:link w:val="12"/>
    <w:semiHidden/>
    <w:unhideWhenUsed/>
    <w:qFormat/>
    <w:uiPriority w:val="99"/>
    <w:pPr>
      <w:spacing w:after="120"/>
      <w:ind w:left="420" w:leftChars="200"/>
    </w:pPr>
  </w:style>
  <w:style w:type="paragraph" w:styleId="5">
    <w:name w:val="Body Text"/>
    <w:basedOn w:val="1"/>
    <w:link w:val="14"/>
    <w:unhideWhenUsed/>
    <w:qFormat/>
    <w:uiPriority w:val="1"/>
    <w:pPr>
      <w:spacing w:after="120"/>
    </w:pPr>
  </w:style>
  <w:style w:type="paragraph" w:styleId="6">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标题 2 Char"/>
    <w:basedOn w:val="10"/>
    <w:link w:val="4"/>
    <w:qFormat/>
    <w:uiPriority w:val="1"/>
    <w:rPr>
      <w:rFonts w:ascii="Arial" w:hAnsi="Arial" w:eastAsia="Symbol" w:cs="Times New Roman"/>
      <w:b/>
      <w:bCs/>
      <w:sz w:val="32"/>
      <w:szCs w:val="32"/>
    </w:rPr>
  </w:style>
  <w:style w:type="character" w:customStyle="1" w:styleId="12">
    <w:name w:val="正文文本缩进 Char"/>
    <w:basedOn w:val="10"/>
    <w:link w:val="3"/>
    <w:semiHidden/>
    <w:qFormat/>
    <w:uiPriority w:val="99"/>
    <w:rPr>
      <w:rFonts w:ascii="Times New Roman" w:hAnsi="Times New Roman" w:eastAsia="Courier New" w:cs="Times New Roman"/>
      <w:szCs w:val="21"/>
    </w:rPr>
  </w:style>
  <w:style w:type="character" w:customStyle="1" w:styleId="13">
    <w:name w:val="正文首行缩进 2 Char"/>
    <w:basedOn w:val="12"/>
    <w:link w:val="2"/>
    <w:qFormat/>
    <w:uiPriority w:val="0"/>
    <w:rPr>
      <w:rFonts w:ascii="宋体" w:hAnsi="宋体" w:eastAsia="宋体" w:cs="Times New Roman"/>
      <w:kern w:val="0"/>
      <w:sz w:val="24"/>
      <w:szCs w:val="24"/>
    </w:rPr>
  </w:style>
  <w:style w:type="character" w:customStyle="1" w:styleId="14">
    <w:name w:val="正文文本 Char"/>
    <w:basedOn w:val="10"/>
    <w:link w:val="5"/>
    <w:qFormat/>
    <w:uiPriority w:val="1"/>
    <w:rPr>
      <w:rFonts w:ascii="Times New Roman" w:hAnsi="Times New Roman" w:eastAsia="Courier New" w:cs="Times New Roman"/>
      <w:szCs w:val="21"/>
    </w:rPr>
  </w:style>
  <w:style w:type="character" w:customStyle="1" w:styleId="15">
    <w:name w:val="页脚 Char"/>
    <w:basedOn w:val="10"/>
    <w:link w:val="6"/>
    <w:qFormat/>
    <w:uiPriority w:val="99"/>
    <w:rPr>
      <w:sz w:val="18"/>
      <w:szCs w:val="18"/>
    </w:rPr>
  </w:style>
  <w:style w:type="character" w:customStyle="1" w:styleId="16">
    <w:name w:val="页眉 Char"/>
    <w:basedOn w:val="10"/>
    <w:link w:val="7"/>
    <w:qFormat/>
    <w:uiPriority w:val="99"/>
    <w:rPr>
      <w:rFonts w:ascii="Times New Roman" w:hAnsi="Times New Roman" w:eastAsia="Courier New" w:cs="Times New Roman"/>
      <w:sz w:val="18"/>
      <w:szCs w:val="18"/>
    </w:rPr>
  </w:style>
  <w:style w:type="paragraph" w:customStyle="1" w:styleId="17">
    <w:name w:val="western"/>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收入预算图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一般公共预算收入</c:v>
                </c:pt>
                <c:pt idx="1">
                  <c:v>政府性基金预算收入</c:v>
                </c:pt>
                <c:pt idx="2">
                  <c:v>上年结转结余</c:v>
                </c:pt>
                <c:pt idx="3">
                  <c:v>财政专户管理资金</c:v>
                </c:pt>
              </c:strCache>
            </c:strRef>
          </c:cat>
          <c:val>
            <c:numRef>
              <c:f>Sheet1!$B$2:$B$5</c:f>
              <c:numCache>
                <c:formatCode>General</c:formatCode>
                <c:ptCount val="4"/>
                <c:pt idx="0">
                  <c:v>88</c:v>
                </c:pt>
                <c:pt idx="1">
                  <c:v>1.34</c:v>
                </c:pt>
                <c:pt idx="2">
                  <c:v>10.67</c:v>
                </c:pt>
                <c:pt idx="3">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支出预算图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pt idx="2">
                  <c:v>事业单位经营支出</c:v>
                </c:pt>
                <c:pt idx="3">
                  <c:v>上缴上级支出</c:v>
                </c:pt>
              </c:strCache>
            </c:strRef>
          </c:cat>
          <c:val>
            <c:numRef>
              <c:f>Sheet1!$B$2:$B$5</c:f>
              <c:numCache>
                <c:formatCode>0.00%</c:formatCode>
                <c:ptCount val="4"/>
                <c:pt idx="0">
                  <c:v>0.431</c:v>
                </c:pt>
                <c:pt idx="1">
                  <c:v>0.569</c:v>
                </c:pt>
                <c:pt idx="2" c:formatCode="General">
                  <c:v>0</c:v>
                </c:pt>
                <c:pt idx="3" c:formatCode="General">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16</Pages>
  <Words>1019</Words>
  <Characters>5812</Characters>
  <Lines>48</Lines>
  <Paragraphs>13</Paragraphs>
  <TotalTime>2</TotalTime>
  <ScaleCrop>false</ScaleCrop>
  <LinksUpToDate>false</LinksUpToDate>
  <CharactersWithSpaces>6818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2023-02-09T01:19:00Z</dcterms:created>
  <dc:creator>普通用户</dc:creator>
  <cp:lastModifiedBy>Administrator</cp:lastModifiedBy>
  <dcterms:modified xsi:type="dcterms:W3CDTF">2025-03-10T06:56:14Z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