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62734D">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黑体" w:hAnsi="黑体" w:eastAsia="黑体" w:cs="黑体"/>
          <w:b/>
          <w:bCs/>
          <w:color w:val="auto"/>
          <w:sz w:val="44"/>
          <w:szCs w:val="44"/>
          <w:lang w:val="en-US" w:eastAsia="zh-CN"/>
        </w:rPr>
      </w:pPr>
      <w:r>
        <w:rPr>
          <w:rFonts w:hint="eastAsia" w:ascii="黑体" w:hAnsi="黑体" w:eastAsia="黑体" w:cs="黑体"/>
          <w:b/>
          <w:bCs/>
          <w:color w:val="auto"/>
          <w:sz w:val="44"/>
          <w:szCs w:val="44"/>
          <w:lang w:val="en-US" w:eastAsia="zh-CN"/>
        </w:rPr>
        <w:t>莫旗2024年东北黑土地保护性耕作</w:t>
      </w:r>
    </w:p>
    <w:p w14:paraId="626DF501">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黑体" w:hAnsi="黑体" w:eastAsia="黑体" w:cs="黑体"/>
          <w:b/>
          <w:bCs/>
          <w:color w:val="auto"/>
          <w:sz w:val="44"/>
          <w:szCs w:val="44"/>
          <w:lang w:val="en-US" w:eastAsia="zh-CN"/>
        </w:rPr>
      </w:pPr>
      <w:r>
        <w:rPr>
          <w:rFonts w:hint="eastAsia" w:ascii="黑体" w:hAnsi="黑体" w:eastAsia="黑体" w:cs="黑体"/>
          <w:b/>
          <w:bCs/>
          <w:color w:val="auto"/>
          <w:sz w:val="44"/>
          <w:szCs w:val="44"/>
          <w:lang w:val="en-US" w:eastAsia="zh-CN"/>
        </w:rPr>
        <w:t>推进行动实施方案</w:t>
      </w:r>
    </w:p>
    <w:p w14:paraId="4E7238DE">
      <w:pPr>
        <w:keepNext w:val="0"/>
        <w:keepLines w:val="0"/>
        <w:pageBreakBefore w:val="0"/>
        <w:kinsoku/>
        <w:wordWrap/>
        <w:overflowPunct/>
        <w:topLinePunct w:val="0"/>
        <w:autoSpaceDE w:val="0"/>
        <w:autoSpaceDN w:val="0"/>
        <w:bidi w:val="0"/>
        <w:adjustRightInd w:val="0"/>
        <w:snapToGrid/>
        <w:spacing w:line="600" w:lineRule="exact"/>
        <w:ind w:left="0" w:leftChars="0"/>
        <w:jc w:val="left"/>
        <w:textAlignment w:val="auto"/>
        <w:rPr>
          <w:rFonts w:hint="eastAsia" w:ascii="仿宋" w:hAnsi="仿宋" w:eastAsia="仿宋" w:cs="仿宋"/>
          <w:color w:val="auto"/>
          <w:sz w:val="32"/>
          <w:szCs w:val="32"/>
        </w:rPr>
      </w:pPr>
    </w:p>
    <w:p w14:paraId="5112643C">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bookmarkStart w:id="0" w:name="_GoBack"/>
      <w:r>
        <w:rPr>
          <w:rStyle w:val="18"/>
          <w:rFonts w:hint="eastAsia" w:ascii="仿宋GB2312" w:hAnsi="仿宋GB2312" w:eastAsia="仿宋GB2312" w:cs="仿宋GB2312"/>
          <w:color w:val="000000"/>
          <w:sz w:val="32"/>
          <w:szCs w:val="32"/>
          <w:lang w:val="en-US" w:eastAsia="zh-CN"/>
        </w:rPr>
        <w:t>按照内蒙古自治区农牧厅 财政厅《内蒙古自治区黑土地保护性耕作推进行动方案（2020-2025年）》(内农牧〔2020〕133号)、《内蒙古自治区农牧厅 财政厅关于印发内蒙古自治区2024年黑土地保护性耕作推进行动实施方案的通知》(内农牧机发〔2024〕337号)，呼伦贝尔市农牧局 财政局《关于印发&lt;呼伦贝尔市黑土地保护性耕作推进行动方案（2020-2025年）&gt;的通知》(呼农牧办发〔2020〕93号)要求，呼伦贝尔市农牧局 财政局《关于印发呼伦贝尔市2024年黑土地保护性耕作推进行动实施方案的通知》（呼农牧办发〔2024〕228号），《莫旗黑土地保护性耕作推进行动方案（2020—2025年）》，结合莫旗实际制定本方案。</w:t>
      </w:r>
      <w:bookmarkEnd w:id="0"/>
    </w:p>
    <w:p w14:paraId="0AAE33D3">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一、总体要求</w:t>
      </w:r>
    </w:p>
    <w:p w14:paraId="30A29FA9">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坚持以习近平新时代中国特色社会主义思想特别是习近平生态文明思想为指导，全面贯彻党的二十大和二十届二中全会精神，深入贯彻习近平总书记对内蒙古的重要指示精神，紧紧围绕铸牢中华民族共同体意识工作主线，以保障农作物稳产丰产为前提，以提升保护性耕作质量为关键，以减少水土流失、产能提升、节本增效为目标，以促进技术规范运用为核心，强化机具保障和技术支撑，强化高标准应用基地示范引领，强化关键环节作业质量管理，强化支持政策落实到位，在全旗适宜区域全面推行保护性耕作，促进我旗黑土地保护和农业高质量发展。</w:t>
      </w:r>
    </w:p>
    <w:p w14:paraId="4804AD0E">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二、目标任务</w:t>
      </w:r>
    </w:p>
    <w:p w14:paraId="5CBC4F9B">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按照呼伦贝尔市保护性耕作实施方案及莫旗实际，2024年莫旗计划实施保护性耕作面积350万亩，在全旗适宜区域内实施作业。</w:t>
      </w:r>
    </w:p>
    <w:p w14:paraId="0AFE374C">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（一）整体推进县</w:t>
      </w:r>
    </w:p>
    <w:p w14:paraId="209BAF5C">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2024年，根据呼伦贝尔市安排莫旗继续实施保护性耕作整体推进。通过连</w:t>
      </w:r>
      <w:r>
        <w:rPr>
          <w:rStyle w:val="18"/>
          <w:rFonts w:hint="eastAsia" w:ascii="仿宋GB2312" w:hAnsi="仿宋GB2312" w:eastAsia="仿宋GB2312" w:cs="仿宋GB2312"/>
          <w:color w:val="000000"/>
          <w:sz w:val="32"/>
          <w:szCs w:val="32"/>
          <w:highlight w:val="none"/>
          <w:lang w:val="en-US" w:eastAsia="zh-CN"/>
        </w:rPr>
        <w:t>年</w:t>
      </w:r>
      <w:r>
        <w:rPr>
          <w:rStyle w:val="18"/>
          <w:rFonts w:hint="eastAsia" w:ascii="仿宋GB2312" w:hAnsi="仿宋GB2312" w:eastAsia="仿宋GB2312" w:cs="仿宋GB2312"/>
          <w:color w:val="000000"/>
          <w:sz w:val="32"/>
          <w:szCs w:val="32"/>
          <w:lang w:val="en-US" w:eastAsia="zh-CN"/>
        </w:rPr>
        <w:t>实施，保护性耕作实施面积原则上要超过适宜面积的50%，努力形成技术到位、运行可持续的长效机制。</w:t>
      </w:r>
    </w:p>
    <w:p w14:paraId="79676D1F">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（二）高标准保护性耕作应用基地建设</w:t>
      </w:r>
    </w:p>
    <w:p w14:paraId="09E7D6DC">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2024年，在全旗推进6个县级和8个乡级高标准保护性耕作应用基地建设，基地应相对集中稳定，以规模经营组织为载体，原则上采用秸秆全量覆盖免少耕技术模式，其中县级基地集中连片面积不少于1000亩、乡级基地面积不少于200亩。高标准保护性耕作应用基地建设要以科研和推广单位为依托进行（县、乡级高标准应用基地任务指标见附件2，县、乡级高标准应用基地建设标准见附件3）。</w:t>
      </w:r>
    </w:p>
    <w:p w14:paraId="0927531B">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（三）长期监测点</w:t>
      </w:r>
    </w:p>
    <w:p w14:paraId="38297335">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以高标准保护性耕作应用基地为依托，根据不同作物、不同技术模式及区域特点，2024年，全旗持续巩固提升2个保护性耕作实施效果监测点建设，重点开展耕地土壤理化特性、生物性状、生产成本、作物产量、病虫草害变化和机具装备适用性等情况的监测。</w:t>
      </w:r>
    </w:p>
    <w:p w14:paraId="0EC769F6">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三、技术模式及工艺处理要求</w:t>
      </w:r>
    </w:p>
    <w:p w14:paraId="481C70F8">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楷体" w:hAnsi="楷体" w:eastAsia="楷体" w:cs="楷体"/>
          <w:color w:val="000000"/>
          <w:sz w:val="32"/>
          <w:szCs w:val="32"/>
          <w:lang w:val="en-US" w:eastAsia="zh-CN"/>
        </w:rPr>
        <w:t>（</w:t>
      </w:r>
      <w:r>
        <w:rPr>
          <w:rStyle w:val="18"/>
          <w:rFonts w:hint="eastAsia" w:ascii="仿宋GB2312" w:hAnsi="仿宋GB2312" w:eastAsia="仿宋GB2312" w:cs="仿宋GB2312"/>
          <w:color w:val="000000"/>
          <w:sz w:val="32"/>
          <w:szCs w:val="32"/>
          <w:lang w:val="en-US" w:eastAsia="zh-CN"/>
        </w:rPr>
        <w:t>一）技术模式</w:t>
      </w:r>
    </w:p>
    <w:p w14:paraId="23604B1B">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2024年，按照秸秆覆盖地表程度实施3种保护性耕作技术模式。一是作物收获后秸秆少量覆盖越冬+春季免少耕播种（以下简称“秸秆少量覆盖免少耕模式”）。二是作物收获后秸秆部分覆盖越冬+春季免少耕播种（以下简称“秸秆部分覆盖免少耕模式”）。三是作物收获后秸秆全量覆盖越冬+春季免少耕播种（以下简称“秸秆全量覆盖免少耕模式”）。</w:t>
      </w:r>
      <w:r>
        <w:rPr>
          <w:rStyle w:val="18"/>
          <w:rFonts w:hint="eastAsia" w:ascii="仿宋GB2312" w:hAnsi="仿宋GB2312" w:eastAsia="仿宋GB2312" w:cs="仿宋GB2312"/>
          <w:color w:val="auto"/>
          <w:sz w:val="32"/>
          <w:szCs w:val="32"/>
          <w:lang w:val="en-US" w:eastAsia="zh-CN"/>
        </w:rPr>
        <w:t>各实施主体</w:t>
      </w:r>
      <w:r>
        <w:rPr>
          <w:rStyle w:val="18"/>
          <w:rFonts w:hint="eastAsia" w:ascii="仿宋GB2312" w:hAnsi="仿宋GB2312" w:eastAsia="仿宋GB2312" w:cs="仿宋GB2312"/>
          <w:color w:val="000000"/>
          <w:sz w:val="32"/>
          <w:szCs w:val="32"/>
          <w:lang w:val="en-US" w:eastAsia="zh-CN"/>
        </w:rPr>
        <w:t>要因地制宜选择保护性耕作技术模式，尽量多留秸秆覆盖地表，减少动土面积。</w:t>
      </w:r>
    </w:p>
    <w:p w14:paraId="11B6DC81">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（二）工艺处理要求</w:t>
      </w:r>
    </w:p>
    <w:p w14:paraId="0B609E25">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1.秸秆覆盖：秸秆少量覆盖免少耕模式原则上要求玉米秋季收获时留茬10cm以上，并有部分秸秆留于地表越冬，播前秸秆覆盖率在15%（含）-30%。秸秆部分覆盖免少耕模式原则上要求玉米秋季收获时留高茬25cm左右，并有部分秸秆留于地表越冬，播前秸秆覆盖率在30%（含）-60%；秸秆全量覆盖免少耕模式要求玉米秋季收获时秸秆整秆留于地表越冬，或收获时留高茬25cm以上，上部秸秆切碎覆盖地表越冬，播前秸秆覆盖率在60%及以上；其他作物秸秆原则上全部留于地表。</w:t>
      </w:r>
    </w:p>
    <w:p w14:paraId="1AEAED28">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2.秸秆处理：采用秸秆全量覆盖免少耕模式时，如秸秆量过大或秸秆堆积影响播种，可在播前进行秸秆粉碎或耙碎处理；玉米秸秆还可进行归行处理，采用耙碎处理时，圆盘耙偏角应不大于10°。</w:t>
      </w:r>
    </w:p>
    <w:p w14:paraId="7DD4F6BA">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3.表土处理：玉米秸秆全量覆盖地块播前可采用条带耕作方式进行表土处理，但动土面积比例应不超过50%。已采用秸秆耙碎处理的地块不得再进行表土处理。条带耕作易造成土壤失墒，须谨慎采用。表土处理后应及时播种镇压。采用秸秆部分覆盖、少量覆盖的地块原则上不进行地表处理。</w:t>
      </w:r>
    </w:p>
    <w:p w14:paraId="251C45C4">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4.免耕播种:应选用配备有可靠的切茬切秆和防堵工作部件、开沟部件动土量小的免耕播种机进行播种。</w:t>
      </w:r>
    </w:p>
    <w:p w14:paraId="4B736551">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5.其它技术要求:深松作业视土壤耕层情况进行，可采用单一深松或深松+秸秆粉碎作业，深松作业后，秸秆仍应覆盖在地表。根据当地农艺要求、作物品种特性等合理确定种植密度，及时进行病虫草害防治，根据实际条件，推荐配套实施水肥高效利用技术。</w:t>
      </w:r>
    </w:p>
    <w:p w14:paraId="6EF7F129">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四、补助资金用途、补助标准及补助对象</w:t>
      </w:r>
    </w:p>
    <w:p w14:paraId="03B5F217">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（一）补助资金用途</w:t>
      </w:r>
    </w:p>
    <w:p w14:paraId="7E7AC7E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Style w:val="18"/>
          <w:rFonts w:hint="eastAsia" w:ascii="仿宋GB2312" w:hAnsi="仿宋GB2312" w:eastAsia="仿宋GB2312" w:cs="仿宋GB2312"/>
          <w:color w:val="FF0000"/>
          <w:sz w:val="32"/>
          <w:szCs w:val="32"/>
          <w:highlight w:val="green"/>
          <w:lang w:val="en-US" w:eastAsia="zh-CN"/>
        </w:rPr>
      </w:pPr>
      <w:r>
        <w:rPr>
          <w:rStyle w:val="18"/>
          <w:rFonts w:hint="eastAsia" w:ascii="仿宋GB2312" w:hAnsi="仿宋GB2312" w:eastAsia="仿宋GB2312" w:cs="仿宋GB2312"/>
          <w:color w:val="000000"/>
          <w:sz w:val="32"/>
          <w:szCs w:val="32"/>
          <w:lang w:val="en-US" w:eastAsia="zh-CN"/>
        </w:rPr>
        <w:t>中央财政保护性耕作补助资金用于支持秸秆覆盖免少耕播种作业、高标准保护性耕作应用基地建设及长期监测点建设等。</w:t>
      </w:r>
    </w:p>
    <w:p w14:paraId="4940CADC">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（二）补助标准</w:t>
      </w:r>
    </w:p>
    <w:p w14:paraId="378DA2BE">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1.作业补助。玉米秸秆少量覆盖免少耕模式补助标准为每亩不超过20元，玉米秸秆部分覆盖及其它作物秸秆全量覆盖免少耕模式补助标准为每亩不超过36元，玉米秸秆全量覆盖免少耕模式补助标准为每亩不超过68元。</w:t>
      </w:r>
    </w:p>
    <w:p w14:paraId="55BA2EB1">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auto"/>
          <w:sz w:val="32"/>
          <w:szCs w:val="32"/>
          <w:lang w:val="en-US" w:eastAsia="zh-CN"/>
        </w:rPr>
      </w:pPr>
      <w:r>
        <w:rPr>
          <w:rStyle w:val="18"/>
          <w:rFonts w:hint="eastAsia" w:ascii="仿宋GB2312" w:hAnsi="仿宋GB2312" w:eastAsia="仿宋GB2312" w:cs="仿宋GB2312"/>
          <w:color w:val="auto"/>
          <w:sz w:val="32"/>
          <w:szCs w:val="32"/>
          <w:lang w:val="en-US" w:eastAsia="zh-CN"/>
        </w:rPr>
        <w:t>2.高标准应用基地建设补助。根据2024年全旗保护性耕作</w:t>
      </w:r>
      <w:r>
        <w:rPr>
          <w:rStyle w:val="18"/>
          <w:rFonts w:hint="eastAsia" w:ascii="仿宋GB2312" w:hAnsi="仿宋GB2312" w:eastAsia="仿宋GB2312" w:cs="仿宋GB2312"/>
          <w:color w:val="auto"/>
          <w:sz w:val="32"/>
          <w:szCs w:val="32"/>
          <w:highlight w:val="none"/>
          <w:lang w:val="en-US" w:eastAsia="zh-CN"/>
        </w:rPr>
        <w:t>补助</w:t>
      </w:r>
      <w:r>
        <w:rPr>
          <w:rStyle w:val="18"/>
          <w:rFonts w:hint="eastAsia" w:ascii="仿宋GB2312" w:hAnsi="仿宋GB2312" w:eastAsia="仿宋GB2312" w:cs="仿宋GB2312"/>
          <w:color w:val="auto"/>
          <w:sz w:val="32"/>
          <w:szCs w:val="32"/>
          <w:lang w:val="en-US" w:eastAsia="zh-CN"/>
        </w:rPr>
        <w:t>资金总额，综合作业补助面积、基地建设规模及内容等因素，高标准应用基地建设补助资金按照每亩不超过100元补助标准用于基地建设补助。各实施主体应按照有关规定，合理使用补助资金，通过政府购买服务、签订合同等方式委托技术支撑单位开展基础研究、对比试验、数据监测、培训指导、宣传引导等工作。</w:t>
      </w:r>
    </w:p>
    <w:p w14:paraId="5B07B3F1">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themeColor="text1"/>
          <w:sz w:val="32"/>
          <w:szCs w:val="32"/>
          <w:highlight w:val="red"/>
          <w:lang w:val="en-US" w:eastAsia="zh-CN"/>
          <w14:textFill>
            <w14:solidFill>
              <w14:schemeClr w14:val="tx1"/>
            </w14:solidFill>
          </w14:textFill>
        </w:rPr>
      </w:pPr>
      <w:r>
        <w:rPr>
          <w:rStyle w:val="18"/>
          <w:rFonts w:hint="eastAsia" w:ascii="仿宋GB2312" w:hAnsi="仿宋GB2312" w:eastAsia="仿宋GB2312" w:cs="仿宋GB2312"/>
          <w:color w:val="000000" w:themeColor="text1"/>
          <w:sz w:val="32"/>
          <w:szCs w:val="32"/>
          <w:highlight w:val="none"/>
          <w:lang w:val="en-US" w:eastAsia="zh-CN"/>
          <w14:textFill>
            <w14:solidFill>
              <w14:schemeClr w14:val="tx1"/>
            </w14:solidFill>
          </w14:textFill>
        </w:rPr>
        <w:t>3.长期监测点建设补助。全旗2个长期监测点按照16万元/个进行建设补助，在长期监测点开展对比试验、数据监测、技术指导、基础研究等工作。依托长期监测点建设智能化监测系统，开展数字化实施效果监测。</w:t>
      </w:r>
    </w:p>
    <w:p w14:paraId="3608E66E">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（三）补助对象</w:t>
      </w:r>
    </w:p>
    <w:p w14:paraId="3A9C70BF">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按照“谁经营土地并实施深松、谁实际享受补助”原则，补助对象为实施地区内实际经营土地并自愿实施耕地深松作业的个人和农业生产经营组织（以下简称“土地经营者”），特别是要优先满足承担东北黑土地保护性耕作的土地经营者。国家和地方各级政府财政供养人员，即国家公务人员、参照公务员法管理事业单位职工、事业单位职工（含聘用制职工）不在补助对象范围之列。</w:t>
      </w:r>
    </w:p>
    <w:p w14:paraId="572FD515">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五、工作程序</w:t>
      </w:r>
    </w:p>
    <w:p w14:paraId="78202D34">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保护性耕作遵循“先实施后补助、先公示后兑现”的程序进行。</w:t>
      </w:r>
    </w:p>
    <w:p w14:paraId="7FDADD98">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（一）落实任务与制定方案</w:t>
      </w:r>
    </w:p>
    <w:p w14:paraId="77AFBB54">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auto"/>
          <w:sz w:val="32"/>
          <w:szCs w:val="32"/>
          <w:highlight w:val="none"/>
          <w:lang w:val="en-US" w:eastAsia="zh-CN"/>
        </w:rPr>
        <w:t>旗农牧和科技局制定推进工作方案，研究确定保护性耕作实施地区及规模，</w:t>
      </w:r>
      <w:r>
        <w:rPr>
          <w:rStyle w:val="18"/>
          <w:rFonts w:hint="eastAsia" w:ascii="仿宋GB2312" w:hAnsi="仿宋GB2312" w:eastAsia="仿宋GB2312" w:cs="仿宋GB2312"/>
          <w:color w:val="000000" w:themeColor="text1"/>
          <w:sz w:val="32"/>
          <w:szCs w:val="32"/>
          <w:highlight w:val="none"/>
          <w:lang w:val="en-US" w:eastAsia="zh-CN"/>
          <w14:textFill>
            <w14:solidFill>
              <w14:schemeClr w14:val="tx1"/>
            </w14:solidFill>
          </w14:textFill>
        </w:rPr>
        <w:t>落实任务面积，</w:t>
      </w:r>
      <w:r>
        <w:rPr>
          <w:rStyle w:val="18"/>
          <w:rFonts w:hint="eastAsia" w:ascii="仿宋GB2312" w:hAnsi="仿宋GB2312" w:eastAsia="仿宋GB2312" w:cs="仿宋GB2312"/>
          <w:color w:val="000000"/>
          <w:sz w:val="32"/>
          <w:szCs w:val="32"/>
          <w:lang w:val="en-US" w:eastAsia="zh-CN"/>
        </w:rPr>
        <w:t>联合</w:t>
      </w:r>
      <w:r>
        <w:rPr>
          <w:rStyle w:val="18"/>
          <w:rFonts w:hint="eastAsia" w:ascii="仿宋GB2312" w:hAnsi="仿宋GB2312" w:eastAsia="仿宋GB2312" w:cs="仿宋GB2312"/>
          <w:color w:val="000000" w:themeColor="text1"/>
          <w:sz w:val="32"/>
          <w:szCs w:val="32"/>
          <w:highlight w:val="none"/>
          <w:lang w:val="en-US" w:eastAsia="zh-CN"/>
          <w14:textFill>
            <w14:solidFill>
              <w14:schemeClr w14:val="tx1"/>
            </w14:solidFill>
          </w14:textFill>
        </w:rPr>
        <w:t>旗财政局</w:t>
      </w:r>
      <w:r>
        <w:rPr>
          <w:rStyle w:val="18"/>
          <w:rFonts w:hint="eastAsia" w:ascii="仿宋GB2312" w:hAnsi="仿宋GB2312" w:eastAsia="仿宋GB2312" w:cs="仿宋GB2312"/>
          <w:color w:val="000000"/>
          <w:sz w:val="32"/>
          <w:szCs w:val="32"/>
          <w:lang w:val="en-US" w:eastAsia="zh-CN"/>
        </w:rPr>
        <w:t>制定印发实施方案。财政部门落实补助资金</w:t>
      </w:r>
      <w:r>
        <w:rPr>
          <w:rStyle w:val="18"/>
          <w:rFonts w:hint="eastAsia" w:ascii="仿宋GB2312" w:hAnsi="仿宋GB2312" w:eastAsia="仿宋GB2312" w:cs="仿宋GB2312"/>
          <w:color w:val="000000"/>
          <w:sz w:val="32"/>
          <w:szCs w:val="32"/>
          <w:highlight w:val="none"/>
          <w:lang w:val="en-US" w:eastAsia="zh-CN"/>
        </w:rPr>
        <w:t>，根据上级下达资金文件要求进行资金监管。</w:t>
      </w:r>
      <w:r>
        <w:rPr>
          <w:rStyle w:val="18"/>
          <w:rFonts w:hint="eastAsia" w:ascii="仿宋GB2312" w:hAnsi="仿宋GB2312" w:eastAsia="仿宋GB2312" w:cs="仿宋GB2312"/>
          <w:color w:val="000000"/>
          <w:sz w:val="32"/>
          <w:szCs w:val="32"/>
          <w:lang w:val="en-US" w:eastAsia="zh-CN"/>
        </w:rPr>
        <w:t>实施方案上报呼伦贝尔市农牧局</w:t>
      </w:r>
      <w:r>
        <w:rPr>
          <w:rStyle w:val="18"/>
          <w:rFonts w:hint="eastAsia" w:ascii="仿宋GB2312" w:hAnsi="仿宋GB2312" w:eastAsia="仿宋GB2312" w:cs="仿宋GB2312"/>
          <w:color w:val="000000"/>
          <w:sz w:val="32"/>
          <w:szCs w:val="32"/>
          <w:highlight w:val="none"/>
          <w:lang w:val="en-US" w:eastAsia="zh-CN"/>
        </w:rPr>
        <w:t>和呼伦贝尔市财政局</w:t>
      </w:r>
      <w:r>
        <w:rPr>
          <w:rStyle w:val="18"/>
          <w:rFonts w:hint="eastAsia" w:ascii="仿宋GB2312" w:hAnsi="仿宋GB2312" w:eastAsia="仿宋GB2312" w:cs="仿宋GB2312"/>
          <w:color w:val="000000"/>
          <w:sz w:val="32"/>
          <w:szCs w:val="32"/>
          <w:lang w:val="en-US" w:eastAsia="zh-CN"/>
        </w:rPr>
        <w:t>备案。</w:t>
      </w:r>
    </w:p>
    <w:p w14:paraId="70420712">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（二）推进信息化监测</w:t>
      </w:r>
    </w:p>
    <w:p w14:paraId="0CD23EB9">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采用信息化监测手段，对免耕播种作业进行远程监测，以提高监管精准度和工作效率。监测设备应具备卫星定位、机具识别、农田地表秸秆（残茬）覆盖图像采集、播种面积测量、作业轨迹记录等功能；鼓励高标准应用基地作业机组增加播种粒数（或播量）和播种合格率监测功能。数据处理平台应具备接收、存储播种监测终端厂家上传的作业信息，并进行处理、导出、汇总、统计播种面积、秸秆覆盖率、</w:t>
      </w:r>
      <w:r>
        <w:rPr>
          <w:rStyle w:val="18"/>
          <w:rFonts w:hint="eastAsia" w:ascii="仿宋GB2312" w:hAnsi="仿宋GB2312" w:eastAsia="仿宋GB2312" w:cs="仿宋GB2312"/>
          <w:color w:val="000000"/>
          <w:sz w:val="32"/>
          <w:szCs w:val="32"/>
          <w:highlight w:val="none"/>
          <w:lang w:val="en-US" w:eastAsia="zh-CN"/>
        </w:rPr>
        <w:t>播种轨迹等功能</w:t>
      </w:r>
      <w:r>
        <w:rPr>
          <w:rStyle w:val="18"/>
          <w:rFonts w:hint="eastAsia" w:ascii="仿宋GB2312" w:hAnsi="仿宋GB2312" w:eastAsia="仿宋GB2312" w:cs="仿宋GB2312"/>
          <w:color w:val="000000"/>
          <w:sz w:val="32"/>
          <w:szCs w:val="32"/>
          <w:lang w:val="en-US" w:eastAsia="zh-CN"/>
        </w:rPr>
        <w:t>。农牧部门、作业服务组织或农机户可通过电脑、手机直接查看作业情况。</w:t>
      </w:r>
    </w:p>
    <w:p w14:paraId="24CC8967">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提供信息化监测的企业数据处理平台应与自治区农机化信息管理服务系统对接，及时准确推送播种作业数据结果。农牧部门负责对参与作业的免耕播种机和监测设备进行登记备案（附件4），并与数据处理平台企业签订监测数据维护与存储协议。</w:t>
      </w:r>
    </w:p>
    <w:p w14:paraId="1288C8AF">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（三）公布作业机组信息</w:t>
      </w:r>
    </w:p>
    <w:p w14:paraId="0920D322">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auto"/>
          <w:sz w:val="32"/>
          <w:szCs w:val="32"/>
          <w:lang w:val="en-US" w:eastAsia="zh-CN"/>
        </w:rPr>
      </w:pPr>
      <w:r>
        <w:rPr>
          <w:rStyle w:val="18"/>
          <w:rFonts w:hint="eastAsia" w:ascii="仿宋GB2312" w:hAnsi="仿宋GB2312" w:eastAsia="仿宋GB2312" w:cs="仿宋GB2312"/>
          <w:color w:val="auto"/>
          <w:sz w:val="32"/>
          <w:szCs w:val="32"/>
          <w:lang w:val="en-US" w:eastAsia="zh-CN"/>
        </w:rPr>
        <w:t>承担免耕播种作业的农机服务组织向</w:t>
      </w:r>
      <w:r>
        <w:rPr>
          <w:rStyle w:val="18"/>
          <w:rFonts w:hint="eastAsia" w:ascii="仿宋GB2312" w:hAnsi="仿宋GB2312" w:eastAsia="仿宋GB2312" w:cs="仿宋GB2312"/>
          <w:b w:val="0"/>
          <w:bCs w:val="0"/>
          <w:color w:val="auto"/>
          <w:sz w:val="32"/>
          <w:szCs w:val="32"/>
          <w:highlight w:val="none"/>
          <w:lang w:val="en-US" w:eastAsia="zh-CN"/>
        </w:rPr>
        <w:t>莫旗农机部门</w:t>
      </w:r>
      <w:r>
        <w:rPr>
          <w:rStyle w:val="18"/>
          <w:rFonts w:hint="eastAsia" w:ascii="仿宋GB2312" w:hAnsi="仿宋GB2312" w:eastAsia="仿宋GB2312" w:cs="仿宋GB2312"/>
          <w:color w:val="auto"/>
          <w:sz w:val="32"/>
          <w:szCs w:val="32"/>
          <w:lang w:val="en-US" w:eastAsia="zh-CN"/>
        </w:rPr>
        <w:t>申请</w:t>
      </w:r>
      <w:r>
        <w:rPr>
          <w:rStyle w:val="18"/>
          <w:rFonts w:hint="eastAsia" w:ascii="仿宋GB2312" w:hAnsi="仿宋GB2312" w:eastAsia="仿宋GB2312" w:cs="仿宋GB2312"/>
          <w:color w:val="auto"/>
          <w:sz w:val="32"/>
          <w:szCs w:val="32"/>
          <w:highlight w:val="none"/>
          <w:lang w:val="en-US" w:eastAsia="zh-CN"/>
        </w:rPr>
        <w:t>登记备案，</w:t>
      </w:r>
      <w:r>
        <w:rPr>
          <w:rStyle w:val="18"/>
          <w:rFonts w:hint="eastAsia" w:ascii="仿宋GB2312" w:hAnsi="仿宋GB2312" w:eastAsia="仿宋GB2312" w:cs="仿宋GB2312"/>
          <w:color w:val="auto"/>
          <w:sz w:val="32"/>
          <w:szCs w:val="32"/>
          <w:lang w:val="en-US" w:eastAsia="zh-CN"/>
        </w:rPr>
        <w:t>并签订作业承诺书。旗农机主管部门将登记备案后的农机作业服务组织信息，通过有关媒体、乡、村公示栏等方式，进行公布。</w:t>
      </w:r>
    </w:p>
    <w:p w14:paraId="3A344731">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（四）开展免耕播种作业</w:t>
      </w:r>
    </w:p>
    <w:p w14:paraId="53E574F3">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b w:val="0"/>
          <w:bCs w:val="0"/>
          <w:color w:val="FF0000"/>
          <w:sz w:val="32"/>
          <w:szCs w:val="32"/>
          <w:lang w:val="en-US" w:eastAsia="zh-CN"/>
        </w:rPr>
      </w:pPr>
      <w:r>
        <w:rPr>
          <w:rStyle w:val="18"/>
          <w:rFonts w:hint="eastAsia" w:ascii="仿宋GB2312" w:hAnsi="仿宋GB2312" w:eastAsia="仿宋GB2312" w:cs="仿宋GB2312"/>
          <w:color w:val="000000"/>
          <w:sz w:val="32"/>
          <w:szCs w:val="32"/>
          <w:lang w:val="en-US" w:eastAsia="zh-CN"/>
        </w:rPr>
        <w:t>土地经营者自主雇用开展保护性耕作的农机作业服务组织为其提供免耕播种作业服务，双方签订作业合同（附件5），明确作业面积、作业质量、作业价格、收费标准、付费方式等。农机作业服务组织要按时完成作业任务；作业过程中要保持远程监测设备工作正常，并根据监测信息适时调整机组状态，确保作业质量；农机作业服务组织与土地经营者双方要在免耕播种作业完成后及时填写《免耕播种作业单》（附件6），</w:t>
      </w:r>
      <w:r>
        <w:rPr>
          <w:rStyle w:val="18"/>
          <w:rFonts w:hint="eastAsia" w:ascii="仿宋GB2312" w:hAnsi="仿宋GB2312" w:eastAsia="仿宋GB2312" w:cs="仿宋GB2312"/>
          <w:b w:val="0"/>
          <w:bCs w:val="0"/>
          <w:color w:val="000000" w:themeColor="text1"/>
          <w:sz w:val="32"/>
          <w:szCs w:val="32"/>
          <w:lang w:val="en-US" w:eastAsia="zh-CN"/>
          <w14:textFill>
            <w14:solidFill>
              <w14:schemeClr w14:val="tx1"/>
            </w14:solidFill>
          </w14:textFill>
        </w:rPr>
        <w:t>核对汇总后与作业合同一并上报旗农机主管部门。</w:t>
      </w:r>
    </w:p>
    <w:p w14:paraId="25EF90B7">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（五）远程监测、人工抽查及复核</w:t>
      </w:r>
    </w:p>
    <w:p w14:paraId="5FD63E40">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免耕播种前，莫旗农机主管部门会同提供信息化监测企业，按照秸秆覆盖率标准要求，进行不同作物和不同技术模式秸秆覆盖率母片信息采集，报呼伦贝尔市农牧局审定通过后输入数据处理平台。</w:t>
      </w:r>
    </w:p>
    <w:p w14:paraId="30FEA58C">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1.监测数据应用。免耕播种作业与远程信息化监测同步进行，以播前监测图像信息显示的秸秆覆盖情况判断前茬作物种类及全量覆盖、部分覆盖还是少量覆盖，以播后监测图像信息显示的土壤扰动情况判断是免耕播种还是常规播种；凡播前图像显示秸秆覆盖率达标及播后监测图像显示为免耕播种作业达标的地块，判定为“信息化监测合格地块”，对应的监测面积为“信息化监测合格地块面积”，否则为不合格地块。不合格地块不能享受保护性耕作作业补助。</w:t>
      </w:r>
    </w:p>
    <w:p w14:paraId="25D1B5A1">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2.人工抽查。人工抽查在“信息化监测合格地块”进行，一是春播作业期间抽查秸秆覆盖情况和播种情况，并填写人工抽查记录表（附件7）。人工抽查发现秸秆覆盖率明显低于规定标准、不属于免耕播种等情况，则该地块为不合格地块。二是出苗后抽查播种作业质量，发现明显缺苗断垄或亩株数不符合要求情况，则该地块为不合格地块。</w:t>
      </w:r>
    </w:p>
    <w:p w14:paraId="24AC6E6F">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3.作业质量与面积复核、合格地块面积确认。对照信息化监测有关数据信息，复核《免耕播种作业单》上报数据信息，若两者相符，则“信息化监测合格地块”面积减去人工抽查认定的不合格地块面积，即为最终认定的“合格地块面积”；若两者面积出现较大差异或有争议，要组织力量对不符及存在争议部分进行核查，核查后确认合格的地块面积纳入“合格地块面积”。</w:t>
      </w:r>
    </w:p>
    <w:p w14:paraId="5102BEF8">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复核确认后进行“合格地块面积”汇总，形成《免耕播种作业验收单》（附件8）。</w:t>
      </w:r>
    </w:p>
    <w:p w14:paraId="38E53AF9">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（六）公示</w:t>
      </w:r>
    </w:p>
    <w:p w14:paraId="1D43C9A5">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免耕播种作业验收单》需在村务公开栏中进行公示，公示期为7个工作日。公示无异议后，旗农机部门编制《内蒙古2024年保护性耕作补助资金明细表》（附件9-1、2）和《内蒙古2024年保护性耕作补助情况汇总表》（附件10）。</w:t>
      </w:r>
    </w:p>
    <w:p w14:paraId="402F6B59">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（七）补助资金兑付</w:t>
      </w:r>
    </w:p>
    <w:p w14:paraId="3B720CA1">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按照《内蒙古自治区财政厅、农牧厅关于创新惠农惠牧财政补贴资金发放直达机制的通知》（内财农〔2024〕26号）文件要求，呼伦贝尔市财政局根据莫旗相关部门提供的《内蒙古2024年保护性耕作补助资金明细表》，采取盟市提级发放的方式，将财政补助资金由市财政局通过惠民惠农财政补贴“一卡通”系统</w:t>
      </w:r>
      <w:r>
        <w:rPr>
          <w:rStyle w:val="18"/>
          <w:rFonts w:hint="eastAsia" w:ascii="仿宋GB2312" w:hAnsi="仿宋GB2312" w:eastAsia="仿宋GB2312" w:cs="仿宋GB2312"/>
          <w:color w:val="auto"/>
          <w:sz w:val="32"/>
          <w:szCs w:val="32"/>
          <w:lang w:val="en-US" w:eastAsia="zh-CN"/>
        </w:rPr>
        <w:t>或对公账户</w:t>
      </w:r>
      <w:r>
        <w:rPr>
          <w:rStyle w:val="18"/>
          <w:rFonts w:hint="eastAsia" w:ascii="仿宋GB2312" w:hAnsi="仿宋GB2312" w:eastAsia="仿宋GB2312" w:cs="仿宋GB2312"/>
          <w:color w:val="000000"/>
          <w:sz w:val="32"/>
          <w:szCs w:val="32"/>
          <w:lang w:val="en-US" w:eastAsia="zh-CN"/>
        </w:rPr>
        <w:t>直接兑付到土地经营者或农机作业服务组织等补贴对象账户。</w:t>
      </w:r>
      <w:r>
        <w:rPr>
          <w:rStyle w:val="18"/>
          <w:rFonts w:hint="eastAsia" w:ascii="仿宋GB2312" w:hAnsi="仿宋GB2312" w:eastAsia="仿宋GB2312" w:cs="仿宋GB2312"/>
          <w:b w:val="0"/>
          <w:bCs w:val="0"/>
          <w:color w:val="000000" w:themeColor="text1"/>
          <w:sz w:val="32"/>
          <w:szCs w:val="32"/>
          <w:lang w:val="en-US" w:eastAsia="zh-CN"/>
          <w14:textFill>
            <w14:solidFill>
              <w14:schemeClr w14:val="tx1"/>
            </w14:solidFill>
          </w14:textFill>
        </w:rPr>
        <w:t>旗农机主管部门</w:t>
      </w:r>
      <w:r>
        <w:rPr>
          <w:rStyle w:val="18"/>
          <w:rFonts w:hint="eastAsia" w:ascii="仿宋GB2312" w:hAnsi="仿宋GB2312" w:eastAsia="仿宋GB2312" w:cs="仿宋GB2312"/>
          <w:color w:val="000000"/>
          <w:sz w:val="32"/>
          <w:szCs w:val="32"/>
          <w:lang w:val="en-US" w:eastAsia="zh-CN"/>
        </w:rPr>
        <w:t>在兑付补助资金时要做好补助对象身份审核比对，严防财政供养人员领取补助资金。</w:t>
      </w:r>
    </w:p>
    <w:p w14:paraId="03B73D43">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六、保障措施</w:t>
      </w:r>
    </w:p>
    <w:p w14:paraId="3DB1B597">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（一）加强组织领导</w:t>
      </w:r>
    </w:p>
    <w:p w14:paraId="706984BB">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旗农</w:t>
      </w:r>
      <w:r>
        <w:rPr>
          <w:rStyle w:val="18"/>
          <w:rFonts w:hint="eastAsia" w:ascii="仿宋GB2312" w:hAnsi="仿宋GB2312" w:eastAsia="仿宋GB2312" w:cs="仿宋GB2312"/>
          <w:color w:val="auto"/>
          <w:sz w:val="32"/>
          <w:szCs w:val="32"/>
          <w:lang w:val="en-US" w:eastAsia="zh-CN"/>
        </w:rPr>
        <w:t>机主管</w:t>
      </w:r>
      <w:r>
        <w:rPr>
          <w:rStyle w:val="18"/>
          <w:rFonts w:hint="eastAsia" w:ascii="仿宋GB2312" w:hAnsi="仿宋GB2312" w:eastAsia="仿宋GB2312" w:cs="仿宋GB2312"/>
          <w:color w:val="000000"/>
          <w:sz w:val="32"/>
          <w:szCs w:val="32"/>
          <w:lang w:val="en-US" w:eastAsia="zh-CN"/>
        </w:rPr>
        <w:t>部门每年春播前至少召开一次部署会，动员各相关部门和乡村干部力量，务实解决秸秆留地难等问题，切实平衡好秸秆留地覆盖保土需要和秸秆饲用等需求矛盾。</w:t>
      </w:r>
    </w:p>
    <w:p w14:paraId="13288395">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加强行动计划日常监督管理，妥善处理执行中的问题，重大事项及时报告。鼓励农机作业服务组织</w:t>
      </w:r>
      <w:r>
        <w:rPr>
          <w:rFonts w:hint="eastAsia" w:ascii="仿宋" w:hAnsi="仿宋" w:eastAsia="仿宋" w:cs="仿宋"/>
          <w:color w:val="auto"/>
          <w:sz w:val="32"/>
          <w:szCs w:val="32"/>
          <w:lang w:val="en-US" w:eastAsia="zh-CN"/>
        </w:rPr>
        <w:t>等</w:t>
      </w:r>
      <w:r>
        <w:rPr>
          <w:rFonts w:hint="eastAsia" w:ascii="仿宋" w:hAnsi="仿宋" w:eastAsia="仿宋" w:cs="仿宋"/>
          <w:color w:val="auto"/>
          <w:sz w:val="32"/>
          <w:szCs w:val="32"/>
        </w:rPr>
        <w:t>发挥装备优势，开展跨</w:t>
      </w:r>
      <w:r>
        <w:rPr>
          <w:rFonts w:hint="eastAsia" w:ascii="仿宋" w:hAnsi="仿宋" w:eastAsia="仿宋" w:cs="仿宋"/>
          <w:color w:val="auto"/>
          <w:sz w:val="32"/>
          <w:szCs w:val="32"/>
          <w:lang w:val="en-US" w:eastAsia="zh-CN"/>
        </w:rPr>
        <w:t>乡镇</w:t>
      </w:r>
      <w:r>
        <w:rPr>
          <w:rFonts w:hint="eastAsia" w:ascii="仿宋" w:hAnsi="仿宋" w:eastAsia="仿宋" w:cs="仿宋"/>
          <w:color w:val="auto"/>
          <w:sz w:val="32"/>
          <w:szCs w:val="32"/>
        </w:rPr>
        <w:t>作业服务。</w:t>
      </w:r>
      <w:r>
        <w:rPr>
          <w:rFonts w:hint="eastAsia" w:ascii="仿宋" w:hAnsi="仿宋" w:eastAsia="仿宋" w:cs="仿宋"/>
          <w:color w:val="auto"/>
          <w:sz w:val="32"/>
          <w:szCs w:val="32"/>
          <w:lang w:val="en-US" w:eastAsia="zh-CN"/>
        </w:rPr>
        <w:t>莫旗农机</w:t>
      </w:r>
      <w:r>
        <w:rPr>
          <w:rFonts w:hint="eastAsia" w:ascii="仿宋" w:hAnsi="仿宋" w:eastAsia="仿宋" w:cs="仿宋"/>
          <w:color w:val="auto"/>
          <w:sz w:val="32"/>
          <w:szCs w:val="32"/>
        </w:rPr>
        <w:t>部门做好全</w:t>
      </w:r>
      <w:r>
        <w:rPr>
          <w:rFonts w:hint="eastAsia" w:ascii="仿宋" w:hAnsi="仿宋" w:eastAsia="仿宋" w:cs="仿宋"/>
          <w:color w:val="auto"/>
          <w:sz w:val="32"/>
          <w:szCs w:val="32"/>
          <w:lang w:val="en-US" w:eastAsia="zh-CN"/>
        </w:rPr>
        <w:t>旗</w:t>
      </w:r>
      <w:r>
        <w:rPr>
          <w:rFonts w:hint="eastAsia" w:ascii="仿宋" w:hAnsi="仿宋" w:eastAsia="仿宋" w:cs="仿宋"/>
          <w:color w:val="auto"/>
          <w:sz w:val="32"/>
          <w:szCs w:val="32"/>
        </w:rPr>
        <w:t>保护性耕作推进行动的技术培训与指导、调度汇总、调研督导、工作总结及实施效果监测方案制定及组织实施、自治区监测平台对接与数据监管。</w:t>
      </w:r>
      <w:r>
        <w:rPr>
          <w:rFonts w:hint="eastAsia" w:ascii="仿宋" w:hAnsi="仿宋" w:eastAsia="仿宋" w:cs="仿宋"/>
          <w:color w:val="auto"/>
          <w:sz w:val="32"/>
          <w:szCs w:val="32"/>
          <w:lang w:val="en-US" w:eastAsia="zh-CN"/>
        </w:rPr>
        <w:t>各</w:t>
      </w:r>
      <w:r>
        <w:rPr>
          <w:rFonts w:hint="eastAsia" w:ascii="仿宋" w:hAnsi="仿宋" w:eastAsia="仿宋" w:cs="仿宋"/>
          <w:color w:val="auto"/>
          <w:sz w:val="32"/>
          <w:szCs w:val="32"/>
          <w:highlight w:val="none"/>
          <w:lang w:val="en-US" w:eastAsia="zh-CN"/>
        </w:rPr>
        <w:t>级</w:t>
      </w:r>
      <w:r>
        <w:rPr>
          <w:rFonts w:hint="eastAsia" w:ascii="仿宋" w:hAnsi="仿宋" w:eastAsia="仿宋" w:cs="仿宋"/>
          <w:color w:val="auto"/>
          <w:sz w:val="32"/>
          <w:szCs w:val="32"/>
        </w:rPr>
        <w:t>农业技术推广机构要充分发挥技术优势，协助</w:t>
      </w:r>
      <w:r>
        <w:rPr>
          <w:rFonts w:hint="eastAsia" w:ascii="仿宋" w:hAnsi="仿宋" w:eastAsia="仿宋" w:cs="仿宋"/>
          <w:color w:val="auto"/>
          <w:sz w:val="32"/>
          <w:szCs w:val="32"/>
          <w:lang w:val="en-US" w:eastAsia="zh-CN"/>
        </w:rPr>
        <w:t>农牧</w:t>
      </w:r>
      <w:r>
        <w:rPr>
          <w:rFonts w:hint="eastAsia" w:ascii="仿宋" w:hAnsi="仿宋" w:eastAsia="仿宋" w:cs="仿宋"/>
          <w:color w:val="auto"/>
          <w:sz w:val="32"/>
          <w:szCs w:val="32"/>
        </w:rPr>
        <w:t>主管部门做好相关工作。</w:t>
      </w:r>
    </w:p>
    <w:p w14:paraId="2A8A9883">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（二）推进政策协同</w:t>
      </w:r>
    </w:p>
    <w:p w14:paraId="33432F72">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 xml:space="preserve">加强保护性耕作与黑土地保护工程、秸秆综合利用、耕地深松等有关政策的衔接配合，推动政策同向用力、整体联动。适宜区域要严格按照行动计划明确的保护性耕作定义开展技术推广应用，优先支持实施保护性耕作的地块开展耕地深松作业，合力巩固提升保护性耕作促进黑土地“用养结合”、稳产丰产效果。   </w:t>
      </w:r>
      <w:r>
        <w:rPr>
          <w:rStyle w:val="18"/>
          <w:rFonts w:hint="eastAsia" w:ascii="楷体" w:hAnsi="楷体" w:eastAsia="楷体" w:cs="楷体"/>
          <w:color w:val="000000"/>
          <w:sz w:val="32"/>
          <w:szCs w:val="32"/>
          <w:lang w:val="en-US" w:eastAsia="zh-CN"/>
        </w:rPr>
        <w:t>（三）扩大实施面积</w:t>
      </w:r>
    </w:p>
    <w:p w14:paraId="5F8B56D2">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立足早谋划、早准备、早启动，</w:t>
      </w:r>
      <w:r>
        <w:rPr>
          <w:rStyle w:val="18"/>
          <w:rFonts w:hint="eastAsia" w:ascii="仿宋GB2312" w:hAnsi="仿宋GB2312" w:eastAsia="仿宋GB2312" w:cs="仿宋GB2312"/>
          <w:b w:val="0"/>
          <w:bCs w:val="0"/>
          <w:color w:val="auto"/>
          <w:sz w:val="32"/>
          <w:szCs w:val="32"/>
          <w:lang w:val="en-US" w:eastAsia="zh-CN"/>
        </w:rPr>
        <w:t>提前将年度任务面积规划落实好，督促各实施主体落实具体地块。</w:t>
      </w:r>
      <w:r>
        <w:rPr>
          <w:rStyle w:val="18"/>
          <w:rFonts w:hint="eastAsia" w:ascii="仿宋GB2312" w:hAnsi="仿宋GB2312" w:eastAsia="仿宋GB2312" w:cs="仿宋GB2312"/>
          <w:color w:val="000000"/>
          <w:sz w:val="32"/>
          <w:szCs w:val="32"/>
          <w:lang w:val="en-US" w:eastAsia="zh-CN"/>
        </w:rPr>
        <w:t>要坚持“稳步扩面、质量为先”的原则，既要稳步扩大保护性耕作实施面积，有序引导更多农户实施保护性耕作；又要坚持高标准高质量作业，努力提高符合兑付标准的实施地块面积和高标准实施地块占比。要采取有效措施，切实扩大大豆保护性耕作实施面积，通过高质量机播作业促进单产提升，要进一步明确保护性耕作适宜区域和重点实施区域范围，推动行动计划在适宜区域更好聚焦用力。要采取行之有效措施，扩大保护性耕作实施面积的重要区域，稳步推进我旗保护性耕作面积提升。</w:t>
      </w:r>
    </w:p>
    <w:p w14:paraId="1F3F3958">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（四）强化机具保障</w:t>
      </w:r>
    </w:p>
    <w:p w14:paraId="1D358E00">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加强对本地区保护性耕作机具尤其是免耕播种机数量、状态和作业能力情况的调度，摸清底数和缺口，统筹做好机具协调调配，切实提高机具使用率。充分发挥农机购置与应用补贴政策导向作用，加强高性能保护性耕作机具推广应用。引导科研单位、农机企业开展保护性耕作机具性能优化升级，重点针对高性能免耕播种机、条带耕作播种一体机以及配备浅埋滴灌、水肥一体化功能的免耕播种机开展研发攻关，不断提升播种质量。利用现场观摩会、机具展示会等形式，加大保护性耕作机具示范推广力度，向农民群众推广优质高效作业机具。</w:t>
      </w:r>
    </w:p>
    <w:p w14:paraId="43409F14">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（五）注重技术指导</w:t>
      </w:r>
    </w:p>
    <w:p w14:paraId="10A6032E">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充分发挥推广机构等单位作用，依托各级黑土地保护性耕作专家组力量，深入开展巡回指导，及时发现和解决技术问题，指导实施主体规范应用技术，选用科学的秸秆处理方式，实现高质量的免少耕播种出苗效果。利用高素质农民培训工程、培训会等项目，加大对农民群众、实施主体、基层干部的技术培训</w:t>
      </w:r>
      <w:r>
        <w:rPr>
          <w:rStyle w:val="18"/>
          <w:rFonts w:hint="eastAsia" w:ascii="仿宋GB2312" w:hAnsi="仿宋GB2312" w:eastAsia="仿宋GB2312" w:cs="仿宋GB2312"/>
          <w:color w:val="auto"/>
          <w:sz w:val="32"/>
          <w:szCs w:val="32"/>
          <w:lang w:val="en-US" w:eastAsia="zh-CN"/>
        </w:rPr>
        <w:t>和政策宣讲，</w:t>
      </w:r>
      <w:r>
        <w:rPr>
          <w:rStyle w:val="18"/>
          <w:rFonts w:hint="eastAsia" w:ascii="仿宋GB2312" w:hAnsi="仿宋GB2312" w:eastAsia="仿宋GB2312" w:cs="仿宋GB2312"/>
          <w:color w:val="000000"/>
          <w:sz w:val="32"/>
          <w:szCs w:val="32"/>
          <w:lang w:val="en-US" w:eastAsia="zh-CN"/>
        </w:rPr>
        <w:t>使之进一步了解保护性耕作作用和秸秆覆盖基本要求，督促做好农户宣讲引导工作，切实减少过度离田现象。充分发挥高标准应用基地示范引领与培训宣传主要阵地作用，依托基地开展区域性的现场观摩和培训交流活动，促进技术全面规范运用。</w:t>
      </w:r>
    </w:p>
    <w:p w14:paraId="6688D8E8">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（六）严格监督检查</w:t>
      </w:r>
    </w:p>
    <w:p w14:paraId="3AAE9BB8">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抓住春播、秋收关键农时，召开专题工作会议或现场演示活动，派出工作组下沉乡镇现场指导，对进展缓慢、目标任务完成困难的实施主体要重点督促。春播期间实行周调度制度，每周向呼伦贝尔市农牧局报送作业进度信息，并按照时间节点及时报送有关总结材料。做好实施主体、补助对象等信息公示公开，留存相关实施档案、文件资料、信息化平台数据，广泛接受社会监督。加强作业机组与作业价格监管，强化作业信息监控，在远程信息化监测基础上认真做好人工抽查工作。</w:t>
      </w:r>
    </w:p>
    <w:p w14:paraId="0C26E39D">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b w:val="0"/>
          <w:bCs w:val="0"/>
          <w:color w:val="auto"/>
          <w:sz w:val="32"/>
          <w:szCs w:val="32"/>
          <w:lang w:val="en-US" w:eastAsia="zh-CN"/>
        </w:rPr>
      </w:pPr>
      <w:r>
        <w:rPr>
          <w:rStyle w:val="18"/>
          <w:rFonts w:hint="eastAsia" w:ascii="楷体" w:hAnsi="楷体" w:eastAsia="楷体" w:cs="楷体"/>
          <w:b w:val="0"/>
          <w:bCs w:val="0"/>
          <w:color w:val="auto"/>
          <w:sz w:val="32"/>
          <w:szCs w:val="32"/>
          <w:lang w:val="en-US" w:eastAsia="zh-CN"/>
        </w:rPr>
        <w:t>（七）补助资金的监管</w:t>
      </w:r>
    </w:p>
    <w:p w14:paraId="735092BB">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b w:val="0"/>
          <w:bCs w:val="0"/>
          <w:color w:val="auto"/>
          <w:sz w:val="32"/>
          <w:szCs w:val="32"/>
          <w:highlight w:val="green"/>
          <w:lang w:val="en-US" w:eastAsia="zh-CN"/>
        </w:rPr>
      </w:pPr>
      <w:r>
        <w:rPr>
          <w:rStyle w:val="18"/>
          <w:rFonts w:hint="eastAsia" w:ascii="仿宋GB2312" w:hAnsi="仿宋GB2312" w:eastAsia="仿宋GB2312" w:cs="仿宋GB2312"/>
          <w:b w:val="0"/>
          <w:bCs w:val="0"/>
          <w:color w:val="auto"/>
          <w:sz w:val="32"/>
          <w:szCs w:val="32"/>
          <w:lang w:val="en-US" w:eastAsia="zh-CN"/>
        </w:rPr>
        <w:t>加强补助资金发放环节的监管，建立动态监测机制，严防虚报补助作业面积、降低作业标准、套取财政补助资金等违规行为发生。</w:t>
      </w:r>
      <w:r>
        <w:rPr>
          <w:rStyle w:val="18"/>
          <w:rFonts w:hint="eastAsia" w:ascii="仿宋GB2312" w:hAnsi="仿宋GB2312" w:eastAsia="仿宋GB2312" w:cs="仿宋GB2312"/>
          <w:b w:val="0"/>
          <w:bCs w:val="0"/>
          <w:color w:val="auto"/>
          <w:sz w:val="32"/>
          <w:szCs w:val="32"/>
          <w:highlight w:val="none"/>
          <w:lang w:val="en-US" w:eastAsia="zh-CN"/>
        </w:rPr>
        <w:t>用好保护性耕作补助资金，确保专款专用，充分调动实施主体积极性，推动高质量完成本年度任务面积。</w:t>
      </w:r>
    </w:p>
    <w:p w14:paraId="463BEA33">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（八）开展效果评估</w:t>
      </w:r>
    </w:p>
    <w:p w14:paraId="6EE5E270">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开展黑土地保护性耕作推进行动实施效果评估，系统总结保护性耕作实施来的工作进展、经验做法和存在问题，提出如期完成任务的支撑措施及工作建议，对实施效果做出科学评价。</w:t>
      </w:r>
    </w:p>
    <w:p w14:paraId="3D5D39EE">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（九）规范档案建设</w:t>
      </w:r>
    </w:p>
    <w:p w14:paraId="67BC1F7A">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安排专人按照档案管理制度要求规范档案建设，确保经得起查证。黑土地保护性耕作工作档案包括政策文件、实施方案、宣传材料、技术培训与会议记录、作业机组备案登记表、监测设备企业服务协议、农机作业服务组织名单、作业合同、人工抽检记录、作业单、验收单、补助资金明细表、补助情况汇总表、</w:t>
      </w:r>
      <w:r>
        <w:rPr>
          <w:rStyle w:val="18"/>
          <w:rFonts w:hint="eastAsia" w:ascii="仿宋GB2312" w:hAnsi="仿宋GB2312" w:eastAsia="仿宋GB2312" w:cs="仿宋GB2312"/>
          <w:b w:val="0"/>
          <w:bCs w:val="0"/>
          <w:color w:val="000000" w:themeColor="text1"/>
          <w:sz w:val="32"/>
          <w:szCs w:val="32"/>
          <w:lang w:val="en-US" w:eastAsia="zh-CN"/>
          <w14:textFill>
            <w14:solidFill>
              <w14:schemeClr w14:val="tx1"/>
            </w14:solidFill>
          </w14:textFill>
        </w:rPr>
        <w:t>进度统计表、实施效果监测记录、</w:t>
      </w:r>
      <w:r>
        <w:rPr>
          <w:rStyle w:val="18"/>
          <w:rFonts w:hint="eastAsia" w:ascii="仿宋GB2312" w:hAnsi="仿宋GB2312" w:eastAsia="仿宋GB2312" w:cs="仿宋GB2312"/>
          <w:color w:val="000000"/>
          <w:sz w:val="32"/>
          <w:szCs w:val="32"/>
          <w:lang w:val="en-US" w:eastAsia="zh-CN"/>
        </w:rPr>
        <w:t>数据处理平台导出数据（含照片、录像、作业轨迹地图）等。</w:t>
      </w:r>
    </w:p>
    <w:p w14:paraId="7C84969F">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楷体" w:hAnsi="楷体" w:eastAsia="楷体" w:cs="楷体"/>
          <w:color w:val="000000"/>
          <w:sz w:val="32"/>
          <w:szCs w:val="32"/>
          <w:lang w:val="en-US" w:eastAsia="zh-CN"/>
        </w:rPr>
      </w:pPr>
      <w:r>
        <w:rPr>
          <w:rStyle w:val="18"/>
          <w:rFonts w:hint="eastAsia" w:ascii="楷体" w:hAnsi="楷体" w:eastAsia="楷体" w:cs="楷体"/>
          <w:color w:val="000000"/>
          <w:sz w:val="32"/>
          <w:szCs w:val="32"/>
          <w:lang w:val="en-US" w:eastAsia="zh-CN"/>
        </w:rPr>
        <w:t>（十）加强宣传发动</w:t>
      </w:r>
    </w:p>
    <w:p w14:paraId="5620AB0B">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充分运用广播、电视、报刊、新媒体、现场讲座等线上线下手段，多渠道宣传保护性耕作，持续深入开展科普宣传和政策宣讲，进一步凝聚社会共识，促进保护性耕作观念深入人心。面向不同主体明确宣传重点，针对农民群众重点化解出苗质量的担忧，宣讲保护性耕作“多覆盖、少动土”的重要性科学性，以及带来保水保墒保土、抗旱防风抗倒伏、节约农机作业成本的效果；针对作业机手重点宣讲稳步扩大实施面积后带来的作业市场规模扩大、作业成本降低、作业效率提高、服务收益增加的好处；针对基层干部重点宣讲行动计划是国家交给各级政府的重要工作任务，从根本上解决适宜区域秸秆覆盖量不够的问题，真正实现黑土地利用与保护兼顾、经济效益与生态效益双赢。及时总结行动计划实施中的基层经验做法和典型案例，采取多种形式对保护性耕作成效明显的地方和推广应用先锋人物进行宣传表扬。开放数据处理平台，为农机作业服务组织及时掌握作业质量进度提供便利。通过建立作业机手与农牧部门、技术推广机构、信息化监测设备生产企业手机微信群，创新管理、培训、服务方式。</w:t>
      </w:r>
    </w:p>
    <w:p w14:paraId="69248CF3">
      <w:pPr>
        <w:pStyle w:val="5"/>
        <w:keepNext w:val="0"/>
        <w:keepLines w:val="0"/>
        <w:pageBreakBefore w:val="0"/>
        <w:kinsoku/>
        <w:overflowPunct/>
        <w:topLinePunct w:val="0"/>
        <w:bidi w:val="0"/>
        <w:snapToGrid/>
        <w:spacing w:line="600" w:lineRule="exact"/>
        <w:ind w:left="0" w:leftChars="0"/>
        <w:textAlignment w:val="auto"/>
        <w:rPr>
          <w:rFonts w:hint="eastAsia"/>
          <w:lang w:val="en-US" w:eastAsia="zh-CN"/>
        </w:rPr>
      </w:pPr>
    </w:p>
    <w:p w14:paraId="6226239E">
      <w:pPr>
        <w:keepNext w:val="0"/>
        <w:keepLines w:val="0"/>
        <w:pageBreakBefore w:val="0"/>
        <w:widowControl/>
        <w:kinsoku/>
        <w:wordWrap w:val="0"/>
        <w:overflowPunct/>
        <w:topLinePunct w:val="0"/>
        <w:autoSpaceDE/>
        <w:autoSpaceDN/>
        <w:bidi w:val="0"/>
        <w:adjustRightInd/>
        <w:snapToGrid/>
        <w:spacing w:line="600" w:lineRule="exact"/>
        <w:ind w:left="0" w:leftChars="0"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附件：1.黑土地保护性耕作工作行事历</w:t>
      </w:r>
    </w:p>
    <w:p w14:paraId="03E69FAD">
      <w:pPr>
        <w:keepNext w:val="0"/>
        <w:keepLines w:val="0"/>
        <w:pageBreakBefore w:val="0"/>
        <w:widowControl/>
        <w:kinsoku/>
        <w:wordWrap w:val="0"/>
        <w:overflowPunct/>
        <w:topLinePunct w:val="0"/>
        <w:autoSpaceDE/>
        <w:autoSpaceDN/>
        <w:bidi w:val="0"/>
        <w:adjustRightInd/>
        <w:snapToGrid/>
        <w:spacing w:line="600" w:lineRule="exact"/>
        <w:ind w:left="0" w:leftChars="0" w:firstLine="1600" w:firstLineChars="5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2县、乡、村级高标准保护性耕作应用基地任务指标</w:t>
      </w:r>
    </w:p>
    <w:p w14:paraId="2FEE0B5E">
      <w:pPr>
        <w:keepNext w:val="0"/>
        <w:keepLines w:val="0"/>
        <w:pageBreakBefore w:val="0"/>
        <w:widowControl/>
        <w:kinsoku/>
        <w:wordWrap w:val="0"/>
        <w:overflowPunct/>
        <w:topLinePunct w:val="0"/>
        <w:autoSpaceDE/>
        <w:autoSpaceDN/>
        <w:bidi w:val="0"/>
        <w:adjustRightInd/>
        <w:snapToGrid/>
        <w:spacing w:line="600" w:lineRule="exact"/>
        <w:ind w:left="0" w:leftChars="0" w:firstLine="1600" w:firstLineChars="5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3.县、乡、村级高标准保护性耕作应用基地建设标准</w:t>
      </w:r>
    </w:p>
    <w:p w14:paraId="7743F123">
      <w:pPr>
        <w:keepNext w:val="0"/>
        <w:keepLines w:val="0"/>
        <w:pageBreakBefore w:val="0"/>
        <w:widowControl/>
        <w:kinsoku/>
        <w:wordWrap w:val="0"/>
        <w:overflowPunct/>
        <w:topLinePunct w:val="0"/>
        <w:autoSpaceDE/>
        <w:autoSpaceDN/>
        <w:bidi w:val="0"/>
        <w:adjustRightInd/>
        <w:snapToGrid/>
        <w:spacing w:line="600" w:lineRule="exact"/>
        <w:ind w:left="0" w:leftChars="0" w:firstLine="1600" w:firstLineChars="5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4.免耕播种远程监测作业机组备案登记表</w:t>
      </w:r>
    </w:p>
    <w:p w14:paraId="73854A24">
      <w:pPr>
        <w:keepNext w:val="0"/>
        <w:keepLines w:val="0"/>
        <w:pageBreakBefore w:val="0"/>
        <w:widowControl/>
        <w:kinsoku/>
        <w:wordWrap w:val="0"/>
        <w:overflowPunct/>
        <w:topLinePunct w:val="0"/>
        <w:autoSpaceDE/>
        <w:autoSpaceDN/>
        <w:bidi w:val="0"/>
        <w:adjustRightInd/>
        <w:snapToGrid/>
        <w:spacing w:line="600" w:lineRule="exact"/>
        <w:ind w:left="0" w:leftChars="0" w:firstLine="1600" w:firstLineChars="5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5.免耕播种作业合同（供参考）</w:t>
      </w:r>
    </w:p>
    <w:p w14:paraId="6CF4BC53">
      <w:pPr>
        <w:keepNext w:val="0"/>
        <w:keepLines w:val="0"/>
        <w:pageBreakBefore w:val="0"/>
        <w:widowControl/>
        <w:kinsoku/>
        <w:wordWrap w:val="0"/>
        <w:overflowPunct/>
        <w:topLinePunct w:val="0"/>
        <w:autoSpaceDE/>
        <w:autoSpaceDN/>
        <w:bidi w:val="0"/>
        <w:adjustRightInd/>
        <w:snapToGrid/>
        <w:spacing w:line="600" w:lineRule="exact"/>
        <w:ind w:left="0" w:leftChars="0" w:firstLine="1600" w:firstLineChars="5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6.免耕播种作业单</w:t>
      </w:r>
    </w:p>
    <w:p w14:paraId="165DE26D">
      <w:pPr>
        <w:keepNext w:val="0"/>
        <w:keepLines w:val="0"/>
        <w:pageBreakBefore w:val="0"/>
        <w:widowControl/>
        <w:kinsoku/>
        <w:wordWrap w:val="0"/>
        <w:overflowPunct/>
        <w:topLinePunct w:val="0"/>
        <w:autoSpaceDE/>
        <w:autoSpaceDN/>
        <w:bidi w:val="0"/>
        <w:adjustRightInd/>
        <w:snapToGrid/>
        <w:spacing w:line="600" w:lineRule="exact"/>
        <w:ind w:left="0" w:leftChars="0" w:firstLine="1600" w:firstLineChars="5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7.人工抽查记录表（供参考）</w:t>
      </w:r>
    </w:p>
    <w:p w14:paraId="137BEAC3">
      <w:pPr>
        <w:keepNext w:val="0"/>
        <w:keepLines w:val="0"/>
        <w:pageBreakBefore w:val="0"/>
        <w:widowControl/>
        <w:kinsoku/>
        <w:wordWrap w:val="0"/>
        <w:overflowPunct/>
        <w:topLinePunct w:val="0"/>
        <w:autoSpaceDE/>
        <w:autoSpaceDN/>
        <w:bidi w:val="0"/>
        <w:adjustRightInd/>
        <w:snapToGrid/>
        <w:spacing w:line="600" w:lineRule="exact"/>
        <w:ind w:left="0" w:leftChars="0" w:firstLine="1600" w:firstLineChars="5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8.免耕播种作业验收单</w:t>
      </w:r>
    </w:p>
    <w:p w14:paraId="1422E37F">
      <w:pPr>
        <w:keepNext w:val="0"/>
        <w:keepLines w:val="0"/>
        <w:pageBreakBefore w:val="0"/>
        <w:widowControl/>
        <w:kinsoku/>
        <w:wordWrap w:val="0"/>
        <w:overflowPunct/>
        <w:topLinePunct w:val="0"/>
        <w:autoSpaceDE/>
        <w:autoSpaceDN/>
        <w:bidi w:val="0"/>
        <w:adjustRightInd/>
        <w:snapToGrid/>
        <w:spacing w:line="600" w:lineRule="exact"/>
        <w:ind w:left="2236" w:leftChars="760" w:hanging="640" w:hanging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9-1.内蒙古2024年保护性耕作补助资金明细表（土地经营者已支付作业费）</w:t>
      </w:r>
    </w:p>
    <w:p w14:paraId="07139C13">
      <w:pPr>
        <w:keepNext w:val="0"/>
        <w:keepLines w:val="0"/>
        <w:pageBreakBefore w:val="0"/>
        <w:widowControl/>
        <w:kinsoku/>
        <w:wordWrap w:val="0"/>
        <w:overflowPunct/>
        <w:topLinePunct w:val="0"/>
        <w:autoSpaceDE/>
        <w:autoSpaceDN/>
        <w:bidi w:val="0"/>
        <w:adjustRightInd/>
        <w:snapToGrid/>
        <w:spacing w:line="600" w:lineRule="exact"/>
        <w:ind w:left="2240" w:leftChars="0" w:hanging="2240" w:hangingChars="7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 xml:space="preserve">          9-2.内蒙古2024年保护性耕作补助资金明细表（作业费从补助资金中扣除）</w:t>
      </w:r>
    </w:p>
    <w:p w14:paraId="7C338691">
      <w:pPr>
        <w:keepNext w:val="0"/>
        <w:keepLines w:val="0"/>
        <w:pageBreakBefore w:val="0"/>
        <w:widowControl/>
        <w:kinsoku/>
        <w:wordWrap w:val="0"/>
        <w:overflowPunct/>
        <w:topLinePunct w:val="0"/>
        <w:autoSpaceDE/>
        <w:autoSpaceDN/>
        <w:bidi w:val="0"/>
        <w:adjustRightInd/>
        <w:snapToGrid/>
        <w:spacing w:line="600" w:lineRule="exact"/>
        <w:ind w:left="0" w:leftChars="0" w:firstLine="1600" w:firstLineChars="500"/>
        <w:jc w:val="both"/>
        <w:textAlignment w:val="auto"/>
        <w:rPr>
          <w:highlight w:val="none"/>
        </w:rPr>
      </w:pPr>
      <w:r>
        <w:rPr>
          <w:rStyle w:val="18"/>
          <w:rFonts w:hint="eastAsia" w:ascii="仿宋GB2312" w:hAnsi="仿宋GB2312" w:eastAsia="仿宋GB2312" w:cs="仿宋GB2312"/>
          <w:color w:val="000000"/>
          <w:sz w:val="32"/>
          <w:szCs w:val="32"/>
          <w:lang w:val="en-US" w:eastAsia="zh-CN"/>
        </w:rPr>
        <w:t>10.内蒙古2024年保护性耕作补助情况汇总表</w:t>
      </w:r>
    </w:p>
    <w:p w14:paraId="24A1E46F">
      <w:pPr>
        <w:pStyle w:val="14"/>
        <w:rPr>
          <w:highlight w:val="none"/>
        </w:rPr>
        <w:sectPr>
          <w:footerReference r:id="rId3" w:type="default"/>
          <w:pgSz w:w="11906" w:h="16838"/>
          <w:pgMar w:top="1984" w:right="1531" w:bottom="1984" w:left="1531" w:header="0" w:footer="907" w:gutter="0"/>
          <w:pgBorders>
            <w:top w:val="none" w:sz="0" w:space="0"/>
            <w:left w:val="none" w:sz="0" w:space="0"/>
            <w:bottom w:val="none" w:sz="0" w:space="0"/>
            <w:right w:val="none" w:sz="0" w:space="0"/>
          </w:pgBorders>
          <w:pgNumType w:fmt="decimal" w:start="1"/>
          <w:cols w:space="720" w:num="1"/>
          <w:docGrid w:type="linesAndChars" w:linePitch="312" w:charSpace="0"/>
        </w:sectPr>
      </w:pPr>
    </w:p>
    <w:p w14:paraId="36CA47E4">
      <w:pPr>
        <w:pStyle w:val="5"/>
        <w:ind w:left="0" w:leftChars="0" w:firstLine="0" w:firstLineChars="0"/>
        <w:rPr>
          <w:rFonts w:hint="eastAsia" w:ascii="黑体" w:hAnsi="黑体" w:eastAsia="黑体" w:cs="黑体"/>
          <w:sz w:val="32"/>
          <w:szCs w:val="32"/>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rPr>
        <w:t>1</w:t>
      </w:r>
    </w:p>
    <w:tbl>
      <w:tblPr>
        <w:tblStyle w:val="16"/>
        <w:tblpPr w:leftFromText="180" w:rightFromText="180" w:vertAnchor="text" w:horzAnchor="page" w:tblpX="1633" w:tblpY="818"/>
        <w:tblOverlap w:val="never"/>
        <w:tblW w:w="8949" w:type="dxa"/>
        <w:tblInd w:w="0" w:type="dxa"/>
        <w:tblLayout w:type="autofit"/>
        <w:tblCellMar>
          <w:top w:w="0" w:type="dxa"/>
          <w:left w:w="108" w:type="dxa"/>
          <w:bottom w:w="0" w:type="dxa"/>
          <w:right w:w="108" w:type="dxa"/>
        </w:tblCellMar>
      </w:tblPr>
      <w:tblGrid>
        <w:gridCol w:w="1029"/>
        <w:gridCol w:w="1579"/>
        <w:gridCol w:w="6341"/>
      </w:tblGrid>
      <w:tr w14:paraId="54F24CA1">
        <w:tblPrEx>
          <w:tblCellMar>
            <w:top w:w="0" w:type="dxa"/>
            <w:left w:w="108" w:type="dxa"/>
            <w:bottom w:w="0" w:type="dxa"/>
            <w:right w:w="108" w:type="dxa"/>
          </w:tblCellMar>
        </w:tblPrEx>
        <w:trPr>
          <w:trHeight w:val="482" w:hRule="atLeast"/>
          <w:tblHeader/>
        </w:trPr>
        <w:tc>
          <w:tcPr>
            <w:tcW w:w="1029" w:type="dxa"/>
            <w:tcBorders>
              <w:top w:val="single" w:color="auto" w:sz="4" w:space="0"/>
              <w:left w:val="single" w:color="auto" w:sz="4" w:space="0"/>
              <w:bottom w:val="single" w:color="auto" w:sz="4" w:space="0"/>
              <w:right w:val="single" w:color="auto" w:sz="4" w:space="0"/>
            </w:tcBorders>
            <w:noWrap w:val="0"/>
            <w:vAlign w:val="center"/>
          </w:tcPr>
          <w:p w14:paraId="3DD120B6">
            <w:pPr>
              <w:keepNext w:val="0"/>
              <w:keepLines w:val="0"/>
              <w:pageBreakBefore w:val="0"/>
              <w:widowControl w:val="0"/>
              <w:kinsoku/>
              <w:wordWrap/>
              <w:overflowPunct/>
              <w:topLinePunct w:val="0"/>
              <w:autoSpaceDE/>
              <w:autoSpaceDN/>
              <w:bidi w:val="0"/>
              <w:adjustRightInd/>
              <w:snapToGrid/>
              <w:spacing w:line="580" w:lineRule="exact"/>
              <w:ind w:left="640" w:leftChars="0" w:hanging="640" w:hangingChars="200"/>
              <w:jc w:val="center"/>
              <w:textAlignment w:val="auto"/>
              <w:rPr>
                <w:rFonts w:hint="eastAsia" w:ascii="仿宋" w:hAnsi="仿宋" w:eastAsia="仿宋" w:cs="仿宋"/>
                <w:kern w:val="0"/>
                <w:sz w:val="32"/>
                <w:szCs w:val="32"/>
                <w:highlight w:val="none"/>
              </w:rPr>
            </w:pPr>
            <w:r>
              <w:rPr>
                <w:rFonts w:hint="eastAsia" w:ascii="仿宋" w:hAnsi="仿宋" w:eastAsia="仿宋" w:cs="仿宋"/>
                <w:kern w:val="0"/>
                <w:sz w:val="32"/>
                <w:szCs w:val="32"/>
                <w:highlight w:val="none"/>
              </w:rPr>
              <w:t>序号</w:t>
            </w:r>
          </w:p>
        </w:tc>
        <w:tc>
          <w:tcPr>
            <w:tcW w:w="1579" w:type="dxa"/>
            <w:tcBorders>
              <w:top w:val="single" w:color="auto" w:sz="4" w:space="0"/>
              <w:left w:val="nil"/>
              <w:bottom w:val="single" w:color="auto" w:sz="4" w:space="0"/>
              <w:right w:val="single" w:color="auto" w:sz="4" w:space="0"/>
            </w:tcBorders>
            <w:noWrap w:val="0"/>
            <w:vAlign w:val="center"/>
          </w:tcPr>
          <w:p w14:paraId="332CCB27">
            <w:pPr>
              <w:keepNext w:val="0"/>
              <w:keepLines w:val="0"/>
              <w:pageBreakBefore w:val="0"/>
              <w:widowControl w:val="0"/>
              <w:kinsoku/>
              <w:wordWrap/>
              <w:overflowPunct/>
              <w:topLinePunct w:val="0"/>
              <w:autoSpaceDE/>
              <w:autoSpaceDN/>
              <w:bidi w:val="0"/>
              <w:adjustRightInd/>
              <w:snapToGrid/>
              <w:spacing w:line="580" w:lineRule="exact"/>
              <w:ind w:left="640" w:leftChars="0" w:hanging="640" w:hangingChars="200"/>
              <w:jc w:val="center"/>
              <w:textAlignment w:val="auto"/>
              <w:rPr>
                <w:rFonts w:hint="eastAsia" w:ascii="仿宋" w:hAnsi="仿宋" w:eastAsia="仿宋" w:cs="仿宋"/>
                <w:kern w:val="0"/>
                <w:sz w:val="32"/>
                <w:szCs w:val="32"/>
                <w:highlight w:val="none"/>
              </w:rPr>
            </w:pPr>
            <w:r>
              <w:rPr>
                <w:rFonts w:hint="eastAsia" w:ascii="仿宋" w:hAnsi="仿宋" w:eastAsia="仿宋" w:cs="仿宋"/>
                <w:kern w:val="0"/>
                <w:sz w:val="32"/>
                <w:szCs w:val="32"/>
                <w:highlight w:val="none"/>
              </w:rPr>
              <w:t>时间</w:t>
            </w:r>
          </w:p>
        </w:tc>
        <w:tc>
          <w:tcPr>
            <w:tcW w:w="6341" w:type="dxa"/>
            <w:tcBorders>
              <w:top w:val="single" w:color="auto" w:sz="4" w:space="0"/>
              <w:left w:val="nil"/>
              <w:bottom w:val="single" w:color="auto" w:sz="4" w:space="0"/>
              <w:right w:val="single" w:color="auto" w:sz="4" w:space="0"/>
            </w:tcBorders>
            <w:noWrap w:val="0"/>
            <w:vAlign w:val="center"/>
          </w:tcPr>
          <w:p w14:paraId="3B1C6A58">
            <w:pPr>
              <w:keepNext w:val="0"/>
              <w:keepLines w:val="0"/>
              <w:pageBreakBefore w:val="0"/>
              <w:widowControl w:val="0"/>
              <w:kinsoku/>
              <w:wordWrap/>
              <w:overflowPunct/>
              <w:topLinePunct w:val="0"/>
              <w:autoSpaceDE/>
              <w:autoSpaceDN/>
              <w:bidi w:val="0"/>
              <w:adjustRightInd/>
              <w:snapToGrid/>
              <w:spacing w:line="580" w:lineRule="exact"/>
              <w:ind w:left="640" w:leftChars="0" w:hanging="640" w:hangingChars="200"/>
              <w:jc w:val="center"/>
              <w:textAlignment w:val="auto"/>
              <w:rPr>
                <w:rFonts w:hint="eastAsia" w:ascii="仿宋" w:hAnsi="仿宋" w:eastAsia="仿宋" w:cs="仿宋"/>
                <w:kern w:val="0"/>
                <w:sz w:val="32"/>
                <w:szCs w:val="32"/>
                <w:highlight w:val="none"/>
              </w:rPr>
            </w:pPr>
            <w:r>
              <w:rPr>
                <w:rFonts w:hint="eastAsia" w:ascii="仿宋" w:hAnsi="仿宋" w:eastAsia="仿宋" w:cs="仿宋"/>
                <w:kern w:val="0"/>
                <w:sz w:val="32"/>
                <w:szCs w:val="32"/>
                <w:highlight w:val="none"/>
              </w:rPr>
              <w:t>重点工作</w:t>
            </w:r>
          </w:p>
        </w:tc>
      </w:tr>
      <w:tr w14:paraId="586F3109">
        <w:tblPrEx>
          <w:tblCellMar>
            <w:top w:w="0" w:type="dxa"/>
            <w:left w:w="108" w:type="dxa"/>
            <w:bottom w:w="0" w:type="dxa"/>
            <w:right w:w="108" w:type="dxa"/>
          </w:tblCellMar>
        </w:tblPrEx>
        <w:trPr>
          <w:trHeight w:val="808" w:hRule="atLeast"/>
        </w:trPr>
        <w:tc>
          <w:tcPr>
            <w:tcW w:w="1029" w:type="dxa"/>
            <w:tcBorders>
              <w:top w:val="nil"/>
              <w:left w:val="single" w:color="auto" w:sz="4" w:space="0"/>
              <w:bottom w:val="single" w:color="auto" w:sz="4" w:space="0"/>
              <w:right w:val="single" w:color="auto" w:sz="4" w:space="0"/>
            </w:tcBorders>
            <w:noWrap w:val="0"/>
            <w:vAlign w:val="center"/>
          </w:tcPr>
          <w:p w14:paraId="4DFAD172">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 w:hAnsi="仿宋" w:eastAsia="仿宋" w:cs="仿宋"/>
                <w:kern w:val="0"/>
                <w:sz w:val="32"/>
                <w:szCs w:val="32"/>
                <w:highlight w:val="none"/>
              </w:rPr>
            </w:pPr>
            <w:r>
              <w:rPr>
                <w:rFonts w:hint="eastAsia" w:ascii="仿宋" w:hAnsi="仿宋" w:eastAsia="仿宋" w:cs="仿宋"/>
                <w:kern w:val="0"/>
                <w:sz w:val="32"/>
                <w:szCs w:val="32"/>
                <w:highlight w:val="none"/>
              </w:rPr>
              <w:t>1</w:t>
            </w:r>
          </w:p>
        </w:tc>
        <w:tc>
          <w:tcPr>
            <w:tcW w:w="1579" w:type="dxa"/>
            <w:tcBorders>
              <w:top w:val="nil"/>
              <w:left w:val="nil"/>
              <w:bottom w:val="single" w:color="auto" w:sz="4" w:space="0"/>
              <w:right w:val="single" w:color="auto" w:sz="4" w:space="0"/>
            </w:tcBorders>
            <w:noWrap w:val="0"/>
            <w:vAlign w:val="center"/>
          </w:tcPr>
          <w:p w14:paraId="6BDC039C">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 w:hAnsi="仿宋" w:eastAsia="仿宋" w:cs="仿宋"/>
                <w:kern w:val="0"/>
                <w:sz w:val="32"/>
                <w:szCs w:val="32"/>
                <w:highlight w:val="none"/>
              </w:rPr>
            </w:pPr>
            <w:r>
              <w:rPr>
                <w:rFonts w:hint="eastAsia" w:ascii="仿宋" w:hAnsi="仿宋" w:eastAsia="仿宋" w:cs="仿宋"/>
                <w:kern w:val="0"/>
                <w:sz w:val="32"/>
                <w:szCs w:val="32"/>
                <w:highlight w:val="none"/>
              </w:rPr>
              <w:t>3月底前</w:t>
            </w:r>
          </w:p>
        </w:tc>
        <w:tc>
          <w:tcPr>
            <w:tcW w:w="6341" w:type="dxa"/>
            <w:tcBorders>
              <w:top w:val="nil"/>
              <w:left w:val="nil"/>
              <w:bottom w:val="single" w:color="auto" w:sz="4" w:space="0"/>
              <w:right w:val="single" w:color="auto" w:sz="4" w:space="0"/>
            </w:tcBorders>
            <w:noWrap w:val="0"/>
            <w:vAlign w:val="center"/>
          </w:tcPr>
          <w:p w14:paraId="7F3E68E5">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计划</w:t>
            </w:r>
            <w:r>
              <w:rPr>
                <w:rFonts w:hint="eastAsia" w:ascii="仿宋" w:hAnsi="仿宋" w:eastAsia="仿宋" w:cs="仿宋"/>
                <w:sz w:val="32"/>
                <w:szCs w:val="32"/>
                <w:highlight w:val="none"/>
                <w:lang w:eastAsia="zh-CN"/>
              </w:rPr>
              <w:t>好作业主体</w:t>
            </w:r>
            <w:r>
              <w:rPr>
                <w:rFonts w:hint="eastAsia" w:ascii="仿宋" w:hAnsi="仿宋" w:eastAsia="仿宋" w:cs="仿宋"/>
                <w:sz w:val="32"/>
                <w:szCs w:val="32"/>
                <w:highlight w:val="none"/>
                <w:lang w:val="en-US" w:eastAsia="zh-CN"/>
              </w:rPr>
              <w:t>及任务</w:t>
            </w:r>
            <w:r>
              <w:rPr>
                <w:rFonts w:hint="eastAsia" w:ascii="仿宋" w:hAnsi="仿宋" w:eastAsia="仿宋" w:cs="仿宋"/>
                <w:sz w:val="32"/>
                <w:szCs w:val="32"/>
                <w:highlight w:val="none"/>
              </w:rPr>
              <w:t>。</w:t>
            </w:r>
          </w:p>
        </w:tc>
      </w:tr>
      <w:tr w14:paraId="49673290">
        <w:tblPrEx>
          <w:tblCellMar>
            <w:top w:w="0" w:type="dxa"/>
            <w:left w:w="108" w:type="dxa"/>
            <w:bottom w:w="0" w:type="dxa"/>
            <w:right w:w="108" w:type="dxa"/>
          </w:tblCellMar>
        </w:tblPrEx>
        <w:trPr>
          <w:trHeight w:val="839" w:hRule="atLeast"/>
        </w:trPr>
        <w:tc>
          <w:tcPr>
            <w:tcW w:w="1029" w:type="dxa"/>
            <w:tcBorders>
              <w:top w:val="nil"/>
              <w:left w:val="single" w:color="auto" w:sz="4" w:space="0"/>
              <w:bottom w:val="single" w:color="auto" w:sz="4" w:space="0"/>
              <w:right w:val="single" w:color="auto" w:sz="4" w:space="0"/>
            </w:tcBorders>
            <w:noWrap w:val="0"/>
            <w:vAlign w:val="center"/>
          </w:tcPr>
          <w:p w14:paraId="6C9E5397">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 w:hAnsi="仿宋" w:eastAsia="仿宋" w:cs="仿宋"/>
                <w:kern w:val="0"/>
                <w:sz w:val="32"/>
                <w:szCs w:val="32"/>
                <w:highlight w:val="none"/>
              </w:rPr>
            </w:pPr>
            <w:r>
              <w:rPr>
                <w:rFonts w:hint="eastAsia" w:ascii="仿宋" w:hAnsi="仿宋" w:eastAsia="仿宋" w:cs="仿宋"/>
                <w:kern w:val="0"/>
                <w:sz w:val="32"/>
                <w:szCs w:val="32"/>
                <w:highlight w:val="none"/>
              </w:rPr>
              <w:t>2</w:t>
            </w:r>
          </w:p>
        </w:tc>
        <w:tc>
          <w:tcPr>
            <w:tcW w:w="1579" w:type="dxa"/>
            <w:tcBorders>
              <w:top w:val="nil"/>
              <w:left w:val="nil"/>
              <w:bottom w:val="single" w:color="auto" w:sz="4" w:space="0"/>
              <w:right w:val="single" w:color="auto" w:sz="4" w:space="0"/>
            </w:tcBorders>
            <w:noWrap w:val="0"/>
            <w:vAlign w:val="center"/>
          </w:tcPr>
          <w:p w14:paraId="0D589B47">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 w:hAnsi="仿宋" w:eastAsia="仿宋" w:cs="仿宋"/>
                <w:kern w:val="0"/>
                <w:sz w:val="32"/>
                <w:szCs w:val="32"/>
                <w:highlight w:val="none"/>
              </w:rPr>
            </w:pPr>
            <w:r>
              <w:rPr>
                <w:rFonts w:hint="eastAsia" w:ascii="仿宋" w:hAnsi="仿宋" w:eastAsia="仿宋" w:cs="仿宋"/>
                <w:kern w:val="0"/>
                <w:sz w:val="32"/>
                <w:szCs w:val="32"/>
                <w:highlight w:val="none"/>
              </w:rPr>
              <w:t>4月底前</w:t>
            </w:r>
          </w:p>
        </w:tc>
        <w:tc>
          <w:tcPr>
            <w:tcW w:w="6341" w:type="dxa"/>
            <w:tcBorders>
              <w:top w:val="nil"/>
              <w:left w:val="nil"/>
              <w:bottom w:val="single" w:color="auto" w:sz="4" w:space="0"/>
              <w:right w:val="single" w:color="auto" w:sz="4" w:space="0"/>
            </w:tcBorders>
            <w:noWrap w:val="0"/>
            <w:vAlign w:val="center"/>
          </w:tcPr>
          <w:p w14:paraId="6E0B401E">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按照</w:t>
            </w:r>
            <w:r>
              <w:rPr>
                <w:rFonts w:hint="eastAsia" w:ascii="仿宋" w:hAnsi="仿宋" w:eastAsia="仿宋" w:cs="仿宋"/>
                <w:sz w:val="32"/>
                <w:szCs w:val="32"/>
                <w:highlight w:val="none"/>
                <w:lang w:eastAsia="zh-CN"/>
              </w:rPr>
              <w:t>定期调度机制，每周</w:t>
            </w:r>
            <w:r>
              <w:rPr>
                <w:rFonts w:hint="eastAsia" w:ascii="仿宋" w:hAnsi="仿宋" w:eastAsia="仿宋" w:cs="仿宋"/>
                <w:sz w:val="32"/>
                <w:szCs w:val="32"/>
                <w:highlight w:val="none"/>
                <w:lang w:val="en-US" w:eastAsia="zh-CN"/>
              </w:rPr>
              <w:t>上报</w:t>
            </w:r>
            <w:r>
              <w:rPr>
                <w:rFonts w:hint="eastAsia" w:ascii="仿宋" w:hAnsi="仿宋" w:eastAsia="仿宋" w:cs="仿宋"/>
                <w:sz w:val="32"/>
                <w:szCs w:val="32"/>
                <w:highlight w:val="none"/>
                <w:lang w:eastAsia="zh-CN"/>
              </w:rPr>
              <w:t>保护性耕作工作进展。</w:t>
            </w:r>
            <w:r>
              <w:rPr>
                <w:rFonts w:hint="eastAsia" w:ascii="仿宋" w:hAnsi="仿宋" w:eastAsia="仿宋" w:cs="仿宋"/>
                <w:sz w:val="32"/>
                <w:szCs w:val="32"/>
                <w:highlight w:val="none"/>
              </w:rPr>
              <w:t>组织开展技术培训，</w:t>
            </w:r>
            <w:r>
              <w:rPr>
                <w:rFonts w:hint="eastAsia" w:ascii="仿宋" w:hAnsi="仿宋" w:eastAsia="仿宋" w:cs="仿宋"/>
                <w:sz w:val="32"/>
                <w:szCs w:val="32"/>
                <w:highlight w:val="none"/>
                <w:lang w:eastAsia="zh-CN"/>
              </w:rPr>
              <w:t>规范技术应用</w:t>
            </w:r>
            <w:r>
              <w:rPr>
                <w:rFonts w:hint="eastAsia" w:ascii="仿宋" w:hAnsi="仿宋" w:eastAsia="仿宋" w:cs="仿宋"/>
                <w:sz w:val="32"/>
                <w:szCs w:val="32"/>
                <w:highlight w:val="none"/>
              </w:rPr>
              <w:t>。</w:t>
            </w:r>
          </w:p>
        </w:tc>
      </w:tr>
      <w:tr w14:paraId="2FC3BEBF">
        <w:tblPrEx>
          <w:tblCellMar>
            <w:top w:w="0" w:type="dxa"/>
            <w:left w:w="108" w:type="dxa"/>
            <w:bottom w:w="0" w:type="dxa"/>
            <w:right w:w="108" w:type="dxa"/>
          </w:tblCellMar>
        </w:tblPrEx>
        <w:trPr>
          <w:trHeight w:val="1010" w:hRule="atLeast"/>
        </w:trPr>
        <w:tc>
          <w:tcPr>
            <w:tcW w:w="1029" w:type="dxa"/>
            <w:tcBorders>
              <w:top w:val="nil"/>
              <w:left w:val="single" w:color="auto" w:sz="4" w:space="0"/>
              <w:bottom w:val="single" w:color="auto" w:sz="4" w:space="0"/>
              <w:right w:val="single" w:color="auto" w:sz="4" w:space="0"/>
            </w:tcBorders>
            <w:noWrap w:val="0"/>
            <w:vAlign w:val="center"/>
          </w:tcPr>
          <w:p w14:paraId="05AB5777">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 w:hAnsi="仿宋" w:eastAsia="仿宋" w:cs="仿宋"/>
                <w:kern w:val="0"/>
                <w:sz w:val="32"/>
                <w:szCs w:val="32"/>
                <w:highlight w:val="none"/>
              </w:rPr>
            </w:pPr>
            <w:r>
              <w:rPr>
                <w:rFonts w:hint="eastAsia" w:ascii="仿宋" w:hAnsi="仿宋" w:eastAsia="仿宋" w:cs="仿宋"/>
                <w:kern w:val="0"/>
                <w:sz w:val="32"/>
                <w:szCs w:val="32"/>
                <w:highlight w:val="none"/>
              </w:rPr>
              <w:t>3</w:t>
            </w:r>
          </w:p>
        </w:tc>
        <w:tc>
          <w:tcPr>
            <w:tcW w:w="1579" w:type="dxa"/>
            <w:tcBorders>
              <w:top w:val="nil"/>
              <w:left w:val="nil"/>
              <w:bottom w:val="single" w:color="auto" w:sz="4" w:space="0"/>
              <w:right w:val="single" w:color="auto" w:sz="4" w:space="0"/>
            </w:tcBorders>
            <w:noWrap w:val="0"/>
            <w:vAlign w:val="center"/>
          </w:tcPr>
          <w:p w14:paraId="32A16A06">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 w:hAnsi="仿宋" w:eastAsia="仿宋" w:cs="仿宋"/>
                <w:kern w:val="0"/>
                <w:sz w:val="32"/>
                <w:szCs w:val="32"/>
                <w:highlight w:val="none"/>
              </w:rPr>
            </w:pPr>
            <w:r>
              <w:rPr>
                <w:rFonts w:hint="eastAsia" w:ascii="仿宋" w:hAnsi="仿宋" w:eastAsia="仿宋" w:cs="仿宋"/>
                <w:kern w:val="0"/>
                <w:sz w:val="32"/>
                <w:szCs w:val="32"/>
                <w:highlight w:val="none"/>
              </w:rPr>
              <w:t>5月底前</w:t>
            </w:r>
          </w:p>
        </w:tc>
        <w:tc>
          <w:tcPr>
            <w:tcW w:w="6341" w:type="dxa"/>
            <w:tcBorders>
              <w:top w:val="nil"/>
              <w:left w:val="nil"/>
              <w:bottom w:val="single" w:color="auto" w:sz="4" w:space="0"/>
              <w:right w:val="single" w:color="auto" w:sz="4" w:space="0"/>
            </w:tcBorders>
            <w:noWrap w:val="0"/>
            <w:vAlign w:val="center"/>
          </w:tcPr>
          <w:p w14:paraId="52CBAA1D">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t>指导</w:t>
            </w:r>
            <w:r>
              <w:rPr>
                <w:rFonts w:hint="eastAsia" w:ascii="仿宋" w:hAnsi="仿宋" w:eastAsia="仿宋" w:cs="仿宋"/>
                <w:sz w:val="32"/>
                <w:szCs w:val="32"/>
                <w:highlight w:val="none"/>
                <w:lang w:val="en-US" w:eastAsia="zh-CN"/>
              </w:rPr>
              <w:t>乡镇</w:t>
            </w:r>
            <w:r>
              <w:rPr>
                <w:rFonts w:hint="eastAsia" w:ascii="仿宋" w:hAnsi="仿宋" w:eastAsia="仿宋" w:cs="仿宋"/>
                <w:sz w:val="32"/>
                <w:szCs w:val="32"/>
                <w:highlight w:val="none"/>
                <w:lang w:eastAsia="zh-CN"/>
              </w:rPr>
              <w:t>有序开展保护性耕作</w:t>
            </w:r>
            <w:r>
              <w:rPr>
                <w:rFonts w:hint="eastAsia" w:ascii="仿宋" w:hAnsi="仿宋" w:eastAsia="仿宋" w:cs="仿宋"/>
                <w:sz w:val="32"/>
                <w:szCs w:val="32"/>
                <w:highlight w:val="none"/>
              </w:rPr>
              <w:t>。落实</w:t>
            </w:r>
            <w:r>
              <w:rPr>
                <w:rFonts w:hint="eastAsia" w:ascii="仿宋" w:hAnsi="仿宋" w:eastAsia="仿宋" w:cs="仿宋"/>
                <w:sz w:val="32"/>
                <w:szCs w:val="32"/>
                <w:highlight w:val="none"/>
                <w:lang w:eastAsia="zh-CN"/>
              </w:rPr>
              <w:t>周</w:t>
            </w:r>
            <w:r>
              <w:rPr>
                <w:rFonts w:hint="eastAsia" w:ascii="仿宋" w:hAnsi="仿宋" w:eastAsia="仿宋" w:cs="仿宋"/>
                <w:sz w:val="32"/>
                <w:szCs w:val="32"/>
                <w:highlight w:val="none"/>
                <w:lang w:val="en-US" w:eastAsia="zh-CN"/>
              </w:rPr>
              <w:t>上报</w:t>
            </w:r>
            <w:r>
              <w:rPr>
                <w:rFonts w:hint="eastAsia" w:ascii="仿宋" w:hAnsi="仿宋" w:eastAsia="仿宋" w:cs="仿宋"/>
                <w:sz w:val="32"/>
                <w:szCs w:val="32"/>
                <w:highlight w:val="none"/>
                <w:lang w:eastAsia="zh-CN"/>
              </w:rPr>
              <w:t>调度机制</w:t>
            </w:r>
            <w:r>
              <w:rPr>
                <w:rFonts w:hint="eastAsia" w:ascii="仿宋" w:hAnsi="仿宋" w:eastAsia="仿宋" w:cs="仿宋"/>
                <w:sz w:val="32"/>
                <w:szCs w:val="32"/>
                <w:highlight w:val="none"/>
              </w:rPr>
              <w:t>，及时</w:t>
            </w:r>
            <w:r>
              <w:rPr>
                <w:rFonts w:hint="eastAsia" w:ascii="仿宋" w:hAnsi="仿宋" w:eastAsia="仿宋" w:cs="仿宋"/>
                <w:sz w:val="32"/>
                <w:szCs w:val="32"/>
                <w:highlight w:val="none"/>
                <w:lang w:val="en-US" w:eastAsia="zh-CN"/>
              </w:rPr>
              <w:t>报送</w:t>
            </w:r>
            <w:r>
              <w:rPr>
                <w:rFonts w:hint="eastAsia" w:ascii="仿宋" w:hAnsi="仿宋" w:eastAsia="仿宋" w:cs="仿宋"/>
                <w:sz w:val="32"/>
                <w:szCs w:val="32"/>
                <w:highlight w:val="none"/>
                <w:lang w:eastAsia="zh-CN"/>
              </w:rPr>
              <w:t>工作进展。</w:t>
            </w:r>
          </w:p>
        </w:tc>
      </w:tr>
      <w:tr w14:paraId="3648972F">
        <w:tblPrEx>
          <w:tblCellMar>
            <w:top w:w="0" w:type="dxa"/>
            <w:left w:w="108" w:type="dxa"/>
            <w:bottom w:w="0" w:type="dxa"/>
            <w:right w:w="108" w:type="dxa"/>
          </w:tblCellMar>
        </w:tblPrEx>
        <w:trPr>
          <w:trHeight w:val="903" w:hRule="atLeast"/>
        </w:trPr>
        <w:tc>
          <w:tcPr>
            <w:tcW w:w="1029" w:type="dxa"/>
            <w:tcBorders>
              <w:top w:val="nil"/>
              <w:left w:val="single" w:color="auto" w:sz="4" w:space="0"/>
              <w:bottom w:val="single" w:color="auto" w:sz="4" w:space="0"/>
              <w:right w:val="single" w:color="auto" w:sz="4" w:space="0"/>
            </w:tcBorders>
            <w:noWrap w:val="0"/>
            <w:vAlign w:val="center"/>
          </w:tcPr>
          <w:p w14:paraId="10B21F28">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 w:hAnsi="仿宋" w:eastAsia="仿宋" w:cs="仿宋"/>
                <w:kern w:val="0"/>
                <w:sz w:val="32"/>
                <w:szCs w:val="32"/>
                <w:highlight w:val="none"/>
              </w:rPr>
            </w:pPr>
            <w:r>
              <w:rPr>
                <w:rFonts w:hint="eastAsia" w:ascii="仿宋" w:hAnsi="仿宋" w:eastAsia="仿宋" w:cs="仿宋"/>
                <w:kern w:val="0"/>
                <w:sz w:val="32"/>
                <w:szCs w:val="32"/>
                <w:highlight w:val="none"/>
              </w:rPr>
              <w:t>4</w:t>
            </w:r>
          </w:p>
        </w:tc>
        <w:tc>
          <w:tcPr>
            <w:tcW w:w="1579" w:type="dxa"/>
            <w:tcBorders>
              <w:top w:val="nil"/>
              <w:left w:val="nil"/>
              <w:bottom w:val="single" w:color="auto" w:sz="4" w:space="0"/>
              <w:right w:val="single" w:color="auto" w:sz="4" w:space="0"/>
            </w:tcBorders>
            <w:noWrap w:val="0"/>
            <w:vAlign w:val="center"/>
          </w:tcPr>
          <w:p w14:paraId="1A930BA6">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 w:hAnsi="仿宋" w:eastAsia="仿宋" w:cs="仿宋"/>
                <w:kern w:val="0"/>
                <w:sz w:val="32"/>
                <w:szCs w:val="32"/>
                <w:highlight w:val="none"/>
              </w:rPr>
            </w:pPr>
            <w:r>
              <w:rPr>
                <w:rFonts w:hint="eastAsia" w:ascii="仿宋" w:hAnsi="仿宋" w:eastAsia="仿宋" w:cs="仿宋"/>
                <w:kern w:val="0"/>
                <w:sz w:val="32"/>
                <w:szCs w:val="32"/>
                <w:highlight w:val="none"/>
              </w:rPr>
              <w:t>6月底前</w:t>
            </w:r>
          </w:p>
        </w:tc>
        <w:tc>
          <w:tcPr>
            <w:tcW w:w="6341" w:type="dxa"/>
            <w:tcBorders>
              <w:top w:val="nil"/>
              <w:left w:val="nil"/>
              <w:bottom w:val="single" w:color="auto" w:sz="4" w:space="0"/>
              <w:right w:val="single" w:color="auto" w:sz="4" w:space="0"/>
            </w:tcBorders>
            <w:noWrap w:val="0"/>
            <w:vAlign w:val="center"/>
          </w:tcPr>
          <w:p w14:paraId="187E8F3D">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配合上级</w:t>
            </w:r>
            <w:r>
              <w:rPr>
                <w:rFonts w:hint="eastAsia" w:ascii="仿宋" w:hAnsi="仿宋" w:eastAsia="仿宋" w:cs="仿宋"/>
                <w:sz w:val="32"/>
                <w:szCs w:val="32"/>
                <w:highlight w:val="none"/>
              </w:rPr>
              <w:t>工作组</w:t>
            </w:r>
            <w:r>
              <w:rPr>
                <w:rFonts w:hint="eastAsia" w:ascii="仿宋" w:hAnsi="仿宋" w:eastAsia="仿宋" w:cs="仿宋"/>
                <w:sz w:val="32"/>
                <w:szCs w:val="32"/>
                <w:highlight w:val="none"/>
                <w:lang w:eastAsia="zh-CN"/>
              </w:rPr>
              <w:t>开展工作</w:t>
            </w:r>
            <w:r>
              <w:rPr>
                <w:rFonts w:hint="eastAsia" w:ascii="仿宋" w:hAnsi="仿宋" w:eastAsia="仿宋" w:cs="仿宋"/>
                <w:sz w:val="32"/>
                <w:szCs w:val="32"/>
                <w:highlight w:val="none"/>
              </w:rPr>
              <w:t>指导</w:t>
            </w:r>
            <w:r>
              <w:rPr>
                <w:rFonts w:hint="eastAsia" w:ascii="仿宋" w:hAnsi="仿宋" w:eastAsia="仿宋" w:cs="仿宋"/>
                <w:sz w:val="32"/>
                <w:szCs w:val="32"/>
                <w:highlight w:val="none"/>
                <w:lang w:eastAsia="zh-CN"/>
              </w:rPr>
              <w:t>，推动任务完成</w:t>
            </w:r>
            <w:r>
              <w:rPr>
                <w:rFonts w:hint="eastAsia" w:ascii="仿宋" w:hAnsi="仿宋" w:eastAsia="仿宋" w:cs="仿宋"/>
                <w:sz w:val="32"/>
                <w:szCs w:val="32"/>
                <w:highlight w:val="none"/>
              </w:rPr>
              <w:t>。落实</w:t>
            </w:r>
            <w:r>
              <w:rPr>
                <w:rFonts w:hint="eastAsia" w:ascii="仿宋" w:hAnsi="仿宋" w:eastAsia="仿宋" w:cs="仿宋"/>
                <w:sz w:val="32"/>
                <w:szCs w:val="32"/>
                <w:highlight w:val="none"/>
                <w:lang w:eastAsia="zh-CN"/>
              </w:rPr>
              <w:t>周调度机制。</w:t>
            </w:r>
          </w:p>
        </w:tc>
      </w:tr>
      <w:tr w14:paraId="4546206A">
        <w:tblPrEx>
          <w:tblCellMar>
            <w:top w:w="0" w:type="dxa"/>
            <w:left w:w="108" w:type="dxa"/>
            <w:bottom w:w="0" w:type="dxa"/>
            <w:right w:w="108" w:type="dxa"/>
          </w:tblCellMar>
        </w:tblPrEx>
        <w:trPr>
          <w:trHeight w:val="1077" w:hRule="atLeast"/>
        </w:trPr>
        <w:tc>
          <w:tcPr>
            <w:tcW w:w="1029" w:type="dxa"/>
            <w:tcBorders>
              <w:top w:val="nil"/>
              <w:left w:val="single" w:color="auto" w:sz="4" w:space="0"/>
              <w:bottom w:val="single" w:color="auto" w:sz="4" w:space="0"/>
              <w:right w:val="single" w:color="auto" w:sz="4" w:space="0"/>
            </w:tcBorders>
            <w:noWrap w:val="0"/>
            <w:vAlign w:val="center"/>
          </w:tcPr>
          <w:p w14:paraId="03D29500">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 w:hAnsi="仿宋" w:eastAsia="仿宋" w:cs="仿宋"/>
                <w:kern w:val="0"/>
                <w:sz w:val="32"/>
                <w:szCs w:val="32"/>
                <w:highlight w:val="none"/>
                <w:lang w:val="en-US" w:eastAsia="zh-CN" w:bidi="ar-SA"/>
              </w:rPr>
            </w:pPr>
            <w:r>
              <w:rPr>
                <w:rFonts w:hint="eastAsia" w:ascii="仿宋" w:hAnsi="仿宋" w:eastAsia="仿宋" w:cs="仿宋"/>
                <w:kern w:val="0"/>
                <w:sz w:val="32"/>
                <w:szCs w:val="32"/>
                <w:highlight w:val="none"/>
              </w:rPr>
              <w:t>5</w:t>
            </w:r>
          </w:p>
        </w:tc>
        <w:tc>
          <w:tcPr>
            <w:tcW w:w="1579" w:type="dxa"/>
            <w:tcBorders>
              <w:top w:val="nil"/>
              <w:left w:val="nil"/>
              <w:bottom w:val="single" w:color="auto" w:sz="4" w:space="0"/>
              <w:right w:val="single" w:color="auto" w:sz="4" w:space="0"/>
            </w:tcBorders>
            <w:noWrap w:val="0"/>
            <w:vAlign w:val="center"/>
          </w:tcPr>
          <w:p w14:paraId="61018182">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 w:hAnsi="仿宋" w:eastAsia="仿宋" w:cs="仿宋"/>
                <w:kern w:val="0"/>
                <w:sz w:val="32"/>
                <w:szCs w:val="32"/>
                <w:highlight w:val="none"/>
                <w:lang w:val="en-US" w:eastAsia="zh-CN" w:bidi="ar-SA"/>
              </w:rPr>
            </w:pPr>
            <w:r>
              <w:rPr>
                <w:rFonts w:hint="eastAsia" w:ascii="仿宋" w:hAnsi="仿宋" w:eastAsia="仿宋" w:cs="仿宋"/>
                <w:kern w:val="0"/>
                <w:sz w:val="32"/>
                <w:szCs w:val="32"/>
                <w:highlight w:val="none"/>
                <w:lang w:val="en-US" w:eastAsia="zh-CN"/>
              </w:rPr>
              <w:t>7</w:t>
            </w:r>
            <w:r>
              <w:rPr>
                <w:rFonts w:hint="eastAsia" w:ascii="仿宋" w:hAnsi="仿宋" w:eastAsia="仿宋" w:cs="仿宋"/>
                <w:kern w:val="0"/>
                <w:sz w:val="32"/>
                <w:szCs w:val="32"/>
                <w:highlight w:val="none"/>
              </w:rPr>
              <w:t>月底前</w:t>
            </w:r>
          </w:p>
        </w:tc>
        <w:tc>
          <w:tcPr>
            <w:tcW w:w="6341" w:type="dxa"/>
            <w:tcBorders>
              <w:top w:val="nil"/>
              <w:left w:val="nil"/>
              <w:bottom w:val="single" w:color="auto" w:sz="4" w:space="0"/>
              <w:right w:val="single" w:color="auto" w:sz="4" w:space="0"/>
            </w:tcBorders>
            <w:noWrap w:val="0"/>
            <w:vAlign w:val="center"/>
          </w:tcPr>
          <w:p w14:paraId="56BF6395">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kern w:val="2"/>
                <w:sz w:val="32"/>
                <w:szCs w:val="32"/>
                <w:highlight w:val="none"/>
                <w:lang w:val="en-US" w:eastAsia="zh-CN" w:bidi="ar-SA"/>
              </w:rPr>
            </w:pPr>
            <w:r>
              <w:rPr>
                <w:rFonts w:hint="eastAsia" w:ascii="仿宋" w:hAnsi="仿宋" w:eastAsia="仿宋" w:cs="仿宋"/>
                <w:sz w:val="32"/>
                <w:szCs w:val="32"/>
                <w:highlight w:val="none"/>
              </w:rPr>
              <w:t>开展保护性耕作实施面积核查工作</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按照上级</w:t>
            </w:r>
            <w:r>
              <w:rPr>
                <w:rFonts w:hint="eastAsia" w:ascii="仿宋" w:hAnsi="仿宋" w:eastAsia="仿宋" w:cs="仿宋"/>
                <w:sz w:val="32"/>
                <w:szCs w:val="32"/>
                <w:highlight w:val="none"/>
              </w:rPr>
              <w:t>印发</w:t>
            </w:r>
            <w:r>
              <w:rPr>
                <w:rFonts w:hint="eastAsia" w:ascii="仿宋" w:hAnsi="仿宋" w:eastAsia="仿宋" w:cs="仿宋"/>
                <w:sz w:val="32"/>
                <w:szCs w:val="32"/>
                <w:highlight w:val="none"/>
                <w:lang w:eastAsia="zh-CN"/>
              </w:rPr>
              <w:t>年度</w:t>
            </w:r>
            <w:r>
              <w:rPr>
                <w:rFonts w:hint="eastAsia" w:ascii="仿宋" w:hAnsi="仿宋" w:eastAsia="仿宋" w:cs="仿宋"/>
                <w:sz w:val="32"/>
                <w:szCs w:val="32"/>
                <w:highlight w:val="none"/>
              </w:rPr>
              <w:t>实施方案</w:t>
            </w:r>
            <w:r>
              <w:rPr>
                <w:rFonts w:hint="eastAsia" w:ascii="仿宋" w:hAnsi="仿宋" w:eastAsia="仿宋" w:cs="仿宋"/>
                <w:sz w:val="32"/>
                <w:szCs w:val="32"/>
                <w:highlight w:val="none"/>
                <w:lang w:val="en-US" w:eastAsia="zh-CN"/>
              </w:rPr>
              <w:t>制定本地实施方案</w:t>
            </w:r>
            <w:r>
              <w:rPr>
                <w:rFonts w:hint="eastAsia" w:ascii="仿宋" w:hAnsi="仿宋" w:eastAsia="仿宋" w:cs="仿宋"/>
                <w:sz w:val="32"/>
                <w:szCs w:val="32"/>
                <w:highlight w:val="none"/>
                <w:lang w:eastAsia="zh-CN"/>
              </w:rPr>
              <w:t>。</w:t>
            </w:r>
          </w:p>
        </w:tc>
      </w:tr>
      <w:tr w14:paraId="0879E8D4">
        <w:tblPrEx>
          <w:tblCellMar>
            <w:top w:w="0" w:type="dxa"/>
            <w:left w:w="108" w:type="dxa"/>
            <w:bottom w:w="0" w:type="dxa"/>
            <w:right w:w="108" w:type="dxa"/>
          </w:tblCellMar>
        </w:tblPrEx>
        <w:trPr>
          <w:trHeight w:val="828" w:hRule="atLeast"/>
        </w:trPr>
        <w:tc>
          <w:tcPr>
            <w:tcW w:w="1029" w:type="dxa"/>
            <w:tcBorders>
              <w:top w:val="nil"/>
              <w:left w:val="single" w:color="auto" w:sz="4" w:space="0"/>
              <w:bottom w:val="single" w:color="auto" w:sz="4" w:space="0"/>
              <w:right w:val="single" w:color="auto" w:sz="4" w:space="0"/>
            </w:tcBorders>
            <w:noWrap w:val="0"/>
            <w:vAlign w:val="center"/>
          </w:tcPr>
          <w:p w14:paraId="2C588DE0">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 w:hAnsi="仿宋" w:eastAsia="仿宋" w:cs="仿宋"/>
                <w:kern w:val="0"/>
                <w:sz w:val="32"/>
                <w:szCs w:val="32"/>
                <w:highlight w:val="none"/>
                <w:lang w:val="en-US" w:eastAsia="zh-CN" w:bidi="ar-SA"/>
              </w:rPr>
            </w:pPr>
            <w:r>
              <w:rPr>
                <w:rFonts w:hint="eastAsia" w:ascii="仿宋" w:hAnsi="仿宋" w:eastAsia="仿宋" w:cs="仿宋"/>
                <w:kern w:val="0"/>
                <w:sz w:val="32"/>
                <w:szCs w:val="32"/>
                <w:highlight w:val="none"/>
              </w:rPr>
              <w:t>6</w:t>
            </w:r>
          </w:p>
        </w:tc>
        <w:tc>
          <w:tcPr>
            <w:tcW w:w="1579" w:type="dxa"/>
            <w:tcBorders>
              <w:top w:val="nil"/>
              <w:left w:val="nil"/>
              <w:bottom w:val="single" w:color="auto" w:sz="4" w:space="0"/>
              <w:right w:val="single" w:color="auto" w:sz="4" w:space="0"/>
            </w:tcBorders>
            <w:noWrap w:val="0"/>
            <w:vAlign w:val="center"/>
          </w:tcPr>
          <w:p w14:paraId="7C005E2E">
            <w:pPr>
              <w:keepNext w:val="0"/>
              <w:keepLines w:val="0"/>
              <w:pageBreakBefore w:val="0"/>
              <w:widowControl w:val="0"/>
              <w:kinsoku/>
              <w:wordWrap/>
              <w:overflowPunct/>
              <w:topLinePunct w:val="0"/>
              <w:autoSpaceDE/>
              <w:autoSpaceDN/>
              <w:bidi w:val="0"/>
              <w:adjustRightInd/>
              <w:snapToGrid/>
              <w:spacing w:line="360" w:lineRule="exact"/>
              <w:ind w:left="596" w:leftChars="0" w:hanging="596" w:hangingChars="200"/>
              <w:jc w:val="center"/>
              <w:textAlignment w:val="auto"/>
              <w:rPr>
                <w:rFonts w:hint="eastAsia" w:ascii="仿宋" w:hAnsi="仿宋" w:eastAsia="仿宋" w:cs="仿宋"/>
                <w:kern w:val="0"/>
                <w:sz w:val="32"/>
                <w:szCs w:val="32"/>
                <w:highlight w:val="none"/>
                <w:lang w:val="en-US" w:eastAsia="zh-CN" w:bidi="ar-SA"/>
              </w:rPr>
            </w:pPr>
            <w:r>
              <w:rPr>
                <w:rFonts w:hint="eastAsia" w:ascii="仿宋" w:hAnsi="仿宋" w:eastAsia="仿宋" w:cs="仿宋"/>
                <w:spacing w:val="-11"/>
                <w:kern w:val="0"/>
                <w:sz w:val="32"/>
                <w:szCs w:val="32"/>
                <w:highlight w:val="none"/>
                <w:lang w:val="en-US" w:eastAsia="zh-CN"/>
              </w:rPr>
              <w:t>8</w:t>
            </w:r>
            <w:r>
              <w:rPr>
                <w:rFonts w:hint="eastAsia" w:ascii="仿宋" w:hAnsi="仿宋" w:eastAsia="仿宋" w:cs="仿宋"/>
                <w:spacing w:val="-11"/>
                <w:kern w:val="0"/>
                <w:sz w:val="32"/>
                <w:szCs w:val="32"/>
                <w:highlight w:val="none"/>
              </w:rPr>
              <w:t>月底前</w:t>
            </w:r>
          </w:p>
        </w:tc>
        <w:tc>
          <w:tcPr>
            <w:tcW w:w="6341" w:type="dxa"/>
            <w:tcBorders>
              <w:top w:val="nil"/>
              <w:left w:val="nil"/>
              <w:bottom w:val="single" w:color="auto" w:sz="4" w:space="0"/>
              <w:right w:val="single" w:color="auto" w:sz="4" w:space="0"/>
            </w:tcBorders>
            <w:noWrap w:val="0"/>
            <w:vAlign w:val="center"/>
          </w:tcPr>
          <w:p w14:paraId="5C58FA4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kern w:val="2"/>
                <w:sz w:val="32"/>
                <w:szCs w:val="32"/>
                <w:highlight w:val="none"/>
                <w:lang w:val="en-US" w:eastAsia="zh-CN" w:bidi="ar-SA"/>
              </w:rPr>
            </w:pPr>
            <w:r>
              <w:rPr>
                <w:rFonts w:hint="eastAsia" w:ascii="仿宋" w:hAnsi="仿宋" w:eastAsia="仿宋" w:cs="仿宋"/>
                <w:sz w:val="32"/>
                <w:szCs w:val="32"/>
                <w:highlight w:val="none"/>
              </w:rPr>
              <w:t>组织专家开展技术指导，推动保护性耕作规范高效实施。组织开展保护性耕作宣传活动，带动农户规范应用保护性耕作技术。</w:t>
            </w:r>
          </w:p>
        </w:tc>
      </w:tr>
      <w:tr w14:paraId="197641F7">
        <w:tblPrEx>
          <w:tblCellMar>
            <w:top w:w="0" w:type="dxa"/>
            <w:left w:w="108" w:type="dxa"/>
            <w:bottom w:w="0" w:type="dxa"/>
            <w:right w:w="108" w:type="dxa"/>
          </w:tblCellMar>
        </w:tblPrEx>
        <w:trPr>
          <w:trHeight w:val="1128" w:hRule="atLeast"/>
        </w:trPr>
        <w:tc>
          <w:tcPr>
            <w:tcW w:w="1029" w:type="dxa"/>
            <w:tcBorders>
              <w:top w:val="nil"/>
              <w:left w:val="single" w:color="auto" w:sz="4" w:space="0"/>
              <w:bottom w:val="single" w:color="auto" w:sz="4" w:space="0"/>
              <w:right w:val="single" w:color="auto" w:sz="4" w:space="0"/>
            </w:tcBorders>
            <w:noWrap w:val="0"/>
            <w:vAlign w:val="center"/>
          </w:tcPr>
          <w:p w14:paraId="64AA65C0">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 w:hAnsi="仿宋" w:eastAsia="仿宋" w:cs="仿宋"/>
                <w:kern w:val="0"/>
                <w:sz w:val="32"/>
                <w:szCs w:val="32"/>
                <w:highlight w:val="none"/>
                <w:lang w:val="en-US" w:eastAsia="zh-CN" w:bidi="ar-SA"/>
              </w:rPr>
            </w:pPr>
            <w:r>
              <w:rPr>
                <w:rFonts w:hint="eastAsia" w:ascii="仿宋" w:hAnsi="仿宋" w:eastAsia="仿宋" w:cs="仿宋"/>
                <w:kern w:val="0"/>
                <w:sz w:val="32"/>
                <w:szCs w:val="32"/>
                <w:highlight w:val="none"/>
              </w:rPr>
              <w:t>7</w:t>
            </w:r>
          </w:p>
        </w:tc>
        <w:tc>
          <w:tcPr>
            <w:tcW w:w="1579" w:type="dxa"/>
            <w:tcBorders>
              <w:top w:val="nil"/>
              <w:left w:val="nil"/>
              <w:bottom w:val="single" w:color="auto" w:sz="4" w:space="0"/>
              <w:right w:val="single" w:color="auto" w:sz="4" w:space="0"/>
            </w:tcBorders>
            <w:noWrap w:val="0"/>
            <w:vAlign w:val="center"/>
          </w:tcPr>
          <w:p w14:paraId="2A167350">
            <w:pPr>
              <w:keepNext w:val="0"/>
              <w:keepLines w:val="0"/>
              <w:pageBreakBefore w:val="0"/>
              <w:widowControl w:val="0"/>
              <w:kinsoku/>
              <w:wordWrap/>
              <w:overflowPunct/>
              <w:topLinePunct w:val="0"/>
              <w:autoSpaceDE/>
              <w:autoSpaceDN/>
              <w:bidi w:val="0"/>
              <w:adjustRightInd/>
              <w:snapToGrid/>
              <w:spacing w:line="360" w:lineRule="exact"/>
              <w:ind w:left="596" w:leftChars="0" w:hanging="596" w:hangingChars="200"/>
              <w:jc w:val="center"/>
              <w:textAlignment w:val="auto"/>
              <w:rPr>
                <w:rFonts w:hint="eastAsia" w:ascii="仿宋" w:hAnsi="仿宋" w:eastAsia="仿宋" w:cs="仿宋"/>
                <w:kern w:val="0"/>
                <w:sz w:val="32"/>
                <w:szCs w:val="32"/>
                <w:highlight w:val="none"/>
                <w:lang w:val="en-US" w:eastAsia="zh-CN" w:bidi="ar-SA"/>
              </w:rPr>
            </w:pPr>
            <w:r>
              <w:rPr>
                <w:rFonts w:hint="eastAsia" w:ascii="仿宋" w:hAnsi="仿宋" w:eastAsia="仿宋" w:cs="仿宋"/>
                <w:spacing w:val="-11"/>
                <w:kern w:val="0"/>
                <w:sz w:val="32"/>
                <w:szCs w:val="32"/>
                <w:highlight w:val="none"/>
                <w:lang w:val="en-US" w:eastAsia="zh-CN"/>
              </w:rPr>
              <w:t>9</w:t>
            </w:r>
            <w:r>
              <w:rPr>
                <w:rFonts w:hint="eastAsia" w:ascii="仿宋" w:hAnsi="仿宋" w:eastAsia="仿宋" w:cs="仿宋"/>
                <w:spacing w:val="-11"/>
                <w:kern w:val="0"/>
                <w:sz w:val="32"/>
                <w:szCs w:val="32"/>
                <w:highlight w:val="none"/>
              </w:rPr>
              <w:t>月底前</w:t>
            </w:r>
          </w:p>
        </w:tc>
        <w:tc>
          <w:tcPr>
            <w:tcW w:w="6341" w:type="dxa"/>
            <w:tcBorders>
              <w:top w:val="nil"/>
              <w:left w:val="nil"/>
              <w:bottom w:val="single" w:color="auto" w:sz="4" w:space="0"/>
              <w:right w:val="single" w:color="auto" w:sz="4" w:space="0"/>
            </w:tcBorders>
            <w:noWrap w:val="0"/>
            <w:vAlign w:val="center"/>
          </w:tcPr>
          <w:p w14:paraId="712CE185">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kern w:val="2"/>
                <w:sz w:val="32"/>
                <w:szCs w:val="32"/>
                <w:highlight w:val="none"/>
                <w:lang w:val="en-US" w:eastAsia="zh-CN" w:bidi="ar-SA"/>
              </w:rPr>
            </w:pPr>
            <w:r>
              <w:rPr>
                <w:rFonts w:hint="eastAsia" w:ascii="仿宋" w:hAnsi="仿宋" w:eastAsia="仿宋" w:cs="仿宋"/>
                <w:sz w:val="32"/>
                <w:szCs w:val="32"/>
                <w:highlight w:val="none"/>
              </w:rPr>
              <w:t>开展保护性耕作实施面积核查工作</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配合上级部门</w:t>
            </w:r>
            <w:r>
              <w:rPr>
                <w:rFonts w:hint="eastAsia" w:ascii="仿宋" w:hAnsi="仿宋" w:eastAsia="仿宋" w:cs="仿宋"/>
                <w:sz w:val="32"/>
                <w:szCs w:val="32"/>
                <w:highlight w:val="none"/>
                <w:lang w:eastAsia="zh-CN"/>
              </w:rPr>
              <w:t>专家下沉高标准应用基地开展技术指导工作。</w:t>
            </w:r>
          </w:p>
        </w:tc>
      </w:tr>
      <w:tr w14:paraId="7AC29D84">
        <w:tblPrEx>
          <w:tblCellMar>
            <w:top w:w="0" w:type="dxa"/>
            <w:left w:w="108" w:type="dxa"/>
            <w:bottom w:w="0" w:type="dxa"/>
            <w:right w:w="108" w:type="dxa"/>
          </w:tblCellMar>
        </w:tblPrEx>
        <w:trPr>
          <w:trHeight w:val="1095" w:hRule="atLeast"/>
        </w:trPr>
        <w:tc>
          <w:tcPr>
            <w:tcW w:w="1029" w:type="dxa"/>
            <w:tcBorders>
              <w:top w:val="nil"/>
              <w:left w:val="single" w:color="auto" w:sz="4" w:space="0"/>
              <w:bottom w:val="single" w:color="auto" w:sz="4" w:space="0"/>
              <w:right w:val="single" w:color="auto" w:sz="4" w:space="0"/>
            </w:tcBorders>
            <w:noWrap w:val="0"/>
            <w:vAlign w:val="center"/>
          </w:tcPr>
          <w:p w14:paraId="1B3BAE27">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 w:hAnsi="仿宋" w:eastAsia="仿宋" w:cs="仿宋"/>
                <w:kern w:val="0"/>
                <w:sz w:val="32"/>
                <w:szCs w:val="32"/>
                <w:highlight w:val="none"/>
                <w:lang w:val="en-US" w:eastAsia="zh-CN"/>
              </w:rPr>
            </w:pPr>
            <w:r>
              <w:rPr>
                <w:rFonts w:hint="eastAsia" w:ascii="仿宋" w:hAnsi="仿宋" w:eastAsia="仿宋" w:cs="仿宋"/>
                <w:kern w:val="0"/>
                <w:sz w:val="32"/>
                <w:szCs w:val="32"/>
                <w:highlight w:val="none"/>
                <w:lang w:val="en-US" w:eastAsia="zh-CN"/>
              </w:rPr>
              <w:t>8</w:t>
            </w:r>
          </w:p>
        </w:tc>
        <w:tc>
          <w:tcPr>
            <w:tcW w:w="1579" w:type="dxa"/>
            <w:tcBorders>
              <w:top w:val="nil"/>
              <w:left w:val="nil"/>
              <w:bottom w:val="single" w:color="auto" w:sz="4" w:space="0"/>
              <w:right w:val="single" w:color="auto" w:sz="4" w:space="0"/>
            </w:tcBorders>
            <w:noWrap w:val="0"/>
            <w:vAlign w:val="center"/>
          </w:tcPr>
          <w:p w14:paraId="142401CD">
            <w:pPr>
              <w:keepNext w:val="0"/>
              <w:keepLines w:val="0"/>
              <w:pageBreakBefore w:val="0"/>
              <w:widowControl w:val="0"/>
              <w:kinsoku/>
              <w:wordWrap/>
              <w:overflowPunct/>
              <w:topLinePunct w:val="0"/>
              <w:autoSpaceDE/>
              <w:autoSpaceDN/>
              <w:bidi w:val="0"/>
              <w:adjustRightInd/>
              <w:snapToGrid/>
              <w:spacing w:line="360" w:lineRule="exact"/>
              <w:ind w:left="596" w:leftChars="0" w:hanging="596" w:hangingChars="200"/>
              <w:jc w:val="center"/>
              <w:textAlignment w:val="auto"/>
              <w:rPr>
                <w:rFonts w:hint="eastAsia" w:ascii="仿宋" w:hAnsi="仿宋" w:eastAsia="仿宋" w:cs="仿宋"/>
                <w:kern w:val="0"/>
                <w:sz w:val="32"/>
                <w:szCs w:val="32"/>
                <w:highlight w:val="none"/>
              </w:rPr>
            </w:pPr>
            <w:r>
              <w:rPr>
                <w:rFonts w:hint="eastAsia" w:ascii="仿宋" w:hAnsi="仿宋" w:eastAsia="仿宋" w:cs="仿宋"/>
                <w:spacing w:val="-11"/>
                <w:kern w:val="0"/>
                <w:sz w:val="32"/>
                <w:szCs w:val="32"/>
                <w:highlight w:val="none"/>
              </w:rPr>
              <w:t>1</w:t>
            </w:r>
            <w:r>
              <w:rPr>
                <w:rFonts w:hint="eastAsia" w:ascii="仿宋" w:hAnsi="仿宋" w:eastAsia="仿宋" w:cs="仿宋"/>
                <w:spacing w:val="-11"/>
                <w:kern w:val="0"/>
                <w:sz w:val="32"/>
                <w:szCs w:val="32"/>
                <w:highlight w:val="none"/>
                <w:lang w:val="en-US" w:eastAsia="zh-CN"/>
              </w:rPr>
              <w:t>0</w:t>
            </w:r>
            <w:r>
              <w:rPr>
                <w:rFonts w:hint="eastAsia" w:ascii="仿宋" w:hAnsi="仿宋" w:eastAsia="仿宋" w:cs="仿宋"/>
                <w:spacing w:val="-11"/>
                <w:kern w:val="0"/>
                <w:sz w:val="32"/>
                <w:szCs w:val="32"/>
                <w:highlight w:val="none"/>
              </w:rPr>
              <w:t>月底前</w:t>
            </w:r>
          </w:p>
        </w:tc>
        <w:tc>
          <w:tcPr>
            <w:tcW w:w="6341" w:type="dxa"/>
            <w:tcBorders>
              <w:top w:val="nil"/>
              <w:left w:val="nil"/>
              <w:bottom w:val="single" w:color="auto" w:sz="4" w:space="0"/>
              <w:right w:val="single" w:color="auto" w:sz="4" w:space="0"/>
            </w:tcBorders>
            <w:noWrap w:val="0"/>
            <w:vAlign w:val="center"/>
          </w:tcPr>
          <w:p w14:paraId="06841350">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开展</w:t>
            </w:r>
            <w:r>
              <w:rPr>
                <w:rFonts w:hint="eastAsia" w:ascii="仿宋" w:hAnsi="仿宋" w:eastAsia="仿宋" w:cs="仿宋"/>
                <w:sz w:val="32"/>
                <w:szCs w:val="32"/>
                <w:highlight w:val="none"/>
                <w:lang w:eastAsia="zh-CN"/>
              </w:rPr>
              <w:t>现场观摩等</w:t>
            </w:r>
            <w:r>
              <w:rPr>
                <w:rFonts w:hint="eastAsia" w:ascii="仿宋" w:hAnsi="仿宋" w:eastAsia="仿宋" w:cs="仿宋"/>
                <w:sz w:val="32"/>
                <w:szCs w:val="32"/>
                <w:highlight w:val="none"/>
              </w:rPr>
              <w:t>活动，</w:t>
            </w:r>
            <w:r>
              <w:rPr>
                <w:rFonts w:hint="eastAsia" w:ascii="仿宋" w:hAnsi="仿宋" w:eastAsia="仿宋" w:cs="仿宋"/>
                <w:sz w:val="32"/>
                <w:szCs w:val="32"/>
                <w:highlight w:val="none"/>
                <w:lang w:eastAsia="zh-CN"/>
              </w:rPr>
              <w:t>宣传保护性耕作好处。做好测产工作。报送保护性耕作推进行动工作总结和监测报告。</w:t>
            </w:r>
          </w:p>
        </w:tc>
      </w:tr>
      <w:tr w14:paraId="5F49CDE4">
        <w:tblPrEx>
          <w:tblCellMar>
            <w:top w:w="0" w:type="dxa"/>
            <w:left w:w="108" w:type="dxa"/>
            <w:bottom w:w="0" w:type="dxa"/>
            <w:right w:w="108" w:type="dxa"/>
          </w:tblCellMar>
        </w:tblPrEx>
        <w:trPr>
          <w:trHeight w:val="609" w:hRule="atLeast"/>
        </w:trPr>
        <w:tc>
          <w:tcPr>
            <w:tcW w:w="1029" w:type="dxa"/>
            <w:tcBorders>
              <w:top w:val="nil"/>
              <w:left w:val="single" w:color="auto" w:sz="4" w:space="0"/>
              <w:bottom w:val="single" w:color="auto" w:sz="4" w:space="0"/>
              <w:right w:val="single" w:color="auto" w:sz="4" w:space="0"/>
            </w:tcBorders>
            <w:noWrap w:val="0"/>
            <w:vAlign w:val="center"/>
          </w:tcPr>
          <w:p w14:paraId="0188F860">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 w:hAnsi="仿宋" w:eastAsia="仿宋" w:cs="仿宋"/>
                <w:kern w:val="0"/>
                <w:sz w:val="32"/>
                <w:szCs w:val="32"/>
                <w:highlight w:val="none"/>
                <w:lang w:val="en-US" w:eastAsia="zh-CN"/>
              </w:rPr>
            </w:pPr>
            <w:r>
              <w:rPr>
                <w:rFonts w:hint="eastAsia" w:ascii="仿宋" w:hAnsi="仿宋" w:eastAsia="仿宋" w:cs="仿宋"/>
                <w:kern w:val="0"/>
                <w:sz w:val="32"/>
                <w:szCs w:val="32"/>
                <w:highlight w:val="none"/>
                <w:lang w:val="en-US" w:eastAsia="zh-CN"/>
              </w:rPr>
              <w:t>9</w:t>
            </w:r>
          </w:p>
        </w:tc>
        <w:tc>
          <w:tcPr>
            <w:tcW w:w="1579" w:type="dxa"/>
            <w:tcBorders>
              <w:top w:val="nil"/>
              <w:left w:val="nil"/>
              <w:bottom w:val="single" w:color="auto" w:sz="4" w:space="0"/>
              <w:right w:val="single" w:color="auto" w:sz="4" w:space="0"/>
            </w:tcBorders>
            <w:noWrap w:val="0"/>
            <w:vAlign w:val="center"/>
          </w:tcPr>
          <w:p w14:paraId="4170B397">
            <w:pPr>
              <w:keepNext w:val="0"/>
              <w:keepLines w:val="0"/>
              <w:pageBreakBefore w:val="0"/>
              <w:widowControl w:val="0"/>
              <w:kinsoku/>
              <w:wordWrap/>
              <w:overflowPunct/>
              <w:topLinePunct w:val="0"/>
              <w:autoSpaceDE/>
              <w:autoSpaceDN/>
              <w:bidi w:val="0"/>
              <w:adjustRightInd/>
              <w:snapToGrid/>
              <w:spacing w:line="360" w:lineRule="exact"/>
              <w:ind w:left="596" w:leftChars="0" w:hanging="596" w:hangingChars="200"/>
              <w:jc w:val="center"/>
              <w:textAlignment w:val="auto"/>
              <w:rPr>
                <w:rFonts w:hint="eastAsia" w:ascii="仿宋" w:hAnsi="仿宋" w:eastAsia="仿宋" w:cs="仿宋"/>
                <w:kern w:val="0"/>
                <w:sz w:val="32"/>
                <w:szCs w:val="32"/>
                <w:highlight w:val="none"/>
              </w:rPr>
            </w:pPr>
            <w:r>
              <w:rPr>
                <w:rFonts w:hint="eastAsia" w:ascii="仿宋" w:hAnsi="仿宋" w:eastAsia="仿宋" w:cs="仿宋"/>
                <w:spacing w:val="-11"/>
                <w:kern w:val="0"/>
                <w:sz w:val="32"/>
                <w:szCs w:val="32"/>
                <w:highlight w:val="none"/>
              </w:rPr>
              <w:t>1</w:t>
            </w:r>
            <w:r>
              <w:rPr>
                <w:rFonts w:hint="eastAsia" w:ascii="仿宋" w:hAnsi="仿宋" w:eastAsia="仿宋" w:cs="仿宋"/>
                <w:spacing w:val="-11"/>
                <w:kern w:val="0"/>
                <w:sz w:val="32"/>
                <w:szCs w:val="32"/>
                <w:highlight w:val="none"/>
                <w:lang w:val="en-US" w:eastAsia="zh-CN"/>
              </w:rPr>
              <w:t>1</w:t>
            </w:r>
            <w:r>
              <w:rPr>
                <w:rFonts w:hint="eastAsia" w:ascii="仿宋" w:hAnsi="仿宋" w:eastAsia="仿宋" w:cs="仿宋"/>
                <w:spacing w:val="-11"/>
                <w:kern w:val="0"/>
                <w:sz w:val="32"/>
                <w:szCs w:val="32"/>
                <w:highlight w:val="none"/>
              </w:rPr>
              <w:t>月底前</w:t>
            </w:r>
          </w:p>
        </w:tc>
        <w:tc>
          <w:tcPr>
            <w:tcW w:w="6341" w:type="dxa"/>
            <w:tcBorders>
              <w:top w:val="nil"/>
              <w:left w:val="nil"/>
              <w:bottom w:val="single" w:color="auto" w:sz="4" w:space="0"/>
              <w:right w:val="single" w:color="auto" w:sz="4" w:space="0"/>
            </w:tcBorders>
            <w:noWrap w:val="0"/>
            <w:vAlign w:val="center"/>
          </w:tcPr>
          <w:p w14:paraId="54FDADC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加快资金兑付。</w:t>
            </w:r>
            <w:r>
              <w:rPr>
                <w:rFonts w:hint="eastAsia" w:ascii="仿宋" w:hAnsi="仿宋" w:eastAsia="仿宋" w:cs="仿宋"/>
                <w:sz w:val="32"/>
                <w:szCs w:val="32"/>
                <w:highlight w:val="none"/>
                <w:lang w:val="en-US" w:eastAsia="zh-CN"/>
              </w:rPr>
              <w:t>开展</w:t>
            </w:r>
            <w:r>
              <w:rPr>
                <w:rFonts w:hint="eastAsia" w:ascii="仿宋" w:hAnsi="仿宋" w:eastAsia="仿宋" w:cs="仿宋"/>
                <w:sz w:val="32"/>
                <w:szCs w:val="32"/>
                <w:highlight w:val="none"/>
              </w:rPr>
              <w:t>绩效考评工作，总结保护性耕作工作成效。</w:t>
            </w:r>
          </w:p>
        </w:tc>
      </w:tr>
      <w:tr w14:paraId="227DC19F">
        <w:tblPrEx>
          <w:tblCellMar>
            <w:top w:w="0" w:type="dxa"/>
            <w:left w:w="108" w:type="dxa"/>
            <w:bottom w:w="0" w:type="dxa"/>
            <w:right w:w="108" w:type="dxa"/>
          </w:tblCellMar>
        </w:tblPrEx>
        <w:trPr>
          <w:trHeight w:val="926" w:hRule="atLeast"/>
        </w:trPr>
        <w:tc>
          <w:tcPr>
            <w:tcW w:w="1029" w:type="dxa"/>
            <w:tcBorders>
              <w:top w:val="nil"/>
              <w:left w:val="single" w:color="auto" w:sz="4" w:space="0"/>
              <w:bottom w:val="single" w:color="auto" w:sz="4" w:space="0"/>
              <w:right w:val="single" w:color="auto" w:sz="4" w:space="0"/>
            </w:tcBorders>
            <w:noWrap w:val="0"/>
            <w:vAlign w:val="center"/>
          </w:tcPr>
          <w:p w14:paraId="6C76A829">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 w:hAnsi="仿宋" w:eastAsia="仿宋" w:cs="仿宋"/>
                <w:kern w:val="0"/>
                <w:sz w:val="32"/>
                <w:szCs w:val="32"/>
                <w:highlight w:val="none"/>
                <w:lang w:val="en-US" w:eastAsia="zh-CN"/>
              </w:rPr>
            </w:pPr>
            <w:r>
              <w:rPr>
                <w:rFonts w:hint="eastAsia" w:ascii="仿宋" w:hAnsi="仿宋" w:eastAsia="仿宋" w:cs="仿宋"/>
                <w:kern w:val="0"/>
                <w:sz w:val="32"/>
                <w:szCs w:val="32"/>
                <w:highlight w:val="none"/>
                <w:lang w:val="en-US" w:eastAsia="zh-CN"/>
              </w:rPr>
              <w:t>10</w:t>
            </w:r>
          </w:p>
        </w:tc>
        <w:tc>
          <w:tcPr>
            <w:tcW w:w="1579" w:type="dxa"/>
            <w:tcBorders>
              <w:top w:val="nil"/>
              <w:left w:val="nil"/>
              <w:bottom w:val="single" w:color="auto" w:sz="4" w:space="0"/>
              <w:right w:val="single" w:color="auto" w:sz="4" w:space="0"/>
            </w:tcBorders>
            <w:noWrap w:val="0"/>
            <w:vAlign w:val="center"/>
          </w:tcPr>
          <w:p w14:paraId="0CCE130C">
            <w:pPr>
              <w:keepNext w:val="0"/>
              <w:keepLines w:val="0"/>
              <w:pageBreakBefore w:val="0"/>
              <w:widowControl w:val="0"/>
              <w:kinsoku/>
              <w:wordWrap/>
              <w:overflowPunct/>
              <w:topLinePunct w:val="0"/>
              <w:autoSpaceDE/>
              <w:autoSpaceDN/>
              <w:bidi w:val="0"/>
              <w:adjustRightInd/>
              <w:snapToGrid/>
              <w:spacing w:line="360" w:lineRule="exact"/>
              <w:ind w:left="596" w:leftChars="0" w:hanging="596" w:hangingChars="200"/>
              <w:jc w:val="center"/>
              <w:textAlignment w:val="auto"/>
              <w:rPr>
                <w:rFonts w:hint="eastAsia" w:ascii="仿宋" w:hAnsi="仿宋" w:eastAsia="仿宋" w:cs="仿宋"/>
                <w:kern w:val="0"/>
                <w:sz w:val="32"/>
                <w:szCs w:val="32"/>
                <w:highlight w:val="none"/>
              </w:rPr>
            </w:pPr>
            <w:r>
              <w:rPr>
                <w:rFonts w:hint="eastAsia" w:ascii="仿宋" w:hAnsi="仿宋" w:eastAsia="仿宋" w:cs="仿宋"/>
                <w:spacing w:val="-11"/>
                <w:kern w:val="0"/>
                <w:sz w:val="32"/>
                <w:szCs w:val="32"/>
                <w:highlight w:val="none"/>
              </w:rPr>
              <w:t>12月底前</w:t>
            </w:r>
          </w:p>
        </w:tc>
        <w:tc>
          <w:tcPr>
            <w:tcW w:w="6341" w:type="dxa"/>
            <w:tcBorders>
              <w:top w:val="nil"/>
              <w:left w:val="nil"/>
              <w:bottom w:val="single" w:color="auto" w:sz="4" w:space="0"/>
              <w:right w:val="single" w:color="auto" w:sz="4" w:space="0"/>
            </w:tcBorders>
            <w:noWrap w:val="0"/>
            <w:vAlign w:val="center"/>
          </w:tcPr>
          <w:p w14:paraId="3DF2A24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总结年度工作成效</w:t>
            </w:r>
            <w:r>
              <w:rPr>
                <w:rFonts w:hint="eastAsia" w:ascii="仿宋" w:hAnsi="仿宋" w:eastAsia="仿宋" w:cs="仿宋"/>
                <w:sz w:val="32"/>
                <w:szCs w:val="32"/>
                <w:highlight w:val="none"/>
                <w:lang w:eastAsia="zh-CN"/>
              </w:rPr>
              <w:t>，谋划下一年工作要点</w:t>
            </w:r>
            <w:r>
              <w:rPr>
                <w:rFonts w:hint="eastAsia" w:ascii="仿宋" w:hAnsi="仿宋" w:eastAsia="仿宋" w:cs="仿宋"/>
                <w:sz w:val="32"/>
                <w:szCs w:val="32"/>
                <w:highlight w:val="none"/>
              </w:rPr>
              <w:t>。</w:t>
            </w:r>
          </w:p>
        </w:tc>
      </w:tr>
    </w:tbl>
    <w:p w14:paraId="3490E5BD">
      <w:pPr>
        <w:spacing w:line="580" w:lineRule="exact"/>
        <w:jc w:val="center"/>
        <w:rPr>
          <w:rFonts w:hint="eastAsia" w:ascii="方正小标宋简体" w:hAnsi="宋体" w:eastAsia="方正小标宋简体" w:cs="Calibri"/>
          <w:sz w:val="40"/>
          <w:szCs w:val="40"/>
          <w:highlight w:val="none"/>
        </w:rPr>
      </w:pPr>
      <w:r>
        <w:rPr>
          <w:rFonts w:hint="eastAsia" w:ascii="方正小标宋简体" w:hAnsi="宋体" w:eastAsia="方正小标宋简体" w:cs="Calibri"/>
          <w:sz w:val="44"/>
          <w:szCs w:val="44"/>
          <w:highlight w:val="none"/>
          <w:lang w:eastAsia="zh-CN"/>
        </w:rPr>
        <w:t>黑土地保护性耕作工作行事历</w:t>
      </w:r>
    </w:p>
    <w:p w14:paraId="5C4B44EF">
      <w:pPr>
        <w:spacing w:line="580" w:lineRule="exact"/>
        <w:jc w:val="both"/>
        <w:rPr>
          <w:rFonts w:hint="eastAsia" w:ascii="CESI黑体-GB13000" w:hAnsi="CESI黑体-GB13000" w:eastAsia="CESI黑体-GB13000" w:cs="CESI黑体-GB13000"/>
          <w:sz w:val="32"/>
          <w:szCs w:val="32"/>
          <w:highlight w:val="none"/>
        </w:rPr>
      </w:pPr>
    </w:p>
    <w:p w14:paraId="050CE8D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方正小标宋简体" w:hAnsi="宋体" w:eastAsia="方正小标宋简体" w:cs="Calibri"/>
          <w:sz w:val="40"/>
          <w:szCs w:val="40"/>
          <w:highlight w:val="none"/>
        </w:rPr>
      </w:pPr>
    </w:p>
    <w:p w14:paraId="3A92B3A9">
      <w:pPr>
        <w:spacing w:line="580" w:lineRule="exact"/>
        <w:jc w:val="left"/>
        <w:rPr>
          <w:rFonts w:hint="eastAsia" w:ascii="黑体" w:hAnsi="黑体" w:eastAsia="黑体" w:cs="黑体"/>
          <w:sz w:val="32"/>
          <w:szCs w:val="32"/>
          <w:highlight w:val="none"/>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2</w:t>
      </w:r>
    </w:p>
    <w:p w14:paraId="5CACD0D7">
      <w:pPr>
        <w:spacing w:line="580" w:lineRule="exact"/>
        <w:jc w:val="center"/>
        <w:rPr>
          <w:rFonts w:ascii="方正小标宋简体" w:hAnsi="宋体" w:eastAsia="方正小标宋简体" w:cs="Calibri"/>
          <w:color w:val="auto"/>
          <w:sz w:val="40"/>
          <w:szCs w:val="40"/>
        </w:rPr>
      </w:pPr>
      <w:r>
        <w:rPr>
          <w:rFonts w:hint="eastAsia" w:ascii="方正小标宋简体" w:hAnsi="宋体" w:eastAsia="方正小标宋简体" w:cs="Calibri"/>
          <w:color w:val="auto"/>
          <w:sz w:val="44"/>
          <w:szCs w:val="44"/>
        </w:rPr>
        <w:t>县、乡高标准保护性耕作应用基地任务指标</w:t>
      </w:r>
    </w:p>
    <w:p w14:paraId="7B455BF6">
      <w:pPr>
        <w:spacing w:line="432" w:lineRule="auto"/>
        <w:ind w:left="-178" w:leftChars="-85" w:firstLine="160" w:firstLineChars="50"/>
        <w:jc w:val="left"/>
        <w:rPr>
          <w:rFonts w:ascii="仿宋_GB2312" w:hAnsi="新宋体" w:eastAsia="仿宋_GB2312" w:cs="仿宋_GB2312"/>
          <w:color w:val="auto"/>
          <w:sz w:val="32"/>
          <w:szCs w:val="32"/>
        </w:rPr>
      </w:pPr>
    </w:p>
    <w:tbl>
      <w:tblPr>
        <w:tblStyle w:val="16"/>
        <w:tblW w:w="5000" w:type="pct"/>
        <w:tblInd w:w="0" w:type="dxa"/>
        <w:tblLayout w:type="autofit"/>
        <w:tblCellMar>
          <w:top w:w="0" w:type="dxa"/>
          <w:left w:w="108" w:type="dxa"/>
          <w:bottom w:w="0" w:type="dxa"/>
          <w:right w:w="108" w:type="dxa"/>
        </w:tblCellMar>
      </w:tblPr>
      <w:tblGrid>
        <w:gridCol w:w="3984"/>
        <w:gridCol w:w="2016"/>
        <w:gridCol w:w="3004"/>
      </w:tblGrid>
      <w:tr w14:paraId="6A7681DE">
        <w:tblPrEx>
          <w:tblCellMar>
            <w:top w:w="0" w:type="dxa"/>
            <w:left w:w="108" w:type="dxa"/>
            <w:bottom w:w="0" w:type="dxa"/>
            <w:right w:w="108" w:type="dxa"/>
          </w:tblCellMar>
        </w:tblPrEx>
        <w:trPr>
          <w:trHeight w:val="1349" w:hRule="atLeast"/>
        </w:trPr>
        <w:tc>
          <w:tcPr>
            <w:tcW w:w="2212" w:type="pct"/>
            <w:vMerge w:val="restart"/>
            <w:tcBorders>
              <w:top w:val="single" w:color="000000" w:sz="8" w:space="0"/>
              <w:left w:val="single" w:color="000000" w:sz="8" w:space="0"/>
              <w:bottom w:val="single" w:color="000000" w:sz="8" w:space="0"/>
              <w:right w:val="single" w:color="000000" w:sz="8" w:space="0"/>
            </w:tcBorders>
            <w:noWrap w:val="0"/>
            <w:vAlign w:val="center"/>
          </w:tcPr>
          <w:p w14:paraId="628F7A18">
            <w:pPr>
              <w:widowControl/>
              <w:spacing w:line="320" w:lineRule="exact"/>
              <w:jc w:val="center"/>
              <w:rPr>
                <w:rFonts w:hint="eastAsia" w:ascii="仿宋" w:hAnsi="仿宋" w:eastAsia="仿宋" w:cs="仿宋"/>
                <w:b/>
                <w:bCs/>
                <w:color w:val="auto"/>
                <w:kern w:val="0"/>
                <w:sz w:val="32"/>
                <w:szCs w:val="32"/>
                <w:lang w:eastAsia="zh-CN"/>
              </w:rPr>
            </w:pPr>
            <w:r>
              <w:rPr>
                <w:rFonts w:hint="eastAsia" w:ascii="仿宋" w:hAnsi="仿宋" w:eastAsia="仿宋" w:cs="仿宋"/>
                <w:b/>
                <w:bCs/>
                <w:color w:val="auto"/>
                <w:kern w:val="0"/>
                <w:sz w:val="32"/>
                <w:szCs w:val="32"/>
                <w:lang w:val="en-US" w:eastAsia="zh-CN"/>
              </w:rPr>
              <w:t>莫旗</w:t>
            </w:r>
          </w:p>
        </w:tc>
        <w:tc>
          <w:tcPr>
            <w:tcW w:w="2787" w:type="pct"/>
            <w:gridSpan w:val="2"/>
            <w:tcBorders>
              <w:top w:val="single" w:color="000000" w:sz="8" w:space="0"/>
              <w:left w:val="single" w:color="000000" w:sz="8" w:space="0"/>
              <w:bottom w:val="single" w:color="auto" w:sz="4" w:space="0"/>
              <w:right w:val="single" w:color="auto" w:sz="4" w:space="0"/>
            </w:tcBorders>
            <w:noWrap w:val="0"/>
            <w:vAlign w:val="center"/>
          </w:tcPr>
          <w:p w14:paraId="74B15113">
            <w:pPr>
              <w:widowControl/>
              <w:spacing w:line="320" w:lineRule="exact"/>
              <w:jc w:val="center"/>
              <w:rPr>
                <w:rFonts w:hint="eastAsia" w:ascii="仿宋" w:hAnsi="仿宋" w:eastAsia="仿宋" w:cs="仿宋"/>
                <w:b/>
                <w:bCs/>
                <w:color w:val="auto"/>
                <w:kern w:val="0"/>
                <w:sz w:val="32"/>
                <w:szCs w:val="32"/>
              </w:rPr>
            </w:pPr>
            <w:r>
              <w:rPr>
                <w:rFonts w:hint="eastAsia" w:ascii="仿宋" w:hAnsi="仿宋" w:eastAsia="仿宋" w:cs="仿宋"/>
                <w:b/>
                <w:bCs/>
                <w:color w:val="auto"/>
                <w:kern w:val="0"/>
                <w:sz w:val="32"/>
                <w:szCs w:val="32"/>
              </w:rPr>
              <w:t>202</w:t>
            </w:r>
            <w:r>
              <w:rPr>
                <w:rFonts w:hint="eastAsia" w:ascii="仿宋" w:hAnsi="仿宋" w:eastAsia="仿宋" w:cs="仿宋"/>
                <w:b/>
                <w:bCs/>
                <w:color w:val="auto"/>
                <w:kern w:val="0"/>
                <w:sz w:val="32"/>
                <w:szCs w:val="32"/>
                <w:lang w:val="en-US" w:eastAsia="zh-CN"/>
              </w:rPr>
              <w:t>4</w:t>
            </w:r>
            <w:r>
              <w:rPr>
                <w:rFonts w:hint="eastAsia" w:ascii="仿宋" w:hAnsi="仿宋" w:eastAsia="仿宋" w:cs="仿宋"/>
                <w:b/>
                <w:bCs/>
                <w:color w:val="auto"/>
                <w:kern w:val="0"/>
                <w:sz w:val="32"/>
                <w:szCs w:val="32"/>
              </w:rPr>
              <w:t>年高标准应用基地（个）</w:t>
            </w:r>
          </w:p>
        </w:tc>
      </w:tr>
      <w:tr w14:paraId="346E18C1">
        <w:tblPrEx>
          <w:tblCellMar>
            <w:top w:w="0" w:type="dxa"/>
            <w:left w:w="108" w:type="dxa"/>
            <w:bottom w:w="0" w:type="dxa"/>
            <w:right w:w="108" w:type="dxa"/>
          </w:tblCellMar>
        </w:tblPrEx>
        <w:trPr>
          <w:trHeight w:val="1157" w:hRule="atLeast"/>
        </w:trPr>
        <w:tc>
          <w:tcPr>
            <w:tcW w:w="2212" w:type="pct"/>
            <w:vMerge w:val="continue"/>
            <w:tcBorders>
              <w:top w:val="single" w:color="000000" w:sz="8" w:space="0"/>
              <w:left w:val="single" w:color="000000" w:sz="8" w:space="0"/>
              <w:bottom w:val="single" w:color="000000" w:sz="8" w:space="0"/>
              <w:right w:val="single" w:color="000000" w:sz="8" w:space="0"/>
            </w:tcBorders>
            <w:noWrap w:val="0"/>
            <w:vAlign w:val="center"/>
          </w:tcPr>
          <w:p w14:paraId="72A46FA5">
            <w:pPr>
              <w:widowControl/>
              <w:spacing w:line="320" w:lineRule="exact"/>
              <w:jc w:val="center"/>
              <w:rPr>
                <w:rFonts w:hint="eastAsia" w:ascii="仿宋" w:hAnsi="仿宋" w:eastAsia="仿宋" w:cs="仿宋"/>
                <w:b/>
                <w:bCs/>
                <w:color w:val="auto"/>
                <w:kern w:val="0"/>
                <w:sz w:val="32"/>
                <w:szCs w:val="32"/>
              </w:rPr>
            </w:pPr>
          </w:p>
        </w:tc>
        <w:tc>
          <w:tcPr>
            <w:tcW w:w="1119" w:type="pct"/>
            <w:tcBorders>
              <w:top w:val="single" w:color="auto" w:sz="4" w:space="0"/>
              <w:left w:val="nil"/>
              <w:bottom w:val="single" w:color="000000" w:sz="8" w:space="0"/>
              <w:right w:val="single" w:color="auto" w:sz="4" w:space="0"/>
            </w:tcBorders>
            <w:noWrap w:val="0"/>
            <w:vAlign w:val="center"/>
          </w:tcPr>
          <w:p w14:paraId="6C5274AB">
            <w:pPr>
              <w:widowControl/>
              <w:spacing w:line="320" w:lineRule="exact"/>
              <w:jc w:val="center"/>
              <w:rPr>
                <w:rFonts w:hint="eastAsia" w:ascii="仿宋" w:hAnsi="仿宋" w:eastAsia="仿宋" w:cs="仿宋"/>
                <w:b/>
                <w:bCs/>
                <w:color w:val="auto"/>
                <w:kern w:val="0"/>
                <w:sz w:val="32"/>
                <w:szCs w:val="32"/>
              </w:rPr>
            </w:pPr>
            <w:r>
              <w:rPr>
                <w:rFonts w:hint="eastAsia" w:ascii="仿宋" w:hAnsi="仿宋" w:eastAsia="仿宋" w:cs="仿宋"/>
                <w:b/>
                <w:bCs/>
                <w:color w:val="auto"/>
                <w:kern w:val="0"/>
                <w:sz w:val="32"/>
                <w:szCs w:val="32"/>
              </w:rPr>
              <w:t>县级</w:t>
            </w:r>
          </w:p>
        </w:tc>
        <w:tc>
          <w:tcPr>
            <w:tcW w:w="1667" w:type="pct"/>
            <w:tcBorders>
              <w:top w:val="single" w:color="auto" w:sz="4" w:space="0"/>
              <w:left w:val="single" w:color="auto" w:sz="4" w:space="0"/>
              <w:bottom w:val="single" w:color="000000" w:sz="8" w:space="0"/>
              <w:right w:val="single" w:color="auto" w:sz="8" w:space="0"/>
            </w:tcBorders>
            <w:noWrap w:val="0"/>
            <w:vAlign w:val="center"/>
          </w:tcPr>
          <w:p w14:paraId="02A9DB80">
            <w:pPr>
              <w:widowControl/>
              <w:spacing w:line="320" w:lineRule="exact"/>
              <w:jc w:val="center"/>
              <w:rPr>
                <w:rFonts w:hint="eastAsia" w:ascii="仿宋" w:hAnsi="仿宋" w:eastAsia="仿宋" w:cs="仿宋"/>
                <w:b/>
                <w:bCs/>
                <w:color w:val="auto"/>
                <w:kern w:val="0"/>
                <w:sz w:val="32"/>
                <w:szCs w:val="32"/>
              </w:rPr>
            </w:pPr>
            <w:r>
              <w:rPr>
                <w:rFonts w:hint="eastAsia" w:ascii="仿宋" w:hAnsi="仿宋" w:eastAsia="仿宋" w:cs="仿宋"/>
                <w:b/>
                <w:bCs/>
                <w:color w:val="auto"/>
                <w:kern w:val="0"/>
                <w:sz w:val="32"/>
                <w:szCs w:val="32"/>
              </w:rPr>
              <w:t>乡级</w:t>
            </w:r>
          </w:p>
        </w:tc>
      </w:tr>
      <w:tr w14:paraId="6E64FC46">
        <w:tblPrEx>
          <w:tblCellMar>
            <w:top w:w="0" w:type="dxa"/>
            <w:left w:w="108" w:type="dxa"/>
            <w:bottom w:w="0" w:type="dxa"/>
            <w:right w:w="108" w:type="dxa"/>
          </w:tblCellMar>
        </w:tblPrEx>
        <w:trPr>
          <w:trHeight w:val="889" w:hRule="atLeast"/>
        </w:trPr>
        <w:tc>
          <w:tcPr>
            <w:tcW w:w="2212" w:type="pct"/>
            <w:tcBorders>
              <w:top w:val="nil"/>
              <w:left w:val="single" w:color="auto" w:sz="4" w:space="0"/>
              <w:bottom w:val="single" w:color="000000" w:sz="8" w:space="0"/>
              <w:right w:val="single" w:color="000000" w:sz="8" w:space="0"/>
            </w:tcBorders>
            <w:noWrap w:val="0"/>
            <w:vAlign w:val="center"/>
          </w:tcPr>
          <w:p w14:paraId="68767231">
            <w:pPr>
              <w:spacing w:line="360" w:lineRule="exact"/>
              <w:jc w:val="center"/>
              <w:rPr>
                <w:rFonts w:hint="eastAsia" w:ascii="仿宋" w:hAnsi="仿宋" w:eastAsia="仿宋" w:cs="仿宋"/>
                <w:kern w:val="2"/>
                <w:sz w:val="32"/>
                <w:szCs w:val="32"/>
                <w:lang w:val="en-US" w:eastAsia="zh-CN" w:bidi="ar-SA"/>
              </w:rPr>
            </w:pPr>
            <w:r>
              <w:rPr>
                <w:rFonts w:hint="eastAsia" w:ascii="仿宋" w:hAnsi="仿宋" w:eastAsia="仿宋" w:cs="仿宋"/>
                <w:sz w:val="32"/>
                <w:szCs w:val="32"/>
                <w:lang w:val="en-US" w:eastAsia="zh-CN"/>
              </w:rPr>
              <w:t>红彦镇</w:t>
            </w:r>
          </w:p>
        </w:tc>
        <w:tc>
          <w:tcPr>
            <w:tcW w:w="1119" w:type="pct"/>
            <w:tcBorders>
              <w:top w:val="nil"/>
              <w:left w:val="nil"/>
              <w:bottom w:val="single" w:color="000000" w:sz="8" w:space="0"/>
              <w:right w:val="single" w:color="auto" w:sz="8" w:space="0"/>
            </w:tcBorders>
            <w:noWrap w:val="0"/>
            <w:vAlign w:val="center"/>
          </w:tcPr>
          <w:p w14:paraId="723A8384">
            <w:pPr>
              <w:widowControl/>
              <w:jc w:val="center"/>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val="en-US" w:eastAsia="zh-CN"/>
              </w:rPr>
              <w:t>2</w:t>
            </w:r>
          </w:p>
        </w:tc>
        <w:tc>
          <w:tcPr>
            <w:tcW w:w="1667" w:type="pct"/>
            <w:tcBorders>
              <w:top w:val="nil"/>
              <w:left w:val="nil"/>
              <w:bottom w:val="single" w:color="000000" w:sz="8" w:space="0"/>
              <w:right w:val="single" w:color="auto" w:sz="8" w:space="0"/>
            </w:tcBorders>
            <w:noWrap w:val="0"/>
            <w:vAlign w:val="center"/>
          </w:tcPr>
          <w:p w14:paraId="7A302805">
            <w:pPr>
              <w:widowControl/>
              <w:jc w:val="center"/>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1</w:t>
            </w:r>
          </w:p>
        </w:tc>
      </w:tr>
      <w:tr w14:paraId="2E058752">
        <w:tblPrEx>
          <w:tblCellMar>
            <w:top w:w="0" w:type="dxa"/>
            <w:left w:w="108" w:type="dxa"/>
            <w:bottom w:w="0" w:type="dxa"/>
            <w:right w:w="108" w:type="dxa"/>
          </w:tblCellMar>
        </w:tblPrEx>
        <w:trPr>
          <w:trHeight w:val="784" w:hRule="atLeast"/>
        </w:trPr>
        <w:tc>
          <w:tcPr>
            <w:tcW w:w="2212" w:type="pct"/>
            <w:tcBorders>
              <w:top w:val="nil"/>
              <w:left w:val="single" w:color="auto" w:sz="4" w:space="0"/>
              <w:bottom w:val="single" w:color="000000" w:sz="8" w:space="0"/>
              <w:right w:val="single" w:color="000000" w:sz="8" w:space="0"/>
            </w:tcBorders>
            <w:noWrap w:val="0"/>
            <w:vAlign w:val="center"/>
          </w:tcPr>
          <w:p w14:paraId="4A3634E4">
            <w:pPr>
              <w:spacing w:line="360" w:lineRule="exact"/>
              <w:jc w:val="center"/>
              <w:rPr>
                <w:rFonts w:hint="eastAsia" w:ascii="仿宋" w:hAnsi="仿宋" w:eastAsia="仿宋" w:cs="仿宋"/>
                <w:kern w:val="2"/>
                <w:sz w:val="32"/>
                <w:szCs w:val="32"/>
                <w:lang w:val="en-US" w:eastAsia="zh-CN" w:bidi="ar-SA"/>
              </w:rPr>
            </w:pPr>
            <w:r>
              <w:rPr>
                <w:rFonts w:hint="eastAsia" w:ascii="仿宋" w:hAnsi="仿宋" w:eastAsia="仿宋" w:cs="仿宋"/>
                <w:sz w:val="32"/>
                <w:szCs w:val="32"/>
                <w:lang w:val="en-US" w:eastAsia="zh-CN"/>
              </w:rPr>
              <w:t>西瓦尔图镇</w:t>
            </w:r>
          </w:p>
        </w:tc>
        <w:tc>
          <w:tcPr>
            <w:tcW w:w="1119" w:type="pct"/>
            <w:tcBorders>
              <w:top w:val="nil"/>
              <w:left w:val="nil"/>
              <w:bottom w:val="single" w:color="000000" w:sz="8" w:space="0"/>
              <w:right w:val="single" w:color="auto" w:sz="8" w:space="0"/>
            </w:tcBorders>
            <w:noWrap w:val="0"/>
            <w:vAlign w:val="center"/>
          </w:tcPr>
          <w:p w14:paraId="061B1A4E">
            <w:pPr>
              <w:widowControl/>
              <w:jc w:val="center"/>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w:t>
            </w:r>
          </w:p>
        </w:tc>
        <w:tc>
          <w:tcPr>
            <w:tcW w:w="1667" w:type="pct"/>
            <w:tcBorders>
              <w:top w:val="nil"/>
              <w:left w:val="nil"/>
              <w:bottom w:val="single" w:color="000000" w:sz="8" w:space="0"/>
              <w:right w:val="single" w:color="auto" w:sz="8" w:space="0"/>
            </w:tcBorders>
            <w:noWrap w:val="0"/>
            <w:vAlign w:val="center"/>
          </w:tcPr>
          <w:p w14:paraId="49F165E3">
            <w:pPr>
              <w:widowControl/>
              <w:jc w:val="center"/>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1</w:t>
            </w:r>
          </w:p>
        </w:tc>
      </w:tr>
      <w:tr w14:paraId="156D9049">
        <w:tblPrEx>
          <w:tblCellMar>
            <w:top w:w="0" w:type="dxa"/>
            <w:left w:w="108" w:type="dxa"/>
            <w:bottom w:w="0" w:type="dxa"/>
            <w:right w:w="108" w:type="dxa"/>
          </w:tblCellMar>
        </w:tblPrEx>
        <w:trPr>
          <w:trHeight w:val="769" w:hRule="atLeast"/>
        </w:trPr>
        <w:tc>
          <w:tcPr>
            <w:tcW w:w="2212" w:type="pct"/>
            <w:tcBorders>
              <w:top w:val="nil"/>
              <w:left w:val="single" w:color="auto" w:sz="4" w:space="0"/>
              <w:bottom w:val="single" w:color="000000" w:sz="8" w:space="0"/>
              <w:right w:val="single" w:color="000000" w:sz="8" w:space="0"/>
            </w:tcBorders>
            <w:noWrap w:val="0"/>
            <w:vAlign w:val="center"/>
          </w:tcPr>
          <w:p w14:paraId="694C1131">
            <w:pPr>
              <w:spacing w:line="360" w:lineRule="exact"/>
              <w:jc w:val="center"/>
              <w:rPr>
                <w:rFonts w:hint="eastAsia" w:ascii="仿宋" w:hAnsi="仿宋" w:eastAsia="仿宋" w:cs="仿宋"/>
                <w:kern w:val="2"/>
                <w:sz w:val="32"/>
                <w:szCs w:val="32"/>
                <w:lang w:val="en-US" w:eastAsia="zh-CN" w:bidi="ar-SA"/>
              </w:rPr>
            </w:pPr>
            <w:r>
              <w:rPr>
                <w:rFonts w:hint="eastAsia" w:ascii="仿宋" w:hAnsi="仿宋" w:eastAsia="仿宋" w:cs="仿宋"/>
                <w:sz w:val="32"/>
                <w:szCs w:val="32"/>
                <w:lang w:val="en-US" w:eastAsia="zh-CN"/>
              </w:rPr>
              <w:t>腾克镇</w:t>
            </w:r>
          </w:p>
        </w:tc>
        <w:tc>
          <w:tcPr>
            <w:tcW w:w="1119" w:type="pct"/>
            <w:tcBorders>
              <w:top w:val="nil"/>
              <w:left w:val="nil"/>
              <w:bottom w:val="single" w:color="000000" w:sz="8" w:space="0"/>
              <w:right w:val="single" w:color="auto" w:sz="8" w:space="0"/>
            </w:tcBorders>
            <w:noWrap w:val="0"/>
            <w:vAlign w:val="center"/>
          </w:tcPr>
          <w:p w14:paraId="11DACB31">
            <w:pPr>
              <w:widowControl/>
              <w:jc w:val="center"/>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w:t>
            </w:r>
          </w:p>
        </w:tc>
        <w:tc>
          <w:tcPr>
            <w:tcW w:w="1667" w:type="pct"/>
            <w:tcBorders>
              <w:top w:val="nil"/>
              <w:left w:val="nil"/>
              <w:bottom w:val="single" w:color="000000" w:sz="8" w:space="0"/>
              <w:right w:val="single" w:color="auto" w:sz="8" w:space="0"/>
            </w:tcBorders>
            <w:noWrap w:val="0"/>
            <w:vAlign w:val="center"/>
          </w:tcPr>
          <w:p w14:paraId="02D8DA89">
            <w:pPr>
              <w:widowControl/>
              <w:jc w:val="center"/>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val="en-US" w:eastAsia="zh-CN"/>
              </w:rPr>
              <w:t>2</w:t>
            </w:r>
          </w:p>
        </w:tc>
      </w:tr>
      <w:tr w14:paraId="7E9A97BE">
        <w:tblPrEx>
          <w:tblCellMar>
            <w:top w:w="0" w:type="dxa"/>
            <w:left w:w="108" w:type="dxa"/>
            <w:bottom w:w="0" w:type="dxa"/>
            <w:right w:w="108" w:type="dxa"/>
          </w:tblCellMar>
        </w:tblPrEx>
        <w:trPr>
          <w:trHeight w:val="784" w:hRule="atLeast"/>
        </w:trPr>
        <w:tc>
          <w:tcPr>
            <w:tcW w:w="2212" w:type="pct"/>
            <w:tcBorders>
              <w:top w:val="nil"/>
              <w:left w:val="single" w:color="auto" w:sz="4" w:space="0"/>
              <w:bottom w:val="single" w:color="000000" w:sz="8" w:space="0"/>
              <w:right w:val="single" w:color="000000" w:sz="8" w:space="0"/>
            </w:tcBorders>
            <w:noWrap w:val="0"/>
            <w:vAlign w:val="center"/>
          </w:tcPr>
          <w:p w14:paraId="5B2F3FDD">
            <w:pPr>
              <w:spacing w:line="360" w:lineRule="exact"/>
              <w:jc w:val="center"/>
              <w:rPr>
                <w:rFonts w:hint="default" w:ascii="仿宋" w:hAnsi="仿宋" w:eastAsia="仿宋" w:cs="仿宋"/>
                <w:kern w:val="2"/>
                <w:sz w:val="32"/>
                <w:szCs w:val="32"/>
                <w:lang w:val="en-US" w:eastAsia="zh-CN" w:bidi="ar-SA"/>
              </w:rPr>
            </w:pPr>
            <w:r>
              <w:rPr>
                <w:rFonts w:hint="eastAsia" w:ascii="仿宋" w:hAnsi="仿宋" w:eastAsia="仿宋" w:cs="仿宋"/>
                <w:sz w:val="32"/>
                <w:szCs w:val="32"/>
                <w:lang w:val="en-US" w:eastAsia="zh-CN"/>
              </w:rPr>
              <w:t>额尔和乡</w:t>
            </w:r>
          </w:p>
        </w:tc>
        <w:tc>
          <w:tcPr>
            <w:tcW w:w="1119" w:type="pct"/>
            <w:tcBorders>
              <w:top w:val="nil"/>
              <w:left w:val="nil"/>
              <w:bottom w:val="single" w:color="000000" w:sz="8" w:space="0"/>
              <w:right w:val="single" w:color="auto" w:sz="8" w:space="0"/>
            </w:tcBorders>
            <w:noWrap w:val="0"/>
            <w:vAlign w:val="center"/>
          </w:tcPr>
          <w:p w14:paraId="3770E4FD">
            <w:pPr>
              <w:widowControl/>
              <w:jc w:val="center"/>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1</w:t>
            </w:r>
          </w:p>
        </w:tc>
        <w:tc>
          <w:tcPr>
            <w:tcW w:w="1667" w:type="pct"/>
            <w:tcBorders>
              <w:top w:val="nil"/>
              <w:left w:val="nil"/>
              <w:bottom w:val="single" w:color="000000" w:sz="8" w:space="0"/>
              <w:right w:val="single" w:color="auto" w:sz="8" w:space="0"/>
            </w:tcBorders>
            <w:noWrap w:val="0"/>
            <w:vAlign w:val="center"/>
          </w:tcPr>
          <w:p w14:paraId="6F9C73E2">
            <w:pPr>
              <w:widowControl/>
              <w:jc w:val="center"/>
              <w:rPr>
                <w:rFonts w:hint="eastAsia" w:ascii="仿宋" w:hAnsi="仿宋" w:eastAsia="仿宋" w:cs="仿宋"/>
                <w:color w:val="auto"/>
                <w:kern w:val="0"/>
                <w:sz w:val="32"/>
                <w:szCs w:val="32"/>
                <w:lang w:eastAsia="zh-CN"/>
              </w:rPr>
            </w:pPr>
          </w:p>
        </w:tc>
      </w:tr>
      <w:tr w14:paraId="6EC65C1A">
        <w:tblPrEx>
          <w:tblCellMar>
            <w:top w:w="0" w:type="dxa"/>
            <w:left w:w="108" w:type="dxa"/>
            <w:bottom w:w="0" w:type="dxa"/>
            <w:right w:w="108" w:type="dxa"/>
          </w:tblCellMar>
        </w:tblPrEx>
        <w:trPr>
          <w:trHeight w:val="694" w:hRule="atLeast"/>
        </w:trPr>
        <w:tc>
          <w:tcPr>
            <w:tcW w:w="2212" w:type="pct"/>
            <w:tcBorders>
              <w:top w:val="nil"/>
              <w:left w:val="single" w:color="auto" w:sz="4" w:space="0"/>
              <w:bottom w:val="single" w:color="000000" w:sz="8" w:space="0"/>
              <w:right w:val="single" w:color="000000" w:sz="8" w:space="0"/>
            </w:tcBorders>
            <w:noWrap w:val="0"/>
            <w:vAlign w:val="center"/>
          </w:tcPr>
          <w:p w14:paraId="5B485A6A">
            <w:pPr>
              <w:spacing w:line="360" w:lineRule="exact"/>
              <w:jc w:val="center"/>
              <w:rPr>
                <w:rFonts w:hint="eastAsia" w:ascii="仿宋" w:hAnsi="仿宋" w:eastAsia="仿宋" w:cs="仿宋"/>
                <w:kern w:val="2"/>
                <w:sz w:val="32"/>
                <w:szCs w:val="32"/>
                <w:lang w:val="en-US" w:eastAsia="zh-CN" w:bidi="ar-SA"/>
              </w:rPr>
            </w:pPr>
            <w:r>
              <w:rPr>
                <w:rFonts w:hint="eastAsia" w:ascii="仿宋" w:hAnsi="仿宋" w:eastAsia="仿宋" w:cs="仿宋"/>
                <w:sz w:val="32"/>
                <w:szCs w:val="32"/>
                <w:lang w:val="en-US" w:eastAsia="zh-CN"/>
              </w:rPr>
              <w:t>阿尔拉镇</w:t>
            </w:r>
          </w:p>
        </w:tc>
        <w:tc>
          <w:tcPr>
            <w:tcW w:w="1119" w:type="pct"/>
            <w:tcBorders>
              <w:top w:val="nil"/>
              <w:left w:val="nil"/>
              <w:bottom w:val="single" w:color="000000" w:sz="8" w:space="0"/>
              <w:right w:val="single" w:color="auto" w:sz="8" w:space="0"/>
            </w:tcBorders>
            <w:noWrap w:val="0"/>
            <w:vAlign w:val="center"/>
          </w:tcPr>
          <w:p w14:paraId="2D90A3A0">
            <w:pPr>
              <w:widowControl/>
              <w:jc w:val="center"/>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1</w:t>
            </w:r>
          </w:p>
        </w:tc>
        <w:tc>
          <w:tcPr>
            <w:tcW w:w="1667" w:type="pct"/>
            <w:tcBorders>
              <w:top w:val="nil"/>
              <w:left w:val="nil"/>
              <w:bottom w:val="single" w:color="000000" w:sz="8" w:space="0"/>
              <w:right w:val="single" w:color="auto" w:sz="8" w:space="0"/>
            </w:tcBorders>
            <w:noWrap w:val="0"/>
            <w:vAlign w:val="center"/>
          </w:tcPr>
          <w:p w14:paraId="3026A88A">
            <w:pPr>
              <w:widowControl/>
              <w:jc w:val="center"/>
              <w:rPr>
                <w:rFonts w:hint="eastAsia" w:ascii="仿宋" w:hAnsi="仿宋" w:eastAsia="仿宋" w:cs="仿宋"/>
                <w:color w:val="auto"/>
                <w:kern w:val="0"/>
                <w:sz w:val="32"/>
                <w:szCs w:val="32"/>
              </w:rPr>
            </w:pPr>
          </w:p>
        </w:tc>
      </w:tr>
      <w:tr w14:paraId="2BAE0FDA">
        <w:tblPrEx>
          <w:tblCellMar>
            <w:top w:w="0" w:type="dxa"/>
            <w:left w:w="108" w:type="dxa"/>
            <w:bottom w:w="0" w:type="dxa"/>
            <w:right w:w="108" w:type="dxa"/>
          </w:tblCellMar>
        </w:tblPrEx>
        <w:trPr>
          <w:trHeight w:val="769" w:hRule="atLeast"/>
        </w:trPr>
        <w:tc>
          <w:tcPr>
            <w:tcW w:w="2212" w:type="pct"/>
            <w:tcBorders>
              <w:top w:val="nil"/>
              <w:left w:val="single" w:color="auto" w:sz="4" w:space="0"/>
              <w:bottom w:val="single" w:color="000000" w:sz="8" w:space="0"/>
              <w:right w:val="single" w:color="000000" w:sz="8" w:space="0"/>
            </w:tcBorders>
            <w:noWrap w:val="0"/>
            <w:vAlign w:val="center"/>
          </w:tcPr>
          <w:p w14:paraId="19886363">
            <w:pPr>
              <w:spacing w:line="360" w:lineRule="exact"/>
              <w:jc w:val="center"/>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巴彦乡</w:t>
            </w:r>
          </w:p>
        </w:tc>
        <w:tc>
          <w:tcPr>
            <w:tcW w:w="1119" w:type="pct"/>
            <w:tcBorders>
              <w:top w:val="nil"/>
              <w:left w:val="nil"/>
              <w:bottom w:val="single" w:color="000000" w:sz="8" w:space="0"/>
              <w:right w:val="single" w:color="auto" w:sz="8" w:space="0"/>
            </w:tcBorders>
            <w:noWrap w:val="0"/>
            <w:vAlign w:val="center"/>
          </w:tcPr>
          <w:p w14:paraId="4AFF6210">
            <w:pPr>
              <w:widowControl/>
              <w:jc w:val="center"/>
              <w:rPr>
                <w:rFonts w:hint="eastAsia" w:ascii="仿宋" w:hAnsi="仿宋" w:eastAsia="仿宋" w:cs="仿宋"/>
                <w:color w:val="auto"/>
                <w:kern w:val="0"/>
                <w:sz w:val="32"/>
                <w:szCs w:val="32"/>
                <w:lang w:eastAsia="zh-CN"/>
              </w:rPr>
            </w:pPr>
          </w:p>
        </w:tc>
        <w:tc>
          <w:tcPr>
            <w:tcW w:w="1667" w:type="pct"/>
            <w:tcBorders>
              <w:top w:val="nil"/>
              <w:left w:val="nil"/>
              <w:bottom w:val="single" w:color="000000" w:sz="8" w:space="0"/>
              <w:right w:val="single" w:color="auto" w:sz="8" w:space="0"/>
            </w:tcBorders>
            <w:noWrap w:val="0"/>
            <w:vAlign w:val="center"/>
          </w:tcPr>
          <w:p w14:paraId="387A02A2">
            <w:pPr>
              <w:widowControl/>
              <w:jc w:val="center"/>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1</w:t>
            </w:r>
          </w:p>
        </w:tc>
      </w:tr>
      <w:tr w14:paraId="40778BED">
        <w:tblPrEx>
          <w:tblCellMar>
            <w:top w:w="0" w:type="dxa"/>
            <w:left w:w="108" w:type="dxa"/>
            <w:bottom w:w="0" w:type="dxa"/>
            <w:right w:w="108" w:type="dxa"/>
          </w:tblCellMar>
        </w:tblPrEx>
        <w:trPr>
          <w:trHeight w:val="634" w:hRule="atLeast"/>
        </w:trPr>
        <w:tc>
          <w:tcPr>
            <w:tcW w:w="2212" w:type="pct"/>
            <w:tcBorders>
              <w:top w:val="nil"/>
              <w:left w:val="single" w:color="auto" w:sz="4" w:space="0"/>
              <w:bottom w:val="single" w:color="auto" w:sz="4" w:space="0"/>
              <w:right w:val="single" w:color="000000" w:sz="8" w:space="0"/>
            </w:tcBorders>
            <w:noWrap w:val="0"/>
            <w:vAlign w:val="center"/>
          </w:tcPr>
          <w:p w14:paraId="107EA43D">
            <w:pPr>
              <w:spacing w:line="360" w:lineRule="exact"/>
              <w:jc w:val="center"/>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杜拉尔乡</w:t>
            </w:r>
          </w:p>
        </w:tc>
        <w:tc>
          <w:tcPr>
            <w:tcW w:w="1119" w:type="pct"/>
            <w:tcBorders>
              <w:top w:val="nil"/>
              <w:left w:val="nil"/>
              <w:bottom w:val="single" w:color="auto" w:sz="4" w:space="0"/>
              <w:right w:val="single" w:color="auto" w:sz="8" w:space="0"/>
            </w:tcBorders>
            <w:noWrap w:val="0"/>
            <w:vAlign w:val="center"/>
          </w:tcPr>
          <w:p w14:paraId="148BA247">
            <w:pPr>
              <w:widowControl/>
              <w:jc w:val="center"/>
              <w:rPr>
                <w:rFonts w:hint="eastAsia" w:ascii="仿宋" w:hAnsi="仿宋" w:eastAsia="仿宋" w:cs="仿宋"/>
                <w:color w:val="auto"/>
                <w:kern w:val="0"/>
                <w:sz w:val="32"/>
                <w:szCs w:val="32"/>
              </w:rPr>
            </w:pPr>
          </w:p>
        </w:tc>
        <w:tc>
          <w:tcPr>
            <w:tcW w:w="1667" w:type="pct"/>
            <w:tcBorders>
              <w:top w:val="nil"/>
              <w:left w:val="nil"/>
              <w:bottom w:val="single" w:color="auto" w:sz="4" w:space="0"/>
              <w:right w:val="single" w:color="auto" w:sz="8" w:space="0"/>
            </w:tcBorders>
            <w:noWrap w:val="0"/>
            <w:vAlign w:val="center"/>
          </w:tcPr>
          <w:p w14:paraId="37B25B8F">
            <w:pPr>
              <w:widowControl/>
              <w:jc w:val="center"/>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1</w:t>
            </w:r>
          </w:p>
        </w:tc>
      </w:tr>
      <w:tr w14:paraId="4D6A1074">
        <w:tblPrEx>
          <w:tblCellMar>
            <w:top w:w="0" w:type="dxa"/>
            <w:left w:w="108" w:type="dxa"/>
            <w:bottom w:w="0" w:type="dxa"/>
            <w:right w:w="108" w:type="dxa"/>
          </w:tblCellMar>
        </w:tblPrEx>
        <w:trPr>
          <w:trHeight w:val="713" w:hRule="atLeast"/>
        </w:trPr>
        <w:tc>
          <w:tcPr>
            <w:tcW w:w="2212" w:type="pct"/>
            <w:tcBorders>
              <w:top w:val="single" w:color="auto" w:sz="4" w:space="0"/>
              <w:left w:val="single" w:color="auto" w:sz="4" w:space="0"/>
              <w:bottom w:val="single" w:color="auto" w:sz="4" w:space="0"/>
              <w:right w:val="single" w:color="auto" w:sz="4" w:space="0"/>
            </w:tcBorders>
            <w:noWrap w:val="0"/>
            <w:vAlign w:val="center"/>
          </w:tcPr>
          <w:p w14:paraId="37A77BA8">
            <w:pPr>
              <w:spacing w:line="360" w:lineRule="exact"/>
              <w:jc w:val="center"/>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哈达阳镇</w:t>
            </w:r>
          </w:p>
        </w:tc>
        <w:tc>
          <w:tcPr>
            <w:tcW w:w="1119" w:type="pct"/>
            <w:tcBorders>
              <w:top w:val="single" w:color="auto" w:sz="4" w:space="0"/>
              <w:left w:val="single" w:color="auto" w:sz="4" w:space="0"/>
              <w:bottom w:val="single" w:color="auto" w:sz="4" w:space="0"/>
              <w:right w:val="single" w:color="auto" w:sz="4" w:space="0"/>
            </w:tcBorders>
            <w:noWrap w:val="0"/>
            <w:vAlign w:val="center"/>
          </w:tcPr>
          <w:p w14:paraId="6D0CF765">
            <w:pPr>
              <w:widowControl/>
              <w:jc w:val="center"/>
              <w:rPr>
                <w:rFonts w:hint="eastAsia" w:ascii="仿宋" w:hAnsi="仿宋" w:eastAsia="仿宋" w:cs="仿宋"/>
                <w:color w:val="auto"/>
                <w:kern w:val="0"/>
                <w:sz w:val="32"/>
                <w:szCs w:val="32"/>
              </w:rPr>
            </w:pPr>
          </w:p>
        </w:tc>
        <w:tc>
          <w:tcPr>
            <w:tcW w:w="1667" w:type="pct"/>
            <w:tcBorders>
              <w:top w:val="single" w:color="auto" w:sz="4" w:space="0"/>
              <w:left w:val="single" w:color="auto" w:sz="4" w:space="0"/>
              <w:bottom w:val="single" w:color="auto" w:sz="4" w:space="0"/>
              <w:right w:val="single" w:color="auto" w:sz="4" w:space="0"/>
            </w:tcBorders>
            <w:noWrap w:val="0"/>
            <w:vAlign w:val="center"/>
          </w:tcPr>
          <w:p w14:paraId="2866AD93">
            <w:pPr>
              <w:widowControl/>
              <w:jc w:val="center"/>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1</w:t>
            </w:r>
          </w:p>
        </w:tc>
      </w:tr>
      <w:tr w14:paraId="27E41D29">
        <w:tblPrEx>
          <w:tblCellMar>
            <w:top w:w="0" w:type="dxa"/>
            <w:left w:w="108" w:type="dxa"/>
            <w:bottom w:w="0" w:type="dxa"/>
            <w:right w:w="108" w:type="dxa"/>
          </w:tblCellMar>
        </w:tblPrEx>
        <w:trPr>
          <w:trHeight w:val="713" w:hRule="atLeast"/>
        </w:trPr>
        <w:tc>
          <w:tcPr>
            <w:tcW w:w="2212" w:type="pct"/>
            <w:tcBorders>
              <w:top w:val="single" w:color="auto" w:sz="4" w:space="0"/>
              <w:left w:val="single" w:color="auto" w:sz="4" w:space="0"/>
              <w:bottom w:val="single" w:color="auto" w:sz="4" w:space="0"/>
              <w:right w:val="single" w:color="auto" w:sz="4" w:space="0"/>
            </w:tcBorders>
            <w:noWrap w:val="0"/>
            <w:vAlign w:val="center"/>
          </w:tcPr>
          <w:p w14:paraId="7045017F">
            <w:pPr>
              <w:spacing w:line="360" w:lineRule="exact"/>
              <w:jc w:val="cente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塔温敖宝镇</w:t>
            </w:r>
          </w:p>
        </w:tc>
        <w:tc>
          <w:tcPr>
            <w:tcW w:w="1119" w:type="pct"/>
            <w:tcBorders>
              <w:top w:val="single" w:color="auto" w:sz="4" w:space="0"/>
              <w:left w:val="single" w:color="auto" w:sz="4" w:space="0"/>
              <w:bottom w:val="single" w:color="auto" w:sz="4" w:space="0"/>
              <w:right w:val="single" w:color="auto" w:sz="4" w:space="0"/>
            </w:tcBorders>
            <w:noWrap w:val="0"/>
            <w:vAlign w:val="center"/>
          </w:tcPr>
          <w:p w14:paraId="104F0EA2">
            <w:pPr>
              <w:widowControl/>
              <w:jc w:val="center"/>
              <w:rPr>
                <w:rFonts w:hint="eastAsia" w:ascii="仿宋" w:hAnsi="仿宋" w:eastAsia="仿宋" w:cs="仿宋"/>
                <w:color w:val="auto"/>
                <w:kern w:val="0"/>
                <w:sz w:val="32"/>
                <w:szCs w:val="32"/>
                <w:lang w:val="en-US" w:eastAsia="zh-CN"/>
              </w:rPr>
            </w:pPr>
          </w:p>
        </w:tc>
        <w:tc>
          <w:tcPr>
            <w:tcW w:w="1667" w:type="pct"/>
            <w:tcBorders>
              <w:top w:val="single" w:color="auto" w:sz="4" w:space="0"/>
              <w:left w:val="single" w:color="auto" w:sz="4" w:space="0"/>
              <w:bottom w:val="single" w:color="auto" w:sz="4" w:space="0"/>
              <w:right w:val="single" w:color="auto" w:sz="4" w:space="0"/>
            </w:tcBorders>
            <w:noWrap w:val="0"/>
            <w:vAlign w:val="center"/>
          </w:tcPr>
          <w:p w14:paraId="4741BB29">
            <w:pPr>
              <w:widowControl/>
              <w:jc w:val="center"/>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1</w:t>
            </w:r>
          </w:p>
        </w:tc>
      </w:tr>
      <w:tr w14:paraId="7E714C7F">
        <w:tblPrEx>
          <w:tblCellMar>
            <w:top w:w="0" w:type="dxa"/>
            <w:left w:w="108" w:type="dxa"/>
            <w:bottom w:w="0" w:type="dxa"/>
            <w:right w:w="108" w:type="dxa"/>
          </w:tblCellMar>
        </w:tblPrEx>
        <w:trPr>
          <w:trHeight w:val="713" w:hRule="atLeast"/>
        </w:trPr>
        <w:tc>
          <w:tcPr>
            <w:tcW w:w="2212" w:type="pct"/>
            <w:tcBorders>
              <w:top w:val="single" w:color="auto" w:sz="4" w:space="0"/>
              <w:left w:val="single" w:color="auto" w:sz="4" w:space="0"/>
              <w:bottom w:val="single" w:color="auto" w:sz="4" w:space="0"/>
              <w:right w:val="single" w:color="auto" w:sz="4" w:space="0"/>
            </w:tcBorders>
            <w:noWrap w:val="0"/>
            <w:vAlign w:val="center"/>
          </w:tcPr>
          <w:p w14:paraId="779B495C">
            <w:pPr>
              <w:spacing w:line="360" w:lineRule="exact"/>
              <w:jc w:val="cente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合计</w:t>
            </w:r>
          </w:p>
        </w:tc>
        <w:tc>
          <w:tcPr>
            <w:tcW w:w="1119" w:type="pct"/>
            <w:tcBorders>
              <w:top w:val="single" w:color="auto" w:sz="4" w:space="0"/>
              <w:left w:val="single" w:color="auto" w:sz="4" w:space="0"/>
              <w:bottom w:val="single" w:color="auto" w:sz="4" w:space="0"/>
              <w:right w:val="single" w:color="auto" w:sz="4" w:space="0"/>
            </w:tcBorders>
            <w:noWrap w:val="0"/>
            <w:vAlign w:val="center"/>
          </w:tcPr>
          <w:p w14:paraId="2F99AD60">
            <w:pPr>
              <w:widowControl/>
              <w:jc w:val="center"/>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6</w:t>
            </w:r>
          </w:p>
        </w:tc>
        <w:tc>
          <w:tcPr>
            <w:tcW w:w="1667" w:type="pct"/>
            <w:tcBorders>
              <w:top w:val="single" w:color="auto" w:sz="4" w:space="0"/>
              <w:left w:val="single" w:color="auto" w:sz="4" w:space="0"/>
              <w:bottom w:val="single" w:color="auto" w:sz="4" w:space="0"/>
              <w:right w:val="single" w:color="auto" w:sz="4" w:space="0"/>
            </w:tcBorders>
            <w:noWrap w:val="0"/>
            <w:vAlign w:val="center"/>
          </w:tcPr>
          <w:p w14:paraId="18AE708C">
            <w:pPr>
              <w:widowControl/>
              <w:jc w:val="center"/>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8</w:t>
            </w:r>
          </w:p>
        </w:tc>
      </w:tr>
    </w:tbl>
    <w:p w14:paraId="6C133538">
      <w:pPr>
        <w:spacing w:line="560" w:lineRule="exact"/>
        <w:jc w:val="left"/>
        <w:rPr>
          <w:rFonts w:hint="eastAsia" w:ascii="黑体" w:hAnsi="黑体" w:eastAsia="黑体" w:cs="黑体"/>
          <w:sz w:val="32"/>
          <w:szCs w:val="32"/>
          <w:highlight w:val="none"/>
        </w:rPr>
      </w:pPr>
    </w:p>
    <w:p w14:paraId="2ABDCB68">
      <w:pPr>
        <w:spacing w:line="560" w:lineRule="exact"/>
        <w:jc w:val="left"/>
        <w:rPr>
          <w:rFonts w:hint="eastAsia" w:ascii="方正小标宋简体" w:hAnsi="宋体" w:eastAsia="方正小标宋简体" w:cs="Calibri"/>
          <w:sz w:val="32"/>
          <w:szCs w:val="32"/>
          <w:highlight w:val="none"/>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3</w:t>
      </w:r>
      <w:r>
        <w:rPr>
          <w:rFonts w:hint="eastAsia" w:ascii="黑体" w:hAnsi="黑体" w:eastAsia="黑体" w:cs="黑体"/>
          <w:sz w:val="32"/>
          <w:szCs w:val="32"/>
          <w:highlight w:val="none"/>
        </w:rPr>
        <w:t>-1</w:t>
      </w:r>
    </w:p>
    <w:p w14:paraId="14FEF410">
      <w:pPr>
        <w:spacing w:line="700" w:lineRule="exact"/>
        <w:jc w:val="center"/>
        <w:rPr>
          <w:rFonts w:ascii="方正小标宋简体" w:hAnsi="宋体" w:eastAsia="方正小标宋简体" w:cs="Calibri"/>
          <w:sz w:val="44"/>
          <w:szCs w:val="44"/>
          <w:highlight w:val="none"/>
        </w:rPr>
      </w:pPr>
      <w:r>
        <w:rPr>
          <w:rFonts w:hint="eastAsia" w:ascii="方正小标宋简体" w:hAnsi="宋体" w:eastAsia="方正小标宋简体" w:cs="Calibri"/>
          <w:sz w:val="44"/>
          <w:szCs w:val="44"/>
          <w:highlight w:val="none"/>
        </w:rPr>
        <w:t>内蒙古自治区县级高标准保护性耕作</w:t>
      </w:r>
    </w:p>
    <w:p w14:paraId="7F857ED9">
      <w:pPr>
        <w:spacing w:line="700" w:lineRule="exact"/>
        <w:jc w:val="center"/>
        <w:rPr>
          <w:rFonts w:ascii="方正小标宋简体" w:hAnsi="宋体" w:eastAsia="方正小标宋简体" w:cs="Calibri"/>
          <w:sz w:val="44"/>
          <w:szCs w:val="44"/>
          <w:highlight w:val="none"/>
        </w:rPr>
      </w:pPr>
      <w:r>
        <w:rPr>
          <w:rFonts w:hint="eastAsia" w:ascii="方正小标宋简体" w:hAnsi="宋体" w:eastAsia="方正小标宋简体" w:cs="Calibri"/>
          <w:sz w:val="44"/>
          <w:szCs w:val="44"/>
          <w:highlight w:val="none"/>
        </w:rPr>
        <w:t>应用基地建设标准</w:t>
      </w:r>
    </w:p>
    <w:p w14:paraId="280D86A2">
      <w:pPr>
        <w:spacing w:line="560" w:lineRule="exact"/>
        <w:rPr>
          <w:rFonts w:ascii="仿宋_GB2312" w:hAnsi="宋体" w:eastAsia="仿宋_GB2312" w:cs="Calibri"/>
          <w:sz w:val="32"/>
          <w:szCs w:val="32"/>
          <w:highlight w:val="none"/>
        </w:rPr>
      </w:pPr>
    </w:p>
    <w:p w14:paraId="7AE08754">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为保障保护性耕作应用基地建设质量，县级保护性耕作应用基地建设应符合以下标准和条件。</w:t>
      </w:r>
    </w:p>
    <w:p w14:paraId="154FBFB4">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一、建设主体</w:t>
      </w:r>
    </w:p>
    <w:p w14:paraId="09CC7FB6">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依托装备实力较强、技术应用较好、积极性较高、经营管理规范、社会信誉度高的农机合作社或其它农业生产经营组织开展县级应用基地建设。</w:t>
      </w:r>
    </w:p>
    <w:p w14:paraId="08BF8CF9">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二、建设规模</w:t>
      </w:r>
    </w:p>
    <w:p w14:paraId="1319B796">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土地要相对集中连片，实施面积不少于1000亩。能够保障应用基地建设的持续性和稳定性，在同一地块技术应用连续实施3年以上。</w:t>
      </w:r>
    </w:p>
    <w:p w14:paraId="2E2BC033">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三、技术应用</w:t>
      </w:r>
    </w:p>
    <w:p w14:paraId="11B71B19">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基地内原则上全部采用秸秆全量覆盖免少耕技术模式。承担监测任务的基地要能够开展不同技术模式和作业方式对比试验。</w:t>
      </w:r>
    </w:p>
    <w:p w14:paraId="114B5539">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四、技术保障</w:t>
      </w:r>
    </w:p>
    <w:p w14:paraId="46A12E6C">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以自治区级以上科研院所、大专院校及推广单位为技术依托，以适用性为基础，在模式选择、技术模式对比、指导应用、技术培训、应用效果监测等方面提供技术支撑和保障。推进基地“1+1+2”技术指导方式，即为每个基地配备1个技术支撑单位，1位技术指导专家，每位专家每年至少2次赴基地开展现场技术指导。</w:t>
      </w:r>
    </w:p>
    <w:p w14:paraId="04F7868F">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五、建设目标</w:t>
      </w:r>
    </w:p>
    <w:p w14:paraId="44E36694">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1.建立完善的技术应用体系。通过基地建设，确定适宜本区域推广应用的保护性耕作主推模式、技术路线和技术措施，制定完善相关技术方案、技术标准、操作规程等内容，有效指导技术应用，引领区域技术进步。</w:t>
      </w:r>
    </w:p>
    <w:p w14:paraId="2A234C7E">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2.建立完善的技术监测体系。承担监测任务的基地，能够持续开展耕地理化特性、生物学性状、生产成本、作物产量、病虫草害、机具装备及技术适用性等情况的监测试验工作，促进区域技术模式和技术应用优化升级。</w:t>
      </w:r>
    </w:p>
    <w:p w14:paraId="3FAD9C32">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3.建立完善的创新研发机制。结合自然条件、土壤条件、种植模式等实际情况，开展不同技术模式比对试验、技术筛选和技术研发，提高本区域高标准保护性耕作技术应用的适应性。开展基础性、关键性、长远性技术研究，逐步建立技术应用的长效机制。</w:t>
      </w:r>
    </w:p>
    <w:p w14:paraId="5E1DB79D">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4.充分发挥示范功能和效果。通过基地建设，打造集成果展示、指导培训、宣传推广、技术集成应用于一体的高标准保护性耕作示范应用基地，引领县域保护性耕作高标准高质量发展。</w:t>
      </w:r>
    </w:p>
    <w:p w14:paraId="5EE8C1C3">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县级高标准保护性耕作应用基地，须经盟市农牧部门审定并报自治区备案。</w:t>
      </w:r>
    </w:p>
    <w:p w14:paraId="772D834D">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highlight w:val="none"/>
        </w:rPr>
      </w:pPr>
    </w:p>
    <w:p w14:paraId="62BC195A">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highlight w:val="none"/>
        </w:rPr>
      </w:pPr>
    </w:p>
    <w:p w14:paraId="665F2B87">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highlight w:val="none"/>
        </w:rPr>
      </w:pPr>
    </w:p>
    <w:p w14:paraId="3FC4330E">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highlight w:val="none"/>
        </w:rPr>
      </w:pPr>
    </w:p>
    <w:p w14:paraId="4D8F32F5">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highlight w:val="none"/>
        </w:rPr>
      </w:pPr>
    </w:p>
    <w:p w14:paraId="40A20AF4">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highlight w:val="none"/>
        </w:rPr>
      </w:pPr>
    </w:p>
    <w:p w14:paraId="5A8F0D65">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highlight w:val="none"/>
        </w:rPr>
      </w:pPr>
    </w:p>
    <w:p w14:paraId="06133D9F">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highlight w:val="none"/>
        </w:rPr>
      </w:pPr>
    </w:p>
    <w:p w14:paraId="469D8BA2">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highlight w:val="none"/>
        </w:rPr>
      </w:pPr>
    </w:p>
    <w:p w14:paraId="19D176EB">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highlight w:val="none"/>
        </w:rPr>
      </w:pPr>
    </w:p>
    <w:p w14:paraId="0A2C2CF9">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highlight w:val="none"/>
        </w:rPr>
      </w:pPr>
    </w:p>
    <w:p w14:paraId="7D089E0F">
      <w:pPr>
        <w:pStyle w:val="2"/>
        <w:rPr>
          <w:rFonts w:hint="eastAsia" w:ascii="黑体" w:hAnsi="黑体" w:eastAsia="黑体" w:cs="黑体"/>
          <w:sz w:val="32"/>
          <w:szCs w:val="32"/>
          <w:highlight w:val="none"/>
        </w:rPr>
      </w:pPr>
    </w:p>
    <w:p w14:paraId="6113BF90">
      <w:pPr>
        <w:rPr>
          <w:rFonts w:hint="eastAsia" w:ascii="黑体" w:hAnsi="黑体" w:eastAsia="黑体" w:cs="黑体"/>
          <w:sz w:val="32"/>
          <w:szCs w:val="32"/>
          <w:highlight w:val="none"/>
        </w:rPr>
      </w:pPr>
    </w:p>
    <w:p w14:paraId="2614A130">
      <w:pPr>
        <w:pStyle w:val="2"/>
        <w:rPr>
          <w:rFonts w:hint="eastAsia"/>
        </w:rPr>
      </w:pPr>
    </w:p>
    <w:p w14:paraId="2B0CFC7C">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highlight w:val="none"/>
        </w:rPr>
      </w:pPr>
    </w:p>
    <w:p w14:paraId="1CFCA295">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highlight w:val="none"/>
        </w:rPr>
      </w:pPr>
    </w:p>
    <w:p w14:paraId="0F5CE4FF">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highlight w:val="none"/>
        </w:rPr>
      </w:pPr>
    </w:p>
    <w:p w14:paraId="0E7E3071">
      <w:pPr>
        <w:keepNext w:val="0"/>
        <w:keepLines w:val="0"/>
        <w:pageBreakBefore w:val="0"/>
        <w:widowControl/>
        <w:kinsoku/>
        <w:wordWrap w:val="0"/>
        <w:overflowPunct/>
        <w:topLinePunct w:val="0"/>
        <w:autoSpaceDE/>
        <w:autoSpaceDN/>
        <w:bidi w:val="0"/>
        <w:adjustRightInd/>
        <w:snapToGrid/>
        <w:spacing w:line="600" w:lineRule="exact"/>
        <w:jc w:val="both"/>
        <w:textAlignment w:val="auto"/>
        <w:rPr>
          <w:rFonts w:hint="eastAsia" w:ascii="黑体" w:hAnsi="黑体" w:eastAsia="黑体" w:cs="黑体"/>
          <w:sz w:val="32"/>
          <w:szCs w:val="32"/>
          <w:highlight w:val="none"/>
        </w:rPr>
      </w:pPr>
    </w:p>
    <w:p w14:paraId="42F55BD2">
      <w:pPr>
        <w:keepNext w:val="0"/>
        <w:keepLines w:val="0"/>
        <w:pageBreakBefore w:val="0"/>
        <w:widowControl/>
        <w:kinsoku/>
        <w:wordWrap w:val="0"/>
        <w:overflowPunct/>
        <w:topLinePunct w:val="0"/>
        <w:autoSpaceDE/>
        <w:autoSpaceDN/>
        <w:bidi w:val="0"/>
        <w:adjustRightInd/>
        <w:snapToGrid/>
        <w:spacing w:line="600" w:lineRule="exact"/>
        <w:jc w:val="both"/>
        <w:textAlignment w:val="auto"/>
        <w:rPr>
          <w:rFonts w:hint="eastAsia" w:ascii="方正小标宋简体" w:hAnsi="宋体" w:eastAsia="方正小标宋简体" w:cs="Calibri"/>
          <w:sz w:val="32"/>
          <w:szCs w:val="32"/>
          <w:highlight w:val="none"/>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3</w:t>
      </w:r>
      <w:r>
        <w:rPr>
          <w:rFonts w:hint="eastAsia" w:ascii="黑体" w:hAnsi="黑体" w:eastAsia="黑体" w:cs="黑体"/>
          <w:sz w:val="32"/>
          <w:szCs w:val="32"/>
          <w:highlight w:val="none"/>
        </w:rPr>
        <w:t>-2</w:t>
      </w:r>
    </w:p>
    <w:p w14:paraId="0992897D">
      <w:pPr>
        <w:spacing w:line="700" w:lineRule="exact"/>
        <w:jc w:val="center"/>
        <w:rPr>
          <w:rFonts w:ascii="方正小标宋简体" w:hAnsi="宋体" w:eastAsia="方正小标宋简体" w:cs="Calibri"/>
          <w:sz w:val="44"/>
          <w:szCs w:val="44"/>
          <w:highlight w:val="none"/>
        </w:rPr>
      </w:pPr>
      <w:r>
        <w:rPr>
          <w:rFonts w:hint="eastAsia" w:ascii="方正小标宋简体" w:hAnsi="宋体" w:eastAsia="方正小标宋简体" w:cs="Calibri"/>
          <w:sz w:val="44"/>
          <w:szCs w:val="44"/>
          <w:highlight w:val="none"/>
        </w:rPr>
        <w:t>内蒙古自治区乡级高标准保护性耕作</w:t>
      </w:r>
    </w:p>
    <w:p w14:paraId="242BE099">
      <w:pPr>
        <w:spacing w:line="700" w:lineRule="exact"/>
        <w:jc w:val="center"/>
        <w:rPr>
          <w:rFonts w:ascii="方正小标宋简体" w:hAnsi="宋体" w:eastAsia="方正小标宋简体" w:cs="Calibri"/>
          <w:sz w:val="44"/>
          <w:szCs w:val="44"/>
          <w:highlight w:val="none"/>
        </w:rPr>
      </w:pPr>
      <w:r>
        <w:rPr>
          <w:rFonts w:hint="eastAsia" w:ascii="方正小标宋简体" w:hAnsi="宋体" w:eastAsia="方正小标宋简体" w:cs="Calibri"/>
          <w:sz w:val="44"/>
          <w:szCs w:val="44"/>
          <w:highlight w:val="none"/>
        </w:rPr>
        <w:t>应用基地建设标准</w:t>
      </w:r>
    </w:p>
    <w:p w14:paraId="15084E5E">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p>
    <w:p w14:paraId="3548A29F">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为保障保护性耕作应用基地建设质量，乡级保护性耕作应用基地建设应符合以下标准和条件。</w:t>
      </w:r>
    </w:p>
    <w:p w14:paraId="66A7BF43">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一、建设主体</w:t>
      </w:r>
    </w:p>
    <w:p w14:paraId="29B70F2F">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选择装备实力较强、技术应用较好、积极性较高、经营管理规范、社会信誉度高的农机合作社或其它农业生产经营组织、种粮大户、农机大户、家庭农场等承担乡级应用基地建设。实施建设主体须具备与建设要求相应的作业、技术等能力和条件。</w:t>
      </w:r>
    </w:p>
    <w:p w14:paraId="5EA4BFFB">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二、建设规模</w:t>
      </w:r>
    </w:p>
    <w:p w14:paraId="75CD64A4">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耕地要相对集中连片，实施面积不少于200亩。要保障应用基地建设的持续性和稳定性，同一地块技术应用连续实施3年以上。</w:t>
      </w:r>
    </w:p>
    <w:p w14:paraId="3CCE3C7A">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三、技术应用</w:t>
      </w:r>
    </w:p>
    <w:p w14:paraId="6B0E3548">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基地内原则上全部采用秸秆全量覆盖免少耕技术模式。</w:t>
      </w:r>
    </w:p>
    <w:p w14:paraId="4431577C">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四、技术保障</w:t>
      </w:r>
    </w:p>
    <w:p w14:paraId="592E6E3C">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以旗县级以上科研推广单位为依托，以适用性为基础，在模式选择、技术路线、指导应用、技术培训等方面提供技术支撑和保障。推进基地“1+1+2”技术指导方式，即为每个基地配备1个技术支撑单位，1位技术指导专家，每位专家每年至少2次赴基地开展现场技术指导。</w:t>
      </w:r>
    </w:p>
    <w:p w14:paraId="3BA5C983">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五、建设目标</w:t>
      </w:r>
    </w:p>
    <w:p w14:paraId="2568C85D">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1.完善技术应用。明确适宜本区域的保护性耕作主推模式、技术路线和技术措施，制定完善相关技术方案、技术标准、操作规程等内容，有效指导技术应用。</w:t>
      </w:r>
    </w:p>
    <w:p w14:paraId="38615D2B">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2.充分发挥示范功能和效果。打造集成果展示、指导培训、宣传推广、技术集成应用于一体的高标准保护性耕作示范应用基地，示范带动乡域保护性耕作高标准高质量发展。</w:t>
      </w:r>
    </w:p>
    <w:p w14:paraId="131D4D87">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乡级高标准保护性耕作应用基地，须报盟市农牧部门备案。</w:t>
      </w:r>
    </w:p>
    <w:p w14:paraId="44D78C7B">
      <w:pPr>
        <w:spacing w:line="560" w:lineRule="exact"/>
        <w:rPr>
          <w:rFonts w:hint="eastAsia" w:ascii="Calibri" w:hAnsi="Calibri" w:eastAsia="宋体" w:cs="Calibri"/>
          <w:szCs w:val="21"/>
          <w:highlight w:val="none"/>
        </w:rPr>
      </w:pPr>
    </w:p>
    <w:p w14:paraId="0930D339">
      <w:pPr>
        <w:spacing w:line="560" w:lineRule="exact"/>
        <w:rPr>
          <w:rFonts w:hint="eastAsia" w:ascii="Calibri" w:hAnsi="Calibri" w:eastAsia="宋体" w:cs="Calibri"/>
          <w:szCs w:val="21"/>
          <w:highlight w:val="none"/>
        </w:rPr>
      </w:pPr>
    </w:p>
    <w:p w14:paraId="5FA9AD0F">
      <w:pPr>
        <w:spacing w:line="560" w:lineRule="exact"/>
        <w:rPr>
          <w:rFonts w:hint="eastAsia" w:ascii="Calibri" w:hAnsi="Calibri" w:eastAsia="宋体" w:cs="Calibri"/>
          <w:szCs w:val="21"/>
          <w:highlight w:val="none"/>
        </w:rPr>
      </w:pPr>
    </w:p>
    <w:p w14:paraId="522172AC">
      <w:pPr>
        <w:spacing w:line="560" w:lineRule="exact"/>
        <w:rPr>
          <w:rFonts w:hint="eastAsia" w:ascii="Calibri" w:hAnsi="Calibri" w:eastAsia="宋体" w:cs="Calibri"/>
          <w:szCs w:val="21"/>
          <w:highlight w:val="none"/>
        </w:rPr>
      </w:pPr>
    </w:p>
    <w:p w14:paraId="0A0B942B">
      <w:pPr>
        <w:spacing w:line="560" w:lineRule="exact"/>
        <w:rPr>
          <w:rFonts w:hint="eastAsia" w:ascii="Calibri" w:hAnsi="Calibri" w:eastAsia="宋体" w:cs="Calibri"/>
          <w:szCs w:val="21"/>
          <w:highlight w:val="none"/>
        </w:rPr>
      </w:pPr>
    </w:p>
    <w:p w14:paraId="74E0B251">
      <w:pPr>
        <w:spacing w:line="560" w:lineRule="exact"/>
        <w:rPr>
          <w:rFonts w:hint="eastAsia" w:ascii="Calibri" w:hAnsi="Calibri" w:eastAsia="宋体" w:cs="Calibri"/>
          <w:szCs w:val="21"/>
          <w:highlight w:val="none"/>
        </w:rPr>
      </w:pPr>
    </w:p>
    <w:p w14:paraId="37A637EE">
      <w:pPr>
        <w:spacing w:line="560" w:lineRule="exact"/>
        <w:rPr>
          <w:rFonts w:hint="eastAsia" w:ascii="Calibri" w:hAnsi="Calibri" w:eastAsia="宋体" w:cs="Calibri"/>
          <w:szCs w:val="21"/>
          <w:highlight w:val="none"/>
        </w:rPr>
      </w:pPr>
    </w:p>
    <w:p w14:paraId="4A6F1395">
      <w:pPr>
        <w:spacing w:line="560" w:lineRule="exact"/>
        <w:rPr>
          <w:rFonts w:hint="eastAsia" w:ascii="Calibri" w:hAnsi="Calibri" w:eastAsia="宋体" w:cs="Calibri"/>
          <w:szCs w:val="21"/>
          <w:highlight w:val="none"/>
        </w:rPr>
      </w:pPr>
    </w:p>
    <w:p w14:paraId="40064406">
      <w:pPr>
        <w:spacing w:line="560" w:lineRule="exact"/>
        <w:rPr>
          <w:rFonts w:hint="eastAsia" w:ascii="Calibri" w:hAnsi="Calibri" w:eastAsia="宋体" w:cs="Calibri"/>
          <w:szCs w:val="21"/>
          <w:highlight w:val="none"/>
        </w:rPr>
      </w:pPr>
    </w:p>
    <w:p w14:paraId="00FC619E">
      <w:pPr>
        <w:rPr>
          <w:rFonts w:hint="eastAsia"/>
        </w:rPr>
      </w:pPr>
      <w:r>
        <w:rPr>
          <w:rFonts w:hint="eastAsia"/>
        </w:rPr>
        <w:br w:type="page"/>
      </w:r>
    </w:p>
    <w:p w14:paraId="41C4FCDC">
      <w:pPr>
        <w:spacing w:line="560" w:lineRule="exact"/>
        <w:rPr>
          <w:rFonts w:ascii="黑体" w:hAnsi="黑体" w:eastAsia="黑体" w:cs="黑体"/>
          <w:sz w:val="32"/>
          <w:szCs w:val="32"/>
          <w:highlight w:val="none"/>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3</w:t>
      </w:r>
      <w:r>
        <w:rPr>
          <w:rFonts w:hint="eastAsia" w:ascii="黑体" w:hAnsi="黑体" w:eastAsia="黑体" w:cs="黑体"/>
          <w:sz w:val="32"/>
          <w:szCs w:val="32"/>
          <w:highlight w:val="none"/>
        </w:rPr>
        <w:t>-3</w:t>
      </w:r>
    </w:p>
    <w:p w14:paraId="3085EBF5">
      <w:pPr>
        <w:spacing w:line="700" w:lineRule="exact"/>
        <w:jc w:val="center"/>
        <w:rPr>
          <w:rFonts w:hint="eastAsia" w:ascii="方正小标宋简体" w:hAnsi="宋体" w:eastAsia="方正小标宋简体" w:cs="Calibri"/>
          <w:sz w:val="44"/>
          <w:szCs w:val="44"/>
          <w:highlight w:val="none"/>
        </w:rPr>
      </w:pPr>
    </w:p>
    <w:p w14:paraId="775E5B08">
      <w:pPr>
        <w:spacing w:line="700" w:lineRule="exact"/>
        <w:jc w:val="center"/>
        <w:rPr>
          <w:rFonts w:ascii="方正小标宋简体" w:hAnsi="宋体" w:eastAsia="方正小标宋简体" w:cs="Calibri"/>
          <w:sz w:val="44"/>
          <w:szCs w:val="44"/>
          <w:highlight w:val="none"/>
        </w:rPr>
      </w:pPr>
      <w:r>
        <w:rPr>
          <w:rFonts w:hint="eastAsia" w:ascii="方正小标宋简体" w:hAnsi="宋体" w:eastAsia="方正小标宋简体" w:cs="Calibri"/>
          <w:sz w:val="44"/>
          <w:szCs w:val="44"/>
          <w:highlight w:val="none"/>
        </w:rPr>
        <w:t>内蒙古自治区村级高标准保护性耕作</w:t>
      </w:r>
    </w:p>
    <w:p w14:paraId="47DD9F8F">
      <w:pPr>
        <w:spacing w:line="700" w:lineRule="exact"/>
        <w:jc w:val="center"/>
        <w:rPr>
          <w:rFonts w:ascii="方正小标宋简体" w:hAnsi="宋体" w:eastAsia="方正小标宋简体" w:cs="Calibri"/>
          <w:sz w:val="44"/>
          <w:szCs w:val="44"/>
          <w:highlight w:val="none"/>
        </w:rPr>
      </w:pPr>
      <w:r>
        <w:rPr>
          <w:rFonts w:hint="eastAsia" w:ascii="方正小标宋简体" w:hAnsi="宋体" w:eastAsia="方正小标宋简体" w:cs="Calibri"/>
          <w:sz w:val="44"/>
          <w:szCs w:val="44"/>
          <w:highlight w:val="none"/>
        </w:rPr>
        <w:t>应用基地建设标准</w:t>
      </w:r>
    </w:p>
    <w:p w14:paraId="55D7DDCC">
      <w:pPr>
        <w:spacing w:line="560" w:lineRule="exact"/>
        <w:rPr>
          <w:rFonts w:ascii="仿宋_GB2312" w:hAnsi="宋体" w:eastAsia="仿宋_GB2312" w:cs="Calibri"/>
          <w:sz w:val="32"/>
          <w:szCs w:val="32"/>
          <w:highlight w:val="none"/>
        </w:rPr>
      </w:pPr>
    </w:p>
    <w:p w14:paraId="65B8F804">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为保障保护性耕作应用基地建设质量，村级保护性耕作应用基地建设应符合以下标准和条件。</w:t>
      </w:r>
    </w:p>
    <w:p w14:paraId="65A79704">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一、建设主体</w:t>
      </w:r>
    </w:p>
    <w:p w14:paraId="7697E3A0">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选择装备实力较强、技术应用较好、积极性较高、经营管理规范、社会信誉度高的农机合作社或其它农业生产经营组织、种粮大户、农机大户、家庭农场等承担村级应用基地建设。实施建设主体须具备与建设要求相应的作业、技术等能力和条件。</w:t>
      </w:r>
    </w:p>
    <w:p w14:paraId="3C785446">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二、建设规模</w:t>
      </w:r>
    </w:p>
    <w:p w14:paraId="214E9C03">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耕地要相对集中连片，实施面积不少于50亩。要保障应用基地建设的持续性和稳定性，同一地块技术应用连续实施3年以上。</w:t>
      </w:r>
    </w:p>
    <w:p w14:paraId="55B9C62F">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三、技术应用</w:t>
      </w:r>
    </w:p>
    <w:p w14:paraId="6AA994BC">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基地内原则上全部采用秸秆全量覆盖免少耕技术模式。</w:t>
      </w:r>
    </w:p>
    <w:p w14:paraId="6068D6AD">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四、技术保障</w:t>
      </w:r>
    </w:p>
    <w:p w14:paraId="5A74AF42">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以旗县级以上科研推广单位为依托，以适用性为基础，在模式选择、技术路线、指导应用、技术培训等方面提供技术支撑和保障。推进基地“1+1+2”技术指导方式，即为每个基地配备1个技术支撑单位，1位技术指导专家，每位专家每年至少2次赴基地开展现场技术指导。</w:t>
      </w:r>
    </w:p>
    <w:p w14:paraId="428863C8">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黑体" w:hAnsi="黑体" w:eastAsia="黑体" w:cs="黑体"/>
          <w:color w:val="000000"/>
          <w:sz w:val="32"/>
          <w:szCs w:val="32"/>
          <w:lang w:val="en-US" w:eastAsia="zh-CN"/>
        </w:rPr>
      </w:pPr>
      <w:r>
        <w:rPr>
          <w:rStyle w:val="18"/>
          <w:rFonts w:hint="eastAsia" w:ascii="黑体" w:hAnsi="黑体" w:eastAsia="黑体" w:cs="黑体"/>
          <w:color w:val="000000"/>
          <w:sz w:val="32"/>
          <w:szCs w:val="32"/>
          <w:lang w:val="en-US" w:eastAsia="zh-CN"/>
        </w:rPr>
        <w:t>五、建设目标</w:t>
      </w:r>
    </w:p>
    <w:p w14:paraId="4C4E50B7">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1.完善技术应用。明确适宜本区域的保护性耕作主推模式、技术路线和技术措施，制定完善相关技术方案、技术标准、操作规程等内容，有效指导技术应用。</w:t>
      </w:r>
    </w:p>
    <w:p w14:paraId="680CA763">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2.充分发挥示范功能和效果。打造集成果展示、宣传推广、技术集成应用于一体的高标准保护性耕作示范应用基地，示范带动村域保护性耕作高标准高质量发展。</w:t>
      </w:r>
    </w:p>
    <w:p w14:paraId="2F67CC0B">
      <w:pPr>
        <w:keepNext w:val="0"/>
        <w:keepLines w:val="0"/>
        <w:pageBreakBefore w:val="0"/>
        <w:widowControl/>
        <w:kinsoku/>
        <w:wordWrap w:val="0"/>
        <w:overflowPunct/>
        <w:topLinePunct w:val="0"/>
        <w:autoSpaceDE/>
        <w:autoSpaceDN/>
        <w:bidi w:val="0"/>
        <w:adjustRightInd/>
        <w:snapToGrid/>
        <w:spacing w:line="600" w:lineRule="exact"/>
        <w:ind w:firstLine="640" w:firstLineChars="200"/>
        <w:jc w:val="both"/>
        <w:textAlignment w:val="auto"/>
        <w:rPr>
          <w:rStyle w:val="18"/>
          <w:rFonts w:hint="eastAsia" w:ascii="仿宋GB2312" w:hAnsi="仿宋GB2312" w:eastAsia="仿宋GB2312" w:cs="仿宋GB2312"/>
          <w:color w:val="000000"/>
          <w:sz w:val="32"/>
          <w:szCs w:val="32"/>
          <w:lang w:val="en-US" w:eastAsia="zh-CN"/>
        </w:rPr>
      </w:pPr>
      <w:r>
        <w:rPr>
          <w:rStyle w:val="18"/>
          <w:rFonts w:hint="eastAsia" w:ascii="仿宋GB2312" w:hAnsi="仿宋GB2312" w:eastAsia="仿宋GB2312" w:cs="仿宋GB2312"/>
          <w:color w:val="000000"/>
          <w:sz w:val="32"/>
          <w:szCs w:val="32"/>
          <w:lang w:val="en-US" w:eastAsia="zh-CN"/>
        </w:rPr>
        <w:t>村级高标准保护性耕作应用基地，须报盟市农牧部门备案。</w:t>
      </w:r>
    </w:p>
    <w:p w14:paraId="5CC234BC">
      <w:pPr>
        <w:spacing w:line="560" w:lineRule="exact"/>
        <w:rPr>
          <w:rFonts w:hint="eastAsia" w:ascii="Calibri" w:hAnsi="Calibri" w:eastAsia="宋体" w:cs="Calibri"/>
          <w:szCs w:val="21"/>
          <w:highlight w:val="none"/>
        </w:rPr>
      </w:pPr>
    </w:p>
    <w:p w14:paraId="326AA328">
      <w:pPr>
        <w:spacing w:line="560" w:lineRule="exact"/>
        <w:ind w:left="-178" w:leftChars="-85" w:firstLine="160" w:firstLineChars="50"/>
        <w:jc w:val="left"/>
        <w:rPr>
          <w:rFonts w:ascii="仿宋_GB2312" w:hAnsi="新宋体" w:eastAsia="仿宋_GB2312" w:cs="仿宋_GB2312"/>
          <w:sz w:val="32"/>
          <w:szCs w:val="32"/>
          <w:highlight w:val="none"/>
        </w:rPr>
      </w:pPr>
    </w:p>
    <w:p w14:paraId="4FA9BFB5">
      <w:pPr>
        <w:spacing w:line="560" w:lineRule="exact"/>
        <w:ind w:left="-178" w:leftChars="-85" w:firstLine="160" w:firstLineChars="50"/>
        <w:jc w:val="left"/>
        <w:rPr>
          <w:rFonts w:ascii="仿宋_GB2312" w:hAnsi="新宋体" w:eastAsia="仿宋_GB2312" w:cs="仿宋_GB2312"/>
          <w:sz w:val="32"/>
          <w:szCs w:val="32"/>
          <w:highlight w:val="none"/>
        </w:rPr>
      </w:pPr>
    </w:p>
    <w:p w14:paraId="46E2FC56">
      <w:pPr>
        <w:spacing w:line="600" w:lineRule="exact"/>
        <w:ind w:left="-178" w:leftChars="-85" w:firstLine="160" w:firstLineChars="50"/>
        <w:jc w:val="left"/>
        <w:rPr>
          <w:rFonts w:ascii="仿宋_GB2312" w:hAnsi="新宋体" w:eastAsia="仿宋_GB2312" w:cs="仿宋_GB2312"/>
          <w:b/>
          <w:sz w:val="32"/>
          <w:szCs w:val="32"/>
          <w:highlight w:val="none"/>
        </w:rPr>
      </w:pPr>
    </w:p>
    <w:p w14:paraId="59503855">
      <w:pPr>
        <w:spacing w:line="600" w:lineRule="exact"/>
        <w:ind w:left="-178" w:leftChars="-85" w:firstLine="160" w:firstLineChars="50"/>
        <w:jc w:val="left"/>
        <w:rPr>
          <w:rFonts w:ascii="仿宋_GB2312" w:hAnsi="新宋体" w:eastAsia="仿宋_GB2312" w:cs="仿宋_GB2312"/>
          <w:sz w:val="32"/>
          <w:szCs w:val="32"/>
          <w:highlight w:val="none"/>
        </w:rPr>
      </w:pPr>
    </w:p>
    <w:p w14:paraId="39303CD8">
      <w:pPr>
        <w:spacing w:line="600" w:lineRule="exact"/>
        <w:ind w:left="-178" w:leftChars="-85" w:firstLine="160" w:firstLineChars="50"/>
        <w:jc w:val="left"/>
        <w:rPr>
          <w:rFonts w:ascii="仿宋_GB2312" w:hAnsi="新宋体" w:eastAsia="仿宋_GB2312" w:cs="仿宋_GB2312"/>
          <w:sz w:val="32"/>
          <w:szCs w:val="32"/>
          <w:highlight w:val="none"/>
        </w:rPr>
      </w:pPr>
    </w:p>
    <w:p w14:paraId="28EA9712">
      <w:pPr>
        <w:rPr>
          <w:rFonts w:ascii="仿宋_GB2312" w:hAnsi="新宋体" w:eastAsia="仿宋_GB2312" w:cs="仿宋_GB2312"/>
          <w:sz w:val="32"/>
          <w:szCs w:val="32"/>
          <w:highlight w:val="none"/>
        </w:rPr>
      </w:pPr>
      <w:r>
        <w:rPr>
          <w:rFonts w:ascii="仿宋_GB2312" w:hAnsi="新宋体" w:eastAsia="仿宋_GB2312" w:cs="仿宋_GB2312"/>
          <w:sz w:val="32"/>
          <w:szCs w:val="32"/>
          <w:highlight w:val="none"/>
        </w:rPr>
        <w:br w:type="page"/>
      </w:r>
    </w:p>
    <w:p w14:paraId="3C34F867">
      <w:pPr>
        <w:spacing w:line="600" w:lineRule="exact"/>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4</w:t>
      </w:r>
    </w:p>
    <w:p w14:paraId="5BD3238C">
      <w:pPr>
        <w:spacing w:line="432" w:lineRule="auto"/>
        <w:jc w:val="center"/>
        <w:rPr>
          <w:rFonts w:ascii="方正小标宋简体" w:hAnsi="方正小标宋简体" w:eastAsia="方正小标宋简体" w:cs="方正小标宋简体"/>
          <w:color w:val="000000"/>
          <w:kern w:val="0"/>
          <w:sz w:val="44"/>
          <w:szCs w:val="44"/>
          <w:highlight w:val="none"/>
        </w:rPr>
      </w:pPr>
      <w:r>
        <w:rPr>
          <w:rFonts w:hint="eastAsia" w:ascii="方正小标宋简体" w:hAnsi="方正小标宋简体" w:eastAsia="方正小标宋简体" w:cs="方正小标宋简体"/>
          <w:sz w:val="44"/>
          <w:szCs w:val="44"/>
          <w:highlight w:val="none"/>
        </w:rPr>
        <w:t>免耕播种远程监测作业机组备案登记表</w:t>
      </w:r>
    </w:p>
    <w:p w14:paraId="4C037B86">
      <w:pPr>
        <w:spacing w:line="432" w:lineRule="auto"/>
        <w:ind w:firstLine="600" w:firstLineChars="300"/>
        <w:rPr>
          <w:rFonts w:hint="eastAsia" w:ascii="CESI宋体-GB2312" w:hAnsi="CESI宋体-GB2312" w:eastAsia="CESI宋体-GB2312" w:cs="CESI宋体-GB2312"/>
          <w:color w:val="000000"/>
          <w:kern w:val="0"/>
          <w:sz w:val="12"/>
          <w:szCs w:val="12"/>
          <w:highlight w:val="none"/>
        </w:rPr>
      </w:pPr>
      <w:r>
        <w:rPr>
          <w:rFonts w:hint="eastAsia" w:ascii="CESI宋体-GB2312" w:hAnsi="CESI宋体-GB2312" w:eastAsia="CESI宋体-GB2312" w:cs="CESI宋体-GB2312"/>
          <w:color w:val="000000"/>
          <w:kern w:val="0"/>
          <w:sz w:val="20"/>
          <w:szCs w:val="20"/>
          <w:highlight w:val="none"/>
          <w:u w:val="single"/>
          <w:lang w:val="en-US" w:eastAsia="zh-CN"/>
        </w:rPr>
        <w:t xml:space="preserve">        </w:t>
      </w:r>
      <w:r>
        <w:rPr>
          <w:rFonts w:hint="eastAsia" w:ascii="CESI宋体-GB2312" w:hAnsi="CESI宋体-GB2312" w:eastAsia="CESI宋体-GB2312" w:cs="CESI宋体-GB2312"/>
          <w:color w:val="000000"/>
          <w:kern w:val="0"/>
          <w:sz w:val="20"/>
          <w:szCs w:val="20"/>
          <w:highlight w:val="none"/>
        </w:rPr>
        <w:t>旗（县、区、市、垦区）</w:t>
      </w:r>
      <w:r>
        <w:rPr>
          <w:rFonts w:hint="eastAsia" w:ascii="CESI宋体-GB2312" w:hAnsi="CESI宋体-GB2312" w:eastAsia="CESI宋体-GB2312" w:cs="CESI宋体-GB2312"/>
          <w:color w:val="000000"/>
          <w:kern w:val="0"/>
          <w:sz w:val="20"/>
          <w:szCs w:val="20"/>
          <w:highlight w:val="none"/>
          <w:u w:val="single"/>
          <w:lang w:val="en-US" w:eastAsia="zh-CN"/>
        </w:rPr>
        <w:t xml:space="preserve">        </w:t>
      </w:r>
      <w:r>
        <w:rPr>
          <w:rFonts w:hint="eastAsia" w:ascii="CESI宋体-GB2312" w:hAnsi="CESI宋体-GB2312" w:eastAsia="CESI宋体-GB2312" w:cs="CESI宋体-GB2312"/>
          <w:color w:val="000000"/>
          <w:kern w:val="0"/>
          <w:sz w:val="20"/>
          <w:szCs w:val="20"/>
          <w:highlight w:val="none"/>
        </w:rPr>
        <w:t>乡（镇、农场）</w:t>
      </w:r>
      <w:r>
        <w:rPr>
          <w:rFonts w:hint="eastAsia" w:ascii="CESI宋体-GB2312" w:hAnsi="CESI宋体-GB2312" w:eastAsia="CESI宋体-GB2312" w:cs="CESI宋体-GB2312"/>
          <w:color w:val="000000"/>
          <w:kern w:val="0"/>
          <w:sz w:val="20"/>
          <w:szCs w:val="20"/>
          <w:highlight w:val="none"/>
          <w:u w:val="single"/>
          <w:lang w:val="en-US" w:eastAsia="zh-CN"/>
        </w:rPr>
        <w:t xml:space="preserve">          </w:t>
      </w:r>
      <w:r>
        <w:rPr>
          <w:rFonts w:hint="eastAsia" w:ascii="CESI宋体-GB2312" w:hAnsi="CESI宋体-GB2312" w:eastAsia="CESI宋体-GB2312" w:cs="CESI宋体-GB2312"/>
          <w:color w:val="000000"/>
          <w:kern w:val="0"/>
          <w:sz w:val="20"/>
          <w:szCs w:val="20"/>
          <w:highlight w:val="none"/>
        </w:rPr>
        <w:t>村（农场生产队）</w:t>
      </w:r>
    </w:p>
    <w:tbl>
      <w:tblPr>
        <w:tblStyle w:val="16"/>
        <w:tblW w:w="8511" w:type="dxa"/>
        <w:jc w:val="center"/>
        <w:tblCellSpacing w:w="0" w:type="dxa"/>
        <w:tblBorders>
          <w:top w:val="outset" w:color="auto" w:sz="6" w:space="0"/>
          <w:left w:val="none" w:color="auto" w:sz="0" w:space="0"/>
          <w:bottom w:val="none" w:color="auto" w:sz="0"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175"/>
        <w:gridCol w:w="664"/>
        <w:gridCol w:w="762"/>
        <w:gridCol w:w="810"/>
        <w:gridCol w:w="1021"/>
        <w:gridCol w:w="520"/>
        <w:gridCol w:w="539"/>
        <w:gridCol w:w="1013"/>
        <w:gridCol w:w="2007"/>
      </w:tblGrid>
      <w:tr w14:paraId="54F4F3AE">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52" w:hRule="atLeast"/>
          <w:tblCellSpacing w:w="0" w:type="dxa"/>
          <w:jc w:val="center"/>
        </w:trPr>
        <w:tc>
          <w:tcPr>
            <w:tcW w:w="1839" w:type="dxa"/>
            <w:gridSpan w:val="2"/>
            <w:noWrap w:val="0"/>
            <w:vAlign w:val="center"/>
          </w:tcPr>
          <w:p w14:paraId="00C38B68">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农机作业服务组织或农机户名称</w:t>
            </w:r>
          </w:p>
        </w:tc>
        <w:tc>
          <w:tcPr>
            <w:tcW w:w="2593" w:type="dxa"/>
            <w:gridSpan w:val="3"/>
            <w:noWrap w:val="0"/>
            <w:vAlign w:val="center"/>
          </w:tcPr>
          <w:p w14:paraId="4A2501D3">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noWrap w:val="0"/>
            <w:vAlign w:val="center"/>
          </w:tcPr>
          <w:p w14:paraId="24DDC63C">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详细地址</w:t>
            </w:r>
          </w:p>
        </w:tc>
        <w:tc>
          <w:tcPr>
            <w:tcW w:w="3020" w:type="dxa"/>
            <w:gridSpan w:val="2"/>
            <w:noWrap w:val="0"/>
            <w:vAlign w:val="center"/>
          </w:tcPr>
          <w:p w14:paraId="2A70FAC5">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r>
      <w:tr w14:paraId="34B78E6A">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41" w:hRule="atLeast"/>
          <w:tblCellSpacing w:w="0" w:type="dxa"/>
          <w:jc w:val="center"/>
        </w:trPr>
        <w:tc>
          <w:tcPr>
            <w:tcW w:w="1839" w:type="dxa"/>
            <w:gridSpan w:val="2"/>
            <w:noWrap w:val="0"/>
            <w:vAlign w:val="center"/>
          </w:tcPr>
          <w:p w14:paraId="25CF32E2">
            <w:pPr>
              <w:spacing w:line="320" w:lineRule="exact"/>
              <w:jc w:val="center"/>
              <w:rPr>
                <w:rFonts w:hint="eastAsia" w:ascii="CESI宋体-GB2312" w:hAnsi="CESI宋体-GB2312" w:eastAsia="CESI宋体-GB2312" w:cs="CESI宋体-GB2312"/>
                <w:color w:val="auto"/>
                <w:kern w:val="0"/>
                <w:sz w:val="20"/>
                <w:szCs w:val="20"/>
                <w:highlight w:val="none"/>
              </w:rPr>
            </w:pPr>
            <w:r>
              <w:rPr>
                <w:rFonts w:hint="eastAsia" w:ascii="CESI宋体-GB2312" w:hAnsi="CESI宋体-GB2312" w:eastAsia="CESI宋体-GB2312" w:cs="CESI宋体-GB2312"/>
                <w:color w:val="auto"/>
                <w:kern w:val="0"/>
                <w:sz w:val="20"/>
                <w:szCs w:val="20"/>
                <w:highlight w:val="none"/>
              </w:rPr>
              <w:t>农机作业服务组织或农机户负责人</w:t>
            </w:r>
          </w:p>
          <w:p w14:paraId="1C42A149">
            <w:pPr>
              <w:spacing w:line="320" w:lineRule="exact"/>
              <w:jc w:val="center"/>
              <w:rPr>
                <w:rFonts w:hint="eastAsia" w:ascii="CESI宋体-GB2312" w:hAnsi="CESI宋体-GB2312" w:eastAsia="CESI宋体-GB2312" w:cs="CESI宋体-GB2312"/>
                <w:color w:val="auto"/>
                <w:kern w:val="0"/>
                <w:sz w:val="20"/>
                <w:szCs w:val="20"/>
                <w:highlight w:val="none"/>
              </w:rPr>
            </w:pPr>
            <w:r>
              <w:rPr>
                <w:rFonts w:hint="eastAsia" w:ascii="CESI宋体-GB2312" w:hAnsi="CESI宋体-GB2312" w:eastAsia="CESI宋体-GB2312" w:cs="CESI宋体-GB2312"/>
                <w:color w:val="auto"/>
                <w:kern w:val="0"/>
                <w:sz w:val="20"/>
                <w:szCs w:val="20"/>
                <w:highlight w:val="none"/>
              </w:rPr>
              <w:t>姓名</w:t>
            </w:r>
          </w:p>
        </w:tc>
        <w:tc>
          <w:tcPr>
            <w:tcW w:w="2593" w:type="dxa"/>
            <w:gridSpan w:val="3"/>
            <w:noWrap w:val="0"/>
            <w:vAlign w:val="center"/>
          </w:tcPr>
          <w:p w14:paraId="5FBA61EE">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noWrap w:val="0"/>
            <w:vAlign w:val="center"/>
          </w:tcPr>
          <w:p w14:paraId="4383819C">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联系电话</w:t>
            </w:r>
          </w:p>
        </w:tc>
        <w:tc>
          <w:tcPr>
            <w:tcW w:w="3020" w:type="dxa"/>
            <w:gridSpan w:val="2"/>
            <w:noWrap w:val="0"/>
            <w:vAlign w:val="center"/>
          </w:tcPr>
          <w:p w14:paraId="1A5833BD">
            <w:pPr>
              <w:spacing w:line="320" w:lineRule="exact"/>
              <w:jc w:val="center"/>
              <w:rPr>
                <w:rFonts w:hint="eastAsia" w:ascii="CESI宋体-GB2312" w:hAnsi="CESI宋体-GB2312" w:eastAsia="CESI宋体-GB2312" w:cs="CESI宋体-GB2312"/>
                <w:color w:val="auto"/>
                <w:kern w:val="0"/>
                <w:sz w:val="12"/>
                <w:szCs w:val="12"/>
                <w:highlight w:val="none"/>
              </w:rPr>
            </w:pPr>
          </w:p>
        </w:tc>
      </w:tr>
      <w:tr w14:paraId="5F5783C9">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14" w:hRule="atLeast"/>
          <w:tblCellSpacing w:w="0" w:type="dxa"/>
          <w:jc w:val="center"/>
        </w:trPr>
        <w:tc>
          <w:tcPr>
            <w:tcW w:w="1839" w:type="dxa"/>
            <w:gridSpan w:val="2"/>
            <w:vMerge w:val="restart"/>
            <w:noWrap w:val="0"/>
            <w:vAlign w:val="center"/>
          </w:tcPr>
          <w:p w14:paraId="7D96F628">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拖拉机</w:t>
            </w:r>
          </w:p>
        </w:tc>
        <w:tc>
          <w:tcPr>
            <w:tcW w:w="1572" w:type="dxa"/>
            <w:gridSpan w:val="2"/>
            <w:noWrap w:val="0"/>
            <w:vAlign w:val="center"/>
          </w:tcPr>
          <w:p w14:paraId="146C75F2">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型号</w:t>
            </w:r>
          </w:p>
        </w:tc>
        <w:tc>
          <w:tcPr>
            <w:tcW w:w="1021" w:type="dxa"/>
            <w:noWrap w:val="0"/>
            <w:vAlign w:val="center"/>
          </w:tcPr>
          <w:p w14:paraId="6437CF61">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noWrap w:val="0"/>
            <w:vAlign w:val="center"/>
          </w:tcPr>
          <w:p w14:paraId="648D4AD2">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车牌号</w:t>
            </w:r>
          </w:p>
        </w:tc>
        <w:tc>
          <w:tcPr>
            <w:tcW w:w="3020" w:type="dxa"/>
            <w:gridSpan w:val="2"/>
            <w:noWrap w:val="0"/>
            <w:vAlign w:val="center"/>
          </w:tcPr>
          <w:p w14:paraId="5A60BA48">
            <w:pPr>
              <w:spacing w:line="320" w:lineRule="exact"/>
              <w:jc w:val="center"/>
              <w:rPr>
                <w:rFonts w:hint="eastAsia" w:ascii="CESI宋体-GB2312" w:hAnsi="CESI宋体-GB2312" w:eastAsia="CESI宋体-GB2312" w:cs="CESI宋体-GB2312"/>
                <w:color w:val="auto"/>
                <w:kern w:val="0"/>
                <w:sz w:val="12"/>
                <w:szCs w:val="12"/>
                <w:highlight w:val="none"/>
              </w:rPr>
            </w:pPr>
          </w:p>
        </w:tc>
      </w:tr>
      <w:tr w14:paraId="02159E79">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8" w:hRule="atLeast"/>
          <w:tblCellSpacing w:w="0" w:type="dxa"/>
          <w:jc w:val="center"/>
        </w:trPr>
        <w:tc>
          <w:tcPr>
            <w:tcW w:w="1839" w:type="dxa"/>
            <w:gridSpan w:val="2"/>
            <w:vMerge w:val="continue"/>
            <w:noWrap w:val="0"/>
            <w:vAlign w:val="center"/>
          </w:tcPr>
          <w:p w14:paraId="1CB9BDA3">
            <w:pPr>
              <w:spacing w:line="320" w:lineRule="exact"/>
              <w:jc w:val="left"/>
              <w:rPr>
                <w:rFonts w:hint="eastAsia" w:ascii="CESI宋体-GB2312" w:hAnsi="CESI宋体-GB2312" w:eastAsia="CESI宋体-GB2312" w:cs="CESI宋体-GB2312"/>
                <w:color w:val="auto"/>
                <w:kern w:val="0"/>
                <w:sz w:val="12"/>
                <w:szCs w:val="12"/>
                <w:highlight w:val="none"/>
              </w:rPr>
            </w:pPr>
          </w:p>
        </w:tc>
        <w:tc>
          <w:tcPr>
            <w:tcW w:w="1572" w:type="dxa"/>
            <w:gridSpan w:val="2"/>
            <w:noWrap w:val="0"/>
            <w:vAlign w:val="center"/>
          </w:tcPr>
          <w:p w14:paraId="116BB3EE">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车架</w:t>
            </w:r>
          </w:p>
        </w:tc>
        <w:tc>
          <w:tcPr>
            <w:tcW w:w="1021" w:type="dxa"/>
            <w:noWrap w:val="0"/>
            <w:vAlign w:val="center"/>
          </w:tcPr>
          <w:p w14:paraId="5F8FC595">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noWrap w:val="0"/>
            <w:vAlign w:val="center"/>
          </w:tcPr>
          <w:p w14:paraId="2F93EEEF">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发动机号</w:t>
            </w:r>
          </w:p>
        </w:tc>
        <w:tc>
          <w:tcPr>
            <w:tcW w:w="3020" w:type="dxa"/>
            <w:gridSpan w:val="2"/>
            <w:noWrap w:val="0"/>
            <w:vAlign w:val="center"/>
          </w:tcPr>
          <w:p w14:paraId="7DAB4252">
            <w:pPr>
              <w:spacing w:line="320" w:lineRule="exact"/>
              <w:jc w:val="center"/>
              <w:rPr>
                <w:rFonts w:hint="eastAsia" w:ascii="CESI宋体-GB2312" w:hAnsi="CESI宋体-GB2312" w:eastAsia="CESI宋体-GB2312" w:cs="CESI宋体-GB2312"/>
                <w:color w:val="auto"/>
                <w:kern w:val="0"/>
                <w:sz w:val="12"/>
                <w:szCs w:val="12"/>
                <w:highlight w:val="none"/>
              </w:rPr>
            </w:pPr>
          </w:p>
        </w:tc>
      </w:tr>
      <w:tr w14:paraId="33D47571">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21" w:hRule="atLeast"/>
          <w:tblCellSpacing w:w="0" w:type="dxa"/>
          <w:jc w:val="center"/>
        </w:trPr>
        <w:tc>
          <w:tcPr>
            <w:tcW w:w="1839" w:type="dxa"/>
            <w:gridSpan w:val="2"/>
            <w:vMerge w:val="continue"/>
            <w:noWrap w:val="0"/>
            <w:vAlign w:val="center"/>
          </w:tcPr>
          <w:p w14:paraId="433778A4">
            <w:pPr>
              <w:spacing w:line="320" w:lineRule="exact"/>
              <w:jc w:val="left"/>
              <w:rPr>
                <w:rFonts w:hint="eastAsia" w:ascii="CESI宋体-GB2312" w:hAnsi="CESI宋体-GB2312" w:eastAsia="CESI宋体-GB2312" w:cs="CESI宋体-GB2312"/>
                <w:color w:val="auto"/>
                <w:kern w:val="0"/>
                <w:sz w:val="12"/>
                <w:szCs w:val="12"/>
                <w:highlight w:val="none"/>
              </w:rPr>
            </w:pPr>
          </w:p>
        </w:tc>
        <w:tc>
          <w:tcPr>
            <w:tcW w:w="1572" w:type="dxa"/>
            <w:gridSpan w:val="2"/>
            <w:noWrap w:val="0"/>
            <w:vAlign w:val="center"/>
          </w:tcPr>
          <w:p w14:paraId="3EA00371">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电瓶电压</w:t>
            </w:r>
          </w:p>
        </w:tc>
        <w:tc>
          <w:tcPr>
            <w:tcW w:w="1021" w:type="dxa"/>
            <w:noWrap w:val="0"/>
            <w:vAlign w:val="center"/>
          </w:tcPr>
          <w:p w14:paraId="17C603D1">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noWrap w:val="0"/>
            <w:vAlign w:val="center"/>
          </w:tcPr>
          <w:p w14:paraId="7CCA7B5A">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购置时间</w:t>
            </w:r>
          </w:p>
        </w:tc>
        <w:tc>
          <w:tcPr>
            <w:tcW w:w="3020" w:type="dxa"/>
            <w:gridSpan w:val="2"/>
            <w:noWrap w:val="0"/>
            <w:vAlign w:val="center"/>
          </w:tcPr>
          <w:p w14:paraId="369121CD">
            <w:pPr>
              <w:spacing w:line="320" w:lineRule="exact"/>
              <w:jc w:val="center"/>
              <w:rPr>
                <w:rFonts w:hint="eastAsia" w:ascii="CESI宋体-GB2312" w:hAnsi="CESI宋体-GB2312" w:eastAsia="CESI宋体-GB2312" w:cs="CESI宋体-GB2312"/>
                <w:color w:val="auto"/>
                <w:kern w:val="0"/>
                <w:sz w:val="12"/>
                <w:szCs w:val="12"/>
                <w:highlight w:val="none"/>
              </w:rPr>
            </w:pPr>
          </w:p>
        </w:tc>
      </w:tr>
      <w:tr w14:paraId="27A65EBF">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02" w:hRule="atLeast"/>
          <w:tblCellSpacing w:w="0" w:type="dxa"/>
          <w:jc w:val="center"/>
        </w:trPr>
        <w:tc>
          <w:tcPr>
            <w:tcW w:w="1839" w:type="dxa"/>
            <w:gridSpan w:val="2"/>
            <w:vMerge w:val="restart"/>
            <w:noWrap w:val="0"/>
            <w:vAlign w:val="center"/>
          </w:tcPr>
          <w:p w14:paraId="01BC19BA">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免耕播种机</w:t>
            </w:r>
          </w:p>
        </w:tc>
        <w:tc>
          <w:tcPr>
            <w:tcW w:w="1572" w:type="dxa"/>
            <w:gridSpan w:val="2"/>
            <w:noWrap w:val="0"/>
            <w:vAlign w:val="center"/>
          </w:tcPr>
          <w:p w14:paraId="743340FE">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型号名称</w:t>
            </w:r>
          </w:p>
        </w:tc>
        <w:tc>
          <w:tcPr>
            <w:tcW w:w="1021" w:type="dxa"/>
            <w:noWrap w:val="0"/>
            <w:vAlign w:val="center"/>
          </w:tcPr>
          <w:p w14:paraId="675A401B">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noWrap w:val="0"/>
            <w:vAlign w:val="center"/>
          </w:tcPr>
          <w:p w14:paraId="7F97031D">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作业幅宽</w:t>
            </w:r>
          </w:p>
        </w:tc>
        <w:tc>
          <w:tcPr>
            <w:tcW w:w="3020" w:type="dxa"/>
            <w:gridSpan w:val="2"/>
            <w:noWrap w:val="0"/>
            <w:vAlign w:val="center"/>
          </w:tcPr>
          <w:p w14:paraId="1D5F8160">
            <w:pPr>
              <w:spacing w:line="320" w:lineRule="exact"/>
              <w:jc w:val="center"/>
              <w:rPr>
                <w:rFonts w:hint="eastAsia" w:ascii="CESI宋体-GB2312" w:hAnsi="CESI宋体-GB2312" w:eastAsia="CESI宋体-GB2312" w:cs="CESI宋体-GB2312"/>
                <w:color w:val="auto"/>
                <w:kern w:val="0"/>
                <w:sz w:val="12"/>
                <w:szCs w:val="12"/>
                <w:highlight w:val="none"/>
              </w:rPr>
            </w:pPr>
          </w:p>
        </w:tc>
      </w:tr>
      <w:tr w14:paraId="1F68D15D">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63" w:hRule="atLeast"/>
          <w:tblCellSpacing w:w="0" w:type="dxa"/>
          <w:jc w:val="center"/>
        </w:trPr>
        <w:tc>
          <w:tcPr>
            <w:tcW w:w="1839" w:type="dxa"/>
            <w:gridSpan w:val="2"/>
            <w:vMerge w:val="continue"/>
            <w:noWrap w:val="0"/>
            <w:vAlign w:val="center"/>
          </w:tcPr>
          <w:p w14:paraId="2FBE5CAB">
            <w:pPr>
              <w:spacing w:line="320" w:lineRule="exact"/>
              <w:jc w:val="left"/>
              <w:rPr>
                <w:rFonts w:hint="eastAsia" w:ascii="CESI宋体-GB2312" w:hAnsi="CESI宋体-GB2312" w:eastAsia="CESI宋体-GB2312" w:cs="CESI宋体-GB2312"/>
                <w:color w:val="auto"/>
                <w:kern w:val="0"/>
                <w:sz w:val="12"/>
                <w:szCs w:val="12"/>
                <w:highlight w:val="none"/>
              </w:rPr>
            </w:pPr>
          </w:p>
        </w:tc>
        <w:tc>
          <w:tcPr>
            <w:tcW w:w="1572" w:type="dxa"/>
            <w:gridSpan w:val="2"/>
            <w:noWrap w:val="0"/>
            <w:vAlign w:val="center"/>
          </w:tcPr>
          <w:p w14:paraId="506AE3D7">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牵引/悬挂</w:t>
            </w:r>
          </w:p>
        </w:tc>
        <w:tc>
          <w:tcPr>
            <w:tcW w:w="1021" w:type="dxa"/>
            <w:noWrap w:val="0"/>
            <w:vAlign w:val="center"/>
          </w:tcPr>
          <w:p w14:paraId="30207C2D">
            <w:pPr>
              <w:spacing w:line="320" w:lineRule="exact"/>
              <w:jc w:val="center"/>
              <w:rPr>
                <w:rFonts w:hint="eastAsia" w:ascii="CESI宋体-GB2312" w:hAnsi="CESI宋体-GB2312" w:eastAsia="CESI宋体-GB2312" w:cs="CESI宋体-GB2312"/>
                <w:color w:val="auto"/>
                <w:kern w:val="0"/>
                <w:sz w:val="12"/>
                <w:szCs w:val="12"/>
                <w:highlight w:val="none"/>
                <w:lang w:val="en-US" w:eastAsia="zh-CN"/>
              </w:rPr>
            </w:pPr>
          </w:p>
        </w:tc>
        <w:tc>
          <w:tcPr>
            <w:tcW w:w="1059" w:type="dxa"/>
            <w:gridSpan w:val="2"/>
            <w:noWrap w:val="0"/>
            <w:vAlign w:val="center"/>
          </w:tcPr>
          <w:p w14:paraId="45DFAB72">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行数</w:t>
            </w:r>
          </w:p>
        </w:tc>
        <w:tc>
          <w:tcPr>
            <w:tcW w:w="3020" w:type="dxa"/>
            <w:gridSpan w:val="2"/>
            <w:noWrap w:val="0"/>
            <w:vAlign w:val="center"/>
          </w:tcPr>
          <w:p w14:paraId="75340369">
            <w:pPr>
              <w:spacing w:line="320" w:lineRule="exact"/>
              <w:jc w:val="center"/>
              <w:rPr>
                <w:rFonts w:hint="eastAsia" w:ascii="CESI宋体-GB2312" w:hAnsi="CESI宋体-GB2312" w:eastAsia="CESI宋体-GB2312" w:cs="CESI宋体-GB2312"/>
                <w:color w:val="auto"/>
                <w:kern w:val="0"/>
                <w:sz w:val="12"/>
                <w:szCs w:val="12"/>
                <w:highlight w:val="none"/>
              </w:rPr>
            </w:pPr>
          </w:p>
        </w:tc>
      </w:tr>
      <w:tr w14:paraId="4F8BA478">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0" w:hRule="atLeast"/>
          <w:tblCellSpacing w:w="0" w:type="dxa"/>
          <w:jc w:val="center"/>
        </w:trPr>
        <w:tc>
          <w:tcPr>
            <w:tcW w:w="4952" w:type="dxa"/>
            <w:gridSpan w:val="6"/>
            <w:noWrap w:val="0"/>
            <w:vAlign w:val="center"/>
          </w:tcPr>
          <w:p w14:paraId="07A43E5F">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拖拉机照片（现场采集）</w:t>
            </w:r>
          </w:p>
        </w:tc>
        <w:tc>
          <w:tcPr>
            <w:tcW w:w="3559" w:type="dxa"/>
            <w:gridSpan w:val="3"/>
            <w:noWrap w:val="0"/>
            <w:vAlign w:val="center"/>
          </w:tcPr>
          <w:p w14:paraId="3B970094">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机具照片（现场采集）</w:t>
            </w:r>
          </w:p>
        </w:tc>
      </w:tr>
      <w:tr w14:paraId="43251ED5">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41" w:hRule="atLeast"/>
          <w:tblCellSpacing w:w="0" w:type="dxa"/>
          <w:jc w:val="center"/>
        </w:trPr>
        <w:tc>
          <w:tcPr>
            <w:tcW w:w="8511" w:type="dxa"/>
            <w:gridSpan w:val="9"/>
            <w:noWrap w:val="0"/>
            <w:vAlign w:val="center"/>
          </w:tcPr>
          <w:p w14:paraId="5CE49C13">
            <w:pPr>
              <w:spacing w:line="320" w:lineRule="exact"/>
              <w:jc w:val="center"/>
              <w:rPr>
                <w:rFonts w:hint="eastAsia" w:ascii="宋体" w:hAnsi="Calibri" w:eastAsia="宋体" w:cs="宋体"/>
                <w:color w:val="auto"/>
                <w:kern w:val="0"/>
                <w:sz w:val="12"/>
                <w:szCs w:val="12"/>
                <w:highlight w:val="none"/>
              </w:rPr>
            </w:pPr>
            <w:r>
              <w:rPr>
                <w:rFonts w:hint="eastAsia" w:ascii="黑体" w:hAnsi="黑体" w:eastAsia="黑体" w:cs="宋体"/>
                <w:color w:val="auto"/>
                <w:kern w:val="0"/>
                <w:sz w:val="24"/>
                <w:szCs w:val="21"/>
                <w:highlight w:val="none"/>
              </w:rPr>
              <w:t>远程监测终端设备安装情况</w:t>
            </w:r>
          </w:p>
        </w:tc>
      </w:tr>
      <w:tr w14:paraId="79DF532F">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03" w:hRule="atLeast"/>
          <w:tblCellSpacing w:w="0" w:type="dxa"/>
          <w:jc w:val="center"/>
        </w:trPr>
        <w:tc>
          <w:tcPr>
            <w:tcW w:w="2601" w:type="dxa"/>
            <w:gridSpan w:val="3"/>
            <w:noWrap w:val="0"/>
            <w:vAlign w:val="center"/>
          </w:tcPr>
          <w:p w14:paraId="467A6639">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安装单位名称</w:t>
            </w:r>
          </w:p>
        </w:tc>
        <w:tc>
          <w:tcPr>
            <w:tcW w:w="5910" w:type="dxa"/>
            <w:gridSpan w:val="6"/>
            <w:noWrap w:val="0"/>
            <w:vAlign w:val="center"/>
          </w:tcPr>
          <w:p w14:paraId="20E2471B">
            <w:pPr>
              <w:spacing w:line="320" w:lineRule="exact"/>
              <w:jc w:val="center"/>
              <w:rPr>
                <w:rFonts w:hint="eastAsia" w:ascii="CESI宋体-GB2312" w:hAnsi="CESI宋体-GB2312" w:eastAsia="CESI宋体-GB2312" w:cs="CESI宋体-GB2312"/>
                <w:color w:val="auto"/>
                <w:kern w:val="0"/>
                <w:sz w:val="12"/>
                <w:szCs w:val="12"/>
                <w:highlight w:val="none"/>
              </w:rPr>
            </w:pPr>
          </w:p>
        </w:tc>
      </w:tr>
      <w:tr w14:paraId="7AEBDF47">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57" w:hRule="atLeast"/>
          <w:tblCellSpacing w:w="0" w:type="dxa"/>
          <w:jc w:val="center"/>
        </w:trPr>
        <w:tc>
          <w:tcPr>
            <w:tcW w:w="2601" w:type="dxa"/>
            <w:gridSpan w:val="3"/>
            <w:noWrap w:val="0"/>
            <w:vAlign w:val="center"/>
          </w:tcPr>
          <w:p w14:paraId="4DFC7256">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SIM卡号</w:t>
            </w:r>
          </w:p>
        </w:tc>
        <w:tc>
          <w:tcPr>
            <w:tcW w:w="5910" w:type="dxa"/>
            <w:gridSpan w:val="6"/>
            <w:noWrap w:val="0"/>
            <w:vAlign w:val="center"/>
          </w:tcPr>
          <w:p w14:paraId="32DCBC16">
            <w:pPr>
              <w:spacing w:line="320" w:lineRule="exact"/>
              <w:jc w:val="center"/>
              <w:rPr>
                <w:rFonts w:hint="eastAsia" w:ascii="CESI宋体-GB2312" w:hAnsi="CESI宋体-GB2312" w:eastAsia="CESI宋体-GB2312" w:cs="CESI宋体-GB2312"/>
                <w:color w:val="auto"/>
                <w:kern w:val="0"/>
                <w:sz w:val="12"/>
                <w:szCs w:val="12"/>
                <w:highlight w:val="none"/>
              </w:rPr>
            </w:pPr>
          </w:p>
        </w:tc>
      </w:tr>
      <w:tr w14:paraId="64E5767A">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75" w:hRule="atLeast"/>
          <w:tblCellSpacing w:w="0" w:type="dxa"/>
          <w:jc w:val="center"/>
        </w:trPr>
        <w:tc>
          <w:tcPr>
            <w:tcW w:w="1175" w:type="dxa"/>
            <w:vMerge w:val="restart"/>
            <w:noWrap w:val="0"/>
            <w:vAlign w:val="center"/>
          </w:tcPr>
          <w:p w14:paraId="623A7001">
            <w:pPr>
              <w:spacing w:line="320" w:lineRule="exact"/>
              <w:jc w:val="center"/>
              <w:rPr>
                <w:rFonts w:hint="eastAsia" w:ascii="CESI宋体-GB2312" w:hAnsi="CESI宋体-GB2312" w:eastAsia="CESI宋体-GB2312" w:cs="CESI宋体-GB2312"/>
                <w:color w:val="auto"/>
                <w:kern w:val="0"/>
                <w:sz w:val="20"/>
                <w:szCs w:val="20"/>
                <w:highlight w:val="none"/>
              </w:rPr>
            </w:pPr>
            <w:r>
              <w:rPr>
                <w:rFonts w:hint="eastAsia" w:ascii="CESI宋体-GB2312" w:hAnsi="CESI宋体-GB2312" w:eastAsia="CESI宋体-GB2312" w:cs="CESI宋体-GB2312"/>
                <w:color w:val="auto"/>
                <w:kern w:val="0"/>
                <w:sz w:val="20"/>
                <w:szCs w:val="20"/>
                <w:highlight w:val="none"/>
              </w:rPr>
              <w:t>安装单位</w:t>
            </w:r>
          </w:p>
          <w:p w14:paraId="500FCD29">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负责人</w:t>
            </w:r>
          </w:p>
        </w:tc>
        <w:tc>
          <w:tcPr>
            <w:tcW w:w="1426" w:type="dxa"/>
            <w:gridSpan w:val="2"/>
            <w:noWrap w:val="0"/>
            <w:vAlign w:val="center"/>
          </w:tcPr>
          <w:p w14:paraId="7CBE4858">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姓名（签字）</w:t>
            </w:r>
          </w:p>
        </w:tc>
        <w:tc>
          <w:tcPr>
            <w:tcW w:w="2351" w:type="dxa"/>
            <w:gridSpan w:val="3"/>
            <w:noWrap w:val="0"/>
            <w:vAlign w:val="center"/>
          </w:tcPr>
          <w:p w14:paraId="1E7BF6CC">
            <w:pPr>
              <w:spacing w:line="320" w:lineRule="exact"/>
              <w:jc w:val="center"/>
              <w:rPr>
                <w:rFonts w:hint="eastAsia" w:ascii="CESI宋体-GB2312" w:hAnsi="CESI宋体-GB2312" w:eastAsia="CESI宋体-GB2312" w:cs="CESI宋体-GB2312"/>
                <w:color w:val="auto"/>
                <w:kern w:val="0"/>
                <w:sz w:val="12"/>
                <w:szCs w:val="12"/>
                <w:highlight w:val="none"/>
              </w:rPr>
            </w:pPr>
          </w:p>
        </w:tc>
        <w:tc>
          <w:tcPr>
            <w:tcW w:w="1552" w:type="dxa"/>
            <w:gridSpan w:val="2"/>
            <w:noWrap w:val="0"/>
            <w:vAlign w:val="center"/>
          </w:tcPr>
          <w:p w14:paraId="385EDEEC">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安装调试情况</w:t>
            </w:r>
          </w:p>
        </w:tc>
        <w:tc>
          <w:tcPr>
            <w:tcW w:w="2007" w:type="dxa"/>
            <w:noWrap w:val="0"/>
            <w:vAlign w:val="center"/>
          </w:tcPr>
          <w:p w14:paraId="392DC9BE">
            <w:pPr>
              <w:spacing w:line="320" w:lineRule="exact"/>
              <w:jc w:val="center"/>
              <w:rPr>
                <w:rFonts w:hint="eastAsia" w:ascii="CESI宋体-GB2312" w:hAnsi="CESI宋体-GB2312" w:eastAsia="CESI宋体-GB2312" w:cs="CESI宋体-GB2312"/>
                <w:color w:val="auto"/>
                <w:kern w:val="0"/>
                <w:sz w:val="12"/>
                <w:szCs w:val="12"/>
                <w:highlight w:val="none"/>
              </w:rPr>
            </w:pPr>
          </w:p>
        </w:tc>
      </w:tr>
      <w:tr w14:paraId="77802380">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31" w:hRule="atLeast"/>
          <w:tblCellSpacing w:w="0" w:type="dxa"/>
          <w:jc w:val="center"/>
        </w:trPr>
        <w:tc>
          <w:tcPr>
            <w:tcW w:w="1175" w:type="dxa"/>
            <w:vMerge w:val="continue"/>
            <w:noWrap w:val="0"/>
            <w:vAlign w:val="center"/>
          </w:tcPr>
          <w:p w14:paraId="18D11C3E">
            <w:pPr>
              <w:spacing w:line="320" w:lineRule="exact"/>
              <w:jc w:val="left"/>
              <w:rPr>
                <w:rFonts w:hint="eastAsia" w:ascii="CESI宋体-GB2312" w:hAnsi="CESI宋体-GB2312" w:eastAsia="CESI宋体-GB2312" w:cs="CESI宋体-GB2312"/>
                <w:color w:val="auto"/>
                <w:kern w:val="0"/>
                <w:sz w:val="12"/>
                <w:szCs w:val="12"/>
                <w:highlight w:val="none"/>
              </w:rPr>
            </w:pPr>
          </w:p>
        </w:tc>
        <w:tc>
          <w:tcPr>
            <w:tcW w:w="1426" w:type="dxa"/>
            <w:gridSpan w:val="2"/>
            <w:noWrap w:val="0"/>
            <w:vAlign w:val="center"/>
          </w:tcPr>
          <w:p w14:paraId="5C80F813">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联系电话</w:t>
            </w:r>
          </w:p>
        </w:tc>
        <w:tc>
          <w:tcPr>
            <w:tcW w:w="2351" w:type="dxa"/>
            <w:gridSpan w:val="3"/>
            <w:noWrap w:val="0"/>
            <w:vAlign w:val="center"/>
          </w:tcPr>
          <w:p w14:paraId="630DA586">
            <w:pPr>
              <w:spacing w:line="320" w:lineRule="exact"/>
              <w:jc w:val="center"/>
              <w:rPr>
                <w:rFonts w:hint="eastAsia" w:ascii="CESI宋体-GB2312" w:hAnsi="CESI宋体-GB2312" w:eastAsia="CESI宋体-GB2312" w:cs="CESI宋体-GB2312"/>
                <w:color w:val="auto"/>
                <w:kern w:val="0"/>
                <w:sz w:val="12"/>
                <w:szCs w:val="12"/>
                <w:highlight w:val="none"/>
              </w:rPr>
            </w:pPr>
          </w:p>
        </w:tc>
        <w:tc>
          <w:tcPr>
            <w:tcW w:w="1552" w:type="dxa"/>
            <w:gridSpan w:val="2"/>
            <w:noWrap w:val="0"/>
            <w:vAlign w:val="center"/>
          </w:tcPr>
          <w:p w14:paraId="58CA4968">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安装时间</w:t>
            </w:r>
          </w:p>
        </w:tc>
        <w:tc>
          <w:tcPr>
            <w:tcW w:w="2007" w:type="dxa"/>
            <w:noWrap w:val="0"/>
            <w:vAlign w:val="center"/>
          </w:tcPr>
          <w:p w14:paraId="04F8F4E6">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年</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月</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日</w:t>
            </w:r>
          </w:p>
        </w:tc>
      </w:tr>
      <w:tr w14:paraId="262A9A1C">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454" w:hRule="atLeast"/>
          <w:tblCellSpacing w:w="0" w:type="dxa"/>
          <w:jc w:val="center"/>
        </w:trPr>
        <w:tc>
          <w:tcPr>
            <w:tcW w:w="2601" w:type="dxa"/>
            <w:gridSpan w:val="3"/>
            <w:tcBorders>
              <w:bottom w:val="single" w:color="auto" w:sz="8" w:space="0"/>
            </w:tcBorders>
            <w:noWrap w:val="0"/>
            <w:vAlign w:val="center"/>
          </w:tcPr>
          <w:p w14:paraId="4F219C4A">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农机作业服务组织或农机户负责人签字</w:t>
            </w:r>
          </w:p>
        </w:tc>
        <w:tc>
          <w:tcPr>
            <w:tcW w:w="2351" w:type="dxa"/>
            <w:gridSpan w:val="3"/>
            <w:tcBorders>
              <w:bottom w:val="single" w:color="auto" w:sz="8" w:space="0"/>
            </w:tcBorders>
            <w:noWrap w:val="0"/>
            <w:vAlign w:val="center"/>
          </w:tcPr>
          <w:p w14:paraId="509A7B5E">
            <w:pPr>
              <w:spacing w:line="320" w:lineRule="exact"/>
              <w:rPr>
                <w:rFonts w:hint="eastAsia" w:ascii="CESI宋体-GB2312" w:hAnsi="CESI宋体-GB2312" w:eastAsia="CESI宋体-GB2312" w:cs="CESI宋体-GB2312"/>
                <w:color w:val="auto"/>
                <w:kern w:val="0"/>
                <w:sz w:val="12"/>
                <w:szCs w:val="12"/>
                <w:highlight w:val="none"/>
              </w:rPr>
            </w:pPr>
          </w:p>
          <w:p w14:paraId="6523BA2E">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年</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月</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日</w:t>
            </w:r>
          </w:p>
        </w:tc>
        <w:tc>
          <w:tcPr>
            <w:tcW w:w="1552" w:type="dxa"/>
            <w:gridSpan w:val="2"/>
            <w:tcBorders>
              <w:bottom w:val="single" w:color="auto" w:sz="8" w:space="0"/>
            </w:tcBorders>
            <w:noWrap w:val="0"/>
            <w:vAlign w:val="center"/>
          </w:tcPr>
          <w:p w14:paraId="2B2785E7">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旗（县、区、市）</w:t>
            </w:r>
            <w:r>
              <w:rPr>
                <w:rFonts w:hint="eastAsia" w:ascii="CESI宋体-GB2312" w:hAnsi="CESI宋体-GB2312" w:eastAsia="CESI宋体-GB2312" w:cs="CESI宋体-GB2312"/>
                <w:color w:val="auto"/>
                <w:kern w:val="0"/>
                <w:sz w:val="20"/>
                <w:szCs w:val="20"/>
                <w:highlight w:val="none"/>
                <w:lang w:eastAsia="zh-CN"/>
              </w:rPr>
              <w:t>农牧</w:t>
            </w:r>
            <w:r>
              <w:rPr>
                <w:rFonts w:hint="eastAsia" w:ascii="CESI宋体-GB2312" w:hAnsi="CESI宋体-GB2312" w:eastAsia="CESI宋体-GB2312" w:cs="CESI宋体-GB2312"/>
                <w:color w:val="auto"/>
                <w:kern w:val="0"/>
                <w:sz w:val="20"/>
                <w:szCs w:val="20"/>
                <w:highlight w:val="none"/>
              </w:rPr>
              <w:t>部门、垦区管理部门工作人员签字</w:t>
            </w:r>
          </w:p>
        </w:tc>
        <w:tc>
          <w:tcPr>
            <w:tcW w:w="2007" w:type="dxa"/>
            <w:tcBorders>
              <w:bottom w:val="single" w:color="auto" w:sz="8" w:space="0"/>
            </w:tcBorders>
            <w:noWrap w:val="0"/>
            <w:vAlign w:val="center"/>
          </w:tcPr>
          <w:p w14:paraId="412A6928">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年</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月</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日</w:t>
            </w:r>
          </w:p>
        </w:tc>
      </w:tr>
    </w:tbl>
    <w:p w14:paraId="6B7DBDF3">
      <w:pPr>
        <w:rPr>
          <w:rFonts w:hint="eastAsia" w:ascii="CESI宋体-GB2312" w:hAnsi="CESI宋体-GB2312" w:eastAsia="CESI宋体-GB2312" w:cs="CESI宋体-GB2312"/>
          <w:b/>
          <w:bCs/>
          <w:kern w:val="0"/>
          <w:sz w:val="16"/>
          <w:szCs w:val="16"/>
          <w:highlight w:val="none"/>
        </w:rPr>
      </w:pPr>
      <w:r>
        <w:rPr>
          <w:rFonts w:hint="eastAsia" w:ascii="CESI宋体-GB2312" w:hAnsi="CESI宋体-GB2312" w:eastAsia="CESI宋体-GB2312" w:cs="CESI宋体-GB2312"/>
          <w:b/>
          <w:bCs/>
          <w:kern w:val="0"/>
          <w:sz w:val="16"/>
          <w:szCs w:val="16"/>
          <w:highlight w:val="none"/>
        </w:rPr>
        <w:t>注：此表一式三份，农机作业服务组织或农机户、旗（县、区、市）农牧部门或垦区管理部门、安装单位各一份。</w:t>
      </w:r>
    </w:p>
    <w:p w14:paraId="16DB31D7">
      <w:pPr>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5</w:t>
      </w:r>
    </w:p>
    <w:p w14:paraId="707BC67C">
      <w:pPr>
        <w:spacing w:line="600" w:lineRule="exact"/>
        <w:ind w:left="-178" w:leftChars="-85" w:firstLine="220" w:firstLineChars="50"/>
        <w:jc w:val="center"/>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免耕播种作业合同（供参考）</w:t>
      </w:r>
    </w:p>
    <w:p w14:paraId="0B243EBB">
      <w:pPr>
        <w:spacing w:line="600" w:lineRule="exact"/>
        <w:ind w:left="-178" w:leftChars="-85" w:firstLine="160" w:firstLineChars="50"/>
        <w:jc w:val="center"/>
        <w:rPr>
          <w:rFonts w:ascii="宋体" w:hAnsi="宋体" w:eastAsia="宋体" w:cs="宋体"/>
          <w:b/>
          <w:bCs/>
          <w:sz w:val="32"/>
          <w:szCs w:val="32"/>
          <w:highlight w:val="none"/>
        </w:rPr>
      </w:pPr>
    </w:p>
    <w:p w14:paraId="70F1D81C">
      <w:pPr>
        <w:spacing w:line="580" w:lineRule="exact"/>
        <w:ind w:left="-178" w:leftChars="-85" w:firstLine="160" w:firstLineChars="50"/>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甲方（土地经营者）：              </w:t>
      </w:r>
    </w:p>
    <w:p w14:paraId="706B8FA6">
      <w:pPr>
        <w:spacing w:line="580" w:lineRule="exact"/>
        <w:ind w:left="-178" w:leftChars="-85" w:firstLine="160" w:firstLineChars="50"/>
        <w:rPr>
          <w:rFonts w:hint="eastAsia" w:ascii="仿宋" w:hAnsi="仿宋" w:eastAsia="仿宋" w:cs="仿宋"/>
          <w:sz w:val="32"/>
          <w:szCs w:val="32"/>
          <w:highlight w:val="none"/>
        </w:rPr>
      </w:pPr>
      <w:r>
        <w:rPr>
          <w:rFonts w:hint="eastAsia" w:ascii="仿宋" w:hAnsi="仿宋" w:eastAsia="仿宋" w:cs="仿宋"/>
          <w:sz w:val="32"/>
          <w:szCs w:val="32"/>
          <w:highlight w:val="none"/>
        </w:rPr>
        <w:t>乙方（提供作业服务者）：</w:t>
      </w:r>
    </w:p>
    <w:p w14:paraId="38C765EA">
      <w:pPr>
        <w:spacing w:line="580" w:lineRule="exact"/>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经双方友好协商，在平等互利的基础上，甲、乙双方达成共同条款如下：</w:t>
      </w:r>
    </w:p>
    <w:p w14:paraId="3DB1040C">
      <w:pPr>
        <w:spacing w:line="580" w:lineRule="exact"/>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1.甲方将前茬作物为</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的耕地，委托乙方进行作业（A：</w:t>
      </w:r>
      <w:r>
        <w:rPr>
          <w:rFonts w:hint="eastAsia" w:ascii="仿宋" w:hAnsi="仿宋" w:eastAsia="仿宋" w:cs="仿宋"/>
          <w:color w:val="auto"/>
          <w:sz w:val="32"/>
          <w:szCs w:val="32"/>
          <w:highlight w:val="none"/>
        </w:rPr>
        <w:t>秸秆少量覆盖</w:t>
      </w:r>
      <w:r>
        <w:rPr>
          <w:rFonts w:hint="eastAsia" w:ascii="仿宋" w:hAnsi="仿宋" w:eastAsia="仿宋" w:cs="仿宋"/>
          <w:sz w:val="32"/>
          <w:szCs w:val="32"/>
          <w:highlight w:val="none"/>
        </w:rPr>
        <w:t>免少耕播种</w:t>
      </w:r>
      <w:r>
        <w:rPr>
          <w:rFonts w:hint="eastAsia" w:ascii="仿宋" w:hAnsi="仿宋" w:eastAsia="仿宋" w:cs="仿宋"/>
          <w:color w:val="auto"/>
          <w:sz w:val="32"/>
          <w:szCs w:val="32"/>
          <w:highlight w:val="none"/>
        </w:rPr>
        <w:t>，B：秸秆部分覆盖免少耕播种，C：秸秆</w:t>
      </w:r>
      <w:r>
        <w:rPr>
          <w:rFonts w:hint="eastAsia" w:ascii="仿宋" w:hAnsi="仿宋" w:eastAsia="仿宋" w:cs="仿宋"/>
          <w:color w:val="auto"/>
          <w:sz w:val="32"/>
          <w:szCs w:val="32"/>
          <w:highlight w:val="none"/>
          <w:lang w:eastAsia="zh-CN"/>
        </w:rPr>
        <w:t>全</w:t>
      </w:r>
      <w:r>
        <w:rPr>
          <w:rFonts w:hint="eastAsia" w:ascii="仿宋" w:hAnsi="仿宋" w:eastAsia="仿宋" w:cs="仿宋"/>
          <w:color w:val="auto"/>
          <w:sz w:val="32"/>
          <w:szCs w:val="32"/>
          <w:highlight w:val="none"/>
        </w:rPr>
        <w:t>量覆盖免少耕播种</w:t>
      </w:r>
      <w:r>
        <w:rPr>
          <w:rFonts w:hint="eastAsia" w:ascii="仿宋" w:hAnsi="仿宋" w:eastAsia="仿宋" w:cs="仿宋"/>
          <w:sz w:val="32"/>
          <w:szCs w:val="32"/>
          <w:highlight w:val="none"/>
        </w:rPr>
        <w:t>），作业价格为</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元/亩(1亩=666.7平方)。</w:t>
      </w:r>
    </w:p>
    <w:p w14:paraId="56009E89">
      <w:pPr>
        <w:spacing w:line="580" w:lineRule="exact"/>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甲方要在规定时间内将能够实施作业的地块提供给乙方，为乙方开展作业创造方便条件。作业结束后，经双方验收认可后，甲方按方式（A、直接付费方式；B、从补助资金中扣除方式）向乙方支付作业费。</w:t>
      </w:r>
    </w:p>
    <w:tbl>
      <w:tblPr>
        <w:tblStyle w:val="16"/>
        <w:tblW w:w="8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6"/>
        <w:gridCol w:w="1447"/>
        <w:gridCol w:w="1447"/>
        <w:gridCol w:w="2068"/>
        <w:gridCol w:w="1155"/>
        <w:gridCol w:w="1118"/>
      </w:tblGrid>
      <w:tr w14:paraId="3077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noWrap w:val="0"/>
            <w:vAlign w:val="center"/>
          </w:tcPr>
          <w:p w14:paraId="26F05D04">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耕地所在旗县（农场）</w:t>
            </w:r>
          </w:p>
        </w:tc>
        <w:tc>
          <w:tcPr>
            <w:tcW w:w="1447" w:type="dxa"/>
            <w:noWrap w:val="0"/>
            <w:vAlign w:val="center"/>
          </w:tcPr>
          <w:p w14:paraId="5615A40D">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耕地所在乡镇（分场）</w:t>
            </w:r>
          </w:p>
        </w:tc>
        <w:tc>
          <w:tcPr>
            <w:tcW w:w="1447" w:type="dxa"/>
            <w:noWrap w:val="0"/>
            <w:vAlign w:val="center"/>
          </w:tcPr>
          <w:p w14:paraId="40CA10EE">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耕地所在村（场队）</w:t>
            </w:r>
          </w:p>
        </w:tc>
        <w:tc>
          <w:tcPr>
            <w:tcW w:w="2068" w:type="dxa"/>
            <w:noWrap w:val="0"/>
            <w:vAlign w:val="center"/>
          </w:tcPr>
          <w:p w14:paraId="76459C23">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耕地位置描述</w:t>
            </w:r>
          </w:p>
        </w:tc>
        <w:tc>
          <w:tcPr>
            <w:tcW w:w="1155" w:type="dxa"/>
            <w:noWrap w:val="0"/>
            <w:vAlign w:val="center"/>
          </w:tcPr>
          <w:p w14:paraId="7F3E9B49">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作业面积（亩）</w:t>
            </w:r>
          </w:p>
        </w:tc>
        <w:tc>
          <w:tcPr>
            <w:tcW w:w="1118" w:type="dxa"/>
            <w:noWrap w:val="0"/>
            <w:vAlign w:val="center"/>
          </w:tcPr>
          <w:p w14:paraId="393D6BAC">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备注</w:t>
            </w:r>
          </w:p>
        </w:tc>
      </w:tr>
      <w:tr w14:paraId="41710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noWrap w:val="0"/>
            <w:vAlign w:val="top"/>
          </w:tcPr>
          <w:p w14:paraId="6E4A74C1">
            <w:pPr>
              <w:spacing w:line="432" w:lineRule="auto"/>
              <w:jc w:val="center"/>
              <w:rPr>
                <w:rFonts w:ascii="仿宋_GB2312" w:hAnsi="宋体" w:eastAsia="仿宋_GB2312" w:cs="Calibri"/>
                <w:sz w:val="24"/>
                <w:szCs w:val="24"/>
                <w:highlight w:val="none"/>
              </w:rPr>
            </w:pPr>
          </w:p>
        </w:tc>
        <w:tc>
          <w:tcPr>
            <w:tcW w:w="1447" w:type="dxa"/>
            <w:noWrap w:val="0"/>
            <w:vAlign w:val="top"/>
          </w:tcPr>
          <w:p w14:paraId="0FA3DDDB">
            <w:pPr>
              <w:spacing w:line="432" w:lineRule="auto"/>
              <w:jc w:val="center"/>
              <w:rPr>
                <w:rFonts w:ascii="仿宋_GB2312" w:hAnsi="宋体" w:eastAsia="仿宋_GB2312" w:cs="Calibri"/>
                <w:sz w:val="24"/>
                <w:szCs w:val="24"/>
                <w:highlight w:val="none"/>
              </w:rPr>
            </w:pPr>
          </w:p>
        </w:tc>
        <w:tc>
          <w:tcPr>
            <w:tcW w:w="1447" w:type="dxa"/>
            <w:noWrap w:val="0"/>
            <w:vAlign w:val="top"/>
          </w:tcPr>
          <w:p w14:paraId="28162CE6">
            <w:pPr>
              <w:spacing w:line="432" w:lineRule="auto"/>
              <w:jc w:val="center"/>
              <w:rPr>
                <w:rFonts w:ascii="仿宋_GB2312" w:hAnsi="宋体" w:eastAsia="仿宋_GB2312" w:cs="Calibri"/>
                <w:sz w:val="24"/>
                <w:szCs w:val="24"/>
                <w:highlight w:val="none"/>
              </w:rPr>
            </w:pPr>
          </w:p>
        </w:tc>
        <w:tc>
          <w:tcPr>
            <w:tcW w:w="2068" w:type="dxa"/>
            <w:noWrap w:val="0"/>
            <w:vAlign w:val="top"/>
          </w:tcPr>
          <w:p w14:paraId="65FE6984">
            <w:pPr>
              <w:spacing w:line="432" w:lineRule="auto"/>
              <w:jc w:val="center"/>
              <w:rPr>
                <w:rFonts w:ascii="仿宋_GB2312" w:hAnsi="宋体" w:eastAsia="仿宋_GB2312" w:cs="Calibri"/>
                <w:sz w:val="24"/>
                <w:szCs w:val="24"/>
                <w:highlight w:val="none"/>
              </w:rPr>
            </w:pPr>
          </w:p>
        </w:tc>
        <w:tc>
          <w:tcPr>
            <w:tcW w:w="1155" w:type="dxa"/>
            <w:noWrap w:val="0"/>
            <w:vAlign w:val="top"/>
          </w:tcPr>
          <w:p w14:paraId="51DE3025">
            <w:pPr>
              <w:spacing w:line="432" w:lineRule="auto"/>
              <w:jc w:val="center"/>
              <w:rPr>
                <w:rFonts w:ascii="仿宋_GB2312" w:hAnsi="宋体" w:eastAsia="仿宋_GB2312" w:cs="Calibri"/>
                <w:sz w:val="24"/>
                <w:szCs w:val="24"/>
                <w:highlight w:val="none"/>
              </w:rPr>
            </w:pPr>
          </w:p>
        </w:tc>
        <w:tc>
          <w:tcPr>
            <w:tcW w:w="1118" w:type="dxa"/>
            <w:noWrap w:val="0"/>
            <w:vAlign w:val="top"/>
          </w:tcPr>
          <w:p w14:paraId="710B6628">
            <w:pPr>
              <w:spacing w:line="432" w:lineRule="auto"/>
              <w:jc w:val="center"/>
              <w:rPr>
                <w:rFonts w:ascii="仿宋_GB2312" w:hAnsi="宋体" w:eastAsia="仿宋_GB2312" w:cs="Calibri"/>
                <w:sz w:val="24"/>
                <w:szCs w:val="24"/>
                <w:highlight w:val="none"/>
              </w:rPr>
            </w:pPr>
          </w:p>
        </w:tc>
      </w:tr>
      <w:tr w14:paraId="5D598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noWrap w:val="0"/>
            <w:vAlign w:val="top"/>
          </w:tcPr>
          <w:p w14:paraId="3951E49D">
            <w:pPr>
              <w:spacing w:line="432" w:lineRule="auto"/>
              <w:jc w:val="center"/>
              <w:rPr>
                <w:rFonts w:ascii="仿宋_GB2312" w:hAnsi="宋体" w:eastAsia="仿宋_GB2312" w:cs="Calibri"/>
                <w:sz w:val="24"/>
                <w:szCs w:val="24"/>
                <w:highlight w:val="none"/>
              </w:rPr>
            </w:pPr>
          </w:p>
        </w:tc>
        <w:tc>
          <w:tcPr>
            <w:tcW w:w="1447" w:type="dxa"/>
            <w:noWrap w:val="0"/>
            <w:vAlign w:val="top"/>
          </w:tcPr>
          <w:p w14:paraId="10FF3104">
            <w:pPr>
              <w:spacing w:line="432" w:lineRule="auto"/>
              <w:jc w:val="center"/>
              <w:rPr>
                <w:rFonts w:ascii="仿宋_GB2312" w:hAnsi="宋体" w:eastAsia="仿宋_GB2312" w:cs="Calibri"/>
                <w:sz w:val="24"/>
                <w:szCs w:val="24"/>
                <w:highlight w:val="none"/>
              </w:rPr>
            </w:pPr>
          </w:p>
        </w:tc>
        <w:tc>
          <w:tcPr>
            <w:tcW w:w="1447" w:type="dxa"/>
            <w:noWrap w:val="0"/>
            <w:vAlign w:val="top"/>
          </w:tcPr>
          <w:p w14:paraId="50DACE89">
            <w:pPr>
              <w:spacing w:line="432" w:lineRule="auto"/>
              <w:jc w:val="center"/>
              <w:rPr>
                <w:rFonts w:ascii="仿宋_GB2312" w:hAnsi="宋体" w:eastAsia="仿宋_GB2312" w:cs="Calibri"/>
                <w:sz w:val="24"/>
                <w:szCs w:val="24"/>
                <w:highlight w:val="none"/>
              </w:rPr>
            </w:pPr>
          </w:p>
        </w:tc>
        <w:tc>
          <w:tcPr>
            <w:tcW w:w="2068" w:type="dxa"/>
            <w:noWrap w:val="0"/>
            <w:vAlign w:val="top"/>
          </w:tcPr>
          <w:p w14:paraId="5A74F542">
            <w:pPr>
              <w:spacing w:line="432" w:lineRule="auto"/>
              <w:jc w:val="center"/>
              <w:rPr>
                <w:rFonts w:ascii="仿宋_GB2312" w:hAnsi="宋体" w:eastAsia="仿宋_GB2312" w:cs="Calibri"/>
                <w:sz w:val="24"/>
                <w:szCs w:val="24"/>
                <w:highlight w:val="none"/>
              </w:rPr>
            </w:pPr>
          </w:p>
        </w:tc>
        <w:tc>
          <w:tcPr>
            <w:tcW w:w="1155" w:type="dxa"/>
            <w:noWrap w:val="0"/>
            <w:vAlign w:val="top"/>
          </w:tcPr>
          <w:p w14:paraId="553CBC70">
            <w:pPr>
              <w:spacing w:line="432" w:lineRule="auto"/>
              <w:jc w:val="center"/>
              <w:rPr>
                <w:rFonts w:ascii="仿宋_GB2312" w:hAnsi="宋体" w:eastAsia="仿宋_GB2312" w:cs="Calibri"/>
                <w:sz w:val="24"/>
                <w:szCs w:val="24"/>
                <w:highlight w:val="none"/>
              </w:rPr>
            </w:pPr>
          </w:p>
        </w:tc>
        <w:tc>
          <w:tcPr>
            <w:tcW w:w="1118" w:type="dxa"/>
            <w:noWrap w:val="0"/>
            <w:vAlign w:val="top"/>
          </w:tcPr>
          <w:p w14:paraId="5696B8FF">
            <w:pPr>
              <w:spacing w:line="432" w:lineRule="auto"/>
              <w:jc w:val="center"/>
              <w:rPr>
                <w:rFonts w:ascii="仿宋_GB2312" w:hAnsi="宋体" w:eastAsia="仿宋_GB2312" w:cs="Calibri"/>
                <w:sz w:val="24"/>
                <w:szCs w:val="24"/>
                <w:highlight w:val="none"/>
              </w:rPr>
            </w:pPr>
          </w:p>
        </w:tc>
      </w:tr>
      <w:tr w14:paraId="1C77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noWrap w:val="0"/>
            <w:vAlign w:val="top"/>
          </w:tcPr>
          <w:p w14:paraId="3BE8CF06">
            <w:pPr>
              <w:spacing w:line="432" w:lineRule="auto"/>
              <w:jc w:val="center"/>
              <w:rPr>
                <w:rFonts w:ascii="仿宋_GB2312" w:hAnsi="宋体" w:eastAsia="仿宋_GB2312" w:cs="Calibri"/>
                <w:sz w:val="24"/>
                <w:szCs w:val="24"/>
                <w:highlight w:val="none"/>
              </w:rPr>
            </w:pPr>
          </w:p>
        </w:tc>
        <w:tc>
          <w:tcPr>
            <w:tcW w:w="1447" w:type="dxa"/>
            <w:noWrap w:val="0"/>
            <w:vAlign w:val="top"/>
          </w:tcPr>
          <w:p w14:paraId="7AEF102C">
            <w:pPr>
              <w:spacing w:line="432" w:lineRule="auto"/>
              <w:jc w:val="center"/>
              <w:rPr>
                <w:rFonts w:ascii="仿宋_GB2312" w:hAnsi="宋体" w:eastAsia="仿宋_GB2312" w:cs="Calibri"/>
                <w:sz w:val="24"/>
                <w:szCs w:val="24"/>
                <w:highlight w:val="none"/>
              </w:rPr>
            </w:pPr>
          </w:p>
        </w:tc>
        <w:tc>
          <w:tcPr>
            <w:tcW w:w="1447" w:type="dxa"/>
            <w:noWrap w:val="0"/>
            <w:vAlign w:val="top"/>
          </w:tcPr>
          <w:p w14:paraId="2120C421">
            <w:pPr>
              <w:spacing w:line="432" w:lineRule="auto"/>
              <w:jc w:val="center"/>
              <w:rPr>
                <w:rFonts w:ascii="仿宋_GB2312" w:hAnsi="宋体" w:eastAsia="仿宋_GB2312" w:cs="Calibri"/>
                <w:sz w:val="24"/>
                <w:szCs w:val="24"/>
                <w:highlight w:val="none"/>
              </w:rPr>
            </w:pPr>
          </w:p>
        </w:tc>
        <w:tc>
          <w:tcPr>
            <w:tcW w:w="2068" w:type="dxa"/>
            <w:noWrap w:val="0"/>
            <w:vAlign w:val="top"/>
          </w:tcPr>
          <w:p w14:paraId="6C2FDF66">
            <w:pPr>
              <w:spacing w:line="432" w:lineRule="auto"/>
              <w:jc w:val="center"/>
              <w:rPr>
                <w:rFonts w:ascii="仿宋_GB2312" w:hAnsi="宋体" w:eastAsia="仿宋_GB2312" w:cs="Calibri"/>
                <w:sz w:val="24"/>
                <w:szCs w:val="24"/>
                <w:highlight w:val="none"/>
              </w:rPr>
            </w:pPr>
          </w:p>
        </w:tc>
        <w:tc>
          <w:tcPr>
            <w:tcW w:w="1155" w:type="dxa"/>
            <w:noWrap w:val="0"/>
            <w:vAlign w:val="top"/>
          </w:tcPr>
          <w:p w14:paraId="0AB082D6">
            <w:pPr>
              <w:spacing w:line="432" w:lineRule="auto"/>
              <w:jc w:val="center"/>
              <w:rPr>
                <w:rFonts w:ascii="仿宋_GB2312" w:hAnsi="宋体" w:eastAsia="仿宋_GB2312" w:cs="Calibri"/>
                <w:sz w:val="24"/>
                <w:szCs w:val="24"/>
                <w:highlight w:val="none"/>
              </w:rPr>
            </w:pPr>
          </w:p>
        </w:tc>
        <w:tc>
          <w:tcPr>
            <w:tcW w:w="1118" w:type="dxa"/>
            <w:noWrap w:val="0"/>
            <w:vAlign w:val="top"/>
          </w:tcPr>
          <w:p w14:paraId="2C43B138">
            <w:pPr>
              <w:spacing w:line="432" w:lineRule="auto"/>
              <w:jc w:val="center"/>
              <w:rPr>
                <w:rFonts w:ascii="仿宋_GB2312" w:hAnsi="宋体" w:eastAsia="仿宋_GB2312" w:cs="Calibri"/>
                <w:sz w:val="24"/>
                <w:szCs w:val="24"/>
                <w:highlight w:val="none"/>
              </w:rPr>
            </w:pPr>
          </w:p>
        </w:tc>
      </w:tr>
      <w:tr w14:paraId="7EB47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noWrap w:val="0"/>
            <w:vAlign w:val="top"/>
          </w:tcPr>
          <w:p w14:paraId="169D0056">
            <w:pPr>
              <w:spacing w:line="432" w:lineRule="auto"/>
              <w:jc w:val="center"/>
              <w:rPr>
                <w:rFonts w:ascii="仿宋_GB2312" w:hAnsi="宋体" w:eastAsia="仿宋_GB2312" w:cs="Calibri"/>
                <w:sz w:val="24"/>
                <w:szCs w:val="24"/>
                <w:highlight w:val="none"/>
              </w:rPr>
            </w:pPr>
          </w:p>
        </w:tc>
        <w:tc>
          <w:tcPr>
            <w:tcW w:w="1447" w:type="dxa"/>
            <w:noWrap w:val="0"/>
            <w:vAlign w:val="top"/>
          </w:tcPr>
          <w:p w14:paraId="60DBFF07">
            <w:pPr>
              <w:spacing w:line="432" w:lineRule="auto"/>
              <w:jc w:val="center"/>
              <w:rPr>
                <w:rFonts w:ascii="仿宋_GB2312" w:hAnsi="宋体" w:eastAsia="仿宋_GB2312" w:cs="Calibri"/>
                <w:sz w:val="24"/>
                <w:szCs w:val="24"/>
                <w:highlight w:val="none"/>
              </w:rPr>
            </w:pPr>
          </w:p>
        </w:tc>
        <w:tc>
          <w:tcPr>
            <w:tcW w:w="1447" w:type="dxa"/>
            <w:noWrap w:val="0"/>
            <w:vAlign w:val="top"/>
          </w:tcPr>
          <w:p w14:paraId="2C3D44F8">
            <w:pPr>
              <w:spacing w:line="432" w:lineRule="auto"/>
              <w:jc w:val="center"/>
              <w:rPr>
                <w:rFonts w:ascii="仿宋_GB2312" w:hAnsi="宋体" w:eastAsia="仿宋_GB2312" w:cs="Calibri"/>
                <w:sz w:val="24"/>
                <w:szCs w:val="24"/>
                <w:highlight w:val="none"/>
              </w:rPr>
            </w:pPr>
          </w:p>
        </w:tc>
        <w:tc>
          <w:tcPr>
            <w:tcW w:w="2068" w:type="dxa"/>
            <w:noWrap w:val="0"/>
            <w:vAlign w:val="top"/>
          </w:tcPr>
          <w:p w14:paraId="4E43EE71">
            <w:pPr>
              <w:spacing w:line="432" w:lineRule="auto"/>
              <w:jc w:val="center"/>
              <w:rPr>
                <w:rFonts w:ascii="仿宋_GB2312" w:hAnsi="宋体" w:eastAsia="仿宋_GB2312" w:cs="Calibri"/>
                <w:sz w:val="24"/>
                <w:szCs w:val="24"/>
                <w:highlight w:val="none"/>
              </w:rPr>
            </w:pPr>
          </w:p>
        </w:tc>
        <w:tc>
          <w:tcPr>
            <w:tcW w:w="1155" w:type="dxa"/>
            <w:noWrap w:val="0"/>
            <w:vAlign w:val="top"/>
          </w:tcPr>
          <w:p w14:paraId="5AE84F07">
            <w:pPr>
              <w:spacing w:line="432" w:lineRule="auto"/>
              <w:jc w:val="center"/>
              <w:rPr>
                <w:rFonts w:ascii="仿宋_GB2312" w:hAnsi="宋体" w:eastAsia="仿宋_GB2312" w:cs="Calibri"/>
                <w:sz w:val="24"/>
                <w:szCs w:val="24"/>
                <w:highlight w:val="none"/>
              </w:rPr>
            </w:pPr>
          </w:p>
        </w:tc>
        <w:tc>
          <w:tcPr>
            <w:tcW w:w="1118" w:type="dxa"/>
            <w:noWrap w:val="0"/>
            <w:vAlign w:val="top"/>
          </w:tcPr>
          <w:p w14:paraId="4DA9C889">
            <w:pPr>
              <w:spacing w:line="432" w:lineRule="auto"/>
              <w:jc w:val="center"/>
              <w:rPr>
                <w:rFonts w:ascii="仿宋_GB2312" w:hAnsi="宋体" w:eastAsia="仿宋_GB2312" w:cs="Calibri"/>
                <w:sz w:val="24"/>
                <w:szCs w:val="24"/>
                <w:highlight w:val="none"/>
              </w:rPr>
            </w:pPr>
          </w:p>
        </w:tc>
      </w:tr>
      <w:tr w14:paraId="0DAEB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noWrap w:val="0"/>
            <w:vAlign w:val="top"/>
          </w:tcPr>
          <w:p w14:paraId="24D8893A">
            <w:pPr>
              <w:spacing w:line="432" w:lineRule="auto"/>
              <w:jc w:val="center"/>
              <w:rPr>
                <w:rFonts w:hint="eastAsia" w:ascii="宋体" w:hAnsi="Calibri" w:eastAsia="宋体" w:cs="宋体"/>
                <w:sz w:val="24"/>
                <w:szCs w:val="24"/>
                <w:highlight w:val="none"/>
              </w:rPr>
            </w:pPr>
            <w:r>
              <w:rPr>
                <w:rFonts w:hint="eastAsia" w:ascii="宋体" w:hAnsi="宋体" w:eastAsia="宋体" w:cs="宋体"/>
                <w:sz w:val="24"/>
                <w:szCs w:val="24"/>
                <w:highlight w:val="none"/>
              </w:rPr>
              <w:t>︰</w:t>
            </w:r>
          </w:p>
        </w:tc>
        <w:tc>
          <w:tcPr>
            <w:tcW w:w="1447" w:type="dxa"/>
            <w:noWrap w:val="0"/>
            <w:vAlign w:val="top"/>
          </w:tcPr>
          <w:p w14:paraId="76DAFD3B">
            <w:pPr>
              <w:spacing w:line="432" w:lineRule="auto"/>
              <w:jc w:val="center"/>
              <w:rPr>
                <w:rFonts w:ascii="仿宋_GB2312" w:hAnsi="宋体" w:eastAsia="仿宋_GB2312" w:cs="Calibri"/>
                <w:sz w:val="24"/>
                <w:szCs w:val="24"/>
                <w:highlight w:val="none"/>
              </w:rPr>
            </w:pPr>
          </w:p>
        </w:tc>
        <w:tc>
          <w:tcPr>
            <w:tcW w:w="1447" w:type="dxa"/>
            <w:noWrap w:val="0"/>
            <w:vAlign w:val="top"/>
          </w:tcPr>
          <w:p w14:paraId="2CF7A366">
            <w:pPr>
              <w:spacing w:line="432" w:lineRule="auto"/>
              <w:jc w:val="center"/>
              <w:rPr>
                <w:rFonts w:ascii="仿宋_GB2312" w:hAnsi="宋体" w:eastAsia="仿宋_GB2312" w:cs="Calibri"/>
                <w:sz w:val="24"/>
                <w:szCs w:val="24"/>
                <w:highlight w:val="none"/>
              </w:rPr>
            </w:pPr>
          </w:p>
        </w:tc>
        <w:tc>
          <w:tcPr>
            <w:tcW w:w="2068" w:type="dxa"/>
            <w:noWrap w:val="0"/>
            <w:vAlign w:val="top"/>
          </w:tcPr>
          <w:p w14:paraId="1C3328FB">
            <w:pPr>
              <w:spacing w:line="432" w:lineRule="auto"/>
              <w:jc w:val="center"/>
              <w:rPr>
                <w:rFonts w:ascii="仿宋_GB2312" w:hAnsi="宋体" w:eastAsia="仿宋_GB2312" w:cs="Calibri"/>
                <w:sz w:val="24"/>
                <w:szCs w:val="24"/>
                <w:highlight w:val="none"/>
              </w:rPr>
            </w:pPr>
          </w:p>
        </w:tc>
        <w:tc>
          <w:tcPr>
            <w:tcW w:w="1155" w:type="dxa"/>
            <w:noWrap w:val="0"/>
            <w:vAlign w:val="top"/>
          </w:tcPr>
          <w:p w14:paraId="15A1AB3C">
            <w:pPr>
              <w:spacing w:line="432" w:lineRule="auto"/>
              <w:jc w:val="center"/>
              <w:rPr>
                <w:rFonts w:ascii="仿宋_GB2312" w:hAnsi="宋体" w:eastAsia="仿宋_GB2312" w:cs="Calibri"/>
                <w:sz w:val="24"/>
                <w:szCs w:val="24"/>
                <w:highlight w:val="none"/>
              </w:rPr>
            </w:pPr>
          </w:p>
        </w:tc>
        <w:tc>
          <w:tcPr>
            <w:tcW w:w="1118" w:type="dxa"/>
            <w:noWrap w:val="0"/>
            <w:vAlign w:val="top"/>
          </w:tcPr>
          <w:p w14:paraId="6644C917">
            <w:pPr>
              <w:spacing w:line="432" w:lineRule="auto"/>
              <w:jc w:val="center"/>
              <w:rPr>
                <w:rFonts w:ascii="仿宋_GB2312" w:hAnsi="宋体" w:eastAsia="仿宋_GB2312" w:cs="Calibri"/>
                <w:sz w:val="24"/>
                <w:szCs w:val="24"/>
                <w:highlight w:val="none"/>
              </w:rPr>
            </w:pPr>
          </w:p>
        </w:tc>
      </w:tr>
      <w:tr w14:paraId="3BC09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noWrap w:val="0"/>
            <w:vAlign w:val="top"/>
          </w:tcPr>
          <w:p w14:paraId="28494C6E">
            <w:pPr>
              <w:spacing w:line="432" w:lineRule="auto"/>
              <w:jc w:val="center"/>
              <w:rPr>
                <w:rFonts w:ascii="仿宋_GB2312" w:hAnsi="宋体" w:eastAsia="仿宋_GB2312" w:cs="Calibri"/>
                <w:sz w:val="24"/>
                <w:szCs w:val="24"/>
                <w:highlight w:val="none"/>
              </w:rPr>
            </w:pPr>
            <w:r>
              <w:rPr>
                <w:rFonts w:hint="eastAsia" w:ascii="仿宋_GB2312" w:hAnsi="宋体" w:eastAsia="仿宋_GB2312" w:cs="Calibri"/>
                <w:sz w:val="24"/>
                <w:szCs w:val="24"/>
                <w:highlight w:val="none"/>
              </w:rPr>
              <w:t>合计</w:t>
            </w:r>
          </w:p>
        </w:tc>
        <w:tc>
          <w:tcPr>
            <w:tcW w:w="1447" w:type="dxa"/>
            <w:noWrap w:val="0"/>
            <w:vAlign w:val="top"/>
          </w:tcPr>
          <w:p w14:paraId="3682F3AE">
            <w:pPr>
              <w:spacing w:line="432" w:lineRule="auto"/>
              <w:jc w:val="center"/>
              <w:rPr>
                <w:rFonts w:ascii="仿宋_GB2312" w:hAnsi="宋体" w:eastAsia="仿宋_GB2312" w:cs="Calibri"/>
                <w:sz w:val="24"/>
                <w:szCs w:val="24"/>
                <w:highlight w:val="none"/>
              </w:rPr>
            </w:pPr>
            <w:r>
              <w:rPr>
                <w:rFonts w:ascii="仿宋_GB2312" w:hAnsi="宋体" w:eastAsia="仿宋_GB2312" w:cs="Calibri"/>
                <w:sz w:val="24"/>
                <w:szCs w:val="24"/>
                <w:highlight w:val="none"/>
              </w:rPr>
              <w:t>——</w:t>
            </w:r>
          </w:p>
        </w:tc>
        <w:tc>
          <w:tcPr>
            <w:tcW w:w="1447" w:type="dxa"/>
            <w:noWrap w:val="0"/>
            <w:vAlign w:val="top"/>
          </w:tcPr>
          <w:p w14:paraId="44EEDA3C">
            <w:pPr>
              <w:spacing w:line="432" w:lineRule="auto"/>
              <w:jc w:val="center"/>
              <w:rPr>
                <w:rFonts w:ascii="仿宋_GB2312" w:hAnsi="宋体" w:eastAsia="仿宋_GB2312" w:cs="Calibri"/>
                <w:sz w:val="24"/>
                <w:szCs w:val="24"/>
                <w:highlight w:val="none"/>
              </w:rPr>
            </w:pPr>
            <w:r>
              <w:rPr>
                <w:rFonts w:ascii="仿宋_GB2312" w:hAnsi="宋体" w:eastAsia="仿宋_GB2312" w:cs="Calibri"/>
                <w:sz w:val="24"/>
                <w:szCs w:val="24"/>
                <w:highlight w:val="none"/>
              </w:rPr>
              <w:t>——</w:t>
            </w:r>
          </w:p>
        </w:tc>
        <w:tc>
          <w:tcPr>
            <w:tcW w:w="2068" w:type="dxa"/>
            <w:noWrap w:val="0"/>
            <w:vAlign w:val="top"/>
          </w:tcPr>
          <w:p w14:paraId="5CD1FC2A">
            <w:pPr>
              <w:spacing w:line="432" w:lineRule="auto"/>
              <w:jc w:val="center"/>
              <w:rPr>
                <w:rFonts w:ascii="仿宋_GB2312" w:hAnsi="宋体" w:eastAsia="仿宋_GB2312" w:cs="Calibri"/>
                <w:sz w:val="24"/>
                <w:szCs w:val="24"/>
                <w:highlight w:val="none"/>
              </w:rPr>
            </w:pPr>
            <w:r>
              <w:rPr>
                <w:rFonts w:ascii="仿宋_GB2312" w:hAnsi="宋体" w:eastAsia="仿宋_GB2312" w:cs="Calibri"/>
                <w:sz w:val="24"/>
                <w:szCs w:val="24"/>
                <w:highlight w:val="none"/>
              </w:rPr>
              <w:t>——</w:t>
            </w:r>
          </w:p>
        </w:tc>
        <w:tc>
          <w:tcPr>
            <w:tcW w:w="1155" w:type="dxa"/>
            <w:noWrap w:val="0"/>
            <w:vAlign w:val="top"/>
          </w:tcPr>
          <w:p w14:paraId="446A8A96">
            <w:pPr>
              <w:spacing w:line="432" w:lineRule="auto"/>
              <w:jc w:val="center"/>
              <w:rPr>
                <w:rFonts w:ascii="仿宋_GB2312" w:hAnsi="宋体" w:eastAsia="仿宋_GB2312" w:cs="Calibri"/>
                <w:sz w:val="24"/>
                <w:szCs w:val="24"/>
                <w:highlight w:val="none"/>
              </w:rPr>
            </w:pPr>
          </w:p>
        </w:tc>
        <w:tc>
          <w:tcPr>
            <w:tcW w:w="1118" w:type="dxa"/>
            <w:noWrap w:val="0"/>
            <w:vAlign w:val="top"/>
          </w:tcPr>
          <w:p w14:paraId="547B18DE">
            <w:pPr>
              <w:spacing w:line="432" w:lineRule="auto"/>
              <w:jc w:val="center"/>
              <w:rPr>
                <w:rFonts w:ascii="仿宋_GB2312" w:hAnsi="宋体" w:eastAsia="仿宋_GB2312" w:cs="Calibri"/>
                <w:sz w:val="24"/>
                <w:szCs w:val="24"/>
                <w:highlight w:val="none"/>
              </w:rPr>
            </w:pPr>
          </w:p>
        </w:tc>
      </w:tr>
    </w:tbl>
    <w:p w14:paraId="0AD3643B">
      <w:pPr>
        <w:spacing w:line="580" w:lineRule="exact"/>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2.乙方作业机组已经安装远程监测设备，并在旗县农牧部门登记备案，能够保证正常作业、适时监测及数据上传；作业质量符合相关标准或双方约定。</w:t>
      </w:r>
    </w:p>
    <w:p w14:paraId="179A2250">
      <w:pPr>
        <w:spacing w:line="580" w:lineRule="exact"/>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3.乙方作业机组为马力拖拉机配套幅宽为米（或行）的免耕播种机。</w:t>
      </w:r>
    </w:p>
    <w:p w14:paraId="3F952698">
      <w:pPr>
        <w:spacing w:line="580" w:lineRule="exact"/>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4.任何一方违约所造成的损失，均由违约方负责赔偿。</w:t>
      </w:r>
    </w:p>
    <w:p w14:paraId="4D6F5C23">
      <w:pPr>
        <w:spacing w:line="580" w:lineRule="exact"/>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5.因天气等不可抗力或其它意外事件使得本合同无法履行的，可以解除本合同，双方不承担违约责任。</w:t>
      </w:r>
    </w:p>
    <w:p w14:paraId="07C760D0">
      <w:pPr>
        <w:spacing w:line="580" w:lineRule="exact"/>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6.其它约定。</w:t>
      </w:r>
    </w:p>
    <w:p w14:paraId="632109C8">
      <w:pPr>
        <w:spacing w:line="580" w:lineRule="exact"/>
        <w:ind w:firstLine="640" w:firstLineChars="200"/>
        <w:jc w:val="left"/>
        <w:outlineLvl w:val="0"/>
        <w:rPr>
          <w:rFonts w:hint="eastAsia" w:ascii="仿宋" w:hAnsi="仿宋" w:eastAsia="仿宋" w:cs="仿宋"/>
          <w:sz w:val="32"/>
          <w:szCs w:val="32"/>
          <w:highlight w:val="none"/>
        </w:rPr>
      </w:pPr>
      <w:r>
        <w:rPr>
          <w:rFonts w:hint="eastAsia" w:ascii="仿宋" w:hAnsi="仿宋" w:eastAsia="仿宋" w:cs="仿宋"/>
          <w:sz w:val="32"/>
          <w:szCs w:val="32"/>
          <w:highlight w:val="none"/>
        </w:rPr>
        <w:t>本合同一式叁份，经甲、乙双方签字（盖章）后生效，具有同等法律效力，单方更改无效。甲、乙双方各一份，另一份由乙方与《农机作业单》一并报旗县农牧部门。旗县农牧部门按照最终核定的合格面积兑付补助资金。甲、乙双方发生纠纷，可向村委会或乡镇人民政府申请调解，也可向当地合同仲裁机构或人民法院提出仲裁或诉讼。</w:t>
      </w:r>
    </w:p>
    <w:p w14:paraId="4D7CD21C">
      <w:pPr>
        <w:spacing w:line="580" w:lineRule="exact"/>
        <w:rPr>
          <w:rFonts w:hint="eastAsia" w:ascii="仿宋" w:hAnsi="仿宋" w:eastAsia="仿宋" w:cs="仿宋"/>
          <w:sz w:val="32"/>
          <w:szCs w:val="32"/>
          <w:highlight w:val="none"/>
        </w:rPr>
      </w:pPr>
    </w:p>
    <w:p w14:paraId="65B0F160">
      <w:pPr>
        <w:spacing w:line="580" w:lineRule="exact"/>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甲方负责人签字：               身份证号码：</w:t>
      </w:r>
    </w:p>
    <w:p w14:paraId="1185184A">
      <w:pPr>
        <w:spacing w:line="580" w:lineRule="exact"/>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手机号码：                         年    月    日</w:t>
      </w:r>
    </w:p>
    <w:p w14:paraId="03BBFC5C">
      <w:pPr>
        <w:spacing w:line="580" w:lineRule="exact"/>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乙方负责人签字：               身份证号码：</w:t>
      </w:r>
    </w:p>
    <w:p w14:paraId="0BEF460B">
      <w:pPr>
        <w:spacing w:line="580" w:lineRule="exact"/>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手机号码：                         年    月    日</w:t>
      </w:r>
    </w:p>
    <w:p w14:paraId="665AA9AF">
      <w:pPr>
        <w:shd w:val="clear" w:color="auto" w:fill="FFFFFF"/>
        <w:spacing w:line="302" w:lineRule="atLeast"/>
        <w:ind w:firstLine="564"/>
        <w:rPr>
          <w:rFonts w:ascii="仿宋_GB2312" w:hAnsi="宋体" w:eastAsia="仿宋_GB2312" w:cs="Calibri"/>
          <w:sz w:val="32"/>
          <w:szCs w:val="32"/>
          <w:highlight w:val="none"/>
        </w:rPr>
        <w:sectPr>
          <w:pgSz w:w="11906" w:h="16838"/>
          <w:pgMar w:top="1701" w:right="1531" w:bottom="2098" w:left="1587" w:header="0" w:footer="907" w:gutter="0"/>
          <w:pgBorders>
            <w:top w:val="none" w:sz="0" w:space="0"/>
            <w:left w:val="none" w:sz="0" w:space="0"/>
            <w:bottom w:val="none" w:sz="0" w:space="0"/>
            <w:right w:val="none" w:sz="0" w:space="0"/>
          </w:pgBorders>
          <w:pgNumType w:fmt="decimal"/>
          <w:cols w:space="720" w:num="1"/>
          <w:docGrid w:type="linesAndChars" w:linePitch="312" w:charSpace="0"/>
        </w:sectPr>
      </w:pPr>
    </w:p>
    <w:p w14:paraId="5721A1E8">
      <w:pPr>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6</w:t>
      </w:r>
    </w:p>
    <w:p w14:paraId="181C8F80">
      <w:pPr>
        <w:jc w:val="center"/>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免耕播种作业单</w:t>
      </w:r>
    </w:p>
    <w:p w14:paraId="317D339E">
      <w:pPr>
        <w:jc w:val="left"/>
        <w:outlineLvl w:val="0"/>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县、乡、村（垦区、农场、农场生产队）名称：</w:t>
      </w:r>
    </w:p>
    <w:p w14:paraId="5C5B84C1">
      <w:pPr>
        <w:jc w:val="left"/>
        <w:outlineLvl w:val="0"/>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 xml:space="preserve"> 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tbl>
      <w:tblPr>
        <w:tblStyle w:val="16"/>
        <w:tblpPr w:leftFromText="180" w:rightFromText="180" w:vertAnchor="text" w:horzAnchor="margin" w:tblpXSpec="center" w:tblpY="95"/>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9"/>
        <w:gridCol w:w="1507"/>
        <w:gridCol w:w="2187"/>
        <w:gridCol w:w="864"/>
        <w:gridCol w:w="1445"/>
        <w:gridCol w:w="1595"/>
        <w:gridCol w:w="1251"/>
        <w:gridCol w:w="1720"/>
        <w:gridCol w:w="1251"/>
        <w:gridCol w:w="1599"/>
      </w:tblGrid>
      <w:tr w14:paraId="60DA2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281" w:type="pct"/>
            <w:noWrap w:val="0"/>
            <w:vAlign w:val="center"/>
          </w:tcPr>
          <w:p w14:paraId="1D82FABF">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序号</w:t>
            </w:r>
          </w:p>
        </w:tc>
        <w:tc>
          <w:tcPr>
            <w:tcW w:w="530" w:type="pct"/>
            <w:noWrap w:val="0"/>
            <w:vAlign w:val="center"/>
          </w:tcPr>
          <w:p w14:paraId="109BD9D3">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73FED378">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姓名或名称</w:t>
            </w:r>
          </w:p>
        </w:tc>
        <w:tc>
          <w:tcPr>
            <w:tcW w:w="769" w:type="pct"/>
            <w:noWrap w:val="0"/>
            <w:vAlign w:val="center"/>
          </w:tcPr>
          <w:p w14:paraId="51218DBA">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作业地点</w:t>
            </w:r>
          </w:p>
        </w:tc>
        <w:tc>
          <w:tcPr>
            <w:tcW w:w="304" w:type="pct"/>
            <w:noWrap w:val="0"/>
            <w:vAlign w:val="center"/>
          </w:tcPr>
          <w:p w14:paraId="3875991F">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w:t>
            </w:r>
          </w:p>
          <w:p w14:paraId="16ED3A81">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时间</w:t>
            </w:r>
          </w:p>
        </w:tc>
        <w:tc>
          <w:tcPr>
            <w:tcW w:w="508" w:type="pct"/>
            <w:noWrap w:val="0"/>
            <w:vAlign w:val="top"/>
          </w:tcPr>
          <w:p w14:paraId="2DE34769">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作业面积（亩）</w:t>
            </w:r>
          </w:p>
        </w:tc>
        <w:tc>
          <w:tcPr>
            <w:tcW w:w="561" w:type="pct"/>
            <w:noWrap w:val="0"/>
            <w:vAlign w:val="center"/>
          </w:tcPr>
          <w:p w14:paraId="357481EA">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技术模式</w:t>
            </w:r>
          </w:p>
        </w:tc>
        <w:tc>
          <w:tcPr>
            <w:tcW w:w="440" w:type="pct"/>
            <w:noWrap w:val="0"/>
            <w:vAlign w:val="center"/>
          </w:tcPr>
          <w:p w14:paraId="0898FC89">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土地经营者签字</w:t>
            </w:r>
          </w:p>
        </w:tc>
        <w:tc>
          <w:tcPr>
            <w:tcW w:w="605" w:type="pct"/>
            <w:noWrap w:val="0"/>
            <w:vAlign w:val="center"/>
          </w:tcPr>
          <w:p w14:paraId="05B20D71">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2325ED79">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c>
          <w:tcPr>
            <w:tcW w:w="440" w:type="pct"/>
            <w:noWrap w:val="0"/>
            <w:vAlign w:val="center"/>
          </w:tcPr>
          <w:p w14:paraId="296E90C4">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作业机手签字</w:t>
            </w:r>
          </w:p>
        </w:tc>
        <w:tc>
          <w:tcPr>
            <w:tcW w:w="562" w:type="pct"/>
            <w:noWrap w:val="0"/>
            <w:vAlign w:val="center"/>
          </w:tcPr>
          <w:p w14:paraId="0A403D00">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作业机手</w:t>
            </w:r>
          </w:p>
          <w:p w14:paraId="4097998A">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r>
      <w:tr w14:paraId="498E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noWrap w:val="0"/>
            <w:vAlign w:val="center"/>
          </w:tcPr>
          <w:p w14:paraId="0AED56B3">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1</w:t>
            </w:r>
          </w:p>
        </w:tc>
        <w:tc>
          <w:tcPr>
            <w:tcW w:w="530" w:type="pct"/>
            <w:noWrap w:val="0"/>
            <w:vAlign w:val="center"/>
          </w:tcPr>
          <w:p w14:paraId="15A5C99B">
            <w:pPr>
              <w:jc w:val="center"/>
              <w:rPr>
                <w:rFonts w:hint="eastAsia" w:ascii="CESI宋体-GB2312" w:hAnsi="CESI宋体-GB2312" w:eastAsia="CESI宋体-GB2312" w:cs="CESI宋体-GB2312"/>
                <w:szCs w:val="21"/>
                <w:highlight w:val="none"/>
              </w:rPr>
            </w:pPr>
          </w:p>
        </w:tc>
        <w:tc>
          <w:tcPr>
            <w:tcW w:w="769" w:type="pct"/>
            <w:noWrap w:val="0"/>
            <w:vAlign w:val="center"/>
          </w:tcPr>
          <w:p w14:paraId="7C47C268">
            <w:pPr>
              <w:jc w:val="center"/>
              <w:rPr>
                <w:rFonts w:hint="eastAsia" w:ascii="CESI宋体-GB2312" w:hAnsi="CESI宋体-GB2312" w:eastAsia="CESI宋体-GB2312" w:cs="CESI宋体-GB2312"/>
                <w:szCs w:val="21"/>
                <w:highlight w:val="none"/>
              </w:rPr>
            </w:pPr>
          </w:p>
        </w:tc>
        <w:tc>
          <w:tcPr>
            <w:tcW w:w="304" w:type="pct"/>
            <w:noWrap w:val="0"/>
            <w:vAlign w:val="center"/>
          </w:tcPr>
          <w:p w14:paraId="7FC4108C">
            <w:pPr>
              <w:jc w:val="center"/>
              <w:rPr>
                <w:rFonts w:hint="eastAsia" w:ascii="CESI宋体-GB2312" w:hAnsi="CESI宋体-GB2312" w:eastAsia="CESI宋体-GB2312" w:cs="CESI宋体-GB2312"/>
                <w:szCs w:val="21"/>
                <w:highlight w:val="none"/>
              </w:rPr>
            </w:pPr>
          </w:p>
        </w:tc>
        <w:tc>
          <w:tcPr>
            <w:tcW w:w="508" w:type="pct"/>
            <w:noWrap w:val="0"/>
            <w:vAlign w:val="top"/>
          </w:tcPr>
          <w:p w14:paraId="2BF2B9A2">
            <w:pPr>
              <w:jc w:val="center"/>
              <w:rPr>
                <w:rFonts w:hint="eastAsia" w:ascii="CESI宋体-GB2312" w:hAnsi="CESI宋体-GB2312" w:eastAsia="CESI宋体-GB2312" w:cs="CESI宋体-GB2312"/>
                <w:szCs w:val="21"/>
                <w:highlight w:val="none"/>
              </w:rPr>
            </w:pPr>
          </w:p>
        </w:tc>
        <w:tc>
          <w:tcPr>
            <w:tcW w:w="561" w:type="pct"/>
            <w:noWrap w:val="0"/>
            <w:vAlign w:val="center"/>
          </w:tcPr>
          <w:p w14:paraId="1D113033">
            <w:pPr>
              <w:jc w:val="center"/>
              <w:rPr>
                <w:rFonts w:hint="eastAsia" w:ascii="CESI宋体-GB2312" w:hAnsi="CESI宋体-GB2312" w:eastAsia="CESI宋体-GB2312" w:cs="CESI宋体-GB2312"/>
                <w:szCs w:val="21"/>
                <w:highlight w:val="none"/>
              </w:rPr>
            </w:pPr>
          </w:p>
        </w:tc>
        <w:tc>
          <w:tcPr>
            <w:tcW w:w="440" w:type="pct"/>
            <w:noWrap w:val="0"/>
            <w:vAlign w:val="center"/>
          </w:tcPr>
          <w:p w14:paraId="447EF858">
            <w:pPr>
              <w:jc w:val="center"/>
              <w:rPr>
                <w:rFonts w:hint="eastAsia" w:ascii="CESI宋体-GB2312" w:hAnsi="CESI宋体-GB2312" w:eastAsia="CESI宋体-GB2312" w:cs="CESI宋体-GB2312"/>
                <w:szCs w:val="21"/>
                <w:highlight w:val="none"/>
              </w:rPr>
            </w:pPr>
          </w:p>
        </w:tc>
        <w:tc>
          <w:tcPr>
            <w:tcW w:w="605" w:type="pct"/>
            <w:noWrap w:val="0"/>
            <w:vAlign w:val="top"/>
          </w:tcPr>
          <w:p w14:paraId="438F2FFF">
            <w:pPr>
              <w:jc w:val="center"/>
              <w:rPr>
                <w:rFonts w:hint="eastAsia" w:ascii="CESI宋体-GB2312" w:hAnsi="CESI宋体-GB2312" w:eastAsia="CESI宋体-GB2312" w:cs="CESI宋体-GB2312"/>
                <w:szCs w:val="21"/>
                <w:highlight w:val="none"/>
              </w:rPr>
            </w:pPr>
          </w:p>
        </w:tc>
        <w:tc>
          <w:tcPr>
            <w:tcW w:w="440" w:type="pct"/>
            <w:noWrap w:val="0"/>
            <w:vAlign w:val="top"/>
          </w:tcPr>
          <w:p w14:paraId="1C268B53">
            <w:pPr>
              <w:jc w:val="center"/>
              <w:rPr>
                <w:rFonts w:hint="eastAsia" w:ascii="CESI宋体-GB2312" w:hAnsi="CESI宋体-GB2312" w:eastAsia="CESI宋体-GB2312" w:cs="CESI宋体-GB2312"/>
                <w:szCs w:val="21"/>
                <w:highlight w:val="none"/>
              </w:rPr>
            </w:pPr>
          </w:p>
        </w:tc>
        <w:tc>
          <w:tcPr>
            <w:tcW w:w="562" w:type="pct"/>
            <w:noWrap w:val="0"/>
            <w:vAlign w:val="center"/>
          </w:tcPr>
          <w:p w14:paraId="6369935C">
            <w:pPr>
              <w:jc w:val="center"/>
              <w:rPr>
                <w:rFonts w:hint="eastAsia" w:ascii="CESI宋体-GB2312" w:hAnsi="CESI宋体-GB2312" w:eastAsia="CESI宋体-GB2312" w:cs="CESI宋体-GB2312"/>
                <w:szCs w:val="21"/>
                <w:highlight w:val="none"/>
              </w:rPr>
            </w:pPr>
          </w:p>
        </w:tc>
      </w:tr>
      <w:tr w14:paraId="36D44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noWrap w:val="0"/>
            <w:vAlign w:val="center"/>
          </w:tcPr>
          <w:p w14:paraId="546D021A">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2</w:t>
            </w:r>
          </w:p>
        </w:tc>
        <w:tc>
          <w:tcPr>
            <w:tcW w:w="530" w:type="pct"/>
            <w:noWrap w:val="0"/>
            <w:vAlign w:val="center"/>
          </w:tcPr>
          <w:p w14:paraId="552AE6DC">
            <w:pPr>
              <w:jc w:val="center"/>
              <w:rPr>
                <w:rFonts w:hint="eastAsia" w:ascii="CESI宋体-GB2312" w:hAnsi="CESI宋体-GB2312" w:eastAsia="CESI宋体-GB2312" w:cs="CESI宋体-GB2312"/>
                <w:szCs w:val="21"/>
                <w:highlight w:val="none"/>
              </w:rPr>
            </w:pPr>
          </w:p>
        </w:tc>
        <w:tc>
          <w:tcPr>
            <w:tcW w:w="769" w:type="pct"/>
            <w:noWrap w:val="0"/>
            <w:vAlign w:val="center"/>
          </w:tcPr>
          <w:p w14:paraId="2B9AFC39">
            <w:pPr>
              <w:jc w:val="center"/>
              <w:rPr>
                <w:rFonts w:hint="eastAsia" w:ascii="CESI宋体-GB2312" w:hAnsi="CESI宋体-GB2312" w:eastAsia="CESI宋体-GB2312" w:cs="CESI宋体-GB2312"/>
                <w:szCs w:val="21"/>
                <w:highlight w:val="none"/>
              </w:rPr>
            </w:pPr>
          </w:p>
        </w:tc>
        <w:tc>
          <w:tcPr>
            <w:tcW w:w="304" w:type="pct"/>
            <w:noWrap w:val="0"/>
            <w:vAlign w:val="center"/>
          </w:tcPr>
          <w:p w14:paraId="626BF5D9">
            <w:pPr>
              <w:jc w:val="center"/>
              <w:rPr>
                <w:rFonts w:hint="eastAsia" w:ascii="CESI宋体-GB2312" w:hAnsi="CESI宋体-GB2312" w:eastAsia="CESI宋体-GB2312" w:cs="CESI宋体-GB2312"/>
                <w:szCs w:val="21"/>
                <w:highlight w:val="none"/>
              </w:rPr>
            </w:pPr>
          </w:p>
        </w:tc>
        <w:tc>
          <w:tcPr>
            <w:tcW w:w="508" w:type="pct"/>
            <w:noWrap w:val="0"/>
            <w:vAlign w:val="top"/>
          </w:tcPr>
          <w:p w14:paraId="66D1BF97">
            <w:pPr>
              <w:jc w:val="center"/>
              <w:rPr>
                <w:rFonts w:hint="eastAsia" w:ascii="CESI宋体-GB2312" w:hAnsi="CESI宋体-GB2312" w:eastAsia="CESI宋体-GB2312" w:cs="CESI宋体-GB2312"/>
                <w:szCs w:val="21"/>
                <w:highlight w:val="none"/>
              </w:rPr>
            </w:pPr>
          </w:p>
        </w:tc>
        <w:tc>
          <w:tcPr>
            <w:tcW w:w="561" w:type="pct"/>
            <w:noWrap w:val="0"/>
            <w:vAlign w:val="center"/>
          </w:tcPr>
          <w:p w14:paraId="6A145E59">
            <w:pPr>
              <w:jc w:val="center"/>
              <w:rPr>
                <w:rFonts w:hint="eastAsia" w:ascii="CESI宋体-GB2312" w:hAnsi="CESI宋体-GB2312" w:eastAsia="CESI宋体-GB2312" w:cs="CESI宋体-GB2312"/>
                <w:szCs w:val="21"/>
                <w:highlight w:val="none"/>
              </w:rPr>
            </w:pPr>
          </w:p>
        </w:tc>
        <w:tc>
          <w:tcPr>
            <w:tcW w:w="440" w:type="pct"/>
            <w:noWrap w:val="0"/>
            <w:vAlign w:val="center"/>
          </w:tcPr>
          <w:p w14:paraId="4904068F">
            <w:pPr>
              <w:jc w:val="center"/>
              <w:rPr>
                <w:rFonts w:hint="eastAsia" w:ascii="CESI宋体-GB2312" w:hAnsi="CESI宋体-GB2312" w:eastAsia="CESI宋体-GB2312" w:cs="CESI宋体-GB2312"/>
                <w:szCs w:val="21"/>
                <w:highlight w:val="none"/>
              </w:rPr>
            </w:pPr>
          </w:p>
        </w:tc>
        <w:tc>
          <w:tcPr>
            <w:tcW w:w="605" w:type="pct"/>
            <w:noWrap w:val="0"/>
            <w:vAlign w:val="top"/>
          </w:tcPr>
          <w:p w14:paraId="06C1F4CA">
            <w:pPr>
              <w:jc w:val="center"/>
              <w:rPr>
                <w:rFonts w:hint="eastAsia" w:ascii="CESI宋体-GB2312" w:hAnsi="CESI宋体-GB2312" w:eastAsia="CESI宋体-GB2312" w:cs="CESI宋体-GB2312"/>
                <w:szCs w:val="21"/>
                <w:highlight w:val="none"/>
              </w:rPr>
            </w:pPr>
          </w:p>
        </w:tc>
        <w:tc>
          <w:tcPr>
            <w:tcW w:w="440" w:type="pct"/>
            <w:noWrap w:val="0"/>
            <w:vAlign w:val="top"/>
          </w:tcPr>
          <w:p w14:paraId="7B65D664">
            <w:pPr>
              <w:jc w:val="center"/>
              <w:rPr>
                <w:rFonts w:hint="eastAsia" w:ascii="CESI宋体-GB2312" w:hAnsi="CESI宋体-GB2312" w:eastAsia="CESI宋体-GB2312" w:cs="CESI宋体-GB2312"/>
                <w:szCs w:val="21"/>
                <w:highlight w:val="none"/>
              </w:rPr>
            </w:pPr>
          </w:p>
        </w:tc>
        <w:tc>
          <w:tcPr>
            <w:tcW w:w="562" w:type="pct"/>
            <w:noWrap w:val="0"/>
            <w:vAlign w:val="center"/>
          </w:tcPr>
          <w:p w14:paraId="0152A387">
            <w:pPr>
              <w:jc w:val="center"/>
              <w:rPr>
                <w:rFonts w:hint="eastAsia" w:ascii="CESI宋体-GB2312" w:hAnsi="CESI宋体-GB2312" w:eastAsia="CESI宋体-GB2312" w:cs="CESI宋体-GB2312"/>
                <w:szCs w:val="21"/>
                <w:highlight w:val="none"/>
              </w:rPr>
            </w:pPr>
          </w:p>
        </w:tc>
      </w:tr>
      <w:tr w14:paraId="48A7A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noWrap w:val="0"/>
            <w:vAlign w:val="center"/>
          </w:tcPr>
          <w:p w14:paraId="5CA79027">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3</w:t>
            </w:r>
          </w:p>
        </w:tc>
        <w:tc>
          <w:tcPr>
            <w:tcW w:w="530" w:type="pct"/>
            <w:noWrap w:val="0"/>
            <w:vAlign w:val="center"/>
          </w:tcPr>
          <w:p w14:paraId="5D1E03CD">
            <w:pPr>
              <w:jc w:val="center"/>
              <w:rPr>
                <w:rFonts w:hint="eastAsia" w:ascii="CESI宋体-GB2312" w:hAnsi="CESI宋体-GB2312" w:eastAsia="CESI宋体-GB2312" w:cs="CESI宋体-GB2312"/>
                <w:szCs w:val="21"/>
                <w:highlight w:val="none"/>
              </w:rPr>
            </w:pPr>
          </w:p>
        </w:tc>
        <w:tc>
          <w:tcPr>
            <w:tcW w:w="769" w:type="pct"/>
            <w:noWrap w:val="0"/>
            <w:vAlign w:val="center"/>
          </w:tcPr>
          <w:p w14:paraId="6B8BEBD5">
            <w:pPr>
              <w:jc w:val="center"/>
              <w:rPr>
                <w:rFonts w:hint="eastAsia" w:ascii="CESI宋体-GB2312" w:hAnsi="CESI宋体-GB2312" w:eastAsia="CESI宋体-GB2312" w:cs="CESI宋体-GB2312"/>
                <w:szCs w:val="21"/>
                <w:highlight w:val="none"/>
              </w:rPr>
            </w:pPr>
          </w:p>
        </w:tc>
        <w:tc>
          <w:tcPr>
            <w:tcW w:w="304" w:type="pct"/>
            <w:noWrap w:val="0"/>
            <w:vAlign w:val="center"/>
          </w:tcPr>
          <w:p w14:paraId="1F99B23F">
            <w:pPr>
              <w:jc w:val="center"/>
              <w:rPr>
                <w:rFonts w:hint="eastAsia" w:ascii="CESI宋体-GB2312" w:hAnsi="CESI宋体-GB2312" w:eastAsia="CESI宋体-GB2312" w:cs="CESI宋体-GB2312"/>
                <w:szCs w:val="21"/>
                <w:highlight w:val="none"/>
              </w:rPr>
            </w:pPr>
          </w:p>
        </w:tc>
        <w:tc>
          <w:tcPr>
            <w:tcW w:w="508" w:type="pct"/>
            <w:noWrap w:val="0"/>
            <w:vAlign w:val="top"/>
          </w:tcPr>
          <w:p w14:paraId="487ADBE7">
            <w:pPr>
              <w:jc w:val="center"/>
              <w:rPr>
                <w:rFonts w:hint="eastAsia" w:ascii="CESI宋体-GB2312" w:hAnsi="CESI宋体-GB2312" w:eastAsia="CESI宋体-GB2312" w:cs="CESI宋体-GB2312"/>
                <w:szCs w:val="21"/>
                <w:highlight w:val="none"/>
              </w:rPr>
            </w:pPr>
          </w:p>
        </w:tc>
        <w:tc>
          <w:tcPr>
            <w:tcW w:w="561" w:type="pct"/>
            <w:noWrap w:val="0"/>
            <w:vAlign w:val="center"/>
          </w:tcPr>
          <w:p w14:paraId="7357D2E8">
            <w:pPr>
              <w:jc w:val="center"/>
              <w:rPr>
                <w:rFonts w:hint="eastAsia" w:ascii="CESI宋体-GB2312" w:hAnsi="CESI宋体-GB2312" w:eastAsia="CESI宋体-GB2312" w:cs="CESI宋体-GB2312"/>
                <w:szCs w:val="21"/>
                <w:highlight w:val="none"/>
              </w:rPr>
            </w:pPr>
          </w:p>
        </w:tc>
        <w:tc>
          <w:tcPr>
            <w:tcW w:w="440" w:type="pct"/>
            <w:noWrap w:val="0"/>
            <w:vAlign w:val="center"/>
          </w:tcPr>
          <w:p w14:paraId="61DEDF59">
            <w:pPr>
              <w:jc w:val="center"/>
              <w:rPr>
                <w:rFonts w:hint="eastAsia" w:ascii="CESI宋体-GB2312" w:hAnsi="CESI宋体-GB2312" w:eastAsia="CESI宋体-GB2312" w:cs="CESI宋体-GB2312"/>
                <w:szCs w:val="21"/>
                <w:highlight w:val="none"/>
              </w:rPr>
            </w:pPr>
          </w:p>
        </w:tc>
        <w:tc>
          <w:tcPr>
            <w:tcW w:w="605" w:type="pct"/>
            <w:noWrap w:val="0"/>
            <w:vAlign w:val="top"/>
          </w:tcPr>
          <w:p w14:paraId="3A2D8DF8">
            <w:pPr>
              <w:jc w:val="center"/>
              <w:rPr>
                <w:rFonts w:hint="eastAsia" w:ascii="CESI宋体-GB2312" w:hAnsi="CESI宋体-GB2312" w:eastAsia="CESI宋体-GB2312" w:cs="CESI宋体-GB2312"/>
                <w:szCs w:val="21"/>
                <w:highlight w:val="none"/>
              </w:rPr>
            </w:pPr>
          </w:p>
        </w:tc>
        <w:tc>
          <w:tcPr>
            <w:tcW w:w="440" w:type="pct"/>
            <w:noWrap w:val="0"/>
            <w:vAlign w:val="top"/>
          </w:tcPr>
          <w:p w14:paraId="2D9BFED3">
            <w:pPr>
              <w:jc w:val="center"/>
              <w:rPr>
                <w:rFonts w:hint="eastAsia" w:ascii="CESI宋体-GB2312" w:hAnsi="CESI宋体-GB2312" w:eastAsia="CESI宋体-GB2312" w:cs="CESI宋体-GB2312"/>
                <w:szCs w:val="21"/>
                <w:highlight w:val="none"/>
              </w:rPr>
            </w:pPr>
          </w:p>
        </w:tc>
        <w:tc>
          <w:tcPr>
            <w:tcW w:w="562" w:type="pct"/>
            <w:noWrap w:val="0"/>
            <w:vAlign w:val="center"/>
          </w:tcPr>
          <w:p w14:paraId="589203AB">
            <w:pPr>
              <w:jc w:val="center"/>
              <w:rPr>
                <w:rFonts w:hint="eastAsia" w:ascii="CESI宋体-GB2312" w:hAnsi="CESI宋体-GB2312" w:eastAsia="CESI宋体-GB2312" w:cs="CESI宋体-GB2312"/>
                <w:szCs w:val="21"/>
                <w:highlight w:val="none"/>
              </w:rPr>
            </w:pPr>
          </w:p>
        </w:tc>
      </w:tr>
      <w:tr w14:paraId="1C050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noWrap w:val="0"/>
            <w:vAlign w:val="center"/>
          </w:tcPr>
          <w:p w14:paraId="2B78A9BA">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4</w:t>
            </w:r>
          </w:p>
        </w:tc>
        <w:tc>
          <w:tcPr>
            <w:tcW w:w="530" w:type="pct"/>
            <w:noWrap w:val="0"/>
            <w:vAlign w:val="center"/>
          </w:tcPr>
          <w:p w14:paraId="5EFB1B97">
            <w:pPr>
              <w:jc w:val="center"/>
              <w:rPr>
                <w:rFonts w:hint="eastAsia" w:ascii="CESI宋体-GB2312" w:hAnsi="CESI宋体-GB2312" w:eastAsia="CESI宋体-GB2312" w:cs="CESI宋体-GB2312"/>
                <w:szCs w:val="21"/>
                <w:highlight w:val="none"/>
              </w:rPr>
            </w:pPr>
          </w:p>
        </w:tc>
        <w:tc>
          <w:tcPr>
            <w:tcW w:w="769" w:type="pct"/>
            <w:noWrap w:val="0"/>
            <w:vAlign w:val="center"/>
          </w:tcPr>
          <w:p w14:paraId="1E14272A">
            <w:pPr>
              <w:jc w:val="center"/>
              <w:rPr>
                <w:rFonts w:hint="eastAsia" w:ascii="CESI宋体-GB2312" w:hAnsi="CESI宋体-GB2312" w:eastAsia="CESI宋体-GB2312" w:cs="CESI宋体-GB2312"/>
                <w:szCs w:val="21"/>
                <w:highlight w:val="none"/>
              </w:rPr>
            </w:pPr>
          </w:p>
        </w:tc>
        <w:tc>
          <w:tcPr>
            <w:tcW w:w="304" w:type="pct"/>
            <w:noWrap w:val="0"/>
            <w:vAlign w:val="center"/>
          </w:tcPr>
          <w:p w14:paraId="60A2A8A6">
            <w:pPr>
              <w:jc w:val="center"/>
              <w:rPr>
                <w:rFonts w:hint="eastAsia" w:ascii="CESI宋体-GB2312" w:hAnsi="CESI宋体-GB2312" w:eastAsia="CESI宋体-GB2312" w:cs="CESI宋体-GB2312"/>
                <w:szCs w:val="21"/>
                <w:highlight w:val="none"/>
              </w:rPr>
            </w:pPr>
          </w:p>
        </w:tc>
        <w:tc>
          <w:tcPr>
            <w:tcW w:w="508" w:type="pct"/>
            <w:noWrap w:val="0"/>
            <w:vAlign w:val="top"/>
          </w:tcPr>
          <w:p w14:paraId="0A9684D1">
            <w:pPr>
              <w:jc w:val="center"/>
              <w:rPr>
                <w:rFonts w:hint="eastAsia" w:ascii="CESI宋体-GB2312" w:hAnsi="CESI宋体-GB2312" w:eastAsia="CESI宋体-GB2312" w:cs="CESI宋体-GB2312"/>
                <w:szCs w:val="21"/>
                <w:highlight w:val="none"/>
              </w:rPr>
            </w:pPr>
          </w:p>
        </w:tc>
        <w:tc>
          <w:tcPr>
            <w:tcW w:w="561" w:type="pct"/>
            <w:noWrap w:val="0"/>
            <w:vAlign w:val="center"/>
          </w:tcPr>
          <w:p w14:paraId="1A795122">
            <w:pPr>
              <w:jc w:val="center"/>
              <w:rPr>
                <w:rFonts w:hint="eastAsia" w:ascii="CESI宋体-GB2312" w:hAnsi="CESI宋体-GB2312" w:eastAsia="CESI宋体-GB2312" w:cs="CESI宋体-GB2312"/>
                <w:szCs w:val="21"/>
                <w:highlight w:val="none"/>
              </w:rPr>
            </w:pPr>
          </w:p>
        </w:tc>
        <w:tc>
          <w:tcPr>
            <w:tcW w:w="440" w:type="pct"/>
            <w:noWrap w:val="0"/>
            <w:vAlign w:val="center"/>
          </w:tcPr>
          <w:p w14:paraId="702C58DD">
            <w:pPr>
              <w:jc w:val="center"/>
              <w:rPr>
                <w:rFonts w:hint="eastAsia" w:ascii="CESI宋体-GB2312" w:hAnsi="CESI宋体-GB2312" w:eastAsia="CESI宋体-GB2312" w:cs="CESI宋体-GB2312"/>
                <w:szCs w:val="21"/>
                <w:highlight w:val="none"/>
              </w:rPr>
            </w:pPr>
          </w:p>
        </w:tc>
        <w:tc>
          <w:tcPr>
            <w:tcW w:w="605" w:type="pct"/>
            <w:noWrap w:val="0"/>
            <w:vAlign w:val="top"/>
          </w:tcPr>
          <w:p w14:paraId="2B27EA7A">
            <w:pPr>
              <w:jc w:val="center"/>
              <w:rPr>
                <w:rFonts w:hint="eastAsia" w:ascii="CESI宋体-GB2312" w:hAnsi="CESI宋体-GB2312" w:eastAsia="CESI宋体-GB2312" w:cs="CESI宋体-GB2312"/>
                <w:szCs w:val="21"/>
                <w:highlight w:val="none"/>
              </w:rPr>
            </w:pPr>
          </w:p>
        </w:tc>
        <w:tc>
          <w:tcPr>
            <w:tcW w:w="440" w:type="pct"/>
            <w:noWrap w:val="0"/>
            <w:vAlign w:val="top"/>
          </w:tcPr>
          <w:p w14:paraId="729EC480">
            <w:pPr>
              <w:jc w:val="center"/>
              <w:rPr>
                <w:rFonts w:hint="eastAsia" w:ascii="CESI宋体-GB2312" w:hAnsi="CESI宋体-GB2312" w:eastAsia="CESI宋体-GB2312" w:cs="CESI宋体-GB2312"/>
                <w:szCs w:val="21"/>
                <w:highlight w:val="none"/>
              </w:rPr>
            </w:pPr>
          </w:p>
        </w:tc>
        <w:tc>
          <w:tcPr>
            <w:tcW w:w="562" w:type="pct"/>
            <w:noWrap w:val="0"/>
            <w:vAlign w:val="center"/>
          </w:tcPr>
          <w:p w14:paraId="0EABC1A8">
            <w:pPr>
              <w:jc w:val="center"/>
              <w:rPr>
                <w:rFonts w:hint="eastAsia" w:ascii="CESI宋体-GB2312" w:hAnsi="CESI宋体-GB2312" w:eastAsia="CESI宋体-GB2312" w:cs="CESI宋体-GB2312"/>
                <w:szCs w:val="21"/>
                <w:highlight w:val="none"/>
              </w:rPr>
            </w:pPr>
          </w:p>
        </w:tc>
      </w:tr>
      <w:tr w14:paraId="3C2CD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noWrap w:val="0"/>
            <w:vAlign w:val="center"/>
          </w:tcPr>
          <w:p w14:paraId="0E806031">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5</w:t>
            </w:r>
          </w:p>
        </w:tc>
        <w:tc>
          <w:tcPr>
            <w:tcW w:w="530" w:type="pct"/>
            <w:noWrap w:val="0"/>
            <w:vAlign w:val="center"/>
          </w:tcPr>
          <w:p w14:paraId="4C694AD4">
            <w:pPr>
              <w:jc w:val="center"/>
              <w:rPr>
                <w:rFonts w:hint="eastAsia" w:ascii="CESI宋体-GB2312" w:hAnsi="CESI宋体-GB2312" w:eastAsia="CESI宋体-GB2312" w:cs="CESI宋体-GB2312"/>
                <w:szCs w:val="21"/>
                <w:highlight w:val="none"/>
              </w:rPr>
            </w:pPr>
          </w:p>
        </w:tc>
        <w:tc>
          <w:tcPr>
            <w:tcW w:w="769" w:type="pct"/>
            <w:noWrap w:val="0"/>
            <w:vAlign w:val="center"/>
          </w:tcPr>
          <w:p w14:paraId="4B5E530E">
            <w:pPr>
              <w:jc w:val="center"/>
              <w:rPr>
                <w:rFonts w:hint="eastAsia" w:ascii="CESI宋体-GB2312" w:hAnsi="CESI宋体-GB2312" w:eastAsia="CESI宋体-GB2312" w:cs="CESI宋体-GB2312"/>
                <w:szCs w:val="21"/>
                <w:highlight w:val="none"/>
              </w:rPr>
            </w:pPr>
          </w:p>
        </w:tc>
        <w:tc>
          <w:tcPr>
            <w:tcW w:w="304" w:type="pct"/>
            <w:noWrap w:val="0"/>
            <w:vAlign w:val="center"/>
          </w:tcPr>
          <w:p w14:paraId="68E2D7E8">
            <w:pPr>
              <w:jc w:val="center"/>
              <w:rPr>
                <w:rFonts w:hint="eastAsia" w:ascii="CESI宋体-GB2312" w:hAnsi="CESI宋体-GB2312" w:eastAsia="CESI宋体-GB2312" w:cs="CESI宋体-GB2312"/>
                <w:szCs w:val="21"/>
                <w:highlight w:val="none"/>
              </w:rPr>
            </w:pPr>
          </w:p>
        </w:tc>
        <w:tc>
          <w:tcPr>
            <w:tcW w:w="508" w:type="pct"/>
            <w:noWrap w:val="0"/>
            <w:vAlign w:val="top"/>
          </w:tcPr>
          <w:p w14:paraId="57C30C43">
            <w:pPr>
              <w:jc w:val="center"/>
              <w:rPr>
                <w:rFonts w:hint="eastAsia" w:ascii="CESI宋体-GB2312" w:hAnsi="CESI宋体-GB2312" w:eastAsia="CESI宋体-GB2312" w:cs="CESI宋体-GB2312"/>
                <w:szCs w:val="21"/>
                <w:highlight w:val="none"/>
              </w:rPr>
            </w:pPr>
          </w:p>
        </w:tc>
        <w:tc>
          <w:tcPr>
            <w:tcW w:w="561" w:type="pct"/>
            <w:noWrap w:val="0"/>
            <w:vAlign w:val="center"/>
          </w:tcPr>
          <w:p w14:paraId="16889915">
            <w:pPr>
              <w:jc w:val="center"/>
              <w:rPr>
                <w:rFonts w:hint="eastAsia" w:ascii="CESI宋体-GB2312" w:hAnsi="CESI宋体-GB2312" w:eastAsia="CESI宋体-GB2312" w:cs="CESI宋体-GB2312"/>
                <w:szCs w:val="21"/>
                <w:highlight w:val="none"/>
              </w:rPr>
            </w:pPr>
          </w:p>
        </w:tc>
        <w:tc>
          <w:tcPr>
            <w:tcW w:w="440" w:type="pct"/>
            <w:noWrap w:val="0"/>
            <w:vAlign w:val="center"/>
          </w:tcPr>
          <w:p w14:paraId="57F48265">
            <w:pPr>
              <w:jc w:val="center"/>
              <w:rPr>
                <w:rFonts w:hint="eastAsia" w:ascii="CESI宋体-GB2312" w:hAnsi="CESI宋体-GB2312" w:eastAsia="CESI宋体-GB2312" w:cs="CESI宋体-GB2312"/>
                <w:szCs w:val="21"/>
                <w:highlight w:val="none"/>
              </w:rPr>
            </w:pPr>
          </w:p>
        </w:tc>
        <w:tc>
          <w:tcPr>
            <w:tcW w:w="605" w:type="pct"/>
            <w:noWrap w:val="0"/>
            <w:vAlign w:val="top"/>
          </w:tcPr>
          <w:p w14:paraId="12DDCF65">
            <w:pPr>
              <w:jc w:val="center"/>
              <w:rPr>
                <w:rFonts w:hint="eastAsia" w:ascii="CESI宋体-GB2312" w:hAnsi="CESI宋体-GB2312" w:eastAsia="CESI宋体-GB2312" w:cs="CESI宋体-GB2312"/>
                <w:szCs w:val="21"/>
                <w:highlight w:val="none"/>
              </w:rPr>
            </w:pPr>
          </w:p>
        </w:tc>
        <w:tc>
          <w:tcPr>
            <w:tcW w:w="440" w:type="pct"/>
            <w:noWrap w:val="0"/>
            <w:vAlign w:val="top"/>
          </w:tcPr>
          <w:p w14:paraId="7CF33B7B">
            <w:pPr>
              <w:jc w:val="center"/>
              <w:rPr>
                <w:rFonts w:hint="eastAsia" w:ascii="CESI宋体-GB2312" w:hAnsi="CESI宋体-GB2312" w:eastAsia="CESI宋体-GB2312" w:cs="CESI宋体-GB2312"/>
                <w:szCs w:val="21"/>
                <w:highlight w:val="none"/>
              </w:rPr>
            </w:pPr>
          </w:p>
        </w:tc>
        <w:tc>
          <w:tcPr>
            <w:tcW w:w="562" w:type="pct"/>
            <w:noWrap w:val="0"/>
            <w:vAlign w:val="center"/>
          </w:tcPr>
          <w:p w14:paraId="0BA063A6">
            <w:pPr>
              <w:jc w:val="center"/>
              <w:rPr>
                <w:rFonts w:hint="eastAsia" w:ascii="CESI宋体-GB2312" w:hAnsi="CESI宋体-GB2312" w:eastAsia="CESI宋体-GB2312" w:cs="CESI宋体-GB2312"/>
                <w:szCs w:val="21"/>
                <w:highlight w:val="none"/>
              </w:rPr>
            </w:pPr>
          </w:p>
        </w:tc>
      </w:tr>
      <w:tr w14:paraId="66137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noWrap w:val="0"/>
            <w:vAlign w:val="center"/>
          </w:tcPr>
          <w:p w14:paraId="6E5674D0">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6</w:t>
            </w:r>
          </w:p>
        </w:tc>
        <w:tc>
          <w:tcPr>
            <w:tcW w:w="530" w:type="pct"/>
            <w:noWrap w:val="0"/>
            <w:vAlign w:val="center"/>
          </w:tcPr>
          <w:p w14:paraId="7AA5F57B">
            <w:pPr>
              <w:jc w:val="center"/>
              <w:rPr>
                <w:rFonts w:hint="eastAsia" w:ascii="CESI宋体-GB2312" w:hAnsi="CESI宋体-GB2312" w:eastAsia="CESI宋体-GB2312" w:cs="CESI宋体-GB2312"/>
                <w:szCs w:val="21"/>
                <w:highlight w:val="none"/>
              </w:rPr>
            </w:pPr>
          </w:p>
        </w:tc>
        <w:tc>
          <w:tcPr>
            <w:tcW w:w="769" w:type="pct"/>
            <w:noWrap w:val="0"/>
            <w:vAlign w:val="center"/>
          </w:tcPr>
          <w:p w14:paraId="2FF85640">
            <w:pPr>
              <w:jc w:val="center"/>
              <w:rPr>
                <w:rFonts w:hint="eastAsia" w:ascii="CESI宋体-GB2312" w:hAnsi="CESI宋体-GB2312" w:eastAsia="CESI宋体-GB2312" w:cs="CESI宋体-GB2312"/>
                <w:szCs w:val="21"/>
                <w:highlight w:val="none"/>
              </w:rPr>
            </w:pPr>
          </w:p>
        </w:tc>
        <w:tc>
          <w:tcPr>
            <w:tcW w:w="304" w:type="pct"/>
            <w:noWrap w:val="0"/>
            <w:vAlign w:val="center"/>
          </w:tcPr>
          <w:p w14:paraId="4987238C">
            <w:pPr>
              <w:jc w:val="center"/>
              <w:rPr>
                <w:rFonts w:hint="eastAsia" w:ascii="CESI宋体-GB2312" w:hAnsi="CESI宋体-GB2312" w:eastAsia="CESI宋体-GB2312" w:cs="CESI宋体-GB2312"/>
                <w:szCs w:val="21"/>
                <w:highlight w:val="none"/>
              </w:rPr>
            </w:pPr>
          </w:p>
        </w:tc>
        <w:tc>
          <w:tcPr>
            <w:tcW w:w="508" w:type="pct"/>
            <w:noWrap w:val="0"/>
            <w:vAlign w:val="top"/>
          </w:tcPr>
          <w:p w14:paraId="7B3A6ADE">
            <w:pPr>
              <w:jc w:val="center"/>
              <w:rPr>
                <w:rFonts w:hint="eastAsia" w:ascii="CESI宋体-GB2312" w:hAnsi="CESI宋体-GB2312" w:eastAsia="CESI宋体-GB2312" w:cs="CESI宋体-GB2312"/>
                <w:szCs w:val="21"/>
                <w:highlight w:val="none"/>
              </w:rPr>
            </w:pPr>
          </w:p>
        </w:tc>
        <w:tc>
          <w:tcPr>
            <w:tcW w:w="561" w:type="pct"/>
            <w:noWrap w:val="0"/>
            <w:vAlign w:val="center"/>
          </w:tcPr>
          <w:p w14:paraId="538E625A">
            <w:pPr>
              <w:jc w:val="center"/>
              <w:rPr>
                <w:rFonts w:hint="eastAsia" w:ascii="CESI宋体-GB2312" w:hAnsi="CESI宋体-GB2312" w:eastAsia="CESI宋体-GB2312" w:cs="CESI宋体-GB2312"/>
                <w:szCs w:val="21"/>
                <w:highlight w:val="none"/>
              </w:rPr>
            </w:pPr>
          </w:p>
        </w:tc>
        <w:tc>
          <w:tcPr>
            <w:tcW w:w="440" w:type="pct"/>
            <w:noWrap w:val="0"/>
            <w:vAlign w:val="center"/>
          </w:tcPr>
          <w:p w14:paraId="63C1BC01">
            <w:pPr>
              <w:jc w:val="center"/>
              <w:rPr>
                <w:rFonts w:hint="eastAsia" w:ascii="CESI宋体-GB2312" w:hAnsi="CESI宋体-GB2312" w:eastAsia="CESI宋体-GB2312" w:cs="CESI宋体-GB2312"/>
                <w:szCs w:val="21"/>
                <w:highlight w:val="none"/>
              </w:rPr>
            </w:pPr>
          </w:p>
        </w:tc>
        <w:tc>
          <w:tcPr>
            <w:tcW w:w="605" w:type="pct"/>
            <w:noWrap w:val="0"/>
            <w:vAlign w:val="top"/>
          </w:tcPr>
          <w:p w14:paraId="3F392A01">
            <w:pPr>
              <w:jc w:val="center"/>
              <w:rPr>
                <w:rFonts w:hint="eastAsia" w:ascii="CESI宋体-GB2312" w:hAnsi="CESI宋体-GB2312" w:eastAsia="CESI宋体-GB2312" w:cs="CESI宋体-GB2312"/>
                <w:szCs w:val="21"/>
                <w:highlight w:val="none"/>
              </w:rPr>
            </w:pPr>
          </w:p>
        </w:tc>
        <w:tc>
          <w:tcPr>
            <w:tcW w:w="440" w:type="pct"/>
            <w:noWrap w:val="0"/>
            <w:vAlign w:val="top"/>
          </w:tcPr>
          <w:p w14:paraId="64ED1F7A">
            <w:pPr>
              <w:jc w:val="center"/>
              <w:rPr>
                <w:rFonts w:hint="eastAsia" w:ascii="CESI宋体-GB2312" w:hAnsi="CESI宋体-GB2312" w:eastAsia="CESI宋体-GB2312" w:cs="CESI宋体-GB2312"/>
                <w:szCs w:val="21"/>
                <w:highlight w:val="none"/>
              </w:rPr>
            </w:pPr>
          </w:p>
        </w:tc>
        <w:tc>
          <w:tcPr>
            <w:tcW w:w="562" w:type="pct"/>
            <w:noWrap w:val="0"/>
            <w:vAlign w:val="center"/>
          </w:tcPr>
          <w:p w14:paraId="687EBD82">
            <w:pPr>
              <w:jc w:val="center"/>
              <w:rPr>
                <w:rFonts w:hint="eastAsia" w:ascii="CESI宋体-GB2312" w:hAnsi="CESI宋体-GB2312" w:eastAsia="CESI宋体-GB2312" w:cs="CESI宋体-GB2312"/>
                <w:szCs w:val="21"/>
                <w:highlight w:val="none"/>
              </w:rPr>
            </w:pPr>
          </w:p>
        </w:tc>
      </w:tr>
      <w:tr w14:paraId="528D5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noWrap w:val="0"/>
            <w:vAlign w:val="center"/>
          </w:tcPr>
          <w:p w14:paraId="487CF0A4">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7</w:t>
            </w:r>
          </w:p>
        </w:tc>
        <w:tc>
          <w:tcPr>
            <w:tcW w:w="530" w:type="pct"/>
            <w:noWrap w:val="0"/>
            <w:vAlign w:val="center"/>
          </w:tcPr>
          <w:p w14:paraId="6ACE4231">
            <w:pPr>
              <w:jc w:val="center"/>
              <w:rPr>
                <w:rFonts w:hint="eastAsia" w:ascii="CESI宋体-GB2312" w:hAnsi="CESI宋体-GB2312" w:eastAsia="CESI宋体-GB2312" w:cs="CESI宋体-GB2312"/>
                <w:szCs w:val="21"/>
                <w:highlight w:val="none"/>
              </w:rPr>
            </w:pPr>
          </w:p>
        </w:tc>
        <w:tc>
          <w:tcPr>
            <w:tcW w:w="769" w:type="pct"/>
            <w:noWrap w:val="0"/>
            <w:vAlign w:val="center"/>
          </w:tcPr>
          <w:p w14:paraId="32ED6D9E">
            <w:pPr>
              <w:jc w:val="center"/>
              <w:rPr>
                <w:rFonts w:hint="eastAsia" w:ascii="CESI宋体-GB2312" w:hAnsi="CESI宋体-GB2312" w:eastAsia="CESI宋体-GB2312" w:cs="CESI宋体-GB2312"/>
                <w:szCs w:val="21"/>
                <w:highlight w:val="none"/>
              </w:rPr>
            </w:pPr>
          </w:p>
        </w:tc>
        <w:tc>
          <w:tcPr>
            <w:tcW w:w="304" w:type="pct"/>
            <w:noWrap w:val="0"/>
            <w:vAlign w:val="center"/>
          </w:tcPr>
          <w:p w14:paraId="5E4D6A90">
            <w:pPr>
              <w:jc w:val="center"/>
              <w:rPr>
                <w:rFonts w:hint="eastAsia" w:ascii="CESI宋体-GB2312" w:hAnsi="CESI宋体-GB2312" w:eastAsia="CESI宋体-GB2312" w:cs="CESI宋体-GB2312"/>
                <w:szCs w:val="21"/>
                <w:highlight w:val="none"/>
              </w:rPr>
            </w:pPr>
          </w:p>
        </w:tc>
        <w:tc>
          <w:tcPr>
            <w:tcW w:w="508" w:type="pct"/>
            <w:noWrap w:val="0"/>
            <w:vAlign w:val="top"/>
          </w:tcPr>
          <w:p w14:paraId="6413CF3F">
            <w:pPr>
              <w:jc w:val="center"/>
              <w:rPr>
                <w:rFonts w:hint="eastAsia" w:ascii="CESI宋体-GB2312" w:hAnsi="CESI宋体-GB2312" w:eastAsia="CESI宋体-GB2312" w:cs="CESI宋体-GB2312"/>
                <w:szCs w:val="21"/>
                <w:highlight w:val="none"/>
              </w:rPr>
            </w:pPr>
          </w:p>
        </w:tc>
        <w:tc>
          <w:tcPr>
            <w:tcW w:w="561" w:type="pct"/>
            <w:noWrap w:val="0"/>
            <w:vAlign w:val="center"/>
          </w:tcPr>
          <w:p w14:paraId="13D90AE6">
            <w:pPr>
              <w:jc w:val="center"/>
              <w:rPr>
                <w:rFonts w:hint="eastAsia" w:ascii="CESI宋体-GB2312" w:hAnsi="CESI宋体-GB2312" w:eastAsia="CESI宋体-GB2312" w:cs="CESI宋体-GB2312"/>
                <w:szCs w:val="21"/>
                <w:highlight w:val="none"/>
              </w:rPr>
            </w:pPr>
          </w:p>
        </w:tc>
        <w:tc>
          <w:tcPr>
            <w:tcW w:w="440" w:type="pct"/>
            <w:noWrap w:val="0"/>
            <w:vAlign w:val="center"/>
          </w:tcPr>
          <w:p w14:paraId="0C8F9394">
            <w:pPr>
              <w:jc w:val="center"/>
              <w:rPr>
                <w:rFonts w:hint="eastAsia" w:ascii="CESI宋体-GB2312" w:hAnsi="CESI宋体-GB2312" w:eastAsia="CESI宋体-GB2312" w:cs="CESI宋体-GB2312"/>
                <w:szCs w:val="21"/>
                <w:highlight w:val="none"/>
              </w:rPr>
            </w:pPr>
          </w:p>
        </w:tc>
        <w:tc>
          <w:tcPr>
            <w:tcW w:w="605" w:type="pct"/>
            <w:noWrap w:val="0"/>
            <w:vAlign w:val="top"/>
          </w:tcPr>
          <w:p w14:paraId="6E09F65C">
            <w:pPr>
              <w:jc w:val="center"/>
              <w:rPr>
                <w:rFonts w:hint="eastAsia" w:ascii="CESI宋体-GB2312" w:hAnsi="CESI宋体-GB2312" w:eastAsia="CESI宋体-GB2312" w:cs="CESI宋体-GB2312"/>
                <w:szCs w:val="21"/>
                <w:highlight w:val="none"/>
              </w:rPr>
            </w:pPr>
          </w:p>
        </w:tc>
        <w:tc>
          <w:tcPr>
            <w:tcW w:w="440" w:type="pct"/>
            <w:noWrap w:val="0"/>
            <w:vAlign w:val="top"/>
          </w:tcPr>
          <w:p w14:paraId="3EE656B6">
            <w:pPr>
              <w:jc w:val="center"/>
              <w:rPr>
                <w:rFonts w:hint="eastAsia" w:ascii="CESI宋体-GB2312" w:hAnsi="CESI宋体-GB2312" w:eastAsia="CESI宋体-GB2312" w:cs="CESI宋体-GB2312"/>
                <w:szCs w:val="21"/>
                <w:highlight w:val="none"/>
              </w:rPr>
            </w:pPr>
          </w:p>
        </w:tc>
        <w:tc>
          <w:tcPr>
            <w:tcW w:w="562" w:type="pct"/>
            <w:noWrap w:val="0"/>
            <w:vAlign w:val="center"/>
          </w:tcPr>
          <w:p w14:paraId="67CE061E">
            <w:pPr>
              <w:jc w:val="center"/>
              <w:rPr>
                <w:rFonts w:hint="eastAsia" w:ascii="CESI宋体-GB2312" w:hAnsi="CESI宋体-GB2312" w:eastAsia="CESI宋体-GB2312" w:cs="CESI宋体-GB2312"/>
                <w:szCs w:val="21"/>
                <w:highlight w:val="none"/>
              </w:rPr>
            </w:pPr>
          </w:p>
        </w:tc>
      </w:tr>
      <w:tr w14:paraId="36A6F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noWrap w:val="0"/>
            <w:vAlign w:val="center"/>
          </w:tcPr>
          <w:p w14:paraId="0B33B5EE">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8</w:t>
            </w:r>
          </w:p>
        </w:tc>
        <w:tc>
          <w:tcPr>
            <w:tcW w:w="530" w:type="pct"/>
            <w:noWrap w:val="0"/>
            <w:vAlign w:val="center"/>
          </w:tcPr>
          <w:p w14:paraId="4E8934A1">
            <w:pPr>
              <w:jc w:val="center"/>
              <w:rPr>
                <w:rFonts w:hint="eastAsia" w:ascii="CESI宋体-GB2312" w:hAnsi="CESI宋体-GB2312" w:eastAsia="CESI宋体-GB2312" w:cs="CESI宋体-GB2312"/>
                <w:szCs w:val="21"/>
                <w:highlight w:val="none"/>
              </w:rPr>
            </w:pPr>
          </w:p>
        </w:tc>
        <w:tc>
          <w:tcPr>
            <w:tcW w:w="769" w:type="pct"/>
            <w:noWrap w:val="0"/>
            <w:vAlign w:val="center"/>
          </w:tcPr>
          <w:p w14:paraId="4B623B57">
            <w:pPr>
              <w:jc w:val="center"/>
              <w:rPr>
                <w:rFonts w:hint="eastAsia" w:ascii="CESI宋体-GB2312" w:hAnsi="CESI宋体-GB2312" w:eastAsia="CESI宋体-GB2312" w:cs="CESI宋体-GB2312"/>
                <w:szCs w:val="21"/>
                <w:highlight w:val="none"/>
              </w:rPr>
            </w:pPr>
          </w:p>
        </w:tc>
        <w:tc>
          <w:tcPr>
            <w:tcW w:w="304" w:type="pct"/>
            <w:noWrap w:val="0"/>
            <w:vAlign w:val="center"/>
          </w:tcPr>
          <w:p w14:paraId="79452467">
            <w:pPr>
              <w:jc w:val="center"/>
              <w:rPr>
                <w:rFonts w:hint="eastAsia" w:ascii="CESI宋体-GB2312" w:hAnsi="CESI宋体-GB2312" w:eastAsia="CESI宋体-GB2312" w:cs="CESI宋体-GB2312"/>
                <w:szCs w:val="21"/>
                <w:highlight w:val="none"/>
              </w:rPr>
            </w:pPr>
          </w:p>
        </w:tc>
        <w:tc>
          <w:tcPr>
            <w:tcW w:w="508" w:type="pct"/>
            <w:noWrap w:val="0"/>
            <w:vAlign w:val="top"/>
          </w:tcPr>
          <w:p w14:paraId="34EC79C0">
            <w:pPr>
              <w:jc w:val="center"/>
              <w:rPr>
                <w:rFonts w:hint="eastAsia" w:ascii="CESI宋体-GB2312" w:hAnsi="CESI宋体-GB2312" w:eastAsia="CESI宋体-GB2312" w:cs="CESI宋体-GB2312"/>
                <w:szCs w:val="21"/>
                <w:highlight w:val="none"/>
              </w:rPr>
            </w:pPr>
          </w:p>
        </w:tc>
        <w:tc>
          <w:tcPr>
            <w:tcW w:w="561" w:type="pct"/>
            <w:noWrap w:val="0"/>
            <w:vAlign w:val="center"/>
          </w:tcPr>
          <w:p w14:paraId="3A20A5F7">
            <w:pPr>
              <w:jc w:val="center"/>
              <w:rPr>
                <w:rFonts w:hint="eastAsia" w:ascii="CESI宋体-GB2312" w:hAnsi="CESI宋体-GB2312" w:eastAsia="CESI宋体-GB2312" w:cs="CESI宋体-GB2312"/>
                <w:szCs w:val="21"/>
                <w:highlight w:val="none"/>
              </w:rPr>
            </w:pPr>
          </w:p>
        </w:tc>
        <w:tc>
          <w:tcPr>
            <w:tcW w:w="440" w:type="pct"/>
            <w:noWrap w:val="0"/>
            <w:vAlign w:val="center"/>
          </w:tcPr>
          <w:p w14:paraId="74BA5478">
            <w:pPr>
              <w:jc w:val="center"/>
              <w:rPr>
                <w:rFonts w:hint="eastAsia" w:ascii="CESI宋体-GB2312" w:hAnsi="CESI宋体-GB2312" w:eastAsia="CESI宋体-GB2312" w:cs="CESI宋体-GB2312"/>
                <w:szCs w:val="21"/>
                <w:highlight w:val="none"/>
              </w:rPr>
            </w:pPr>
          </w:p>
        </w:tc>
        <w:tc>
          <w:tcPr>
            <w:tcW w:w="605" w:type="pct"/>
            <w:noWrap w:val="0"/>
            <w:vAlign w:val="top"/>
          </w:tcPr>
          <w:p w14:paraId="6EC5C4B1">
            <w:pPr>
              <w:jc w:val="center"/>
              <w:rPr>
                <w:rFonts w:hint="eastAsia" w:ascii="CESI宋体-GB2312" w:hAnsi="CESI宋体-GB2312" w:eastAsia="CESI宋体-GB2312" w:cs="CESI宋体-GB2312"/>
                <w:szCs w:val="21"/>
                <w:highlight w:val="none"/>
              </w:rPr>
            </w:pPr>
          </w:p>
        </w:tc>
        <w:tc>
          <w:tcPr>
            <w:tcW w:w="440" w:type="pct"/>
            <w:noWrap w:val="0"/>
            <w:vAlign w:val="top"/>
          </w:tcPr>
          <w:p w14:paraId="0E714F33">
            <w:pPr>
              <w:jc w:val="center"/>
              <w:rPr>
                <w:rFonts w:hint="eastAsia" w:ascii="CESI宋体-GB2312" w:hAnsi="CESI宋体-GB2312" w:eastAsia="CESI宋体-GB2312" w:cs="CESI宋体-GB2312"/>
                <w:szCs w:val="21"/>
                <w:highlight w:val="none"/>
              </w:rPr>
            </w:pPr>
          </w:p>
        </w:tc>
        <w:tc>
          <w:tcPr>
            <w:tcW w:w="562" w:type="pct"/>
            <w:noWrap w:val="0"/>
            <w:vAlign w:val="center"/>
          </w:tcPr>
          <w:p w14:paraId="4FCDDD55">
            <w:pPr>
              <w:jc w:val="center"/>
              <w:rPr>
                <w:rFonts w:hint="eastAsia" w:ascii="CESI宋体-GB2312" w:hAnsi="CESI宋体-GB2312" w:eastAsia="CESI宋体-GB2312" w:cs="CESI宋体-GB2312"/>
                <w:szCs w:val="21"/>
                <w:highlight w:val="none"/>
              </w:rPr>
            </w:pPr>
          </w:p>
        </w:tc>
      </w:tr>
      <w:tr w14:paraId="11F28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noWrap w:val="0"/>
            <w:vAlign w:val="center"/>
          </w:tcPr>
          <w:p w14:paraId="1A7D166F">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9</w:t>
            </w:r>
          </w:p>
        </w:tc>
        <w:tc>
          <w:tcPr>
            <w:tcW w:w="530" w:type="pct"/>
            <w:noWrap w:val="0"/>
            <w:vAlign w:val="center"/>
          </w:tcPr>
          <w:p w14:paraId="5E9CDA42">
            <w:pPr>
              <w:jc w:val="center"/>
              <w:rPr>
                <w:rFonts w:hint="eastAsia" w:ascii="CESI宋体-GB2312" w:hAnsi="CESI宋体-GB2312" w:eastAsia="CESI宋体-GB2312" w:cs="CESI宋体-GB2312"/>
                <w:szCs w:val="21"/>
                <w:highlight w:val="none"/>
              </w:rPr>
            </w:pPr>
          </w:p>
        </w:tc>
        <w:tc>
          <w:tcPr>
            <w:tcW w:w="769" w:type="pct"/>
            <w:noWrap w:val="0"/>
            <w:vAlign w:val="center"/>
          </w:tcPr>
          <w:p w14:paraId="481E6BA1">
            <w:pPr>
              <w:jc w:val="center"/>
              <w:rPr>
                <w:rFonts w:hint="eastAsia" w:ascii="CESI宋体-GB2312" w:hAnsi="CESI宋体-GB2312" w:eastAsia="CESI宋体-GB2312" w:cs="CESI宋体-GB2312"/>
                <w:szCs w:val="21"/>
                <w:highlight w:val="none"/>
              </w:rPr>
            </w:pPr>
          </w:p>
        </w:tc>
        <w:tc>
          <w:tcPr>
            <w:tcW w:w="304" w:type="pct"/>
            <w:noWrap w:val="0"/>
            <w:vAlign w:val="center"/>
          </w:tcPr>
          <w:p w14:paraId="60261CAB">
            <w:pPr>
              <w:jc w:val="center"/>
              <w:rPr>
                <w:rFonts w:hint="eastAsia" w:ascii="CESI宋体-GB2312" w:hAnsi="CESI宋体-GB2312" w:eastAsia="CESI宋体-GB2312" w:cs="CESI宋体-GB2312"/>
                <w:szCs w:val="21"/>
                <w:highlight w:val="none"/>
              </w:rPr>
            </w:pPr>
          </w:p>
        </w:tc>
        <w:tc>
          <w:tcPr>
            <w:tcW w:w="508" w:type="pct"/>
            <w:noWrap w:val="0"/>
            <w:vAlign w:val="top"/>
          </w:tcPr>
          <w:p w14:paraId="64F4FE6D">
            <w:pPr>
              <w:jc w:val="center"/>
              <w:rPr>
                <w:rFonts w:hint="eastAsia" w:ascii="CESI宋体-GB2312" w:hAnsi="CESI宋体-GB2312" w:eastAsia="CESI宋体-GB2312" w:cs="CESI宋体-GB2312"/>
                <w:szCs w:val="21"/>
                <w:highlight w:val="none"/>
              </w:rPr>
            </w:pPr>
          </w:p>
        </w:tc>
        <w:tc>
          <w:tcPr>
            <w:tcW w:w="561" w:type="pct"/>
            <w:noWrap w:val="0"/>
            <w:vAlign w:val="center"/>
          </w:tcPr>
          <w:p w14:paraId="3F7DF658">
            <w:pPr>
              <w:jc w:val="center"/>
              <w:rPr>
                <w:rFonts w:hint="eastAsia" w:ascii="CESI宋体-GB2312" w:hAnsi="CESI宋体-GB2312" w:eastAsia="CESI宋体-GB2312" w:cs="CESI宋体-GB2312"/>
                <w:szCs w:val="21"/>
                <w:highlight w:val="none"/>
              </w:rPr>
            </w:pPr>
          </w:p>
        </w:tc>
        <w:tc>
          <w:tcPr>
            <w:tcW w:w="440" w:type="pct"/>
            <w:noWrap w:val="0"/>
            <w:vAlign w:val="center"/>
          </w:tcPr>
          <w:p w14:paraId="2B1C7AC1">
            <w:pPr>
              <w:jc w:val="center"/>
              <w:rPr>
                <w:rFonts w:hint="eastAsia" w:ascii="CESI宋体-GB2312" w:hAnsi="CESI宋体-GB2312" w:eastAsia="CESI宋体-GB2312" w:cs="CESI宋体-GB2312"/>
                <w:szCs w:val="21"/>
                <w:highlight w:val="none"/>
              </w:rPr>
            </w:pPr>
          </w:p>
        </w:tc>
        <w:tc>
          <w:tcPr>
            <w:tcW w:w="605" w:type="pct"/>
            <w:noWrap w:val="0"/>
            <w:vAlign w:val="top"/>
          </w:tcPr>
          <w:p w14:paraId="4924CB40">
            <w:pPr>
              <w:jc w:val="center"/>
              <w:rPr>
                <w:rFonts w:hint="eastAsia" w:ascii="CESI宋体-GB2312" w:hAnsi="CESI宋体-GB2312" w:eastAsia="CESI宋体-GB2312" w:cs="CESI宋体-GB2312"/>
                <w:szCs w:val="21"/>
                <w:highlight w:val="none"/>
              </w:rPr>
            </w:pPr>
          </w:p>
        </w:tc>
        <w:tc>
          <w:tcPr>
            <w:tcW w:w="440" w:type="pct"/>
            <w:noWrap w:val="0"/>
            <w:vAlign w:val="top"/>
          </w:tcPr>
          <w:p w14:paraId="0B6D924A">
            <w:pPr>
              <w:jc w:val="center"/>
              <w:rPr>
                <w:rFonts w:hint="eastAsia" w:ascii="CESI宋体-GB2312" w:hAnsi="CESI宋体-GB2312" w:eastAsia="CESI宋体-GB2312" w:cs="CESI宋体-GB2312"/>
                <w:szCs w:val="21"/>
                <w:highlight w:val="none"/>
              </w:rPr>
            </w:pPr>
          </w:p>
        </w:tc>
        <w:tc>
          <w:tcPr>
            <w:tcW w:w="562" w:type="pct"/>
            <w:noWrap w:val="0"/>
            <w:vAlign w:val="center"/>
          </w:tcPr>
          <w:p w14:paraId="1ADB699A">
            <w:pPr>
              <w:jc w:val="center"/>
              <w:rPr>
                <w:rFonts w:hint="eastAsia" w:ascii="CESI宋体-GB2312" w:hAnsi="CESI宋体-GB2312" w:eastAsia="CESI宋体-GB2312" w:cs="CESI宋体-GB2312"/>
                <w:szCs w:val="21"/>
                <w:highlight w:val="none"/>
              </w:rPr>
            </w:pPr>
          </w:p>
        </w:tc>
      </w:tr>
      <w:tr w14:paraId="4B135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noWrap w:val="0"/>
            <w:vAlign w:val="center"/>
          </w:tcPr>
          <w:p w14:paraId="0BD3323D">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10</w:t>
            </w:r>
          </w:p>
        </w:tc>
        <w:tc>
          <w:tcPr>
            <w:tcW w:w="530" w:type="pct"/>
            <w:noWrap w:val="0"/>
            <w:vAlign w:val="center"/>
          </w:tcPr>
          <w:p w14:paraId="099A9B99">
            <w:pPr>
              <w:jc w:val="center"/>
              <w:rPr>
                <w:rFonts w:hint="eastAsia" w:ascii="CESI宋体-GB2312" w:hAnsi="CESI宋体-GB2312" w:eastAsia="CESI宋体-GB2312" w:cs="CESI宋体-GB2312"/>
                <w:szCs w:val="21"/>
                <w:highlight w:val="none"/>
              </w:rPr>
            </w:pPr>
          </w:p>
        </w:tc>
        <w:tc>
          <w:tcPr>
            <w:tcW w:w="769" w:type="pct"/>
            <w:noWrap w:val="0"/>
            <w:vAlign w:val="center"/>
          </w:tcPr>
          <w:p w14:paraId="697B141A">
            <w:pPr>
              <w:jc w:val="center"/>
              <w:rPr>
                <w:rFonts w:hint="eastAsia" w:ascii="CESI宋体-GB2312" w:hAnsi="CESI宋体-GB2312" w:eastAsia="CESI宋体-GB2312" w:cs="CESI宋体-GB2312"/>
                <w:szCs w:val="21"/>
                <w:highlight w:val="none"/>
              </w:rPr>
            </w:pPr>
          </w:p>
        </w:tc>
        <w:tc>
          <w:tcPr>
            <w:tcW w:w="304" w:type="pct"/>
            <w:noWrap w:val="0"/>
            <w:vAlign w:val="center"/>
          </w:tcPr>
          <w:p w14:paraId="010FAE30">
            <w:pPr>
              <w:jc w:val="center"/>
              <w:rPr>
                <w:rFonts w:hint="eastAsia" w:ascii="CESI宋体-GB2312" w:hAnsi="CESI宋体-GB2312" w:eastAsia="CESI宋体-GB2312" w:cs="CESI宋体-GB2312"/>
                <w:szCs w:val="21"/>
                <w:highlight w:val="none"/>
              </w:rPr>
            </w:pPr>
          </w:p>
        </w:tc>
        <w:tc>
          <w:tcPr>
            <w:tcW w:w="508" w:type="pct"/>
            <w:noWrap w:val="0"/>
            <w:vAlign w:val="top"/>
          </w:tcPr>
          <w:p w14:paraId="16927BBE">
            <w:pPr>
              <w:jc w:val="center"/>
              <w:rPr>
                <w:rFonts w:hint="eastAsia" w:ascii="CESI宋体-GB2312" w:hAnsi="CESI宋体-GB2312" w:eastAsia="CESI宋体-GB2312" w:cs="CESI宋体-GB2312"/>
                <w:szCs w:val="21"/>
                <w:highlight w:val="none"/>
              </w:rPr>
            </w:pPr>
          </w:p>
        </w:tc>
        <w:tc>
          <w:tcPr>
            <w:tcW w:w="561" w:type="pct"/>
            <w:noWrap w:val="0"/>
            <w:vAlign w:val="center"/>
          </w:tcPr>
          <w:p w14:paraId="3895DEBE">
            <w:pPr>
              <w:jc w:val="center"/>
              <w:rPr>
                <w:rFonts w:hint="eastAsia" w:ascii="CESI宋体-GB2312" w:hAnsi="CESI宋体-GB2312" w:eastAsia="CESI宋体-GB2312" w:cs="CESI宋体-GB2312"/>
                <w:szCs w:val="21"/>
                <w:highlight w:val="none"/>
              </w:rPr>
            </w:pPr>
          </w:p>
        </w:tc>
        <w:tc>
          <w:tcPr>
            <w:tcW w:w="440" w:type="pct"/>
            <w:noWrap w:val="0"/>
            <w:vAlign w:val="center"/>
          </w:tcPr>
          <w:p w14:paraId="50500F7E">
            <w:pPr>
              <w:jc w:val="center"/>
              <w:rPr>
                <w:rFonts w:hint="eastAsia" w:ascii="CESI宋体-GB2312" w:hAnsi="CESI宋体-GB2312" w:eastAsia="CESI宋体-GB2312" w:cs="CESI宋体-GB2312"/>
                <w:szCs w:val="21"/>
                <w:highlight w:val="none"/>
              </w:rPr>
            </w:pPr>
          </w:p>
        </w:tc>
        <w:tc>
          <w:tcPr>
            <w:tcW w:w="605" w:type="pct"/>
            <w:noWrap w:val="0"/>
            <w:vAlign w:val="top"/>
          </w:tcPr>
          <w:p w14:paraId="042904D8">
            <w:pPr>
              <w:jc w:val="center"/>
              <w:rPr>
                <w:rFonts w:hint="eastAsia" w:ascii="CESI宋体-GB2312" w:hAnsi="CESI宋体-GB2312" w:eastAsia="CESI宋体-GB2312" w:cs="CESI宋体-GB2312"/>
                <w:szCs w:val="21"/>
                <w:highlight w:val="none"/>
              </w:rPr>
            </w:pPr>
          </w:p>
        </w:tc>
        <w:tc>
          <w:tcPr>
            <w:tcW w:w="440" w:type="pct"/>
            <w:noWrap w:val="0"/>
            <w:vAlign w:val="top"/>
          </w:tcPr>
          <w:p w14:paraId="288F477F">
            <w:pPr>
              <w:jc w:val="center"/>
              <w:rPr>
                <w:rFonts w:hint="eastAsia" w:ascii="CESI宋体-GB2312" w:hAnsi="CESI宋体-GB2312" w:eastAsia="CESI宋体-GB2312" w:cs="CESI宋体-GB2312"/>
                <w:szCs w:val="21"/>
                <w:highlight w:val="none"/>
              </w:rPr>
            </w:pPr>
          </w:p>
        </w:tc>
        <w:tc>
          <w:tcPr>
            <w:tcW w:w="562" w:type="pct"/>
            <w:noWrap w:val="0"/>
            <w:vAlign w:val="center"/>
          </w:tcPr>
          <w:p w14:paraId="45CD78E6">
            <w:pPr>
              <w:jc w:val="center"/>
              <w:rPr>
                <w:rFonts w:hint="eastAsia" w:ascii="CESI宋体-GB2312" w:hAnsi="CESI宋体-GB2312" w:eastAsia="CESI宋体-GB2312" w:cs="CESI宋体-GB2312"/>
                <w:szCs w:val="21"/>
                <w:highlight w:val="none"/>
              </w:rPr>
            </w:pPr>
          </w:p>
        </w:tc>
      </w:tr>
    </w:tbl>
    <w:p w14:paraId="6F3A4B3F">
      <w:pP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农机作业服务组织或农机户负责人签字：            农机作业服务组织或农机户负责人联系电话：                土地经营者签字：</w:t>
      </w:r>
    </w:p>
    <w:p w14:paraId="34F1C3D0">
      <w:pPr>
        <w:rPr>
          <w:rFonts w:hint="eastAsia" w:ascii="CESI宋体-GB2312" w:hAnsi="CESI宋体-GB2312" w:eastAsia="CESI宋体-GB2312" w:cs="CESI宋体-GB2312"/>
          <w:szCs w:val="21"/>
          <w:highlight w:val="none"/>
        </w:rPr>
      </w:pPr>
    </w:p>
    <w:p w14:paraId="1B82966B">
      <w:pP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b/>
          <w:bCs/>
          <w:szCs w:val="21"/>
          <w:highlight w:val="none"/>
        </w:rPr>
        <w:t>备注：</w:t>
      </w:r>
      <w:r>
        <w:rPr>
          <w:rFonts w:hint="eastAsia" w:ascii="CESI宋体-GB2312" w:hAnsi="CESI宋体-GB2312" w:eastAsia="CESI宋体-GB2312" w:cs="CESI宋体-GB2312"/>
          <w:szCs w:val="21"/>
          <w:highlight w:val="none"/>
        </w:rPr>
        <w:t>本表由旗县（垦区）农牧部门印制，使用时须由作业机手、补助对象、农机作业服务组织或农机户负责人三方签字。</w:t>
      </w:r>
    </w:p>
    <w:p w14:paraId="46C02CE7">
      <w:pPr>
        <w:ind w:firstLine="630" w:firstLineChars="300"/>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本表中的农机作业服务组织或农机户负责人是指在旗县（垦区）农牧部门备案的作业机组所有人；作业机手是指开展免耕播种作业的作业机组操作者。</w:t>
      </w:r>
    </w:p>
    <w:p w14:paraId="34BFD819">
      <w:pPr>
        <w:rPr>
          <w:rFonts w:hint="eastAsia" w:ascii="Calibri" w:hAnsi="Calibri" w:eastAsia="宋体" w:cs="Calibri"/>
          <w:szCs w:val="21"/>
          <w:highlight w:val="none"/>
        </w:rPr>
      </w:pPr>
    </w:p>
    <w:p w14:paraId="0EB9B125">
      <w:pPr>
        <w:rPr>
          <w:rFonts w:hint="eastAsia" w:ascii="Calibri" w:hAnsi="Calibri" w:eastAsia="黑体" w:cs="Times New Roman"/>
          <w:sz w:val="32"/>
          <w:szCs w:val="32"/>
          <w:highlight w:val="none"/>
        </w:rPr>
      </w:pPr>
    </w:p>
    <w:p w14:paraId="1DFE2F7E">
      <w:pPr>
        <w:pStyle w:val="7"/>
        <w:rPr>
          <w:rFonts w:hint="eastAsia"/>
        </w:rPr>
      </w:pPr>
    </w:p>
    <w:p w14:paraId="5D0AEA57">
      <w:pPr>
        <w:rPr>
          <w:rFonts w:hint="eastAsia" w:ascii="宋体" w:hAnsi="宋体" w:eastAsia="黑体" w:cs="宋体"/>
          <w:b/>
          <w:color w:val="000000"/>
          <w:kern w:val="0"/>
          <w:sz w:val="32"/>
          <w:szCs w:val="32"/>
          <w:highlight w:val="none"/>
          <w:lang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7</w:t>
      </w:r>
    </w:p>
    <w:p w14:paraId="76BC07A7">
      <w:pPr>
        <w:jc w:val="center"/>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人工抽查记录表（供参考）</w:t>
      </w:r>
    </w:p>
    <w:p w14:paraId="4F2CE327">
      <w:pPr>
        <w:spacing w:beforeLines="50"/>
        <w:rPr>
          <w:rFonts w:hint="eastAsia" w:ascii="CESI宋体-GB2312" w:hAnsi="CESI宋体-GB2312" w:eastAsia="CESI宋体-GB2312" w:cs="CESI宋体-GB2312"/>
          <w:kern w:val="0"/>
          <w:sz w:val="20"/>
          <w:szCs w:val="21"/>
          <w:highlight w:val="none"/>
          <w:u w:val="single"/>
        </w:rPr>
      </w:pPr>
      <w:r>
        <w:rPr>
          <w:rFonts w:hint="eastAsia" w:ascii="CESI宋体-GB2312" w:hAnsi="CESI宋体-GB2312" w:eastAsia="CESI宋体-GB2312" w:cs="CESI宋体-GB2312"/>
          <w:szCs w:val="21"/>
          <w:highlight w:val="none"/>
        </w:rPr>
        <w:t xml:space="preserve">作业机组：                                 </w:t>
      </w:r>
      <w:r>
        <w:rPr>
          <w:rFonts w:hint="eastAsia" w:ascii="CESI宋体-GB2312" w:hAnsi="CESI宋体-GB2312" w:eastAsia="CESI宋体-GB2312" w:cs="CESI宋体-GB2312"/>
          <w:bCs/>
          <w:szCs w:val="21"/>
          <w:highlight w:val="none"/>
        </w:rPr>
        <w:t xml:space="preserve">土地经营者：                                         </w:t>
      </w:r>
      <w:r>
        <w:rPr>
          <w:rFonts w:hint="eastAsia" w:ascii="CESI宋体-GB2312" w:hAnsi="CESI宋体-GB2312" w:eastAsia="CESI宋体-GB2312" w:cs="CESI宋体-GB2312"/>
          <w:kern w:val="0"/>
          <w:sz w:val="20"/>
          <w:szCs w:val="21"/>
          <w:highlight w:val="none"/>
        </w:rPr>
        <w:t>作业时间：</w:t>
      </w:r>
    </w:p>
    <w:p w14:paraId="5353BB15">
      <w:pPr>
        <w:jc w:val="left"/>
        <w:outlineLvl w:val="0"/>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tbl>
      <w:tblPr>
        <w:tblStyle w:val="16"/>
        <w:tblW w:w="13966" w:type="dxa"/>
        <w:tblInd w:w="135" w:type="dxa"/>
        <w:tblLayout w:type="fixed"/>
        <w:tblCellMar>
          <w:top w:w="0" w:type="dxa"/>
          <w:left w:w="108" w:type="dxa"/>
          <w:bottom w:w="0" w:type="dxa"/>
          <w:right w:w="108" w:type="dxa"/>
        </w:tblCellMar>
      </w:tblPr>
      <w:tblGrid>
        <w:gridCol w:w="1756"/>
        <w:gridCol w:w="1907"/>
        <w:gridCol w:w="1525"/>
        <w:gridCol w:w="2227"/>
        <w:gridCol w:w="2236"/>
        <w:gridCol w:w="2233"/>
        <w:gridCol w:w="2082"/>
      </w:tblGrid>
      <w:tr w14:paraId="217A763E">
        <w:tblPrEx>
          <w:tblCellMar>
            <w:top w:w="0" w:type="dxa"/>
            <w:left w:w="108" w:type="dxa"/>
            <w:bottom w:w="0" w:type="dxa"/>
            <w:right w:w="108" w:type="dxa"/>
          </w:tblCellMar>
        </w:tblPrEx>
        <w:trPr>
          <w:trHeight w:val="396" w:hRule="atLeast"/>
        </w:trPr>
        <w:tc>
          <w:tcPr>
            <w:tcW w:w="3663"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28BAC9FB">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地块面积（亩）</w:t>
            </w:r>
          </w:p>
        </w:tc>
        <w:tc>
          <w:tcPr>
            <w:tcW w:w="5988" w:type="dxa"/>
            <w:gridSpan w:val="3"/>
            <w:tcBorders>
              <w:top w:val="single" w:color="auto" w:sz="4" w:space="0"/>
              <w:left w:val="nil"/>
              <w:bottom w:val="single" w:color="auto" w:sz="4" w:space="0"/>
              <w:right w:val="single" w:color="auto" w:sz="4" w:space="0"/>
            </w:tcBorders>
            <w:noWrap w:val="0"/>
            <w:vAlign w:val="center"/>
          </w:tcPr>
          <w:p w14:paraId="3D90FFD4">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秸秆覆盖情况评价</w:t>
            </w:r>
          </w:p>
        </w:tc>
        <w:tc>
          <w:tcPr>
            <w:tcW w:w="4315" w:type="dxa"/>
            <w:gridSpan w:val="2"/>
            <w:tcBorders>
              <w:top w:val="single" w:color="auto" w:sz="4" w:space="0"/>
              <w:left w:val="nil"/>
              <w:bottom w:val="single" w:color="auto" w:sz="4" w:space="0"/>
              <w:right w:val="single" w:color="auto" w:sz="4" w:space="0"/>
            </w:tcBorders>
            <w:noWrap w:val="0"/>
            <w:vAlign w:val="top"/>
          </w:tcPr>
          <w:p w14:paraId="2E54B340">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播种作业质量评价</w:t>
            </w:r>
          </w:p>
        </w:tc>
      </w:tr>
      <w:tr w14:paraId="0D859532">
        <w:tblPrEx>
          <w:tblCellMar>
            <w:top w:w="0" w:type="dxa"/>
            <w:left w:w="108" w:type="dxa"/>
            <w:bottom w:w="0" w:type="dxa"/>
            <w:right w:w="108" w:type="dxa"/>
          </w:tblCellMar>
        </w:tblPrEx>
        <w:trPr>
          <w:trHeight w:val="174" w:hRule="atLeast"/>
        </w:trPr>
        <w:tc>
          <w:tcPr>
            <w:tcW w:w="366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3A74FF3">
            <w:pPr>
              <w:jc w:val="center"/>
              <w:rPr>
                <w:rFonts w:ascii="CESI黑体-GB13000" w:hAnsi="CESI黑体-GB13000" w:eastAsia="CESI黑体-GB13000" w:cs="CESI黑体-GB13000"/>
                <w:kern w:val="0"/>
                <w:sz w:val="20"/>
                <w:szCs w:val="21"/>
                <w:highlight w:val="none"/>
              </w:rPr>
            </w:pPr>
          </w:p>
        </w:tc>
        <w:tc>
          <w:tcPr>
            <w:tcW w:w="1525" w:type="dxa"/>
            <w:tcBorders>
              <w:top w:val="single" w:color="auto" w:sz="4" w:space="0"/>
              <w:left w:val="nil"/>
              <w:bottom w:val="single" w:color="auto" w:sz="4" w:space="0"/>
              <w:right w:val="single" w:color="auto" w:sz="4" w:space="0"/>
            </w:tcBorders>
            <w:noWrap w:val="0"/>
            <w:vAlign w:val="center"/>
          </w:tcPr>
          <w:p w14:paraId="6D544061">
            <w:pPr>
              <w:ind w:firstLine="400" w:firstLineChars="200"/>
              <w:jc w:val="left"/>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观测点</w:t>
            </w:r>
          </w:p>
        </w:tc>
        <w:tc>
          <w:tcPr>
            <w:tcW w:w="2227" w:type="dxa"/>
            <w:tcBorders>
              <w:top w:val="single" w:color="auto" w:sz="4" w:space="0"/>
              <w:left w:val="nil"/>
              <w:bottom w:val="single" w:color="auto" w:sz="4" w:space="0"/>
              <w:right w:val="single" w:color="auto" w:sz="4" w:space="0"/>
            </w:tcBorders>
            <w:noWrap w:val="0"/>
            <w:vAlign w:val="top"/>
          </w:tcPr>
          <w:p w14:paraId="2853FA13">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播前</w:t>
            </w:r>
          </w:p>
        </w:tc>
        <w:tc>
          <w:tcPr>
            <w:tcW w:w="2236" w:type="dxa"/>
            <w:tcBorders>
              <w:top w:val="single" w:color="auto" w:sz="4" w:space="0"/>
              <w:left w:val="nil"/>
              <w:bottom w:val="single" w:color="auto" w:sz="4" w:space="0"/>
              <w:right w:val="single" w:color="auto" w:sz="4" w:space="0"/>
            </w:tcBorders>
            <w:noWrap w:val="0"/>
            <w:vAlign w:val="top"/>
          </w:tcPr>
          <w:p w14:paraId="017BCCE8">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播后</w:t>
            </w:r>
          </w:p>
        </w:tc>
        <w:tc>
          <w:tcPr>
            <w:tcW w:w="2233" w:type="dxa"/>
            <w:tcBorders>
              <w:top w:val="single" w:color="auto" w:sz="4" w:space="0"/>
              <w:left w:val="nil"/>
              <w:bottom w:val="single" w:color="auto" w:sz="4" w:space="0"/>
              <w:right w:val="single" w:color="auto" w:sz="4" w:space="0"/>
            </w:tcBorders>
            <w:noWrap w:val="0"/>
            <w:vAlign w:val="center"/>
          </w:tcPr>
          <w:p w14:paraId="5E07F70C">
            <w:pPr>
              <w:ind w:firstLine="400" w:firstLineChars="200"/>
              <w:jc w:val="left"/>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观测点</w:t>
            </w:r>
          </w:p>
        </w:tc>
        <w:tc>
          <w:tcPr>
            <w:tcW w:w="2082" w:type="dxa"/>
            <w:tcBorders>
              <w:top w:val="single" w:color="auto" w:sz="4" w:space="0"/>
              <w:left w:val="nil"/>
              <w:bottom w:val="single" w:color="auto" w:sz="4" w:space="0"/>
              <w:right w:val="single" w:color="auto" w:sz="4" w:space="0"/>
            </w:tcBorders>
            <w:noWrap w:val="0"/>
            <w:vAlign w:val="top"/>
          </w:tcPr>
          <w:p w14:paraId="36730087">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出苗情况</w:t>
            </w:r>
          </w:p>
        </w:tc>
      </w:tr>
      <w:tr w14:paraId="3068C794">
        <w:tblPrEx>
          <w:tblCellMar>
            <w:top w:w="0" w:type="dxa"/>
            <w:left w:w="108" w:type="dxa"/>
            <w:bottom w:w="0" w:type="dxa"/>
            <w:right w:w="108" w:type="dxa"/>
          </w:tblCellMar>
        </w:tblPrEx>
        <w:trPr>
          <w:trHeight w:val="561" w:hRule="atLeast"/>
        </w:trPr>
        <w:tc>
          <w:tcPr>
            <w:tcW w:w="3663" w:type="dxa"/>
            <w:gridSpan w:val="2"/>
            <w:vMerge w:val="restart"/>
            <w:tcBorders>
              <w:top w:val="nil"/>
              <w:left w:val="single" w:color="auto" w:sz="4" w:space="0"/>
              <w:bottom w:val="single" w:color="auto" w:sz="4" w:space="0"/>
              <w:right w:val="single" w:color="auto" w:sz="4" w:space="0"/>
            </w:tcBorders>
            <w:noWrap w:val="0"/>
            <w:vAlign w:val="center"/>
          </w:tcPr>
          <w:p w14:paraId="222CB84F">
            <w:pPr>
              <w:spacing w:line="460" w:lineRule="exact"/>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noWrap w:val="0"/>
            <w:vAlign w:val="top"/>
          </w:tcPr>
          <w:p w14:paraId="1346607E">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1</w:t>
            </w:r>
          </w:p>
        </w:tc>
        <w:tc>
          <w:tcPr>
            <w:tcW w:w="2227" w:type="dxa"/>
            <w:tcBorders>
              <w:top w:val="single" w:color="auto" w:sz="4" w:space="0"/>
              <w:left w:val="nil"/>
              <w:bottom w:val="single" w:color="auto" w:sz="4" w:space="0"/>
              <w:right w:val="single" w:color="auto" w:sz="4" w:space="0"/>
            </w:tcBorders>
            <w:noWrap w:val="0"/>
            <w:vAlign w:val="top"/>
          </w:tcPr>
          <w:p w14:paraId="795CCFCD">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noWrap w:val="0"/>
            <w:vAlign w:val="top"/>
          </w:tcPr>
          <w:p w14:paraId="42957749">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noWrap w:val="0"/>
            <w:vAlign w:val="top"/>
          </w:tcPr>
          <w:p w14:paraId="4906CB67">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1</w:t>
            </w:r>
          </w:p>
        </w:tc>
        <w:tc>
          <w:tcPr>
            <w:tcW w:w="2082" w:type="dxa"/>
            <w:tcBorders>
              <w:top w:val="single" w:color="auto" w:sz="4" w:space="0"/>
              <w:left w:val="nil"/>
              <w:bottom w:val="single" w:color="auto" w:sz="4" w:space="0"/>
              <w:right w:val="single" w:color="auto" w:sz="4" w:space="0"/>
            </w:tcBorders>
            <w:noWrap w:val="0"/>
            <w:vAlign w:val="top"/>
          </w:tcPr>
          <w:p w14:paraId="5F9BFE01">
            <w:pPr>
              <w:spacing w:line="460" w:lineRule="exact"/>
              <w:jc w:val="center"/>
              <w:rPr>
                <w:rFonts w:hint="eastAsia" w:ascii="CESI宋体-GB2312" w:hAnsi="CESI宋体-GB2312" w:eastAsia="CESI宋体-GB2312" w:cs="CESI宋体-GB2312"/>
                <w:kern w:val="0"/>
                <w:sz w:val="20"/>
                <w:szCs w:val="21"/>
                <w:highlight w:val="none"/>
              </w:rPr>
            </w:pPr>
          </w:p>
        </w:tc>
      </w:tr>
      <w:tr w14:paraId="3ED09948">
        <w:tblPrEx>
          <w:tblCellMar>
            <w:top w:w="0" w:type="dxa"/>
            <w:left w:w="108" w:type="dxa"/>
            <w:bottom w:w="0" w:type="dxa"/>
            <w:right w:w="108" w:type="dxa"/>
          </w:tblCellMar>
        </w:tblPrEx>
        <w:trPr>
          <w:trHeight w:val="174" w:hRule="atLeast"/>
        </w:trPr>
        <w:tc>
          <w:tcPr>
            <w:tcW w:w="3663" w:type="dxa"/>
            <w:gridSpan w:val="2"/>
            <w:vMerge w:val="continue"/>
            <w:tcBorders>
              <w:top w:val="nil"/>
              <w:left w:val="single" w:color="auto" w:sz="4" w:space="0"/>
              <w:bottom w:val="single" w:color="auto" w:sz="4" w:space="0"/>
              <w:right w:val="single" w:color="auto" w:sz="4" w:space="0"/>
            </w:tcBorders>
            <w:noWrap w:val="0"/>
            <w:vAlign w:val="center"/>
          </w:tcPr>
          <w:p w14:paraId="156EC199">
            <w:pPr>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noWrap w:val="0"/>
            <w:vAlign w:val="top"/>
          </w:tcPr>
          <w:p w14:paraId="55AA5426">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2</w:t>
            </w:r>
          </w:p>
        </w:tc>
        <w:tc>
          <w:tcPr>
            <w:tcW w:w="2227" w:type="dxa"/>
            <w:tcBorders>
              <w:top w:val="single" w:color="auto" w:sz="4" w:space="0"/>
              <w:left w:val="nil"/>
              <w:bottom w:val="single" w:color="auto" w:sz="4" w:space="0"/>
              <w:right w:val="single" w:color="auto" w:sz="4" w:space="0"/>
            </w:tcBorders>
            <w:noWrap w:val="0"/>
            <w:vAlign w:val="top"/>
          </w:tcPr>
          <w:p w14:paraId="77EC75AD">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noWrap w:val="0"/>
            <w:vAlign w:val="top"/>
          </w:tcPr>
          <w:p w14:paraId="14B43AFC">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noWrap w:val="0"/>
            <w:vAlign w:val="top"/>
          </w:tcPr>
          <w:p w14:paraId="3E7C5A84">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2</w:t>
            </w:r>
          </w:p>
        </w:tc>
        <w:tc>
          <w:tcPr>
            <w:tcW w:w="2082" w:type="dxa"/>
            <w:tcBorders>
              <w:top w:val="single" w:color="auto" w:sz="4" w:space="0"/>
              <w:left w:val="nil"/>
              <w:bottom w:val="single" w:color="auto" w:sz="4" w:space="0"/>
              <w:right w:val="single" w:color="auto" w:sz="4" w:space="0"/>
            </w:tcBorders>
            <w:noWrap w:val="0"/>
            <w:vAlign w:val="top"/>
          </w:tcPr>
          <w:p w14:paraId="2B927DF1">
            <w:pPr>
              <w:spacing w:line="460" w:lineRule="exact"/>
              <w:jc w:val="center"/>
              <w:rPr>
                <w:rFonts w:hint="eastAsia" w:ascii="CESI宋体-GB2312" w:hAnsi="CESI宋体-GB2312" w:eastAsia="CESI宋体-GB2312" w:cs="CESI宋体-GB2312"/>
                <w:kern w:val="0"/>
                <w:sz w:val="20"/>
                <w:szCs w:val="21"/>
                <w:highlight w:val="none"/>
              </w:rPr>
            </w:pPr>
          </w:p>
        </w:tc>
      </w:tr>
      <w:tr w14:paraId="67092912">
        <w:tblPrEx>
          <w:tblCellMar>
            <w:top w:w="0" w:type="dxa"/>
            <w:left w:w="108" w:type="dxa"/>
            <w:bottom w:w="0" w:type="dxa"/>
            <w:right w:w="108" w:type="dxa"/>
          </w:tblCellMar>
        </w:tblPrEx>
        <w:trPr>
          <w:trHeight w:val="174" w:hRule="atLeast"/>
        </w:trPr>
        <w:tc>
          <w:tcPr>
            <w:tcW w:w="3663" w:type="dxa"/>
            <w:gridSpan w:val="2"/>
            <w:vMerge w:val="continue"/>
            <w:tcBorders>
              <w:top w:val="nil"/>
              <w:left w:val="single" w:color="auto" w:sz="4" w:space="0"/>
              <w:bottom w:val="single" w:color="auto" w:sz="4" w:space="0"/>
              <w:right w:val="single" w:color="auto" w:sz="4" w:space="0"/>
            </w:tcBorders>
            <w:noWrap w:val="0"/>
            <w:vAlign w:val="center"/>
          </w:tcPr>
          <w:p w14:paraId="50AECEEF">
            <w:pPr>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noWrap w:val="0"/>
            <w:vAlign w:val="top"/>
          </w:tcPr>
          <w:p w14:paraId="27B67C8F">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3</w:t>
            </w:r>
          </w:p>
        </w:tc>
        <w:tc>
          <w:tcPr>
            <w:tcW w:w="2227" w:type="dxa"/>
            <w:tcBorders>
              <w:top w:val="single" w:color="auto" w:sz="4" w:space="0"/>
              <w:left w:val="nil"/>
              <w:bottom w:val="single" w:color="auto" w:sz="4" w:space="0"/>
              <w:right w:val="single" w:color="auto" w:sz="4" w:space="0"/>
            </w:tcBorders>
            <w:noWrap w:val="0"/>
            <w:vAlign w:val="top"/>
          </w:tcPr>
          <w:p w14:paraId="04CC9EAA">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noWrap w:val="0"/>
            <w:vAlign w:val="top"/>
          </w:tcPr>
          <w:p w14:paraId="10A8BB4A">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noWrap w:val="0"/>
            <w:vAlign w:val="top"/>
          </w:tcPr>
          <w:p w14:paraId="5297F282">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3</w:t>
            </w:r>
          </w:p>
        </w:tc>
        <w:tc>
          <w:tcPr>
            <w:tcW w:w="2082" w:type="dxa"/>
            <w:tcBorders>
              <w:top w:val="single" w:color="auto" w:sz="4" w:space="0"/>
              <w:left w:val="nil"/>
              <w:bottom w:val="single" w:color="auto" w:sz="4" w:space="0"/>
              <w:right w:val="single" w:color="auto" w:sz="4" w:space="0"/>
            </w:tcBorders>
            <w:noWrap w:val="0"/>
            <w:vAlign w:val="top"/>
          </w:tcPr>
          <w:p w14:paraId="21F5AEED">
            <w:pPr>
              <w:spacing w:line="460" w:lineRule="exact"/>
              <w:jc w:val="center"/>
              <w:rPr>
                <w:rFonts w:hint="eastAsia" w:ascii="CESI宋体-GB2312" w:hAnsi="CESI宋体-GB2312" w:eastAsia="CESI宋体-GB2312" w:cs="CESI宋体-GB2312"/>
                <w:kern w:val="0"/>
                <w:sz w:val="20"/>
                <w:szCs w:val="21"/>
                <w:highlight w:val="none"/>
              </w:rPr>
            </w:pPr>
          </w:p>
        </w:tc>
      </w:tr>
      <w:tr w14:paraId="439BDBBD">
        <w:tblPrEx>
          <w:tblCellMar>
            <w:top w:w="0" w:type="dxa"/>
            <w:left w:w="108" w:type="dxa"/>
            <w:bottom w:w="0" w:type="dxa"/>
            <w:right w:w="108" w:type="dxa"/>
          </w:tblCellMar>
        </w:tblPrEx>
        <w:trPr>
          <w:trHeight w:val="174" w:hRule="atLeast"/>
        </w:trPr>
        <w:tc>
          <w:tcPr>
            <w:tcW w:w="3663" w:type="dxa"/>
            <w:gridSpan w:val="2"/>
            <w:vMerge w:val="continue"/>
            <w:tcBorders>
              <w:top w:val="nil"/>
              <w:left w:val="single" w:color="auto" w:sz="4" w:space="0"/>
              <w:bottom w:val="single" w:color="auto" w:sz="4" w:space="0"/>
              <w:right w:val="single" w:color="auto" w:sz="4" w:space="0"/>
            </w:tcBorders>
            <w:noWrap w:val="0"/>
            <w:vAlign w:val="center"/>
          </w:tcPr>
          <w:p w14:paraId="7339937F">
            <w:pPr>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noWrap w:val="0"/>
            <w:vAlign w:val="top"/>
          </w:tcPr>
          <w:p w14:paraId="498222E0">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4</w:t>
            </w:r>
          </w:p>
        </w:tc>
        <w:tc>
          <w:tcPr>
            <w:tcW w:w="2227" w:type="dxa"/>
            <w:tcBorders>
              <w:top w:val="single" w:color="auto" w:sz="4" w:space="0"/>
              <w:left w:val="nil"/>
              <w:bottom w:val="single" w:color="auto" w:sz="4" w:space="0"/>
              <w:right w:val="single" w:color="auto" w:sz="4" w:space="0"/>
            </w:tcBorders>
            <w:noWrap w:val="0"/>
            <w:vAlign w:val="top"/>
          </w:tcPr>
          <w:p w14:paraId="533E9404">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noWrap w:val="0"/>
            <w:vAlign w:val="top"/>
          </w:tcPr>
          <w:p w14:paraId="19EBD030">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noWrap w:val="0"/>
            <w:vAlign w:val="top"/>
          </w:tcPr>
          <w:p w14:paraId="4794C46E">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4</w:t>
            </w:r>
          </w:p>
        </w:tc>
        <w:tc>
          <w:tcPr>
            <w:tcW w:w="2082" w:type="dxa"/>
            <w:tcBorders>
              <w:top w:val="single" w:color="auto" w:sz="4" w:space="0"/>
              <w:left w:val="nil"/>
              <w:bottom w:val="single" w:color="auto" w:sz="4" w:space="0"/>
              <w:right w:val="single" w:color="auto" w:sz="4" w:space="0"/>
            </w:tcBorders>
            <w:noWrap w:val="0"/>
            <w:vAlign w:val="top"/>
          </w:tcPr>
          <w:p w14:paraId="4DCDBBA3">
            <w:pPr>
              <w:spacing w:line="460" w:lineRule="exact"/>
              <w:jc w:val="center"/>
              <w:rPr>
                <w:rFonts w:hint="eastAsia" w:ascii="CESI宋体-GB2312" w:hAnsi="CESI宋体-GB2312" w:eastAsia="CESI宋体-GB2312" w:cs="CESI宋体-GB2312"/>
                <w:kern w:val="0"/>
                <w:sz w:val="20"/>
                <w:szCs w:val="21"/>
                <w:highlight w:val="none"/>
              </w:rPr>
            </w:pPr>
          </w:p>
        </w:tc>
      </w:tr>
      <w:tr w14:paraId="7230B8EF">
        <w:tblPrEx>
          <w:tblCellMar>
            <w:top w:w="0" w:type="dxa"/>
            <w:left w:w="108" w:type="dxa"/>
            <w:bottom w:w="0" w:type="dxa"/>
            <w:right w:w="108" w:type="dxa"/>
          </w:tblCellMar>
        </w:tblPrEx>
        <w:trPr>
          <w:trHeight w:val="174" w:hRule="atLeast"/>
        </w:trPr>
        <w:tc>
          <w:tcPr>
            <w:tcW w:w="3663" w:type="dxa"/>
            <w:gridSpan w:val="2"/>
            <w:vMerge w:val="continue"/>
            <w:tcBorders>
              <w:top w:val="nil"/>
              <w:left w:val="single" w:color="auto" w:sz="4" w:space="0"/>
              <w:bottom w:val="single" w:color="auto" w:sz="4" w:space="0"/>
              <w:right w:val="single" w:color="auto" w:sz="4" w:space="0"/>
            </w:tcBorders>
            <w:noWrap w:val="0"/>
            <w:vAlign w:val="center"/>
          </w:tcPr>
          <w:p w14:paraId="6912C6F1">
            <w:pPr>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noWrap w:val="0"/>
            <w:vAlign w:val="top"/>
          </w:tcPr>
          <w:p w14:paraId="1A5121A1">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5</w:t>
            </w:r>
          </w:p>
        </w:tc>
        <w:tc>
          <w:tcPr>
            <w:tcW w:w="2227" w:type="dxa"/>
            <w:tcBorders>
              <w:top w:val="single" w:color="auto" w:sz="4" w:space="0"/>
              <w:left w:val="nil"/>
              <w:bottom w:val="single" w:color="auto" w:sz="4" w:space="0"/>
              <w:right w:val="single" w:color="auto" w:sz="4" w:space="0"/>
            </w:tcBorders>
            <w:noWrap w:val="0"/>
            <w:vAlign w:val="top"/>
          </w:tcPr>
          <w:p w14:paraId="6FE75954">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noWrap w:val="0"/>
            <w:vAlign w:val="top"/>
          </w:tcPr>
          <w:p w14:paraId="2DF0E00A">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noWrap w:val="0"/>
            <w:vAlign w:val="top"/>
          </w:tcPr>
          <w:p w14:paraId="74DFFDD7">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5</w:t>
            </w:r>
          </w:p>
        </w:tc>
        <w:tc>
          <w:tcPr>
            <w:tcW w:w="2082" w:type="dxa"/>
            <w:tcBorders>
              <w:top w:val="single" w:color="auto" w:sz="4" w:space="0"/>
              <w:left w:val="nil"/>
              <w:bottom w:val="single" w:color="auto" w:sz="4" w:space="0"/>
              <w:right w:val="single" w:color="auto" w:sz="4" w:space="0"/>
            </w:tcBorders>
            <w:noWrap w:val="0"/>
            <w:vAlign w:val="top"/>
          </w:tcPr>
          <w:p w14:paraId="37594F92">
            <w:pPr>
              <w:spacing w:line="460" w:lineRule="exact"/>
              <w:jc w:val="center"/>
              <w:rPr>
                <w:rFonts w:hint="eastAsia" w:ascii="CESI宋体-GB2312" w:hAnsi="CESI宋体-GB2312" w:eastAsia="CESI宋体-GB2312" w:cs="CESI宋体-GB2312"/>
                <w:kern w:val="0"/>
                <w:sz w:val="20"/>
                <w:szCs w:val="21"/>
                <w:highlight w:val="none"/>
              </w:rPr>
            </w:pPr>
          </w:p>
        </w:tc>
      </w:tr>
      <w:tr w14:paraId="79CFC244">
        <w:tblPrEx>
          <w:tblCellMar>
            <w:top w:w="0" w:type="dxa"/>
            <w:left w:w="108" w:type="dxa"/>
            <w:bottom w:w="0" w:type="dxa"/>
            <w:right w:w="108" w:type="dxa"/>
          </w:tblCellMar>
        </w:tblPrEx>
        <w:trPr>
          <w:trHeight w:val="546" w:hRule="atLeast"/>
        </w:trPr>
        <w:tc>
          <w:tcPr>
            <w:tcW w:w="1756" w:type="dxa"/>
            <w:tcBorders>
              <w:top w:val="single" w:color="auto" w:sz="4" w:space="0"/>
              <w:left w:val="single" w:color="auto" w:sz="4" w:space="0"/>
              <w:bottom w:val="single" w:color="auto" w:sz="4" w:space="0"/>
              <w:right w:val="single" w:color="auto" w:sz="4" w:space="0"/>
            </w:tcBorders>
            <w:noWrap w:val="0"/>
            <w:vAlign w:val="center"/>
          </w:tcPr>
          <w:p w14:paraId="29E1782F">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前茬作物</w:t>
            </w:r>
          </w:p>
        </w:tc>
        <w:tc>
          <w:tcPr>
            <w:tcW w:w="1907" w:type="dxa"/>
            <w:tcBorders>
              <w:top w:val="single" w:color="auto" w:sz="4" w:space="0"/>
              <w:left w:val="single" w:color="auto" w:sz="4" w:space="0"/>
              <w:bottom w:val="single" w:color="auto" w:sz="4" w:space="0"/>
              <w:right w:val="single" w:color="auto" w:sz="4" w:space="0"/>
            </w:tcBorders>
            <w:noWrap w:val="0"/>
            <w:vAlign w:val="center"/>
          </w:tcPr>
          <w:p w14:paraId="11B7DFD4">
            <w:pPr>
              <w:spacing w:line="460" w:lineRule="exact"/>
              <w:jc w:val="center"/>
              <w:rPr>
                <w:rFonts w:hint="eastAsia" w:ascii="CESI宋体-GB2312" w:hAnsi="CESI宋体-GB2312" w:eastAsia="CESI宋体-GB2312" w:cs="CESI宋体-GB2312"/>
                <w:kern w:val="0"/>
                <w:sz w:val="20"/>
                <w:szCs w:val="21"/>
                <w:highlight w:val="none"/>
              </w:rPr>
            </w:pPr>
          </w:p>
        </w:tc>
        <w:tc>
          <w:tcPr>
            <w:tcW w:w="1525" w:type="dxa"/>
            <w:vMerge w:val="restart"/>
            <w:tcBorders>
              <w:top w:val="single" w:color="auto" w:sz="4" w:space="0"/>
              <w:left w:val="nil"/>
              <w:right w:val="single" w:color="auto" w:sz="4" w:space="0"/>
            </w:tcBorders>
            <w:noWrap w:val="0"/>
            <w:vAlign w:val="top"/>
          </w:tcPr>
          <w:p w14:paraId="3064E19B">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结论</w:t>
            </w:r>
          </w:p>
        </w:tc>
        <w:tc>
          <w:tcPr>
            <w:tcW w:w="2227" w:type="dxa"/>
            <w:vMerge w:val="restart"/>
            <w:tcBorders>
              <w:top w:val="single" w:color="auto" w:sz="4" w:space="0"/>
              <w:left w:val="nil"/>
              <w:right w:val="single" w:color="auto" w:sz="4" w:space="0"/>
            </w:tcBorders>
            <w:noWrap w:val="0"/>
            <w:vAlign w:val="top"/>
          </w:tcPr>
          <w:p w14:paraId="62C19FD4">
            <w:pPr>
              <w:spacing w:line="460" w:lineRule="exact"/>
              <w:jc w:val="center"/>
              <w:rPr>
                <w:rFonts w:hint="eastAsia" w:ascii="CESI宋体-GB2312" w:hAnsi="CESI宋体-GB2312" w:eastAsia="CESI宋体-GB2312" w:cs="CESI宋体-GB2312"/>
                <w:kern w:val="0"/>
                <w:sz w:val="20"/>
                <w:szCs w:val="21"/>
                <w:highlight w:val="none"/>
              </w:rPr>
            </w:pPr>
          </w:p>
        </w:tc>
        <w:tc>
          <w:tcPr>
            <w:tcW w:w="2236" w:type="dxa"/>
            <w:vMerge w:val="restart"/>
            <w:tcBorders>
              <w:top w:val="single" w:color="auto" w:sz="4" w:space="0"/>
              <w:left w:val="nil"/>
              <w:right w:val="single" w:color="auto" w:sz="4" w:space="0"/>
            </w:tcBorders>
            <w:noWrap w:val="0"/>
            <w:vAlign w:val="top"/>
          </w:tcPr>
          <w:p w14:paraId="7CEA1406">
            <w:pPr>
              <w:spacing w:line="460" w:lineRule="exact"/>
              <w:jc w:val="center"/>
              <w:rPr>
                <w:rFonts w:hint="eastAsia" w:ascii="CESI宋体-GB2312" w:hAnsi="CESI宋体-GB2312" w:eastAsia="CESI宋体-GB2312" w:cs="CESI宋体-GB2312"/>
                <w:kern w:val="0"/>
                <w:sz w:val="20"/>
                <w:szCs w:val="21"/>
                <w:highlight w:val="none"/>
              </w:rPr>
            </w:pPr>
          </w:p>
        </w:tc>
        <w:tc>
          <w:tcPr>
            <w:tcW w:w="2233" w:type="dxa"/>
            <w:vMerge w:val="restart"/>
            <w:tcBorders>
              <w:top w:val="single" w:color="auto" w:sz="4" w:space="0"/>
              <w:left w:val="nil"/>
              <w:right w:val="single" w:color="auto" w:sz="4" w:space="0"/>
            </w:tcBorders>
            <w:noWrap w:val="0"/>
            <w:vAlign w:val="center"/>
          </w:tcPr>
          <w:p w14:paraId="3E3EF50B">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结 论</w:t>
            </w:r>
          </w:p>
        </w:tc>
        <w:tc>
          <w:tcPr>
            <w:tcW w:w="2082" w:type="dxa"/>
            <w:vMerge w:val="restart"/>
            <w:tcBorders>
              <w:top w:val="single" w:color="auto" w:sz="4" w:space="0"/>
              <w:left w:val="nil"/>
              <w:right w:val="single" w:color="auto" w:sz="4" w:space="0"/>
            </w:tcBorders>
            <w:noWrap w:val="0"/>
            <w:vAlign w:val="center"/>
          </w:tcPr>
          <w:p w14:paraId="5D05997E">
            <w:pPr>
              <w:spacing w:line="460" w:lineRule="exact"/>
              <w:jc w:val="center"/>
              <w:rPr>
                <w:rFonts w:hint="eastAsia" w:ascii="CESI宋体-GB2312" w:hAnsi="CESI宋体-GB2312" w:eastAsia="CESI宋体-GB2312" w:cs="CESI宋体-GB2312"/>
                <w:kern w:val="0"/>
                <w:sz w:val="20"/>
                <w:szCs w:val="21"/>
                <w:highlight w:val="none"/>
              </w:rPr>
            </w:pPr>
          </w:p>
        </w:tc>
      </w:tr>
      <w:tr w14:paraId="63852282">
        <w:tblPrEx>
          <w:tblCellMar>
            <w:top w:w="0" w:type="dxa"/>
            <w:left w:w="108" w:type="dxa"/>
            <w:bottom w:w="0" w:type="dxa"/>
            <w:right w:w="108" w:type="dxa"/>
          </w:tblCellMar>
        </w:tblPrEx>
        <w:trPr>
          <w:trHeight w:val="496" w:hRule="atLeast"/>
        </w:trPr>
        <w:tc>
          <w:tcPr>
            <w:tcW w:w="1756" w:type="dxa"/>
            <w:tcBorders>
              <w:top w:val="single" w:color="auto" w:sz="4" w:space="0"/>
              <w:left w:val="single" w:color="auto" w:sz="4" w:space="0"/>
              <w:bottom w:val="single" w:color="auto" w:sz="4" w:space="0"/>
              <w:right w:val="single" w:color="auto" w:sz="4" w:space="0"/>
            </w:tcBorders>
            <w:noWrap w:val="0"/>
            <w:vAlign w:val="center"/>
          </w:tcPr>
          <w:p w14:paraId="6060B741">
            <w:pPr>
              <w:spacing w:line="440" w:lineRule="exact"/>
              <w:jc w:val="center"/>
              <w:rPr>
                <w:rFonts w:ascii="宋体" w:hAnsi="宋体" w:eastAsia="宋体" w:cs="Calibri"/>
                <w:kern w:val="0"/>
                <w:sz w:val="20"/>
                <w:szCs w:val="21"/>
                <w:highlight w:val="none"/>
              </w:rPr>
            </w:pPr>
            <w:r>
              <w:rPr>
                <w:rFonts w:hint="eastAsia" w:ascii="宋体" w:hAnsi="宋体" w:eastAsia="宋体" w:cs="Calibri"/>
                <w:kern w:val="0"/>
                <w:sz w:val="20"/>
                <w:szCs w:val="21"/>
                <w:highlight w:val="none"/>
              </w:rPr>
              <w:t>技术模式</w:t>
            </w:r>
          </w:p>
        </w:tc>
        <w:tc>
          <w:tcPr>
            <w:tcW w:w="1907" w:type="dxa"/>
            <w:tcBorders>
              <w:top w:val="single" w:color="auto" w:sz="4" w:space="0"/>
              <w:left w:val="single" w:color="auto" w:sz="4" w:space="0"/>
              <w:bottom w:val="single" w:color="auto" w:sz="4" w:space="0"/>
              <w:right w:val="single" w:color="auto" w:sz="4" w:space="0"/>
            </w:tcBorders>
            <w:noWrap w:val="0"/>
            <w:vAlign w:val="center"/>
          </w:tcPr>
          <w:p w14:paraId="7BAE2C30">
            <w:pPr>
              <w:spacing w:line="440" w:lineRule="exact"/>
              <w:jc w:val="center"/>
              <w:rPr>
                <w:rFonts w:ascii="宋体" w:hAnsi="宋体" w:eastAsia="宋体" w:cs="Calibri"/>
                <w:kern w:val="0"/>
                <w:sz w:val="20"/>
                <w:szCs w:val="21"/>
                <w:highlight w:val="none"/>
              </w:rPr>
            </w:pPr>
          </w:p>
        </w:tc>
        <w:tc>
          <w:tcPr>
            <w:tcW w:w="1525" w:type="dxa"/>
            <w:vMerge w:val="continue"/>
            <w:tcBorders>
              <w:left w:val="nil"/>
              <w:bottom w:val="single" w:color="auto" w:sz="4" w:space="0"/>
              <w:right w:val="single" w:color="auto" w:sz="4" w:space="0"/>
            </w:tcBorders>
            <w:noWrap w:val="0"/>
            <w:vAlign w:val="top"/>
          </w:tcPr>
          <w:p w14:paraId="2C7A965F">
            <w:pPr>
              <w:spacing w:line="440" w:lineRule="exact"/>
              <w:rPr>
                <w:rFonts w:ascii="宋体" w:hAnsi="宋体" w:eastAsia="宋体" w:cs="Calibri"/>
                <w:kern w:val="0"/>
                <w:sz w:val="20"/>
                <w:szCs w:val="21"/>
                <w:highlight w:val="none"/>
              </w:rPr>
            </w:pPr>
          </w:p>
        </w:tc>
        <w:tc>
          <w:tcPr>
            <w:tcW w:w="2227" w:type="dxa"/>
            <w:vMerge w:val="continue"/>
            <w:tcBorders>
              <w:left w:val="nil"/>
              <w:bottom w:val="single" w:color="auto" w:sz="4" w:space="0"/>
              <w:right w:val="single" w:color="auto" w:sz="4" w:space="0"/>
            </w:tcBorders>
            <w:noWrap w:val="0"/>
            <w:vAlign w:val="top"/>
          </w:tcPr>
          <w:p w14:paraId="44272000">
            <w:pPr>
              <w:spacing w:line="440" w:lineRule="exact"/>
              <w:rPr>
                <w:rFonts w:ascii="宋体" w:hAnsi="宋体" w:eastAsia="宋体" w:cs="Calibri"/>
                <w:kern w:val="0"/>
                <w:sz w:val="20"/>
                <w:szCs w:val="21"/>
                <w:highlight w:val="none"/>
              </w:rPr>
            </w:pPr>
          </w:p>
        </w:tc>
        <w:tc>
          <w:tcPr>
            <w:tcW w:w="2236" w:type="dxa"/>
            <w:vMerge w:val="continue"/>
            <w:tcBorders>
              <w:left w:val="nil"/>
              <w:bottom w:val="single" w:color="auto" w:sz="4" w:space="0"/>
              <w:right w:val="single" w:color="auto" w:sz="4" w:space="0"/>
            </w:tcBorders>
            <w:noWrap w:val="0"/>
            <w:vAlign w:val="top"/>
          </w:tcPr>
          <w:p w14:paraId="3DD9E180">
            <w:pPr>
              <w:spacing w:line="440" w:lineRule="exact"/>
              <w:rPr>
                <w:rFonts w:ascii="宋体" w:hAnsi="宋体" w:eastAsia="宋体" w:cs="Calibri"/>
                <w:kern w:val="0"/>
                <w:sz w:val="20"/>
                <w:szCs w:val="21"/>
                <w:highlight w:val="none"/>
              </w:rPr>
            </w:pPr>
          </w:p>
        </w:tc>
        <w:tc>
          <w:tcPr>
            <w:tcW w:w="2233" w:type="dxa"/>
            <w:vMerge w:val="continue"/>
            <w:tcBorders>
              <w:left w:val="nil"/>
              <w:bottom w:val="single" w:color="auto" w:sz="4" w:space="0"/>
              <w:right w:val="single" w:color="auto" w:sz="4" w:space="0"/>
            </w:tcBorders>
            <w:noWrap w:val="0"/>
            <w:vAlign w:val="top"/>
          </w:tcPr>
          <w:p w14:paraId="3FEFC84A">
            <w:pPr>
              <w:spacing w:line="440" w:lineRule="exact"/>
              <w:rPr>
                <w:rFonts w:ascii="宋体" w:hAnsi="宋体" w:eastAsia="宋体" w:cs="Calibri"/>
                <w:kern w:val="0"/>
                <w:sz w:val="20"/>
                <w:szCs w:val="21"/>
                <w:highlight w:val="none"/>
              </w:rPr>
            </w:pPr>
          </w:p>
        </w:tc>
        <w:tc>
          <w:tcPr>
            <w:tcW w:w="2082" w:type="dxa"/>
            <w:vMerge w:val="continue"/>
            <w:tcBorders>
              <w:left w:val="nil"/>
              <w:bottom w:val="single" w:color="auto" w:sz="4" w:space="0"/>
              <w:right w:val="single" w:color="auto" w:sz="4" w:space="0"/>
            </w:tcBorders>
            <w:noWrap w:val="0"/>
            <w:vAlign w:val="top"/>
          </w:tcPr>
          <w:p w14:paraId="2EBF17D8">
            <w:pPr>
              <w:spacing w:line="440" w:lineRule="exact"/>
              <w:rPr>
                <w:rFonts w:ascii="宋体" w:hAnsi="宋体" w:eastAsia="宋体" w:cs="Calibri"/>
                <w:kern w:val="0"/>
                <w:sz w:val="20"/>
                <w:szCs w:val="21"/>
                <w:highlight w:val="none"/>
              </w:rPr>
            </w:pPr>
          </w:p>
        </w:tc>
      </w:tr>
    </w:tbl>
    <w:p w14:paraId="430299B1">
      <w:pPr>
        <w:rPr>
          <w:rFonts w:ascii="宋体" w:hAnsi="宋体" w:eastAsia="宋体" w:cs="Calibri"/>
          <w:b/>
          <w:bCs/>
          <w:sz w:val="24"/>
          <w:szCs w:val="24"/>
          <w:highlight w:val="none"/>
        </w:rPr>
      </w:pPr>
    </w:p>
    <w:p w14:paraId="4BDF22C5">
      <w:pPr>
        <w:ind w:firstLine="105" w:firstLineChars="50"/>
        <w:rPr>
          <w:rFonts w:hint="eastAsia" w:ascii="CESI宋体-GB2312" w:hAnsi="CESI宋体-GB2312" w:eastAsia="CESI宋体-GB2312" w:cs="CESI宋体-GB2312"/>
          <w:sz w:val="32"/>
          <w:szCs w:val="32"/>
          <w:highlight w:val="none"/>
          <w:u w:val="single"/>
        </w:rPr>
      </w:pPr>
      <w:r>
        <w:rPr>
          <w:rFonts w:hint="eastAsia" w:ascii="CESI宋体-GB2312" w:hAnsi="CESI宋体-GB2312" w:eastAsia="CESI宋体-GB2312" w:cs="CESI宋体-GB2312"/>
          <w:szCs w:val="21"/>
          <w:highlight w:val="none"/>
        </w:rPr>
        <w:t>抽查时间：    年  月  日   抽查地点：                                 抽查人：             记录人：            审核人：</w:t>
      </w:r>
    </w:p>
    <w:p w14:paraId="6375532A">
      <w:pPr>
        <w:spacing w:beforeLines="50"/>
        <w:ind w:firstLine="105" w:firstLineChars="50"/>
        <w:rPr>
          <w:rFonts w:ascii="宋体" w:hAnsi="宋体" w:eastAsia="宋体" w:cs="Calibri"/>
          <w:szCs w:val="21"/>
          <w:highlight w:val="none"/>
        </w:rPr>
      </w:pPr>
    </w:p>
    <w:p w14:paraId="3BD527C7">
      <w:pPr>
        <w:ind w:firstLine="440"/>
        <w:rPr>
          <w:rFonts w:ascii="宋体" w:hAnsi="宋体" w:eastAsia="宋体" w:cs="Calibri"/>
          <w:szCs w:val="21"/>
          <w:highlight w:val="none"/>
        </w:rPr>
      </w:pPr>
    </w:p>
    <w:p w14:paraId="1CABF92F">
      <w:pPr>
        <w:ind w:firstLine="440"/>
        <w:rPr>
          <w:rFonts w:ascii="宋体" w:hAnsi="宋体" w:eastAsia="宋体" w:cs="Calibri"/>
          <w:szCs w:val="21"/>
          <w:highlight w:val="none"/>
        </w:rPr>
      </w:pPr>
    </w:p>
    <w:p w14:paraId="039110AB">
      <w:pPr>
        <w:ind w:firstLine="440"/>
        <w:rPr>
          <w:rFonts w:ascii="宋体" w:hAnsi="宋体" w:eastAsia="宋体" w:cs="Calibri"/>
          <w:szCs w:val="21"/>
          <w:highlight w:val="none"/>
        </w:rPr>
      </w:pPr>
    </w:p>
    <w:p w14:paraId="7B128868">
      <w:pPr>
        <w:rPr>
          <w:rFonts w:hint="eastAsia" w:ascii="黑体" w:hAnsi="黑体" w:eastAsia="黑体" w:cs="黑体"/>
          <w:sz w:val="32"/>
          <w:szCs w:val="32"/>
          <w:highlight w:val="none"/>
        </w:rPr>
      </w:pPr>
    </w:p>
    <w:p w14:paraId="07CBE0E8">
      <w:pPr>
        <w:rPr>
          <w:rFonts w:hint="eastAsia" w:ascii="黑体" w:hAnsi="黑体" w:eastAsia="黑体" w:cs="黑体"/>
          <w:sz w:val="32"/>
          <w:szCs w:val="32"/>
          <w:highlight w:val="none"/>
        </w:rPr>
      </w:pPr>
    </w:p>
    <w:p w14:paraId="6E0898FE">
      <w:pPr>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8</w:t>
      </w:r>
    </w:p>
    <w:p w14:paraId="3C130F0B">
      <w:pPr>
        <w:jc w:val="center"/>
        <w:outlineLvl w:val="0"/>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免耕播种作业验收单</w:t>
      </w:r>
    </w:p>
    <w:p w14:paraId="67FE8964">
      <w:pPr>
        <w:jc w:val="left"/>
        <w:outlineLvl w:val="0"/>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县、乡、村（垦区、农场、农场生产队）名称：</w:t>
      </w:r>
    </w:p>
    <w:p w14:paraId="5AD2733B">
      <w:pPr>
        <w:jc w:val="left"/>
        <w:outlineLvl w:val="0"/>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tbl>
      <w:tblPr>
        <w:tblStyle w:val="16"/>
        <w:tblpPr w:leftFromText="180" w:rightFromText="180" w:vertAnchor="text" w:horzAnchor="margin" w:tblpXSpec="center" w:tblpY="95"/>
        <w:tblOverlap w:val="never"/>
        <w:tblW w:w="137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379"/>
        <w:gridCol w:w="1701"/>
        <w:gridCol w:w="770"/>
        <w:gridCol w:w="790"/>
        <w:gridCol w:w="1244"/>
        <w:gridCol w:w="1115"/>
        <w:gridCol w:w="1318"/>
        <w:gridCol w:w="1067"/>
        <w:gridCol w:w="1276"/>
        <w:gridCol w:w="1244"/>
        <w:gridCol w:w="1100"/>
      </w:tblGrid>
      <w:tr w14:paraId="530D3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714" w:type="dxa"/>
            <w:noWrap w:val="0"/>
            <w:vAlign w:val="center"/>
          </w:tcPr>
          <w:p w14:paraId="4261D1A3">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序号</w:t>
            </w:r>
          </w:p>
        </w:tc>
        <w:tc>
          <w:tcPr>
            <w:tcW w:w="1379" w:type="dxa"/>
            <w:noWrap w:val="0"/>
            <w:vAlign w:val="center"/>
          </w:tcPr>
          <w:p w14:paraId="06FE77DB">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5CC89A34">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姓名或名称</w:t>
            </w:r>
          </w:p>
        </w:tc>
        <w:tc>
          <w:tcPr>
            <w:tcW w:w="1701" w:type="dxa"/>
            <w:noWrap w:val="0"/>
            <w:vAlign w:val="center"/>
          </w:tcPr>
          <w:p w14:paraId="5F80AD95">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作业地点</w:t>
            </w:r>
          </w:p>
        </w:tc>
        <w:tc>
          <w:tcPr>
            <w:tcW w:w="770" w:type="dxa"/>
            <w:noWrap w:val="0"/>
            <w:vAlign w:val="center"/>
          </w:tcPr>
          <w:p w14:paraId="2646D80A">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w:t>
            </w:r>
          </w:p>
          <w:p w14:paraId="7E848B4D">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时间</w:t>
            </w:r>
          </w:p>
        </w:tc>
        <w:tc>
          <w:tcPr>
            <w:tcW w:w="790" w:type="dxa"/>
            <w:noWrap w:val="0"/>
            <w:vAlign w:val="center"/>
          </w:tcPr>
          <w:p w14:paraId="6DAE26A2">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作业面积（亩）</w:t>
            </w:r>
          </w:p>
        </w:tc>
        <w:tc>
          <w:tcPr>
            <w:tcW w:w="1244" w:type="dxa"/>
            <w:noWrap w:val="0"/>
            <w:vAlign w:val="center"/>
          </w:tcPr>
          <w:p w14:paraId="2365930E">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技术模式</w:t>
            </w:r>
          </w:p>
        </w:tc>
        <w:tc>
          <w:tcPr>
            <w:tcW w:w="1115" w:type="dxa"/>
            <w:noWrap w:val="0"/>
            <w:vAlign w:val="center"/>
          </w:tcPr>
          <w:p w14:paraId="4F7FE4AD">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作业质量</w:t>
            </w:r>
          </w:p>
        </w:tc>
        <w:tc>
          <w:tcPr>
            <w:tcW w:w="1318" w:type="dxa"/>
            <w:noWrap w:val="0"/>
            <w:vAlign w:val="center"/>
          </w:tcPr>
          <w:p w14:paraId="7DC9A49D">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6D423E04">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c>
          <w:tcPr>
            <w:tcW w:w="1067" w:type="dxa"/>
            <w:noWrap w:val="0"/>
            <w:vAlign w:val="center"/>
          </w:tcPr>
          <w:p w14:paraId="3DFB29BC">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作业机手</w:t>
            </w:r>
          </w:p>
          <w:p w14:paraId="5A8E010E">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姓名</w:t>
            </w:r>
          </w:p>
        </w:tc>
        <w:tc>
          <w:tcPr>
            <w:tcW w:w="1276" w:type="dxa"/>
            <w:noWrap w:val="0"/>
            <w:vAlign w:val="center"/>
          </w:tcPr>
          <w:p w14:paraId="262B5039">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作业机手</w:t>
            </w:r>
          </w:p>
          <w:p w14:paraId="5A09CAEB">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c>
          <w:tcPr>
            <w:tcW w:w="1244" w:type="dxa"/>
            <w:noWrap w:val="0"/>
            <w:vAlign w:val="center"/>
          </w:tcPr>
          <w:p w14:paraId="0636E063">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农机作业服务组织或农机户</w:t>
            </w:r>
          </w:p>
          <w:p w14:paraId="65065549">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名称</w:t>
            </w:r>
          </w:p>
        </w:tc>
        <w:tc>
          <w:tcPr>
            <w:tcW w:w="1100" w:type="dxa"/>
            <w:noWrap w:val="0"/>
            <w:vAlign w:val="center"/>
          </w:tcPr>
          <w:p w14:paraId="79A408EA">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农机作业服务组织或农机户负责人</w:t>
            </w:r>
          </w:p>
          <w:p w14:paraId="18F3D659">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r>
      <w:tr w14:paraId="03805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noWrap w:val="0"/>
            <w:vAlign w:val="center"/>
          </w:tcPr>
          <w:p w14:paraId="792DA7CF">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1</w:t>
            </w:r>
          </w:p>
        </w:tc>
        <w:tc>
          <w:tcPr>
            <w:tcW w:w="1379" w:type="dxa"/>
            <w:noWrap w:val="0"/>
            <w:vAlign w:val="center"/>
          </w:tcPr>
          <w:p w14:paraId="511BCE16">
            <w:pPr>
              <w:jc w:val="center"/>
              <w:rPr>
                <w:rFonts w:hint="eastAsia" w:ascii="Calibri" w:hAnsi="Calibri" w:eastAsia="宋体" w:cs="Calibri"/>
                <w:szCs w:val="21"/>
                <w:highlight w:val="none"/>
              </w:rPr>
            </w:pPr>
          </w:p>
        </w:tc>
        <w:tc>
          <w:tcPr>
            <w:tcW w:w="1701" w:type="dxa"/>
            <w:noWrap w:val="0"/>
            <w:vAlign w:val="center"/>
          </w:tcPr>
          <w:p w14:paraId="1C73AF5A">
            <w:pPr>
              <w:jc w:val="center"/>
              <w:rPr>
                <w:rFonts w:hint="eastAsia" w:ascii="Calibri" w:hAnsi="Calibri" w:eastAsia="宋体" w:cs="Calibri"/>
                <w:szCs w:val="21"/>
                <w:highlight w:val="none"/>
              </w:rPr>
            </w:pPr>
          </w:p>
        </w:tc>
        <w:tc>
          <w:tcPr>
            <w:tcW w:w="770" w:type="dxa"/>
            <w:noWrap w:val="0"/>
            <w:vAlign w:val="center"/>
          </w:tcPr>
          <w:p w14:paraId="5A17B625">
            <w:pPr>
              <w:jc w:val="center"/>
              <w:rPr>
                <w:rFonts w:hint="eastAsia" w:ascii="Calibri" w:hAnsi="Calibri" w:eastAsia="宋体" w:cs="Calibri"/>
                <w:szCs w:val="21"/>
                <w:highlight w:val="none"/>
              </w:rPr>
            </w:pPr>
          </w:p>
        </w:tc>
        <w:tc>
          <w:tcPr>
            <w:tcW w:w="790" w:type="dxa"/>
            <w:noWrap w:val="0"/>
            <w:vAlign w:val="top"/>
          </w:tcPr>
          <w:p w14:paraId="29CC2138">
            <w:pPr>
              <w:jc w:val="center"/>
              <w:rPr>
                <w:rFonts w:hint="eastAsia" w:ascii="Calibri" w:hAnsi="Calibri" w:eastAsia="宋体" w:cs="Calibri"/>
                <w:szCs w:val="21"/>
                <w:highlight w:val="none"/>
              </w:rPr>
            </w:pPr>
          </w:p>
        </w:tc>
        <w:tc>
          <w:tcPr>
            <w:tcW w:w="1244" w:type="dxa"/>
            <w:noWrap w:val="0"/>
            <w:vAlign w:val="center"/>
          </w:tcPr>
          <w:p w14:paraId="23591AE8">
            <w:pPr>
              <w:jc w:val="center"/>
              <w:rPr>
                <w:rFonts w:hint="eastAsia" w:ascii="Calibri" w:hAnsi="Calibri" w:eastAsia="宋体" w:cs="Calibri"/>
                <w:szCs w:val="21"/>
                <w:highlight w:val="none"/>
              </w:rPr>
            </w:pPr>
          </w:p>
        </w:tc>
        <w:tc>
          <w:tcPr>
            <w:tcW w:w="1115" w:type="dxa"/>
            <w:noWrap w:val="0"/>
            <w:vAlign w:val="center"/>
          </w:tcPr>
          <w:p w14:paraId="45AD794F">
            <w:pPr>
              <w:jc w:val="center"/>
              <w:rPr>
                <w:rFonts w:hint="eastAsia" w:ascii="Calibri" w:hAnsi="Calibri" w:eastAsia="宋体" w:cs="Calibri"/>
                <w:szCs w:val="21"/>
                <w:highlight w:val="none"/>
              </w:rPr>
            </w:pPr>
          </w:p>
        </w:tc>
        <w:tc>
          <w:tcPr>
            <w:tcW w:w="1318" w:type="dxa"/>
            <w:noWrap w:val="0"/>
            <w:vAlign w:val="center"/>
          </w:tcPr>
          <w:p w14:paraId="46062999">
            <w:pPr>
              <w:jc w:val="center"/>
              <w:rPr>
                <w:rFonts w:hint="eastAsia" w:ascii="Calibri" w:hAnsi="Calibri" w:eastAsia="宋体" w:cs="Calibri"/>
                <w:szCs w:val="21"/>
                <w:highlight w:val="none"/>
              </w:rPr>
            </w:pPr>
          </w:p>
        </w:tc>
        <w:tc>
          <w:tcPr>
            <w:tcW w:w="1067" w:type="dxa"/>
            <w:noWrap w:val="0"/>
            <w:vAlign w:val="top"/>
          </w:tcPr>
          <w:p w14:paraId="5E822DC1">
            <w:pPr>
              <w:jc w:val="center"/>
              <w:rPr>
                <w:rFonts w:hint="eastAsia" w:ascii="Calibri" w:hAnsi="Calibri" w:eastAsia="宋体" w:cs="Calibri"/>
                <w:szCs w:val="21"/>
                <w:highlight w:val="none"/>
              </w:rPr>
            </w:pPr>
          </w:p>
        </w:tc>
        <w:tc>
          <w:tcPr>
            <w:tcW w:w="1276" w:type="dxa"/>
            <w:noWrap w:val="0"/>
            <w:vAlign w:val="top"/>
          </w:tcPr>
          <w:p w14:paraId="5E9B4536">
            <w:pPr>
              <w:jc w:val="center"/>
              <w:rPr>
                <w:rFonts w:hint="eastAsia" w:ascii="Calibri" w:hAnsi="Calibri" w:eastAsia="宋体" w:cs="Calibri"/>
                <w:szCs w:val="21"/>
                <w:highlight w:val="none"/>
              </w:rPr>
            </w:pPr>
          </w:p>
        </w:tc>
        <w:tc>
          <w:tcPr>
            <w:tcW w:w="1244" w:type="dxa"/>
            <w:noWrap w:val="0"/>
            <w:vAlign w:val="top"/>
          </w:tcPr>
          <w:p w14:paraId="26302778">
            <w:pPr>
              <w:jc w:val="center"/>
              <w:rPr>
                <w:rFonts w:hint="eastAsia" w:ascii="Calibri" w:hAnsi="Calibri" w:eastAsia="宋体" w:cs="Calibri"/>
                <w:szCs w:val="21"/>
                <w:highlight w:val="none"/>
              </w:rPr>
            </w:pPr>
          </w:p>
        </w:tc>
        <w:tc>
          <w:tcPr>
            <w:tcW w:w="1100" w:type="dxa"/>
            <w:noWrap w:val="0"/>
            <w:vAlign w:val="top"/>
          </w:tcPr>
          <w:p w14:paraId="78FA515F">
            <w:pPr>
              <w:jc w:val="center"/>
              <w:rPr>
                <w:rFonts w:hint="eastAsia" w:ascii="Calibri" w:hAnsi="Calibri" w:eastAsia="宋体" w:cs="Calibri"/>
                <w:szCs w:val="21"/>
                <w:highlight w:val="none"/>
              </w:rPr>
            </w:pPr>
          </w:p>
        </w:tc>
      </w:tr>
      <w:tr w14:paraId="7644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noWrap w:val="0"/>
            <w:vAlign w:val="center"/>
          </w:tcPr>
          <w:p w14:paraId="55F0914A">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2</w:t>
            </w:r>
          </w:p>
        </w:tc>
        <w:tc>
          <w:tcPr>
            <w:tcW w:w="1379" w:type="dxa"/>
            <w:noWrap w:val="0"/>
            <w:vAlign w:val="center"/>
          </w:tcPr>
          <w:p w14:paraId="44D44DC4">
            <w:pPr>
              <w:jc w:val="center"/>
              <w:rPr>
                <w:rFonts w:hint="eastAsia" w:ascii="Calibri" w:hAnsi="Calibri" w:eastAsia="宋体" w:cs="Calibri"/>
                <w:szCs w:val="21"/>
                <w:highlight w:val="none"/>
              </w:rPr>
            </w:pPr>
          </w:p>
        </w:tc>
        <w:tc>
          <w:tcPr>
            <w:tcW w:w="1701" w:type="dxa"/>
            <w:noWrap w:val="0"/>
            <w:vAlign w:val="center"/>
          </w:tcPr>
          <w:p w14:paraId="29EDE96D">
            <w:pPr>
              <w:jc w:val="center"/>
              <w:rPr>
                <w:rFonts w:hint="eastAsia" w:ascii="Calibri" w:hAnsi="Calibri" w:eastAsia="宋体" w:cs="Calibri"/>
                <w:szCs w:val="21"/>
                <w:highlight w:val="none"/>
              </w:rPr>
            </w:pPr>
          </w:p>
        </w:tc>
        <w:tc>
          <w:tcPr>
            <w:tcW w:w="770" w:type="dxa"/>
            <w:noWrap w:val="0"/>
            <w:vAlign w:val="center"/>
          </w:tcPr>
          <w:p w14:paraId="55B133E7">
            <w:pPr>
              <w:jc w:val="center"/>
              <w:rPr>
                <w:rFonts w:hint="eastAsia" w:ascii="Calibri" w:hAnsi="Calibri" w:eastAsia="宋体" w:cs="Calibri"/>
                <w:szCs w:val="21"/>
                <w:highlight w:val="none"/>
              </w:rPr>
            </w:pPr>
          </w:p>
        </w:tc>
        <w:tc>
          <w:tcPr>
            <w:tcW w:w="790" w:type="dxa"/>
            <w:noWrap w:val="0"/>
            <w:vAlign w:val="top"/>
          </w:tcPr>
          <w:p w14:paraId="15BBE58E">
            <w:pPr>
              <w:jc w:val="center"/>
              <w:rPr>
                <w:rFonts w:hint="eastAsia" w:ascii="Calibri" w:hAnsi="Calibri" w:eastAsia="宋体" w:cs="Calibri"/>
                <w:szCs w:val="21"/>
                <w:highlight w:val="none"/>
              </w:rPr>
            </w:pPr>
          </w:p>
        </w:tc>
        <w:tc>
          <w:tcPr>
            <w:tcW w:w="1244" w:type="dxa"/>
            <w:noWrap w:val="0"/>
            <w:vAlign w:val="center"/>
          </w:tcPr>
          <w:p w14:paraId="635445B3">
            <w:pPr>
              <w:jc w:val="center"/>
              <w:rPr>
                <w:rFonts w:hint="eastAsia" w:ascii="Calibri" w:hAnsi="Calibri" w:eastAsia="宋体" w:cs="Calibri"/>
                <w:szCs w:val="21"/>
                <w:highlight w:val="none"/>
              </w:rPr>
            </w:pPr>
          </w:p>
        </w:tc>
        <w:tc>
          <w:tcPr>
            <w:tcW w:w="1115" w:type="dxa"/>
            <w:noWrap w:val="0"/>
            <w:vAlign w:val="center"/>
          </w:tcPr>
          <w:p w14:paraId="7844CD1E">
            <w:pPr>
              <w:jc w:val="center"/>
              <w:rPr>
                <w:rFonts w:hint="eastAsia" w:ascii="Calibri" w:hAnsi="Calibri" w:eastAsia="宋体" w:cs="Calibri"/>
                <w:szCs w:val="21"/>
                <w:highlight w:val="none"/>
              </w:rPr>
            </w:pPr>
          </w:p>
        </w:tc>
        <w:tc>
          <w:tcPr>
            <w:tcW w:w="1318" w:type="dxa"/>
            <w:noWrap w:val="0"/>
            <w:vAlign w:val="center"/>
          </w:tcPr>
          <w:p w14:paraId="3281AEED">
            <w:pPr>
              <w:jc w:val="center"/>
              <w:rPr>
                <w:rFonts w:hint="eastAsia" w:ascii="Calibri" w:hAnsi="Calibri" w:eastAsia="宋体" w:cs="Calibri"/>
                <w:szCs w:val="21"/>
                <w:highlight w:val="none"/>
              </w:rPr>
            </w:pPr>
          </w:p>
        </w:tc>
        <w:tc>
          <w:tcPr>
            <w:tcW w:w="1067" w:type="dxa"/>
            <w:noWrap w:val="0"/>
            <w:vAlign w:val="top"/>
          </w:tcPr>
          <w:p w14:paraId="074451A8">
            <w:pPr>
              <w:jc w:val="center"/>
              <w:rPr>
                <w:rFonts w:hint="eastAsia" w:ascii="Calibri" w:hAnsi="Calibri" w:eastAsia="宋体" w:cs="Calibri"/>
                <w:szCs w:val="21"/>
                <w:highlight w:val="none"/>
              </w:rPr>
            </w:pPr>
          </w:p>
        </w:tc>
        <w:tc>
          <w:tcPr>
            <w:tcW w:w="1276" w:type="dxa"/>
            <w:noWrap w:val="0"/>
            <w:vAlign w:val="top"/>
          </w:tcPr>
          <w:p w14:paraId="1A27D373">
            <w:pPr>
              <w:jc w:val="center"/>
              <w:rPr>
                <w:rFonts w:hint="eastAsia" w:ascii="Calibri" w:hAnsi="Calibri" w:eastAsia="宋体" w:cs="Calibri"/>
                <w:szCs w:val="21"/>
                <w:highlight w:val="none"/>
              </w:rPr>
            </w:pPr>
          </w:p>
        </w:tc>
        <w:tc>
          <w:tcPr>
            <w:tcW w:w="1244" w:type="dxa"/>
            <w:noWrap w:val="0"/>
            <w:vAlign w:val="top"/>
          </w:tcPr>
          <w:p w14:paraId="76A37A6E">
            <w:pPr>
              <w:jc w:val="center"/>
              <w:rPr>
                <w:rFonts w:hint="eastAsia" w:ascii="Calibri" w:hAnsi="Calibri" w:eastAsia="宋体" w:cs="Calibri"/>
                <w:szCs w:val="21"/>
                <w:highlight w:val="none"/>
              </w:rPr>
            </w:pPr>
          </w:p>
        </w:tc>
        <w:tc>
          <w:tcPr>
            <w:tcW w:w="1100" w:type="dxa"/>
            <w:noWrap w:val="0"/>
            <w:vAlign w:val="top"/>
          </w:tcPr>
          <w:p w14:paraId="15C26B73">
            <w:pPr>
              <w:jc w:val="center"/>
              <w:rPr>
                <w:rFonts w:hint="eastAsia" w:ascii="Calibri" w:hAnsi="Calibri" w:eastAsia="宋体" w:cs="Calibri"/>
                <w:szCs w:val="21"/>
                <w:highlight w:val="none"/>
              </w:rPr>
            </w:pPr>
          </w:p>
        </w:tc>
      </w:tr>
      <w:tr w14:paraId="1CA1B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noWrap w:val="0"/>
            <w:vAlign w:val="center"/>
          </w:tcPr>
          <w:p w14:paraId="5033C48C">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3</w:t>
            </w:r>
          </w:p>
        </w:tc>
        <w:tc>
          <w:tcPr>
            <w:tcW w:w="1379" w:type="dxa"/>
            <w:noWrap w:val="0"/>
            <w:vAlign w:val="center"/>
          </w:tcPr>
          <w:p w14:paraId="37942E02">
            <w:pPr>
              <w:jc w:val="center"/>
              <w:rPr>
                <w:rFonts w:hint="eastAsia" w:ascii="Calibri" w:hAnsi="Calibri" w:eastAsia="宋体" w:cs="Calibri"/>
                <w:szCs w:val="21"/>
                <w:highlight w:val="none"/>
              </w:rPr>
            </w:pPr>
          </w:p>
        </w:tc>
        <w:tc>
          <w:tcPr>
            <w:tcW w:w="1701" w:type="dxa"/>
            <w:noWrap w:val="0"/>
            <w:vAlign w:val="center"/>
          </w:tcPr>
          <w:p w14:paraId="47A6CE06">
            <w:pPr>
              <w:jc w:val="center"/>
              <w:rPr>
                <w:rFonts w:hint="eastAsia" w:ascii="Calibri" w:hAnsi="Calibri" w:eastAsia="宋体" w:cs="Calibri"/>
                <w:szCs w:val="21"/>
                <w:highlight w:val="none"/>
              </w:rPr>
            </w:pPr>
          </w:p>
        </w:tc>
        <w:tc>
          <w:tcPr>
            <w:tcW w:w="770" w:type="dxa"/>
            <w:noWrap w:val="0"/>
            <w:vAlign w:val="center"/>
          </w:tcPr>
          <w:p w14:paraId="2CD4DEFE">
            <w:pPr>
              <w:jc w:val="center"/>
              <w:rPr>
                <w:rFonts w:hint="eastAsia" w:ascii="Calibri" w:hAnsi="Calibri" w:eastAsia="宋体" w:cs="Calibri"/>
                <w:szCs w:val="21"/>
                <w:highlight w:val="none"/>
              </w:rPr>
            </w:pPr>
          </w:p>
        </w:tc>
        <w:tc>
          <w:tcPr>
            <w:tcW w:w="790" w:type="dxa"/>
            <w:noWrap w:val="0"/>
            <w:vAlign w:val="top"/>
          </w:tcPr>
          <w:p w14:paraId="5ABB8002">
            <w:pPr>
              <w:jc w:val="center"/>
              <w:rPr>
                <w:rFonts w:hint="eastAsia" w:ascii="Calibri" w:hAnsi="Calibri" w:eastAsia="宋体" w:cs="Calibri"/>
                <w:szCs w:val="21"/>
                <w:highlight w:val="none"/>
              </w:rPr>
            </w:pPr>
          </w:p>
        </w:tc>
        <w:tc>
          <w:tcPr>
            <w:tcW w:w="1244" w:type="dxa"/>
            <w:noWrap w:val="0"/>
            <w:vAlign w:val="center"/>
          </w:tcPr>
          <w:p w14:paraId="03B725EC">
            <w:pPr>
              <w:jc w:val="center"/>
              <w:rPr>
                <w:rFonts w:hint="eastAsia" w:ascii="Calibri" w:hAnsi="Calibri" w:eastAsia="宋体" w:cs="Calibri"/>
                <w:szCs w:val="21"/>
                <w:highlight w:val="none"/>
              </w:rPr>
            </w:pPr>
          </w:p>
        </w:tc>
        <w:tc>
          <w:tcPr>
            <w:tcW w:w="1115" w:type="dxa"/>
            <w:noWrap w:val="0"/>
            <w:vAlign w:val="center"/>
          </w:tcPr>
          <w:p w14:paraId="5C3D3E2A">
            <w:pPr>
              <w:jc w:val="center"/>
              <w:rPr>
                <w:rFonts w:hint="eastAsia" w:ascii="Calibri" w:hAnsi="Calibri" w:eastAsia="宋体" w:cs="Calibri"/>
                <w:szCs w:val="21"/>
                <w:highlight w:val="none"/>
              </w:rPr>
            </w:pPr>
          </w:p>
        </w:tc>
        <w:tc>
          <w:tcPr>
            <w:tcW w:w="1318" w:type="dxa"/>
            <w:noWrap w:val="0"/>
            <w:vAlign w:val="center"/>
          </w:tcPr>
          <w:p w14:paraId="378F579B">
            <w:pPr>
              <w:jc w:val="center"/>
              <w:rPr>
                <w:rFonts w:hint="eastAsia" w:ascii="Calibri" w:hAnsi="Calibri" w:eastAsia="宋体" w:cs="Calibri"/>
                <w:szCs w:val="21"/>
                <w:highlight w:val="none"/>
              </w:rPr>
            </w:pPr>
          </w:p>
        </w:tc>
        <w:tc>
          <w:tcPr>
            <w:tcW w:w="1067" w:type="dxa"/>
            <w:noWrap w:val="0"/>
            <w:vAlign w:val="top"/>
          </w:tcPr>
          <w:p w14:paraId="7B5838AA">
            <w:pPr>
              <w:jc w:val="center"/>
              <w:rPr>
                <w:rFonts w:hint="eastAsia" w:ascii="Calibri" w:hAnsi="Calibri" w:eastAsia="宋体" w:cs="Calibri"/>
                <w:szCs w:val="21"/>
                <w:highlight w:val="none"/>
              </w:rPr>
            </w:pPr>
          </w:p>
        </w:tc>
        <w:tc>
          <w:tcPr>
            <w:tcW w:w="1276" w:type="dxa"/>
            <w:noWrap w:val="0"/>
            <w:vAlign w:val="top"/>
          </w:tcPr>
          <w:p w14:paraId="7DBC71AB">
            <w:pPr>
              <w:jc w:val="center"/>
              <w:rPr>
                <w:rFonts w:hint="eastAsia" w:ascii="Calibri" w:hAnsi="Calibri" w:eastAsia="宋体" w:cs="Calibri"/>
                <w:szCs w:val="21"/>
                <w:highlight w:val="none"/>
              </w:rPr>
            </w:pPr>
          </w:p>
        </w:tc>
        <w:tc>
          <w:tcPr>
            <w:tcW w:w="1244" w:type="dxa"/>
            <w:noWrap w:val="0"/>
            <w:vAlign w:val="top"/>
          </w:tcPr>
          <w:p w14:paraId="0301945F">
            <w:pPr>
              <w:jc w:val="center"/>
              <w:rPr>
                <w:rFonts w:hint="eastAsia" w:ascii="Calibri" w:hAnsi="Calibri" w:eastAsia="宋体" w:cs="Calibri"/>
                <w:szCs w:val="21"/>
                <w:highlight w:val="none"/>
              </w:rPr>
            </w:pPr>
          </w:p>
        </w:tc>
        <w:tc>
          <w:tcPr>
            <w:tcW w:w="1100" w:type="dxa"/>
            <w:noWrap w:val="0"/>
            <w:vAlign w:val="top"/>
          </w:tcPr>
          <w:p w14:paraId="10550141">
            <w:pPr>
              <w:jc w:val="center"/>
              <w:rPr>
                <w:rFonts w:hint="eastAsia" w:ascii="Calibri" w:hAnsi="Calibri" w:eastAsia="宋体" w:cs="Calibri"/>
                <w:szCs w:val="21"/>
                <w:highlight w:val="none"/>
              </w:rPr>
            </w:pPr>
          </w:p>
        </w:tc>
      </w:tr>
      <w:tr w14:paraId="28DCD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noWrap w:val="0"/>
            <w:vAlign w:val="center"/>
          </w:tcPr>
          <w:p w14:paraId="1B434EE7">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4</w:t>
            </w:r>
          </w:p>
        </w:tc>
        <w:tc>
          <w:tcPr>
            <w:tcW w:w="1379" w:type="dxa"/>
            <w:noWrap w:val="0"/>
            <w:vAlign w:val="center"/>
          </w:tcPr>
          <w:p w14:paraId="0EEDBFC8">
            <w:pPr>
              <w:jc w:val="center"/>
              <w:rPr>
                <w:rFonts w:hint="eastAsia" w:ascii="Calibri" w:hAnsi="Calibri" w:eastAsia="宋体" w:cs="Calibri"/>
                <w:szCs w:val="21"/>
                <w:highlight w:val="none"/>
              </w:rPr>
            </w:pPr>
          </w:p>
        </w:tc>
        <w:tc>
          <w:tcPr>
            <w:tcW w:w="1701" w:type="dxa"/>
            <w:noWrap w:val="0"/>
            <w:vAlign w:val="center"/>
          </w:tcPr>
          <w:p w14:paraId="7B63F2B5">
            <w:pPr>
              <w:jc w:val="center"/>
              <w:rPr>
                <w:rFonts w:hint="eastAsia" w:ascii="Calibri" w:hAnsi="Calibri" w:eastAsia="宋体" w:cs="Calibri"/>
                <w:szCs w:val="21"/>
                <w:highlight w:val="none"/>
              </w:rPr>
            </w:pPr>
          </w:p>
        </w:tc>
        <w:tc>
          <w:tcPr>
            <w:tcW w:w="770" w:type="dxa"/>
            <w:noWrap w:val="0"/>
            <w:vAlign w:val="center"/>
          </w:tcPr>
          <w:p w14:paraId="33D3EB2C">
            <w:pPr>
              <w:jc w:val="center"/>
              <w:rPr>
                <w:rFonts w:hint="eastAsia" w:ascii="Calibri" w:hAnsi="Calibri" w:eastAsia="宋体" w:cs="Calibri"/>
                <w:szCs w:val="21"/>
                <w:highlight w:val="none"/>
              </w:rPr>
            </w:pPr>
          </w:p>
        </w:tc>
        <w:tc>
          <w:tcPr>
            <w:tcW w:w="790" w:type="dxa"/>
            <w:noWrap w:val="0"/>
            <w:vAlign w:val="top"/>
          </w:tcPr>
          <w:p w14:paraId="25065BBA">
            <w:pPr>
              <w:jc w:val="center"/>
              <w:rPr>
                <w:rFonts w:hint="eastAsia" w:ascii="Calibri" w:hAnsi="Calibri" w:eastAsia="宋体" w:cs="Calibri"/>
                <w:szCs w:val="21"/>
                <w:highlight w:val="none"/>
              </w:rPr>
            </w:pPr>
          </w:p>
        </w:tc>
        <w:tc>
          <w:tcPr>
            <w:tcW w:w="1244" w:type="dxa"/>
            <w:noWrap w:val="0"/>
            <w:vAlign w:val="center"/>
          </w:tcPr>
          <w:p w14:paraId="172B32B0">
            <w:pPr>
              <w:jc w:val="center"/>
              <w:rPr>
                <w:rFonts w:hint="eastAsia" w:ascii="Calibri" w:hAnsi="Calibri" w:eastAsia="宋体" w:cs="Calibri"/>
                <w:szCs w:val="21"/>
                <w:highlight w:val="none"/>
              </w:rPr>
            </w:pPr>
          </w:p>
        </w:tc>
        <w:tc>
          <w:tcPr>
            <w:tcW w:w="1115" w:type="dxa"/>
            <w:noWrap w:val="0"/>
            <w:vAlign w:val="center"/>
          </w:tcPr>
          <w:p w14:paraId="370BF35A">
            <w:pPr>
              <w:jc w:val="center"/>
              <w:rPr>
                <w:rFonts w:hint="eastAsia" w:ascii="Calibri" w:hAnsi="Calibri" w:eastAsia="宋体" w:cs="Calibri"/>
                <w:szCs w:val="21"/>
                <w:highlight w:val="none"/>
              </w:rPr>
            </w:pPr>
          </w:p>
        </w:tc>
        <w:tc>
          <w:tcPr>
            <w:tcW w:w="1318" w:type="dxa"/>
            <w:noWrap w:val="0"/>
            <w:vAlign w:val="center"/>
          </w:tcPr>
          <w:p w14:paraId="3E49ACB5">
            <w:pPr>
              <w:jc w:val="center"/>
              <w:rPr>
                <w:rFonts w:hint="eastAsia" w:ascii="Calibri" w:hAnsi="Calibri" w:eastAsia="宋体" w:cs="Calibri"/>
                <w:szCs w:val="21"/>
                <w:highlight w:val="none"/>
              </w:rPr>
            </w:pPr>
          </w:p>
        </w:tc>
        <w:tc>
          <w:tcPr>
            <w:tcW w:w="1067" w:type="dxa"/>
            <w:noWrap w:val="0"/>
            <w:vAlign w:val="top"/>
          </w:tcPr>
          <w:p w14:paraId="6F50CA53">
            <w:pPr>
              <w:jc w:val="center"/>
              <w:rPr>
                <w:rFonts w:hint="eastAsia" w:ascii="Calibri" w:hAnsi="Calibri" w:eastAsia="宋体" w:cs="Calibri"/>
                <w:szCs w:val="21"/>
                <w:highlight w:val="none"/>
              </w:rPr>
            </w:pPr>
          </w:p>
        </w:tc>
        <w:tc>
          <w:tcPr>
            <w:tcW w:w="1276" w:type="dxa"/>
            <w:noWrap w:val="0"/>
            <w:vAlign w:val="top"/>
          </w:tcPr>
          <w:p w14:paraId="1C654CBB">
            <w:pPr>
              <w:jc w:val="center"/>
              <w:rPr>
                <w:rFonts w:hint="eastAsia" w:ascii="Calibri" w:hAnsi="Calibri" w:eastAsia="宋体" w:cs="Calibri"/>
                <w:szCs w:val="21"/>
                <w:highlight w:val="none"/>
              </w:rPr>
            </w:pPr>
          </w:p>
        </w:tc>
        <w:tc>
          <w:tcPr>
            <w:tcW w:w="1244" w:type="dxa"/>
            <w:noWrap w:val="0"/>
            <w:vAlign w:val="top"/>
          </w:tcPr>
          <w:p w14:paraId="4660E4E1">
            <w:pPr>
              <w:jc w:val="center"/>
              <w:rPr>
                <w:rFonts w:hint="eastAsia" w:ascii="Calibri" w:hAnsi="Calibri" w:eastAsia="宋体" w:cs="Calibri"/>
                <w:szCs w:val="21"/>
                <w:highlight w:val="none"/>
              </w:rPr>
            </w:pPr>
          </w:p>
        </w:tc>
        <w:tc>
          <w:tcPr>
            <w:tcW w:w="1100" w:type="dxa"/>
            <w:noWrap w:val="0"/>
            <w:vAlign w:val="top"/>
          </w:tcPr>
          <w:p w14:paraId="42FC1186">
            <w:pPr>
              <w:jc w:val="center"/>
              <w:rPr>
                <w:rFonts w:hint="eastAsia" w:ascii="Calibri" w:hAnsi="Calibri" w:eastAsia="宋体" w:cs="Calibri"/>
                <w:szCs w:val="21"/>
                <w:highlight w:val="none"/>
              </w:rPr>
            </w:pPr>
          </w:p>
        </w:tc>
      </w:tr>
      <w:tr w14:paraId="08D09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noWrap w:val="0"/>
            <w:vAlign w:val="center"/>
          </w:tcPr>
          <w:p w14:paraId="6EF74F39">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5</w:t>
            </w:r>
          </w:p>
        </w:tc>
        <w:tc>
          <w:tcPr>
            <w:tcW w:w="1379" w:type="dxa"/>
            <w:noWrap w:val="0"/>
            <w:vAlign w:val="center"/>
          </w:tcPr>
          <w:p w14:paraId="384180B1">
            <w:pPr>
              <w:jc w:val="center"/>
              <w:rPr>
                <w:rFonts w:hint="eastAsia" w:ascii="Calibri" w:hAnsi="Calibri" w:eastAsia="宋体" w:cs="Calibri"/>
                <w:szCs w:val="21"/>
                <w:highlight w:val="none"/>
              </w:rPr>
            </w:pPr>
          </w:p>
        </w:tc>
        <w:tc>
          <w:tcPr>
            <w:tcW w:w="1701" w:type="dxa"/>
            <w:noWrap w:val="0"/>
            <w:vAlign w:val="center"/>
          </w:tcPr>
          <w:p w14:paraId="0915AD40">
            <w:pPr>
              <w:jc w:val="center"/>
              <w:rPr>
                <w:rFonts w:hint="eastAsia" w:ascii="Calibri" w:hAnsi="Calibri" w:eastAsia="宋体" w:cs="Calibri"/>
                <w:szCs w:val="21"/>
                <w:highlight w:val="none"/>
              </w:rPr>
            </w:pPr>
          </w:p>
        </w:tc>
        <w:tc>
          <w:tcPr>
            <w:tcW w:w="770" w:type="dxa"/>
            <w:noWrap w:val="0"/>
            <w:vAlign w:val="center"/>
          </w:tcPr>
          <w:p w14:paraId="6A68670D">
            <w:pPr>
              <w:jc w:val="center"/>
              <w:rPr>
                <w:rFonts w:hint="eastAsia" w:ascii="Calibri" w:hAnsi="Calibri" w:eastAsia="宋体" w:cs="Calibri"/>
                <w:szCs w:val="21"/>
                <w:highlight w:val="none"/>
              </w:rPr>
            </w:pPr>
          </w:p>
        </w:tc>
        <w:tc>
          <w:tcPr>
            <w:tcW w:w="790" w:type="dxa"/>
            <w:noWrap w:val="0"/>
            <w:vAlign w:val="top"/>
          </w:tcPr>
          <w:p w14:paraId="7E557BDD">
            <w:pPr>
              <w:jc w:val="center"/>
              <w:rPr>
                <w:rFonts w:hint="eastAsia" w:ascii="Calibri" w:hAnsi="Calibri" w:eastAsia="宋体" w:cs="Calibri"/>
                <w:szCs w:val="21"/>
                <w:highlight w:val="none"/>
              </w:rPr>
            </w:pPr>
          </w:p>
        </w:tc>
        <w:tc>
          <w:tcPr>
            <w:tcW w:w="1244" w:type="dxa"/>
            <w:noWrap w:val="0"/>
            <w:vAlign w:val="center"/>
          </w:tcPr>
          <w:p w14:paraId="7A98DD4C">
            <w:pPr>
              <w:jc w:val="center"/>
              <w:rPr>
                <w:rFonts w:hint="eastAsia" w:ascii="Calibri" w:hAnsi="Calibri" w:eastAsia="宋体" w:cs="Calibri"/>
                <w:szCs w:val="21"/>
                <w:highlight w:val="none"/>
              </w:rPr>
            </w:pPr>
          </w:p>
        </w:tc>
        <w:tc>
          <w:tcPr>
            <w:tcW w:w="1115" w:type="dxa"/>
            <w:noWrap w:val="0"/>
            <w:vAlign w:val="center"/>
          </w:tcPr>
          <w:p w14:paraId="2BA64D4B">
            <w:pPr>
              <w:jc w:val="center"/>
              <w:rPr>
                <w:rFonts w:hint="eastAsia" w:ascii="Calibri" w:hAnsi="Calibri" w:eastAsia="宋体" w:cs="Calibri"/>
                <w:szCs w:val="21"/>
                <w:highlight w:val="none"/>
              </w:rPr>
            </w:pPr>
          </w:p>
        </w:tc>
        <w:tc>
          <w:tcPr>
            <w:tcW w:w="1318" w:type="dxa"/>
            <w:noWrap w:val="0"/>
            <w:vAlign w:val="center"/>
          </w:tcPr>
          <w:p w14:paraId="0DE0AD5A">
            <w:pPr>
              <w:jc w:val="center"/>
              <w:rPr>
                <w:rFonts w:hint="eastAsia" w:ascii="Calibri" w:hAnsi="Calibri" w:eastAsia="宋体" w:cs="Calibri"/>
                <w:szCs w:val="21"/>
                <w:highlight w:val="none"/>
              </w:rPr>
            </w:pPr>
          </w:p>
        </w:tc>
        <w:tc>
          <w:tcPr>
            <w:tcW w:w="1067" w:type="dxa"/>
            <w:noWrap w:val="0"/>
            <w:vAlign w:val="top"/>
          </w:tcPr>
          <w:p w14:paraId="15633743">
            <w:pPr>
              <w:jc w:val="center"/>
              <w:rPr>
                <w:rFonts w:hint="eastAsia" w:ascii="Calibri" w:hAnsi="Calibri" w:eastAsia="宋体" w:cs="Calibri"/>
                <w:szCs w:val="21"/>
                <w:highlight w:val="none"/>
              </w:rPr>
            </w:pPr>
          </w:p>
        </w:tc>
        <w:tc>
          <w:tcPr>
            <w:tcW w:w="1276" w:type="dxa"/>
            <w:noWrap w:val="0"/>
            <w:vAlign w:val="top"/>
          </w:tcPr>
          <w:p w14:paraId="0716A1E1">
            <w:pPr>
              <w:jc w:val="center"/>
              <w:rPr>
                <w:rFonts w:hint="eastAsia" w:ascii="Calibri" w:hAnsi="Calibri" w:eastAsia="宋体" w:cs="Calibri"/>
                <w:szCs w:val="21"/>
                <w:highlight w:val="none"/>
              </w:rPr>
            </w:pPr>
          </w:p>
        </w:tc>
        <w:tc>
          <w:tcPr>
            <w:tcW w:w="1244" w:type="dxa"/>
            <w:noWrap w:val="0"/>
            <w:vAlign w:val="top"/>
          </w:tcPr>
          <w:p w14:paraId="0941D8A6">
            <w:pPr>
              <w:jc w:val="center"/>
              <w:rPr>
                <w:rFonts w:hint="eastAsia" w:ascii="Calibri" w:hAnsi="Calibri" w:eastAsia="宋体" w:cs="Calibri"/>
                <w:szCs w:val="21"/>
                <w:highlight w:val="none"/>
              </w:rPr>
            </w:pPr>
          </w:p>
        </w:tc>
        <w:tc>
          <w:tcPr>
            <w:tcW w:w="1100" w:type="dxa"/>
            <w:noWrap w:val="0"/>
            <w:vAlign w:val="top"/>
          </w:tcPr>
          <w:p w14:paraId="50214DD0">
            <w:pPr>
              <w:jc w:val="center"/>
              <w:rPr>
                <w:rFonts w:hint="eastAsia" w:ascii="Calibri" w:hAnsi="Calibri" w:eastAsia="宋体" w:cs="Calibri"/>
                <w:szCs w:val="21"/>
                <w:highlight w:val="none"/>
              </w:rPr>
            </w:pPr>
          </w:p>
        </w:tc>
      </w:tr>
      <w:tr w14:paraId="20E98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noWrap w:val="0"/>
            <w:vAlign w:val="center"/>
          </w:tcPr>
          <w:p w14:paraId="2468F612">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6</w:t>
            </w:r>
          </w:p>
        </w:tc>
        <w:tc>
          <w:tcPr>
            <w:tcW w:w="1379" w:type="dxa"/>
            <w:noWrap w:val="0"/>
            <w:vAlign w:val="center"/>
          </w:tcPr>
          <w:p w14:paraId="5C5E7382">
            <w:pPr>
              <w:jc w:val="center"/>
              <w:rPr>
                <w:rFonts w:hint="eastAsia" w:ascii="Calibri" w:hAnsi="Calibri" w:eastAsia="宋体" w:cs="Calibri"/>
                <w:szCs w:val="21"/>
                <w:highlight w:val="none"/>
              </w:rPr>
            </w:pPr>
          </w:p>
        </w:tc>
        <w:tc>
          <w:tcPr>
            <w:tcW w:w="1701" w:type="dxa"/>
            <w:noWrap w:val="0"/>
            <w:vAlign w:val="center"/>
          </w:tcPr>
          <w:p w14:paraId="5DAA6F97">
            <w:pPr>
              <w:jc w:val="center"/>
              <w:rPr>
                <w:rFonts w:hint="eastAsia" w:ascii="Calibri" w:hAnsi="Calibri" w:eastAsia="宋体" w:cs="Calibri"/>
                <w:szCs w:val="21"/>
                <w:highlight w:val="none"/>
              </w:rPr>
            </w:pPr>
          </w:p>
        </w:tc>
        <w:tc>
          <w:tcPr>
            <w:tcW w:w="770" w:type="dxa"/>
            <w:noWrap w:val="0"/>
            <w:vAlign w:val="center"/>
          </w:tcPr>
          <w:p w14:paraId="35A97019">
            <w:pPr>
              <w:jc w:val="center"/>
              <w:rPr>
                <w:rFonts w:hint="eastAsia" w:ascii="Calibri" w:hAnsi="Calibri" w:eastAsia="宋体" w:cs="Calibri"/>
                <w:szCs w:val="21"/>
                <w:highlight w:val="none"/>
              </w:rPr>
            </w:pPr>
          </w:p>
        </w:tc>
        <w:tc>
          <w:tcPr>
            <w:tcW w:w="790" w:type="dxa"/>
            <w:noWrap w:val="0"/>
            <w:vAlign w:val="top"/>
          </w:tcPr>
          <w:p w14:paraId="2B6680AB">
            <w:pPr>
              <w:jc w:val="center"/>
              <w:rPr>
                <w:rFonts w:hint="eastAsia" w:ascii="Calibri" w:hAnsi="Calibri" w:eastAsia="宋体" w:cs="Calibri"/>
                <w:szCs w:val="21"/>
                <w:highlight w:val="none"/>
              </w:rPr>
            </w:pPr>
          </w:p>
        </w:tc>
        <w:tc>
          <w:tcPr>
            <w:tcW w:w="1244" w:type="dxa"/>
            <w:noWrap w:val="0"/>
            <w:vAlign w:val="center"/>
          </w:tcPr>
          <w:p w14:paraId="6B1E6EDF">
            <w:pPr>
              <w:jc w:val="center"/>
              <w:rPr>
                <w:rFonts w:hint="eastAsia" w:ascii="Calibri" w:hAnsi="Calibri" w:eastAsia="宋体" w:cs="Calibri"/>
                <w:szCs w:val="21"/>
                <w:highlight w:val="none"/>
              </w:rPr>
            </w:pPr>
          </w:p>
        </w:tc>
        <w:tc>
          <w:tcPr>
            <w:tcW w:w="1115" w:type="dxa"/>
            <w:noWrap w:val="0"/>
            <w:vAlign w:val="center"/>
          </w:tcPr>
          <w:p w14:paraId="46C62839">
            <w:pPr>
              <w:jc w:val="center"/>
              <w:rPr>
                <w:rFonts w:hint="eastAsia" w:ascii="Calibri" w:hAnsi="Calibri" w:eastAsia="宋体" w:cs="Calibri"/>
                <w:szCs w:val="21"/>
                <w:highlight w:val="none"/>
              </w:rPr>
            </w:pPr>
          </w:p>
        </w:tc>
        <w:tc>
          <w:tcPr>
            <w:tcW w:w="1318" w:type="dxa"/>
            <w:noWrap w:val="0"/>
            <w:vAlign w:val="center"/>
          </w:tcPr>
          <w:p w14:paraId="1C987642">
            <w:pPr>
              <w:jc w:val="center"/>
              <w:rPr>
                <w:rFonts w:hint="eastAsia" w:ascii="Calibri" w:hAnsi="Calibri" w:eastAsia="宋体" w:cs="Calibri"/>
                <w:szCs w:val="21"/>
                <w:highlight w:val="none"/>
              </w:rPr>
            </w:pPr>
          </w:p>
        </w:tc>
        <w:tc>
          <w:tcPr>
            <w:tcW w:w="1067" w:type="dxa"/>
            <w:noWrap w:val="0"/>
            <w:vAlign w:val="top"/>
          </w:tcPr>
          <w:p w14:paraId="236297E5">
            <w:pPr>
              <w:jc w:val="center"/>
              <w:rPr>
                <w:rFonts w:hint="eastAsia" w:ascii="Calibri" w:hAnsi="Calibri" w:eastAsia="宋体" w:cs="Calibri"/>
                <w:szCs w:val="21"/>
                <w:highlight w:val="none"/>
              </w:rPr>
            </w:pPr>
          </w:p>
        </w:tc>
        <w:tc>
          <w:tcPr>
            <w:tcW w:w="1276" w:type="dxa"/>
            <w:noWrap w:val="0"/>
            <w:vAlign w:val="top"/>
          </w:tcPr>
          <w:p w14:paraId="71EFFABC">
            <w:pPr>
              <w:jc w:val="center"/>
              <w:rPr>
                <w:rFonts w:hint="eastAsia" w:ascii="Calibri" w:hAnsi="Calibri" w:eastAsia="宋体" w:cs="Calibri"/>
                <w:szCs w:val="21"/>
                <w:highlight w:val="none"/>
              </w:rPr>
            </w:pPr>
          </w:p>
        </w:tc>
        <w:tc>
          <w:tcPr>
            <w:tcW w:w="1244" w:type="dxa"/>
            <w:noWrap w:val="0"/>
            <w:vAlign w:val="top"/>
          </w:tcPr>
          <w:p w14:paraId="21E44D71">
            <w:pPr>
              <w:jc w:val="center"/>
              <w:rPr>
                <w:rFonts w:hint="eastAsia" w:ascii="Calibri" w:hAnsi="Calibri" w:eastAsia="宋体" w:cs="Calibri"/>
                <w:szCs w:val="21"/>
                <w:highlight w:val="none"/>
              </w:rPr>
            </w:pPr>
          </w:p>
        </w:tc>
        <w:tc>
          <w:tcPr>
            <w:tcW w:w="1100" w:type="dxa"/>
            <w:noWrap w:val="0"/>
            <w:vAlign w:val="top"/>
          </w:tcPr>
          <w:p w14:paraId="0355BAEE">
            <w:pPr>
              <w:jc w:val="center"/>
              <w:rPr>
                <w:rFonts w:hint="eastAsia" w:ascii="Calibri" w:hAnsi="Calibri" w:eastAsia="宋体" w:cs="Calibri"/>
                <w:szCs w:val="21"/>
                <w:highlight w:val="none"/>
              </w:rPr>
            </w:pPr>
          </w:p>
        </w:tc>
      </w:tr>
      <w:tr w14:paraId="66AC1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noWrap w:val="0"/>
            <w:vAlign w:val="center"/>
          </w:tcPr>
          <w:p w14:paraId="38998E5E">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7</w:t>
            </w:r>
          </w:p>
        </w:tc>
        <w:tc>
          <w:tcPr>
            <w:tcW w:w="1379" w:type="dxa"/>
            <w:noWrap w:val="0"/>
            <w:vAlign w:val="center"/>
          </w:tcPr>
          <w:p w14:paraId="57181D25">
            <w:pPr>
              <w:jc w:val="center"/>
              <w:rPr>
                <w:rFonts w:hint="eastAsia" w:ascii="Calibri" w:hAnsi="Calibri" w:eastAsia="宋体" w:cs="Calibri"/>
                <w:szCs w:val="21"/>
                <w:highlight w:val="none"/>
              </w:rPr>
            </w:pPr>
          </w:p>
        </w:tc>
        <w:tc>
          <w:tcPr>
            <w:tcW w:w="1701" w:type="dxa"/>
            <w:noWrap w:val="0"/>
            <w:vAlign w:val="center"/>
          </w:tcPr>
          <w:p w14:paraId="0962F1E5">
            <w:pPr>
              <w:jc w:val="center"/>
              <w:rPr>
                <w:rFonts w:hint="eastAsia" w:ascii="Calibri" w:hAnsi="Calibri" w:eastAsia="宋体" w:cs="Calibri"/>
                <w:szCs w:val="21"/>
                <w:highlight w:val="none"/>
              </w:rPr>
            </w:pPr>
          </w:p>
        </w:tc>
        <w:tc>
          <w:tcPr>
            <w:tcW w:w="770" w:type="dxa"/>
            <w:noWrap w:val="0"/>
            <w:vAlign w:val="center"/>
          </w:tcPr>
          <w:p w14:paraId="338B8930">
            <w:pPr>
              <w:jc w:val="center"/>
              <w:rPr>
                <w:rFonts w:hint="eastAsia" w:ascii="Calibri" w:hAnsi="Calibri" w:eastAsia="宋体" w:cs="Calibri"/>
                <w:szCs w:val="21"/>
                <w:highlight w:val="none"/>
              </w:rPr>
            </w:pPr>
          </w:p>
        </w:tc>
        <w:tc>
          <w:tcPr>
            <w:tcW w:w="790" w:type="dxa"/>
            <w:noWrap w:val="0"/>
            <w:vAlign w:val="top"/>
          </w:tcPr>
          <w:p w14:paraId="5F53EFA7">
            <w:pPr>
              <w:jc w:val="center"/>
              <w:rPr>
                <w:rFonts w:hint="eastAsia" w:ascii="Calibri" w:hAnsi="Calibri" w:eastAsia="宋体" w:cs="Calibri"/>
                <w:szCs w:val="21"/>
                <w:highlight w:val="none"/>
              </w:rPr>
            </w:pPr>
          </w:p>
        </w:tc>
        <w:tc>
          <w:tcPr>
            <w:tcW w:w="1244" w:type="dxa"/>
            <w:noWrap w:val="0"/>
            <w:vAlign w:val="center"/>
          </w:tcPr>
          <w:p w14:paraId="5D36F5FB">
            <w:pPr>
              <w:jc w:val="center"/>
              <w:rPr>
                <w:rFonts w:hint="eastAsia" w:ascii="Calibri" w:hAnsi="Calibri" w:eastAsia="宋体" w:cs="Calibri"/>
                <w:szCs w:val="21"/>
                <w:highlight w:val="none"/>
              </w:rPr>
            </w:pPr>
          </w:p>
        </w:tc>
        <w:tc>
          <w:tcPr>
            <w:tcW w:w="1115" w:type="dxa"/>
            <w:noWrap w:val="0"/>
            <w:vAlign w:val="center"/>
          </w:tcPr>
          <w:p w14:paraId="5BD5C9DE">
            <w:pPr>
              <w:jc w:val="center"/>
              <w:rPr>
                <w:rFonts w:hint="eastAsia" w:ascii="Calibri" w:hAnsi="Calibri" w:eastAsia="宋体" w:cs="Calibri"/>
                <w:szCs w:val="21"/>
                <w:highlight w:val="none"/>
              </w:rPr>
            </w:pPr>
          </w:p>
        </w:tc>
        <w:tc>
          <w:tcPr>
            <w:tcW w:w="1318" w:type="dxa"/>
            <w:noWrap w:val="0"/>
            <w:vAlign w:val="center"/>
          </w:tcPr>
          <w:p w14:paraId="1491C71B">
            <w:pPr>
              <w:jc w:val="center"/>
              <w:rPr>
                <w:rFonts w:hint="eastAsia" w:ascii="Calibri" w:hAnsi="Calibri" w:eastAsia="宋体" w:cs="Calibri"/>
                <w:szCs w:val="21"/>
                <w:highlight w:val="none"/>
              </w:rPr>
            </w:pPr>
          </w:p>
        </w:tc>
        <w:tc>
          <w:tcPr>
            <w:tcW w:w="1067" w:type="dxa"/>
            <w:noWrap w:val="0"/>
            <w:vAlign w:val="top"/>
          </w:tcPr>
          <w:p w14:paraId="0F24A2C7">
            <w:pPr>
              <w:jc w:val="center"/>
              <w:rPr>
                <w:rFonts w:hint="eastAsia" w:ascii="Calibri" w:hAnsi="Calibri" w:eastAsia="宋体" w:cs="Calibri"/>
                <w:szCs w:val="21"/>
                <w:highlight w:val="none"/>
              </w:rPr>
            </w:pPr>
          </w:p>
        </w:tc>
        <w:tc>
          <w:tcPr>
            <w:tcW w:w="1276" w:type="dxa"/>
            <w:noWrap w:val="0"/>
            <w:vAlign w:val="top"/>
          </w:tcPr>
          <w:p w14:paraId="0AC325D6">
            <w:pPr>
              <w:jc w:val="center"/>
              <w:rPr>
                <w:rFonts w:hint="eastAsia" w:ascii="Calibri" w:hAnsi="Calibri" w:eastAsia="宋体" w:cs="Calibri"/>
                <w:szCs w:val="21"/>
                <w:highlight w:val="none"/>
              </w:rPr>
            </w:pPr>
          </w:p>
        </w:tc>
        <w:tc>
          <w:tcPr>
            <w:tcW w:w="1244" w:type="dxa"/>
            <w:noWrap w:val="0"/>
            <w:vAlign w:val="top"/>
          </w:tcPr>
          <w:p w14:paraId="505160B3">
            <w:pPr>
              <w:jc w:val="center"/>
              <w:rPr>
                <w:rFonts w:hint="eastAsia" w:ascii="Calibri" w:hAnsi="Calibri" w:eastAsia="宋体" w:cs="Calibri"/>
                <w:szCs w:val="21"/>
                <w:highlight w:val="none"/>
              </w:rPr>
            </w:pPr>
          </w:p>
        </w:tc>
        <w:tc>
          <w:tcPr>
            <w:tcW w:w="1100" w:type="dxa"/>
            <w:noWrap w:val="0"/>
            <w:vAlign w:val="top"/>
          </w:tcPr>
          <w:p w14:paraId="2906E643">
            <w:pPr>
              <w:jc w:val="center"/>
              <w:rPr>
                <w:rFonts w:hint="eastAsia" w:ascii="Calibri" w:hAnsi="Calibri" w:eastAsia="宋体" w:cs="Calibri"/>
                <w:szCs w:val="21"/>
                <w:highlight w:val="none"/>
              </w:rPr>
            </w:pPr>
          </w:p>
        </w:tc>
      </w:tr>
      <w:tr w14:paraId="55703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noWrap w:val="0"/>
            <w:vAlign w:val="center"/>
          </w:tcPr>
          <w:p w14:paraId="4C565949">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8</w:t>
            </w:r>
          </w:p>
        </w:tc>
        <w:tc>
          <w:tcPr>
            <w:tcW w:w="1379" w:type="dxa"/>
            <w:noWrap w:val="0"/>
            <w:vAlign w:val="center"/>
          </w:tcPr>
          <w:p w14:paraId="3BF42137">
            <w:pPr>
              <w:jc w:val="center"/>
              <w:rPr>
                <w:rFonts w:hint="eastAsia" w:ascii="Calibri" w:hAnsi="Calibri" w:eastAsia="宋体" w:cs="Calibri"/>
                <w:szCs w:val="21"/>
                <w:highlight w:val="none"/>
              </w:rPr>
            </w:pPr>
          </w:p>
        </w:tc>
        <w:tc>
          <w:tcPr>
            <w:tcW w:w="1701" w:type="dxa"/>
            <w:noWrap w:val="0"/>
            <w:vAlign w:val="center"/>
          </w:tcPr>
          <w:p w14:paraId="485FD2C8">
            <w:pPr>
              <w:jc w:val="center"/>
              <w:rPr>
                <w:rFonts w:hint="eastAsia" w:ascii="Calibri" w:hAnsi="Calibri" w:eastAsia="宋体" w:cs="Calibri"/>
                <w:szCs w:val="21"/>
                <w:highlight w:val="none"/>
              </w:rPr>
            </w:pPr>
          </w:p>
        </w:tc>
        <w:tc>
          <w:tcPr>
            <w:tcW w:w="770" w:type="dxa"/>
            <w:noWrap w:val="0"/>
            <w:vAlign w:val="center"/>
          </w:tcPr>
          <w:p w14:paraId="2FE66E30">
            <w:pPr>
              <w:jc w:val="center"/>
              <w:rPr>
                <w:rFonts w:hint="eastAsia" w:ascii="Calibri" w:hAnsi="Calibri" w:eastAsia="宋体" w:cs="Calibri"/>
                <w:szCs w:val="21"/>
                <w:highlight w:val="none"/>
              </w:rPr>
            </w:pPr>
          </w:p>
        </w:tc>
        <w:tc>
          <w:tcPr>
            <w:tcW w:w="790" w:type="dxa"/>
            <w:noWrap w:val="0"/>
            <w:vAlign w:val="top"/>
          </w:tcPr>
          <w:p w14:paraId="2613BF8B">
            <w:pPr>
              <w:jc w:val="center"/>
              <w:rPr>
                <w:rFonts w:hint="eastAsia" w:ascii="Calibri" w:hAnsi="Calibri" w:eastAsia="宋体" w:cs="Calibri"/>
                <w:szCs w:val="21"/>
                <w:highlight w:val="none"/>
              </w:rPr>
            </w:pPr>
          </w:p>
        </w:tc>
        <w:tc>
          <w:tcPr>
            <w:tcW w:w="1244" w:type="dxa"/>
            <w:noWrap w:val="0"/>
            <w:vAlign w:val="center"/>
          </w:tcPr>
          <w:p w14:paraId="1480A67A">
            <w:pPr>
              <w:jc w:val="center"/>
              <w:rPr>
                <w:rFonts w:hint="eastAsia" w:ascii="Calibri" w:hAnsi="Calibri" w:eastAsia="宋体" w:cs="Calibri"/>
                <w:szCs w:val="21"/>
                <w:highlight w:val="none"/>
              </w:rPr>
            </w:pPr>
          </w:p>
        </w:tc>
        <w:tc>
          <w:tcPr>
            <w:tcW w:w="1115" w:type="dxa"/>
            <w:noWrap w:val="0"/>
            <w:vAlign w:val="center"/>
          </w:tcPr>
          <w:p w14:paraId="7C7D8A5C">
            <w:pPr>
              <w:jc w:val="center"/>
              <w:rPr>
                <w:rFonts w:hint="eastAsia" w:ascii="Calibri" w:hAnsi="Calibri" w:eastAsia="宋体" w:cs="Calibri"/>
                <w:szCs w:val="21"/>
                <w:highlight w:val="none"/>
              </w:rPr>
            </w:pPr>
          </w:p>
        </w:tc>
        <w:tc>
          <w:tcPr>
            <w:tcW w:w="1318" w:type="dxa"/>
            <w:noWrap w:val="0"/>
            <w:vAlign w:val="center"/>
          </w:tcPr>
          <w:p w14:paraId="44CEC755">
            <w:pPr>
              <w:jc w:val="center"/>
              <w:rPr>
                <w:rFonts w:hint="eastAsia" w:ascii="Calibri" w:hAnsi="Calibri" w:eastAsia="宋体" w:cs="Calibri"/>
                <w:szCs w:val="21"/>
                <w:highlight w:val="none"/>
              </w:rPr>
            </w:pPr>
          </w:p>
        </w:tc>
        <w:tc>
          <w:tcPr>
            <w:tcW w:w="1067" w:type="dxa"/>
            <w:noWrap w:val="0"/>
            <w:vAlign w:val="top"/>
          </w:tcPr>
          <w:p w14:paraId="468E5CEA">
            <w:pPr>
              <w:jc w:val="center"/>
              <w:rPr>
                <w:rFonts w:hint="eastAsia" w:ascii="Calibri" w:hAnsi="Calibri" w:eastAsia="宋体" w:cs="Calibri"/>
                <w:szCs w:val="21"/>
                <w:highlight w:val="none"/>
              </w:rPr>
            </w:pPr>
          </w:p>
        </w:tc>
        <w:tc>
          <w:tcPr>
            <w:tcW w:w="1276" w:type="dxa"/>
            <w:noWrap w:val="0"/>
            <w:vAlign w:val="top"/>
          </w:tcPr>
          <w:p w14:paraId="6BCCC414">
            <w:pPr>
              <w:jc w:val="center"/>
              <w:rPr>
                <w:rFonts w:hint="eastAsia" w:ascii="Calibri" w:hAnsi="Calibri" w:eastAsia="宋体" w:cs="Calibri"/>
                <w:szCs w:val="21"/>
                <w:highlight w:val="none"/>
              </w:rPr>
            </w:pPr>
          </w:p>
        </w:tc>
        <w:tc>
          <w:tcPr>
            <w:tcW w:w="1244" w:type="dxa"/>
            <w:noWrap w:val="0"/>
            <w:vAlign w:val="top"/>
          </w:tcPr>
          <w:p w14:paraId="4F53C0FB">
            <w:pPr>
              <w:jc w:val="center"/>
              <w:rPr>
                <w:rFonts w:hint="eastAsia" w:ascii="Calibri" w:hAnsi="Calibri" w:eastAsia="宋体" w:cs="Calibri"/>
                <w:szCs w:val="21"/>
                <w:highlight w:val="none"/>
              </w:rPr>
            </w:pPr>
          </w:p>
        </w:tc>
        <w:tc>
          <w:tcPr>
            <w:tcW w:w="1100" w:type="dxa"/>
            <w:noWrap w:val="0"/>
            <w:vAlign w:val="top"/>
          </w:tcPr>
          <w:p w14:paraId="5A1E5685">
            <w:pPr>
              <w:jc w:val="center"/>
              <w:rPr>
                <w:rFonts w:hint="eastAsia" w:ascii="Calibri" w:hAnsi="Calibri" w:eastAsia="宋体" w:cs="Calibri"/>
                <w:szCs w:val="21"/>
                <w:highlight w:val="none"/>
              </w:rPr>
            </w:pPr>
          </w:p>
        </w:tc>
      </w:tr>
      <w:tr w14:paraId="0DAAA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noWrap w:val="0"/>
            <w:vAlign w:val="center"/>
          </w:tcPr>
          <w:p w14:paraId="76470BC0">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9</w:t>
            </w:r>
          </w:p>
        </w:tc>
        <w:tc>
          <w:tcPr>
            <w:tcW w:w="1379" w:type="dxa"/>
            <w:noWrap w:val="0"/>
            <w:vAlign w:val="center"/>
          </w:tcPr>
          <w:p w14:paraId="228D1A4A">
            <w:pPr>
              <w:jc w:val="center"/>
              <w:rPr>
                <w:rFonts w:hint="eastAsia" w:ascii="Calibri" w:hAnsi="Calibri" w:eastAsia="宋体" w:cs="Calibri"/>
                <w:szCs w:val="21"/>
                <w:highlight w:val="none"/>
              </w:rPr>
            </w:pPr>
          </w:p>
        </w:tc>
        <w:tc>
          <w:tcPr>
            <w:tcW w:w="1701" w:type="dxa"/>
            <w:noWrap w:val="0"/>
            <w:vAlign w:val="center"/>
          </w:tcPr>
          <w:p w14:paraId="6BD5B5E0">
            <w:pPr>
              <w:jc w:val="center"/>
              <w:rPr>
                <w:rFonts w:hint="eastAsia" w:ascii="Calibri" w:hAnsi="Calibri" w:eastAsia="宋体" w:cs="Calibri"/>
                <w:szCs w:val="21"/>
                <w:highlight w:val="none"/>
              </w:rPr>
            </w:pPr>
          </w:p>
        </w:tc>
        <w:tc>
          <w:tcPr>
            <w:tcW w:w="770" w:type="dxa"/>
            <w:noWrap w:val="0"/>
            <w:vAlign w:val="center"/>
          </w:tcPr>
          <w:p w14:paraId="182B7A6A">
            <w:pPr>
              <w:jc w:val="center"/>
              <w:rPr>
                <w:rFonts w:hint="eastAsia" w:ascii="Calibri" w:hAnsi="Calibri" w:eastAsia="宋体" w:cs="Calibri"/>
                <w:szCs w:val="21"/>
                <w:highlight w:val="none"/>
              </w:rPr>
            </w:pPr>
          </w:p>
        </w:tc>
        <w:tc>
          <w:tcPr>
            <w:tcW w:w="790" w:type="dxa"/>
            <w:noWrap w:val="0"/>
            <w:vAlign w:val="top"/>
          </w:tcPr>
          <w:p w14:paraId="56DCABA9">
            <w:pPr>
              <w:jc w:val="center"/>
              <w:rPr>
                <w:rFonts w:hint="eastAsia" w:ascii="Calibri" w:hAnsi="Calibri" w:eastAsia="宋体" w:cs="Calibri"/>
                <w:szCs w:val="21"/>
                <w:highlight w:val="none"/>
              </w:rPr>
            </w:pPr>
          </w:p>
        </w:tc>
        <w:tc>
          <w:tcPr>
            <w:tcW w:w="1244" w:type="dxa"/>
            <w:noWrap w:val="0"/>
            <w:vAlign w:val="center"/>
          </w:tcPr>
          <w:p w14:paraId="527A4274">
            <w:pPr>
              <w:jc w:val="center"/>
              <w:rPr>
                <w:rFonts w:hint="eastAsia" w:ascii="Calibri" w:hAnsi="Calibri" w:eastAsia="宋体" w:cs="Calibri"/>
                <w:szCs w:val="21"/>
                <w:highlight w:val="none"/>
              </w:rPr>
            </w:pPr>
          </w:p>
        </w:tc>
        <w:tc>
          <w:tcPr>
            <w:tcW w:w="1115" w:type="dxa"/>
            <w:noWrap w:val="0"/>
            <w:vAlign w:val="center"/>
          </w:tcPr>
          <w:p w14:paraId="151F9DBB">
            <w:pPr>
              <w:jc w:val="center"/>
              <w:rPr>
                <w:rFonts w:hint="eastAsia" w:ascii="Calibri" w:hAnsi="Calibri" w:eastAsia="宋体" w:cs="Calibri"/>
                <w:szCs w:val="21"/>
                <w:highlight w:val="none"/>
              </w:rPr>
            </w:pPr>
          </w:p>
        </w:tc>
        <w:tc>
          <w:tcPr>
            <w:tcW w:w="1318" w:type="dxa"/>
            <w:noWrap w:val="0"/>
            <w:vAlign w:val="center"/>
          </w:tcPr>
          <w:p w14:paraId="442F66C2">
            <w:pPr>
              <w:jc w:val="center"/>
              <w:rPr>
                <w:rFonts w:hint="eastAsia" w:ascii="Calibri" w:hAnsi="Calibri" w:eastAsia="宋体" w:cs="Calibri"/>
                <w:szCs w:val="21"/>
                <w:highlight w:val="none"/>
              </w:rPr>
            </w:pPr>
          </w:p>
        </w:tc>
        <w:tc>
          <w:tcPr>
            <w:tcW w:w="1067" w:type="dxa"/>
            <w:noWrap w:val="0"/>
            <w:vAlign w:val="top"/>
          </w:tcPr>
          <w:p w14:paraId="471D06B1">
            <w:pPr>
              <w:jc w:val="center"/>
              <w:rPr>
                <w:rFonts w:hint="eastAsia" w:ascii="Calibri" w:hAnsi="Calibri" w:eastAsia="宋体" w:cs="Calibri"/>
                <w:szCs w:val="21"/>
                <w:highlight w:val="none"/>
              </w:rPr>
            </w:pPr>
          </w:p>
        </w:tc>
        <w:tc>
          <w:tcPr>
            <w:tcW w:w="1276" w:type="dxa"/>
            <w:noWrap w:val="0"/>
            <w:vAlign w:val="top"/>
          </w:tcPr>
          <w:p w14:paraId="2222DBE7">
            <w:pPr>
              <w:jc w:val="center"/>
              <w:rPr>
                <w:rFonts w:hint="eastAsia" w:ascii="Calibri" w:hAnsi="Calibri" w:eastAsia="宋体" w:cs="Calibri"/>
                <w:szCs w:val="21"/>
                <w:highlight w:val="none"/>
              </w:rPr>
            </w:pPr>
          </w:p>
        </w:tc>
        <w:tc>
          <w:tcPr>
            <w:tcW w:w="1244" w:type="dxa"/>
            <w:noWrap w:val="0"/>
            <w:vAlign w:val="top"/>
          </w:tcPr>
          <w:p w14:paraId="3FA0A796">
            <w:pPr>
              <w:jc w:val="center"/>
              <w:rPr>
                <w:rFonts w:hint="eastAsia" w:ascii="Calibri" w:hAnsi="Calibri" w:eastAsia="宋体" w:cs="Calibri"/>
                <w:szCs w:val="21"/>
                <w:highlight w:val="none"/>
              </w:rPr>
            </w:pPr>
          </w:p>
        </w:tc>
        <w:tc>
          <w:tcPr>
            <w:tcW w:w="1100" w:type="dxa"/>
            <w:noWrap w:val="0"/>
            <w:vAlign w:val="top"/>
          </w:tcPr>
          <w:p w14:paraId="213DFA85">
            <w:pPr>
              <w:jc w:val="center"/>
              <w:rPr>
                <w:rFonts w:hint="eastAsia" w:ascii="Calibri" w:hAnsi="Calibri" w:eastAsia="宋体" w:cs="Calibri"/>
                <w:szCs w:val="21"/>
                <w:highlight w:val="none"/>
              </w:rPr>
            </w:pPr>
          </w:p>
        </w:tc>
      </w:tr>
      <w:tr w14:paraId="31B6D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noWrap w:val="0"/>
            <w:vAlign w:val="center"/>
          </w:tcPr>
          <w:p w14:paraId="4E1B194D">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10</w:t>
            </w:r>
          </w:p>
        </w:tc>
        <w:tc>
          <w:tcPr>
            <w:tcW w:w="1379" w:type="dxa"/>
            <w:noWrap w:val="0"/>
            <w:vAlign w:val="center"/>
          </w:tcPr>
          <w:p w14:paraId="1ACF7F97">
            <w:pPr>
              <w:jc w:val="center"/>
              <w:rPr>
                <w:rFonts w:hint="eastAsia" w:ascii="Calibri" w:hAnsi="Calibri" w:eastAsia="宋体" w:cs="Calibri"/>
                <w:szCs w:val="21"/>
                <w:highlight w:val="none"/>
              </w:rPr>
            </w:pPr>
          </w:p>
        </w:tc>
        <w:tc>
          <w:tcPr>
            <w:tcW w:w="1701" w:type="dxa"/>
            <w:noWrap w:val="0"/>
            <w:vAlign w:val="center"/>
          </w:tcPr>
          <w:p w14:paraId="0E11FC2F">
            <w:pPr>
              <w:jc w:val="center"/>
              <w:rPr>
                <w:rFonts w:hint="eastAsia" w:ascii="Calibri" w:hAnsi="Calibri" w:eastAsia="宋体" w:cs="Calibri"/>
                <w:szCs w:val="21"/>
                <w:highlight w:val="none"/>
              </w:rPr>
            </w:pPr>
          </w:p>
        </w:tc>
        <w:tc>
          <w:tcPr>
            <w:tcW w:w="770" w:type="dxa"/>
            <w:noWrap w:val="0"/>
            <w:vAlign w:val="center"/>
          </w:tcPr>
          <w:p w14:paraId="1D6AABBA">
            <w:pPr>
              <w:jc w:val="center"/>
              <w:rPr>
                <w:rFonts w:hint="eastAsia" w:ascii="Calibri" w:hAnsi="Calibri" w:eastAsia="宋体" w:cs="Calibri"/>
                <w:szCs w:val="21"/>
                <w:highlight w:val="none"/>
              </w:rPr>
            </w:pPr>
          </w:p>
        </w:tc>
        <w:tc>
          <w:tcPr>
            <w:tcW w:w="790" w:type="dxa"/>
            <w:noWrap w:val="0"/>
            <w:vAlign w:val="top"/>
          </w:tcPr>
          <w:p w14:paraId="47373230">
            <w:pPr>
              <w:jc w:val="center"/>
              <w:rPr>
                <w:rFonts w:hint="eastAsia" w:ascii="Calibri" w:hAnsi="Calibri" w:eastAsia="宋体" w:cs="Calibri"/>
                <w:szCs w:val="21"/>
                <w:highlight w:val="none"/>
              </w:rPr>
            </w:pPr>
          </w:p>
        </w:tc>
        <w:tc>
          <w:tcPr>
            <w:tcW w:w="1244" w:type="dxa"/>
            <w:noWrap w:val="0"/>
            <w:vAlign w:val="center"/>
          </w:tcPr>
          <w:p w14:paraId="305AB56B">
            <w:pPr>
              <w:jc w:val="center"/>
              <w:rPr>
                <w:rFonts w:hint="eastAsia" w:ascii="Calibri" w:hAnsi="Calibri" w:eastAsia="宋体" w:cs="Calibri"/>
                <w:szCs w:val="21"/>
                <w:highlight w:val="none"/>
              </w:rPr>
            </w:pPr>
          </w:p>
        </w:tc>
        <w:tc>
          <w:tcPr>
            <w:tcW w:w="1115" w:type="dxa"/>
            <w:noWrap w:val="0"/>
            <w:vAlign w:val="center"/>
          </w:tcPr>
          <w:p w14:paraId="56282BD9">
            <w:pPr>
              <w:jc w:val="center"/>
              <w:rPr>
                <w:rFonts w:hint="eastAsia" w:ascii="Calibri" w:hAnsi="Calibri" w:eastAsia="宋体" w:cs="Calibri"/>
                <w:szCs w:val="21"/>
                <w:highlight w:val="none"/>
              </w:rPr>
            </w:pPr>
          </w:p>
        </w:tc>
        <w:tc>
          <w:tcPr>
            <w:tcW w:w="1318" w:type="dxa"/>
            <w:noWrap w:val="0"/>
            <w:vAlign w:val="center"/>
          </w:tcPr>
          <w:p w14:paraId="5438653A">
            <w:pPr>
              <w:jc w:val="center"/>
              <w:rPr>
                <w:rFonts w:hint="eastAsia" w:ascii="Calibri" w:hAnsi="Calibri" w:eastAsia="宋体" w:cs="Calibri"/>
                <w:szCs w:val="21"/>
                <w:highlight w:val="none"/>
              </w:rPr>
            </w:pPr>
          </w:p>
        </w:tc>
        <w:tc>
          <w:tcPr>
            <w:tcW w:w="1067" w:type="dxa"/>
            <w:noWrap w:val="0"/>
            <w:vAlign w:val="top"/>
          </w:tcPr>
          <w:p w14:paraId="76AAB890">
            <w:pPr>
              <w:jc w:val="center"/>
              <w:rPr>
                <w:rFonts w:hint="eastAsia" w:ascii="Calibri" w:hAnsi="Calibri" w:eastAsia="宋体" w:cs="Calibri"/>
                <w:szCs w:val="21"/>
                <w:highlight w:val="none"/>
              </w:rPr>
            </w:pPr>
          </w:p>
        </w:tc>
        <w:tc>
          <w:tcPr>
            <w:tcW w:w="1276" w:type="dxa"/>
            <w:noWrap w:val="0"/>
            <w:vAlign w:val="top"/>
          </w:tcPr>
          <w:p w14:paraId="03B32E3E">
            <w:pPr>
              <w:jc w:val="center"/>
              <w:rPr>
                <w:rFonts w:hint="eastAsia" w:ascii="Calibri" w:hAnsi="Calibri" w:eastAsia="宋体" w:cs="Calibri"/>
                <w:szCs w:val="21"/>
                <w:highlight w:val="none"/>
              </w:rPr>
            </w:pPr>
          </w:p>
        </w:tc>
        <w:tc>
          <w:tcPr>
            <w:tcW w:w="1244" w:type="dxa"/>
            <w:noWrap w:val="0"/>
            <w:vAlign w:val="top"/>
          </w:tcPr>
          <w:p w14:paraId="7B41BC1F">
            <w:pPr>
              <w:jc w:val="center"/>
              <w:rPr>
                <w:rFonts w:hint="eastAsia" w:ascii="Calibri" w:hAnsi="Calibri" w:eastAsia="宋体" w:cs="Calibri"/>
                <w:szCs w:val="21"/>
                <w:highlight w:val="none"/>
              </w:rPr>
            </w:pPr>
          </w:p>
        </w:tc>
        <w:tc>
          <w:tcPr>
            <w:tcW w:w="1100" w:type="dxa"/>
            <w:noWrap w:val="0"/>
            <w:vAlign w:val="top"/>
          </w:tcPr>
          <w:p w14:paraId="5E95B25B">
            <w:pPr>
              <w:jc w:val="center"/>
              <w:rPr>
                <w:rFonts w:hint="eastAsia" w:ascii="Calibri" w:hAnsi="Calibri" w:eastAsia="宋体" w:cs="Calibri"/>
                <w:szCs w:val="21"/>
                <w:highlight w:val="none"/>
              </w:rPr>
            </w:pPr>
          </w:p>
        </w:tc>
      </w:tr>
      <w:tr w14:paraId="03E03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noWrap w:val="0"/>
            <w:vAlign w:val="center"/>
          </w:tcPr>
          <w:p w14:paraId="76BDDD59">
            <w:pPr>
              <w:jc w:val="center"/>
              <w:rPr>
                <w:rFonts w:hint="eastAsia" w:ascii="Calibri" w:hAnsi="Calibri" w:eastAsia="宋体" w:cs="Calibri"/>
                <w:szCs w:val="21"/>
                <w:highlight w:val="none"/>
              </w:rPr>
            </w:pPr>
          </w:p>
        </w:tc>
        <w:tc>
          <w:tcPr>
            <w:tcW w:w="1379" w:type="dxa"/>
            <w:noWrap w:val="0"/>
            <w:vAlign w:val="center"/>
          </w:tcPr>
          <w:p w14:paraId="112474A3">
            <w:pPr>
              <w:jc w:val="center"/>
              <w:rPr>
                <w:rFonts w:hint="eastAsia" w:ascii="Calibri" w:hAnsi="Calibri" w:eastAsia="宋体" w:cs="Calibri"/>
                <w:szCs w:val="21"/>
                <w:highlight w:val="none"/>
              </w:rPr>
            </w:pPr>
          </w:p>
        </w:tc>
        <w:tc>
          <w:tcPr>
            <w:tcW w:w="1701" w:type="dxa"/>
            <w:noWrap w:val="0"/>
            <w:vAlign w:val="center"/>
          </w:tcPr>
          <w:p w14:paraId="54BBF340">
            <w:pPr>
              <w:jc w:val="center"/>
              <w:rPr>
                <w:rFonts w:hint="eastAsia" w:ascii="Calibri" w:hAnsi="Calibri" w:eastAsia="宋体" w:cs="Calibri"/>
                <w:szCs w:val="21"/>
                <w:highlight w:val="none"/>
              </w:rPr>
            </w:pPr>
          </w:p>
        </w:tc>
        <w:tc>
          <w:tcPr>
            <w:tcW w:w="770" w:type="dxa"/>
            <w:noWrap w:val="0"/>
            <w:vAlign w:val="center"/>
          </w:tcPr>
          <w:p w14:paraId="7DF23CBA">
            <w:pPr>
              <w:jc w:val="center"/>
              <w:rPr>
                <w:rFonts w:hint="eastAsia" w:ascii="Calibri" w:hAnsi="Calibri" w:eastAsia="宋体" w:cs="Calibri"/>
                <w:szCs w:val="21"/>
                <w:highlight w:val="none"/>
              </w:rPr>
            </w:pPr>
          </w:p>
        </w:tc>
        <w:tc>
          <w:tcPr>
            <w:tcW w:w="790" w:type="dxa"/>
            <w:noWrap w:val="0"/>
            <w:vAlign w:val="top"/>
          </w:tcPr>
          <w:p w14:paraId="61720C22">
            <w:pPr>
              <w:jc w:val="center"/>
              <w:rPr>
                <w:rFonts w:hint="eastAsia" w:ascii="Calibri" w:hAnsi="Calibri" w:eastAsia="宋体" w:cs="Calibri"/>
                <w:szCs w:val="21"/>
                <w:highlight w:val="none"/>
              </w:rPr>
            </w:pPr>
          </w:p>
        </w:tc>
        <w:tc>
          <w:tcPr>
            <w:tcW w:w="1244" w:type="dxa"/>
            <w:noWrap w:val="0"/>
            <w:vAlign w:val="center"/>
          </w:tcPr>
          <w:p w14:paraId="6957DC18">
            <w:pPr>
              <w:jc w:val="center"/>
              <w:rPr>
                <w:rFonts w:hint="eastAsia" w:ascii="Calibri" w:hAnsi="Calibri" w:eastAsia="宋体" w:cs="Calibri"/>
                <w:szCs w:val="21"/>
                <w:highlight w:val="none"/>
              </w:rPr>
            </w:pPr>
          </w:p>
        </w:tc>
        <w:tc>
          <w:tcPr>
            <w:tcW w:w="1115" w:type="dxa"/>
            <w:noWrap w:val="0"/>
            <w:vAlign w:val="center"/>
          </w:tcPr>
          <w:p w14:paraId="1E291487">
            <w:pPr>
              <w:jc w:val="center"/>
              <w:rPr>
                <w:rFonts w:hint="eastAsia" w:ascii="Calibri" w:hAnsi="Calibri" w:eastAsia="宋体" w:cs="Calibri"/>
                <w:szCs w:val="21"/>
                <w:highlight w:val="none"/>
              </w:rPr>
            </w:pPr>
          </w:p>
        </w:tc>
        <w:tc>
          <w:tcPr>
            <w:tcW w:w="1318" w:type="dxa"/>
            <w:noWrap w:val="0"/>
            <w:vAlign w:val="center"/>
          </w:tcPr>
          <w:p w14:paraId="7C9EC0EF">
            <w:pPr>
              <w:jc w:val="center"/>
              <w:rPr>
                <w:rFonts w:hint="eastAsia" w:ascii="Calibri" w:hAnsi="Calibri" w:eastAsia="宋体" w:cs="Calibri"/>
                <w:szCs w:val="21"/>
                <w:highlight w:val="none"/>
              </w:rPr>
            </w:pPr>
          </w:p>
        </w:tc>
        <w:tc>
          <w:tcPr>
            <w:tcW w:w="1067" w:type="dxa"/>
            <w:noWrap w:val="0"/>
            <w:vAlign w:val="top"/>
          </w:tcPr>
          <w:p w14:paraId="5C3ECAD6">
            <w:pPr>
              <w:jc w:val="center"/>
              <w:rPr>
                <w:rFonts w:hint="eastAsia" w:ascii="Calibri" w:hAnsi="Calibri" w:eastAsia="宋体" w:cs="Calibri"/>
                <w:szCs w:val="21"/>
                <w:highlight w:val="none"/>
              </w:rPr>
            </w:pPr>
          </w:p>
        </w:tc>
        <w:tc>
          <w:tcPr>
            <w:tcW w:w="1276" w:type="dxa"/>
            <w:noWrap w:val="0"/>
            <w:vAlign w:val="top"/>
          </w:tcPr>
          <w:p w14:paraId="0FD77619">
            <w:pPr>
              <w:jc w:val="center"/>
              <w:rPr>
                <w:rFonts w:hint="eastAsia" w:ascii="Calibri" w:hAnsi="Calibri" w:eastAsia="宋体" w:cs="Calibri"/>
                <w:szCs w:val="21"/>
                <w:highlight w:val="none"/>
              </w:rPr>
            </w:pPr>
          </w:p>
        </w:tc>
        <w:tc>
          <w:tcPr>
            <w:tcW w:w="1244" w:type="dxa"/>
            <w:noWrap w:val="0"/>
            <w:vAlign w:val="top"/>
          </w:tcPr>
          <w:p w14:paraId="6585D1B9">
            <w:pPr>
              <w:jc w:val="center"/>
              <w:rPr>
                <w:rFonts w:hint="eastAsia" w:ascii="Calibri" w:hAnsi="Calibri" w:eastAsia="宋体" w:cs="Calibri"/>
                <w:szCs w:val="21"/>
                <w:highlight w:val="none"/>
              </w:rPr>
            </w:pPr>
          </w:p>
        </w:tc>
        <w:tc>
          <w:tcPr>
            <w:tcW w:w="1100" w:type="dxa"/>
            <w:noWrap w:val="0"/>
            <w:vAlign w:val="top"/>
          </w:tcPr>
          <w:p w14:paraId="603B8BA7">
            <w:pPr>
              <w:jc w:val="center"/>
              <w:rPr>
                <w:rFonts w:hint="eastAsia" w:ascii="Calibri" w:hAnsi="Calibri" w:eastAsia="宋体" w:cs="Calibri"/>
                <w:szCs w:val="21"/>
                <w:highlight w:val="none"/>
              </w:rPr>
            </w:pPr>
          </w:p>
        </w:tc>
      </w:tr>
    </w:tbl>
    <w:p w14:paraId="21AE1A0D">
      <w:pPr>
        <w:rPr>
          <w:rFonts w:hint="default" w:ascii="CESI宋体-GB2312" w:hAnsi="CESI宋体-GB2312" w:eastAsia="CESI宋体-GB2312" w:cs="CESI宋体-GB2312"/>
          <w:szCs w:val="21"/>
          <w:highlight w:val="none"/>
          <w:lang w:val="en-US" w:eastAsia="zh-CN"/>
        </w:rPr>
      </w:pPr>
      <w:r>
        <w:rPr>
          <w:rFonts w:hint="eastAsia" w:ascii="CESI宋体-GB2312" w:hAnsi="CESI宋体-GB2312" w:eastAsia="CESI宋体-GB2312" w:cs="CESI宋体-GB2312"/>
          <w:szCs w:val="21"/>
          <w:highlight w:val="none"/>
        </w:rPr>
        <w:t>旗县（垦区）</w:t>
      </w:r>
      <w:r>
        <w:rPr>
          <w:rFonts w:hint="eastAsia" w:ascii="CESI宋体-GB2312" w:hAnsi="CESI宋体-GB2312" w:eastAsia="CESI宋体-GB2312" w:cs="CESI宋体-GB2312"/>
          <w:szCs w:val="21"/>
          <w:highlight w:val="none"/>
          <w:lang w:eastAsia="zh-CN"/>
        </w:rPr>
        <w:t>农牧</w:t>
      </w:r>
      <w:r>
        <w:rPr>
          <w:rFonts w:hint="eastAsia" w:ascii="CESI宋体-GB2312" w:hAnsi="CESI宋体-GB2312" w:eastAsia="CESI宋体-GB2312" w:cs="CESI宋体-GB2312"/>
          <w:szCs w:val="21"/>
          <w:highlight w:val="none"/>
        </w:rPr>
        <w:t xml:space="preserve">部门（盖章）                      </w:t>
      </w:r>
      <w:r>
        <w:rPr>
          <w:rFonts w:hint="eastAsia" w:ascii="CESI宋体-GB2312" w:hAnsi="CESI宋体-GB2312" w:eastAsia="CESI宋体-GB2312" w:cs="CESI宋体-GB2312"/>
          <w:szCs w:val="21"/>
          <w:highlight w:val="none"/>
          <w:lang w:val="en-US" w:eastAsia="zh-CN"/>
        </w:rPr>
        <w:t xml:space="preserve"> </w:t>
      </w:r>
      <w:r>
        <w:rPr>
          <w:rFonts w:hint="eastAsia" w:ascii="CESI宋体-GB2312" w:hAnsi="CESI宋体-GB2312" w:eastAsia="CESI宋体-GB2312" w:cs="CESI宋体-GB2312"/>
          <w:szCs w:val="21"/>
          <w:highlight w:val="none"/>
        </w:rPr>
        <w:t xml:space="preserve">     联系人：                    </w:t>
      </w:r>
      <w:r>
        <w:rPr>
          <w:rFonts w:hint="eastAsia" w:ascii="CESI宋体-GB2312" w:hAnsi="CESI宋体-GB2312" w:eastAsia="CESI宋体-GB2312" w:cs="CESI宋体-GB2312"/>
          <w:szCs w:val="21"/>
          <w:highlight w:val="none"/>
          <w:lang w:val="en-US" w:eastAsia="zh-CN"/>
        </w:rPr>
        <w:t xml:space="preserve"> </w:t>
      </w:r>
      <w:r>
        <w:rPr>
          <w:rFonts w:hint="eastAsia" w:ascii="CESI宋体-GB2312" w:hAnsi="CESI宋体-GB2312" w:eastAsia="CESI宋体-GB2312" w:cs="CESI宋体-GB2312"/>
          <w:szCs w:val="21"/>
          <w:highlight w:val="none"/>
        </w:rPr>
        <w:t xml:space="preserve">      联系电话：</w:t>
      </w:r>
    </w:p>
    <w:p w14:paraId="3C2821EB">
      <w:pPr>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备注：本表公示无异议后，作为核算补助金额的依据。</w:t>
      </w:r>
    </w:p>
    <w:p w14:paraId="3A357131">
      <w:pPr>
        <w:rPr>
          <w:rFonts w:hint="eastAsia" w:ascii="黑体" w:hAnsi="黑体" w:eastAsia="黑体" w:cs="黑体"/>
          <w:sz w:val="32"/>
          <w:szCs w:val="32"/>
          <w:highlight w:val="none"/>
        </w:rPr>
      </w:pPr>
    </w:p>
    <w:p w14:paraId="4EFE302D">
      <w:pPr>
        <w:rPr>
          <w:rFonts w:hint="eastAsia" w:ascii="黑体" w:hAnsi="黑体" w:eastAsia="黑体" w:cs="黑体"/>
          <w:sz w:val="32"/>
          <w:szCs w:val="32"/>
          <w:highlight w:val="none"/>
        </w:rPr>
      </w:pPr>
    </w:p>
    <w:p w14:paraId="695DC8E5">
      <w:pPr>
        <w:rPr>
          <w:rFonts w:ascii="黑体" w:hAnsi="黑体" w:eastAsia="黑体" w:cs="黑体"/>
          <w:sz w:val="32"/>
          <w:szCs w:val="32"/>
          <w:highlight w:val="none"/>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9</w:t>
      </w:r>
      <w:r>
        <w:rPr>
          <w:rFonts w:hint="eastAsia" w:ascii="黑体" w:hAnsi="黑体" w:eastAsia="黑体" w:cs="黑体"/>
          <w:sz w:val="32"/>
          <w:szCs w:val="32"/>
          <w:highlight w:val="none"/>
        </w:rPr>
        <w:t>-1</w:t>
      </w:r>
    </w:p>
    <w:p w14:paraId="2FCB68DE">
      <w:pPr>
        <w:jc w:val="center"/>
        <w:rPr>
          <w:rFonts w:ascii="方正小标宋简体" w:hAnsi="方正小标宋简体" w:eastAsia="方正小标宋简体" w:cs="方正小标宋简体"/>
          <w:sz w:val="36"/>
          <w:szCs w:val="36"/>
          <w:highlight w:val="none"/>
        </w:rPr>
      </w:pPr>
      <w:r>
        <w:rPr>
          <w:rFonts w:ascii="Times New Roman" w:hAnsi="Times New Roman" w:eastAsia="方正小标宋简体" w:cs="Times New Roman"/>
          <w:sz w:val="36"/>
          <w:szCs w:val="36"/>
          <w:highlight w:val="none"/>
        </w:rPr>
        <w:t>内蒙古202</w:t>
      </w:r>
      <w:r>
        <w:rPr>
          <w:rFonts w:hint="eastAsia" w:ascii="Times New Roman" w:hAnsi="Times New Roman" w:eastAsia="方正小标宋简体" w:cs="Times New Roman"/>
          <w:sz w:val="36"/>
          <w:szCs w:val="36"/>
          <w:highlight w:val="none"/>
          <w:lang w:val="en-US" w:eastAsia="zh-CN"/>
        </w:rPr>
        <w:t>4</w:t>
      </w:r>
      <w:r>
        <w:rPr>
          <w:rFonts w:hint="eastAsia" w:ascii="方正小标宋简体" w:hAnsi="方正小标宋简体" w:eastAsia="方正小标宋简体" w:cs="方正小标宋简体"/>
          <w:sz w:val="36"/>
          <w:szCs w:val="36"/>
          <w:highlight w:val="none"/>
        </w:rPr>
        <w:t>年保护性耕作补助资金明细表（土地经营者已支付作业费）</w:t>
      </w:r>
    </w:p>
    <w:p w14:paraId="32EE1EA2">
      <w:pPr>
        <w:ind w:firstLine="640" w:firstLineChars="200"/>
        <w:jc w:val="center"/>
        <w:outlineLvl w:val="0"/>
        <w:rPr>
          <w:rFonts w:hint="eastAsia" w:ascii="Calibri" w:hAnsi="Calibri" w:eastAsia="黑体" w:cs="Calibri"/>
          <w:color w:val="000000"/>
          <w:sz w:val="32"/>
          <w:szCs w:val="32"/>
          <w:highlight w:val="none"/>
        </w:rPr>
      </w:pPr>
    </w:p>
    <w:p w14:paraId="19FCFBF2">
      <w:pP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盟市、旗县、乡镇、村</w:t>
      </w:r>
      <w:r>
        <w:rPr>
          <w:rFonts w:hint="eastAsia" w:ascii="CESI宋体-GB2312" w:hAnsi="CESI宋体-GB2312" w:eastAsia="CESI宋体-GB2312" w:cs="CESI宋体-GB2312"/>
          <w:szCs w:val="21"/>
          <w:highlight w:val="none"/>
        </w:rPr>
        <w:t>（农垦集团、垦区、农场、农场生产队）</w:t>
      </w:r>
      <w:r>
        <w:rPr>
          <w:rFonts w:hint="eastAsia" w:ascii="CESI宋体-GB2312" w:hAnsi="CESI宋体-GB2312" w:eastAsia="CESI宋体-GB2312" w:cs="CESI宋体-GB2312"/>
          <w:color w:val="000000"/>
          <w:szCs w:val="21"/>
          <w:highlight w:val="none"/>
        </w:rPr>
        <w:t>名称：</w:t>
      </w:r>
    </w:p>
    <w:p w14:paraId="63C7B17C">
      <w:pPr>
        <w:jc w:val="left"/>
        <w:outlineLvl w:val="0"/>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tbl>
      <w:tblPr>
        <w:tblStyle w:val="16"/>
        <w:tblpPr w:leftFromText="180" w:rightFromText="180" w:vertAnchor="text" w:horzAnchor="margin" w:tblpXSpec="center" w:tblpY="158"/>
        <w:tblW w:w="13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278"/>
        <w:gridCol w:w="1281"/>
        <w:gridCol w:w="1275"/>
        <w:gridCol w:w="1440"/>
        <w:gridCol w:w="1800"/>
        <w:gridCol w:w="1008"/>
        <w:gridCol w:w="1134"/>
        <w:gridCol w:w="992"/>
        <w:gridCol w:w="850"/>
        <w:gridCol w:w="1276"/>
        <w:gridCol w:w="851"/>
      </w:tblGrid>
      <w:tr w14:paraId="20612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exact"/>
        </w:trPr>
        <w:tc>
          <w:tcPr>
            <w:tcW w:w="675" w:type="dxa"/>
            <w:noWrap w:val="0"/>
            <w:vAlign w:val="center"/>
          </w:tcPr>
          <w:p w14:paraId="61966A32">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序号</w:t>
            </w:r>
          </w:p>
        </w:tc>
        <w:tc>
          <w:tcPr>
            <w:tcW w:w="1278" w:type="dxa"/>
            <w:noWrap w:val="0"/>
            <w:vAlign w:val="center"/>
          </w:tcPr>
          <w:p w14:paraId="1B69DED9">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3BDD488B">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姓名或名称</w:t>
            </w:r>
          </w:p>
        </w:tc>
        <w:tc>
          <w:tcPr>
            <w:tcW w:w="1281" w:type="dxa"/>
            <w:noWrap w:val="0"/>
            <w:vAlign w:val="center"/>
          </w:tcPr>
          <w:p w14:paraId="59AD2F5C">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2E7DF56D">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开户行</w:t>
            </w:r>
          </w:p>
        </w:tc>
        <w:tc>
          <w:tcPr>
            <w:tcW w:w="1275" w:type="dxa"/>
            <w:noWrap w:val="0"/>
            <w:vAlign w:val="center"/>
          </w:tcPr>
          <w:p w14:paraId="6C9CEA6F">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w:t>
            </w:r>
          </w:p>
          <w:p w14:paraId="2F6A51F8">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者</w:t>
            </w:r>
            <w:r>
              <w:rPr>
                <w:rFonts w:hint="eastAsia" w:ascii="CESI黑体-GB13000" w:hAnsi="CESI黑体-GB13000" w:eastAsia="CESI黑体-GB13000" w:cs="CESI黑体-GB13000"/>
                <w:color w:val="000000"/>
                <w:szCs w:val="21"/>
                <w:highlight w:val="none"/>
              </w:rPr>
              <w:t>账号</w:t>
            </w:r>
          </w:p>
        </w:tc>
        <w:tc>
          <w:tcPr>
            <w:tcW w:w="1440" w:type="dxa"/>
            <w:noWrap w:val="0"/>
            <w:vAlign w:val="center"/>
          </w:tcPr>
          <w:p w14:paraId="281BB0CB">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0C706716">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联系方式</w:t>
            </w:r>
          </w:p>
        </w:tc>
        <w:tc>
          <w:tcPr>
            <w:tcW w:w="1800" w:type="dxa"/>
            <w:noWrap w:val="0"/>
            <w:vAlign w:val="center"/>
          </w:tcPr>
          <w:p w14:paraId="2F0FC395">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作业地点</w:t>
            </w:r>
          </w:p>
          <w:p w14:paraId="27D26287">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（细化到县乡村）</w:t>
            </w:r>
          </w:p>
        </w:tc>
        <w:tc>
          <w:tcPr>
            <w:tcW w:w="1008" w:type="dxa"/>
            <w:noWrap w:val="0"/>
            <w:vAlign w:val="center"/>
          </w:tcPr>
          <w:p w14:paraId="21736DE9">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w:t>
            </w:r>
          </w:p>
          <w:p w14:paraId="0A9C9A47">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面积</w:t>
            </w:r>
          </w:p>
          <w:p w14:paraId="5347297D">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(亩)</w:t>
            </w:r>
          </w:p>
        </w:tc>
        <w:tc>
          <w:tcPr>
            <w:tcW w:w="1134" w:type="dxa"/>
            <w:noWrap w:val="0"/>
            <w:vAlign w:val="center"/>
          </w:tcPr>
          <w:p w14:paraId="7EEDB574">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技术模式</w:t>
            </w:r>
          </w:p>
        </w:tc>
        <w:tc>
          <w:tcPr>
            <w:tcW w:w="992" w:type="dxa"/>
            <w:noWrap w:val="0"/>
            <w:vAlign w:val="center"/>
          </w:tcPr>
          <w:p w14:paraId="4F681BB1">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w:t>
            </w:r>
          </w:p>
          <w:p w14:paraId="0ADDC180">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标准</w:t>
            </w:r>
          </w:p>
          <w:p w14:paraId="316F08A9">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(元/亩)</w:t>
            </w:r>
          </w:p>
        </w:tc>
        <w:tc>
          <w:tcPr>
            <w:tcW w:w="850" w:type="dxa"/>
            <w:noWrap w:val="0"/>
            <w:vAlign w:val="center"/>
          </w:tcPr>
          <w:p w14:paraId="195AEE17">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w:t>
            </w:r>
          </w:p>
          <w:p w14:paraId="1BD6B753">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金额（元）</w:t>
            </w:r>
          </w:p>
        </w:tc>
        <w:tc>
          <w:tcPr>
            <w:tcW w:w="1276" w:type="dxa"/>
            <w:noWrap w:val="0"/>
            <w:vAlign w:val="center"/>
          </w:tcPr>
          <w:p w14:paraId="74065CA3">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农机作业服务组织或农机户名称</w:t>
            </w:r>
          </w:p>
        </w:tc>
        <w:tc>
          <w:tcPr>
            <w:tcW w:w="851" w:type="dxa"/>
            <w:noWrap w:val="0"/>
            <w:vAlign w:val="center"/>
          </w:tcPr>
          <w:p w14:paraId="6D36D686">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作业费</w:t>
            </w:r>
          </w:p>
          <w:p w14:paraId="6097157E">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（元）</w:t>
            </w:r>
          </w:p>
        </w:tc>
      </w:tr>
      <w:tr w14:paraId="72ACB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noWrap w:val="0"/>
            <w:vAlign w:val="center"/>
          </w:tcPr>
          <w:p w14:paraId="42B47CF8">
            <w:pPr>
              <w:jc w:val="center"/>
              <w:rPr>
                <w:rFonts w:ascii="宋体" w:hAnsi="宋体" w:cs="宋体"/>
                <w:color w:val="000000"/>
                <w:szCs w:val="21"/>
                <w:highlight w:val="none"/>
              </w:rPr>
            </w:pPr>
            <w:r>
              <w:rPr>
                <w:rFonts w:hint="eastAsia" w:ascii="宋体" w:hAnsi="宋体" w:cs="宋体"/>
                <w:color w:val="000000"/>
                <w:szCs w:val="21"/>
                <w:highlight w:val="none"/>
              </w:rPr>
              <w:t>1</w:t>
            </w:r>
          </w:p>
        </w:tc>
        <w:tc>
          <w:tcPr>
            <w:tcW w:w="1278" w:type="dxa"/>
            <w:noWrap w:val="0"/>
            <w:vAlign w:val="center"/>
          </w:tcPr>
          <w:p w14:paraId="7C738FF0">
            <w:pPr>
              <w:jc w:val="center"/>
              <w:rPr>
                <w:rFonts w:hint="eastAsia" w:ascii="Calibri" w:hAnsi="Calibri" w:eastAsia="宋体" w:cs="Calibri"/>
                <w:color w:val="000000"/>
                <w:szCs w:val="21"/>
                <w:highlight w:val="none"/>
              </w:rPr>
            </w:pPr>
          </w:p>
        </w:tc>
        <w:tc>
          <w:tcPr>
            <w:tcW w:w="1281" w:type="dxa"/>
            <w:noWrap w:val="0"/>
            <w:vAlign w:val="center"/>
          </w:tcPr>
          <w:p w14:paraId="686EA992">
            <w:pPr>
              <w:jc w:val="center"/>
              <w:rPr>
                <w:rFonts w:hint="eastAsia" w:ascii="Calibri" w:hAnsi="Calibri" w:eastAsia="宋体" w:cs="Calibri"/>
                <w:color w:val="000000"/>
                <w:szCs w:val="21"/>
                <w:highlight w:val="none"/>
              </w:rPr>
            </w:pPr>
          </w:p>
        </w:tc>
        <w:tc>
          <w:tcPr>
            <w:tcW w:w="1275" w:type="dxa"/>
            <w:noWrap w:val="0"/>
            <w:vAlign w:val="center"/>
          </w:tcPr>
          <w:p w14:paraId="03FB7A46">
            <w:pPr>
              <w:jc w:val="center"/>
              <w:rPr>
                <w:rFonts w:hint="eastAsia" w:ascii="Calibri" w:hAnsi="Calibri" w:eastAsia="宋体" w:cs="Calibri"/>
                <w:color w:val="000000"/>
                <w:szCs w:val="21"/>
                <w:highlight w:val="none"/>
              </w:rPr>
            </w:pPr>
          </w:p>
        </w:tc>
        <w:tc>
          <w:tcPr>
            <w:tcW w:w="1440" w:type="dxa"/>
            <w:noWrap w:val="0"/>
            <w:vAlign w:val="center"/>
          </w:tcPr>
          <w:p w14:paraId="3FCD9A38">
            <w:pPr>
              <w:jc w:val="center"/>
              <w:rPr>
                <w:rFonts w:hint="eastAsia" w:ascii="Calibri" w:hAnsi="Calibri" w:eastAsia="宋体" w:cs="Calibri"/>
                <w:color w:val="000000"/>
                <w:szCs w:val="21"/>
                <w:highlight w:val="none"/>
              </w:rPr>
            </w:pPr>
          </w:p>
        </w:tc>
        <w:tc>
          <w:tcPr>
            <w:tcW w:w="1800" w:type="dxa"/>
            <w:noWrap w:val="0"/>
            <w:vAlign w:val="center"/>
          </w:tcPr>
          <w:p w14:paraId="65133EB7">
            <w:pPr>
              <w:jc w:val="center"/>
              <w:rPr>
                <w:rFonts w:hint="eastAsia" w:ascii="Calibri" w:hAnsi="Calibri" w:eastAsia="宋体" w:cs="Calibri"/>
                <w:color w:val="000000"/>
                <w:szCs w:val="21"/>
                <w:highlight w:val="none"/>
              </w:rPr>
            </w:pPr>
          </w:p>
        </w:tc>
        <w:tc>
          <w:tcPr>
            <w:tcW w:w="1008" w:type="dxa"/>
            <w:noWrap w:val="0"/>
            <w:vAlign w:val="center"/>
          </w:tcPr>
          <w:p w14:paraId="140590E6">
            <w:pPr>
              <w:jc w:val="center"/>
              <w:rPr>
                <w:rFonts w:hint="eastAsia" w:ascii="Calibri" w:hAnsi="Calibri" w:eastAsia="宋体" w:cs="Calibri"/>
                <w:color w:val="000000"/>
                <w:szCs w:val="21"/>
                <w:highlight w:val="none"/>
              </w:rPr>
            </w:pPr>
          </w:p>
        </w:tc>
        <w:tc>
          <w:tcPr>
            <w:tcW w:w="1134" w:type="dxa"/>
            <w:noWrap w:val="0"/>
            <w:vAlign w:val="center"/>
          </w:tcPr>
          <w:p w14:paraId="1726F919">
            <w:pPr>
              <w:jc w:val="center"/>
              <w:rPr>
                <w:rFonts w:hint="eastAsia" w:ascii="Calibri" w:hAnsi="Calibri" w:eastAsia="宋体" w:cs="Calibri"/>
                <w:color w:val="000000"/>
                <w:szCs w:val="21"/>
                <w:highlight w:val="none"/>
              </w:rPr>
            </w:pPr>
          </w:p>
        </w:tc>
        <w:tc>
          <w:tcPr>
            <w:tcW w:w="992" w:type="dxa"/>
            <w:noWrap w:val="0"/>
            <w:vAlign w:val="top"/>
          </w:tcPr>
          <w:p w14:paraId="0A7CC70E">
            <w:pPr>
              <w:jc w:val="center"/>
              <w:rPr>
                <w:rFonts w:hint="eastAsia" w:ascii="Calibri" w:hAnsi="Calibri" w:eastAsia="宋体" w:cs="Calibri"/>
                <w:color w:val="000000"/>
                <w:szCs w:val="21"/>
                <w:highlight w:val="none"/>
              </w:rPr>
            </w:pPr>
          </w:p>
        </w:tc>
        <w:tc>
          <w:tcPr>
            <w:tcW w:w="850" w:type="dxa"/>
            <w:noWrap w:val="0"/>
            <w:vAlign w:val="center"/>
          </w:tcPr>
          <w:p w14:paraId="684D4BD3">
            <w:pPr>
              <w:jc w:val="center"/>
              <w:rPr>
                <w:rFonts w:hint="eastAsia" w:ascii="Calibri" w:hAnsi="Calibri" w:eastAsia="宋体" w:cs="Calibri"/>
                <w:color w:val="000000"/>
                <w:szCs w:val="21"/>
                <w:highlight w:val="none"/>
              </w:rPr>
            </w:pPr>
          </w:p>
        </w:tc>
        <w:tc>
          <w:tcPr>
            <w:tcW w:w="1276" w:type="dxa"/>
            <w:noWrap w:val="0"/>
            <w:vAlign w:val="top"/>
          </w:tcPr>
          <w:p w14:paraId="1FE586C1">
            <w:pPr>
              <w:jc w:val="center"/>
              <w:rPr>
                <w:rFonts w:hint="eastAsia" w:ascii="Calibri" w:hAnsi="Calibri" w:eastAsia="宋体" w:cs="Calibri"/>
                <w:color w:val="000000"/>
                <w:szCs w:val="21"/>
                <w:highlight w:val="none"/>
              </w:rPr>
            </w:pPr>
          </w:p>
        </w:tc>
        <w:tc>
          <w:tcPr>
            <w:tcW w:w="851" w:type="dxa"/>
            <w:noWrap w:val="0"/>
            <w:vAlign w:val="top"/>
          </w:tcPr>
          <w:p w14:paraId="2C91CB70">
            <w:pPr>
              <w:jc w:val="center"/>
              <w:rPr>
                <w:rFonts w:hint="eastAsia" w:ascii="Calibri" w:hAnsi="Calibri" w:eastAsia="宋体" w:cs="Calibri"/>
                <w:color w:val="000000"/>
                <w:szCs w:val="21"/>
                <w:highlight w:val="none"/>
              </w:rPr>
            </w:pPr>
          </w:p>
        </w:tc>
      </w:tr>
      <w:tr w14:paraId="4D794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noWrap w:val="0"/>
            <w:vAlign w:val="center"/>
          </w:tcPr>
          <w:p w14:paraId="75B77D3C">
            <w:pPr>
              <w:jc w:val="center"/>
              <w:rPr>
                <w:rFonts w:ascii="宋体" w:hAnsi="宋体" w:cs="宋体"/>
                <w:color w:val="000000"/>
                <w:szCs w:val="21"/>
                <w:highlight w:val="none"/>
              </w:rPr>
            </w:pPr>
            <w:r>
              <w:rPr>
                <w:rFonts w:hint="eastAsia" w:ascii="宋体" w:hAnsi="宋体" w:cs="宋体"/>
                <w:color w:val="000000"/>
                <w:szCs w:val="21"/>
                <w:highlight w:val="none"/>
              </w:rPr>
              <w:t>2</w:t>
            </w:r>
          </w:p>
        </w:tc>
        <w:tc>
          <w:tcPr>
            <w:tcW w:w="1278" w:type="dxa"/>
            <w:noWrap w:val="0"/>
            <w:vAlign w:val="center"/>
          </w:tcPr>
          <w:p w14:paraId="35BAF58D">
            <w:pPr>
              <w:jc w:val="center"/>
              <w:rPr>
                <w:rFonts w:hint="eastAsia" w:ascii="Calibri" w:hAnsi="Calibri" w:eastAsia="宋体" w:cs="Calibri"/>
                <w:color w:val="000000"/>
                <w:szCs w:val="21"/>
                <w:highlight w:val="none"/>
              </w:rPr>
            </w:pPr>
          </w:p>
        </w:tc>
        <w:tc>
          <w:tcPr>
            <w:tcW w:w="1281" w:type="dxa"/>
            <w:noWrap w:val="0"/>
            <w:vAlign w:val="center"/>
          </w:tcPr>
          <w:p w14:paraId="0A61347D">
            <w:pPr>
              <w:jc w:val="center"/>
              <w:rPr>
                <w:rFonts w:hint="eastAsia" w:ascii="Calibri" w:hAnsi="Calibri" w:eastAsia="宋体" w:cs="Calibri"/>
                <w:color w:val="000000"/>
                <w:szCs w:val="21"/>
                <w:highlight w:val="none"/>
              </w:rPr>
            </w:pPr>
          </w:p>
        </w:tc>
        <w:tc>
          <w:tcPr>
            <w:tcW w:w="1275" w:type="dxa"/>
            <w:noWrap w:val="0"/>
            <w:vAlign w:val="center"/>
          </w:tcPr>
          <w:p w14:paraId="54CF0679">
            <w:pPr>
              <w:jc w:val="center"/>
              <w:rPr>
                <w:rFonts w:hint="eastAsia" w:ascii="Calibri" w:hAnsi="Calibri" w:eastAsia="宋体" w:cs="Calibri"/>
                <w:color w:val="000000"/>
                <w:szCs w:val="21"/>
                <w:highlight w:val="none"/>
              </w:rPr>
            </w:pPr>
          </w:p>
        </w:tc>
        <w:tc>
          <w:tcPr>
            <w:tcW w:w="1440" w:type="dxa"/>
            <w:noWrap w:val="0"/>
            <w:vAlign w:val="center"/>
          </w:tcPr>
          <w:p w14:paraId="2AA5AA0A">
            <w:pPr>
              <w:jc w:val="center"/>
              <w:rPr>
                <w:rFonts w:hint="eastAsia" w:ascii="Calibri" w:hAnsi="Calibri" w:eastAsia="宋体" w:cs="Calibri"/>
                <w:color w:val="000000"/>
                <w:szCs w:val="21"/>
                <w:highlight w:val="none"/>
              </w:rPr>
            </w:pPr>
          </w:p>
        </w:tc>
        <w:tc>
          <w:tcPr>
            <w:tcW w:w="1800" w:type="dxa"/>
            <w:noWrap w:val="0"/>
            <w:vAlign w:val="center"/>
          </w:tcPr>
          <w:p w14:paraId="4872DF8C">
            <w:pPr>
              <w:jc w:val="center"/>
              <w:rPr>
                <w:rFonts w:hint="eastAsia" w:ascii="Calibri" w:hAnsi="Calibri" w:eastAsia="宋体" w:cs="Calibri"/>
                <w:color w:val="000000"/>
                <w:szCs w:val="21"/>
                <w:highlight w:val="none"/>
              </w:rPr>
            </w:pPr>
          </w:p>
        </w:tc>
        <w:tc>
          <w:tcPr>
            <w:tcW w:w="1008" w:type="dxa"/>
            <w:noWrap w:val="0"/>
            <w:vAlign w:val="center"/>
          </w:tcPr>
          <w:p w14:paraId="38C50D35">
            <w:pPr>
              <w:jc w:val="center"/>
              <w:rPr>
                <w:rFonts w:hint="eastAsia" w:ascii="Calibri" w:hAnsi="Calibri" w:eastAsia="宋体" w:cs="Calibri"/>
                <w:color w:val="000000"/>
                <w:szCs w:val="21"/>
                <w:highlight w:val="none"/>
              </w:rPr>
            </w:pPr>
          </w:p>
        </w:tc>
        <w:tc>
          <w:tcPr>
            <w:tcW w:w="1134" w:type="dxa"/>
            <w:noWrap w:val="0"/>
            <w:vAlign w:val="center"/>
          </w:tcPr>
          <w:p w14:paraId="64B502CD">
            <w:pPr>
              <w:jc w:val="center"/>
              <w:rPr>
                <w:rFonts w:hint="eastAsia" w:ascii="Calibri" w:hAnsi="Calibri" w:eastAsia="宋体" w:cs="Calibri"/>
                <w:color w:val="000000"/>
                <w:szCs w:val="21"/>
                <w:highlight w:val="none"/>
              </w:rPr>
            </w:pPr>
          </w:p>
        </w:tc>
        <w:tc>
          <w:tcPr>
            <w:tcW w:w="992" w:type="dxa"/>
            <w:noWrap w:val="0"/>
            <w:vAlign w:val="top"/>
          </w:tcPr>
          <w:p w14:paraId="2658899D">
            <w:pPr>
              <w:jc w:val="center"/>
              <w:rPr>
                <w:rFonts w:hint="eastAsia" w:ascii="Calibri" w:hAnsi="Calibri" w:eastAsia="宋体" w:cs="Calibri"/>
                <w:color w:val="000000"/>
                <w:szCs w:val="21"/>
                <w:highlight w:val="none"/>
              </w:rPr>
            </w:pPr>
          </w:p>
        </w:tc>
        <w:tc>
          <w:tcPr>
            <w:tcW w:w="850" w:type="dxa"/>
            <w:noWrap w:val="0"/>
            <w:vAlign w:val="center"/>
          </w:tcPr>
          <w:p w14:paraId="44D5C8E2">
            <w:pPr>
              <w:jc w:val="center"/>
              <w:rPr>
                <w:rFonts w:hint="eastAsia" w:ascii="Calibri" w:hAnsi="Calibri" w:eastAsia="宋体" w:cs="Calibri"/>
                <w:color w:val="000000"/>
                <w:szCs w:val="21"/>
                <w:highlight w:val="none"/>
              </w:rPr>
            </w:pPr>
          </w:p>
        </w:tc>
        <w:tc>
          <w:tcPr>
            <w:tcW w:w="1276" w:type="dxa"/>
            <w:noWrap w:val="0"/>
            <w:vAlign w:val="top"/>
          </w:tcPr>
          <w:p w14:paraId="3D45A471">
            <w:pPr>
              <w:jc w:val="center"/>
              <w:rPr>
                <w:rFonts w:hint="eastAsia" w:ascii="Calibri" w:hAnsi="Calibri" w:eastAsia="宋体" w:cs="Calibri"/>
                <w:color w:val="000000"/>
                <w:szCs w:val="21"/>
                <w:highlight w:val="none"/>
              </w:rPr>
            </w:pPr>
          </w:p>
        </w:tc>
        <w:tc>
          <w:tcPr>
            <w:tcW w:w="851" w:type="dxa"/>
            <w:noWrap w:val="0"/>
            <w:vAlign w:val="top"/>
          </w:tcPr>
          <w:p w14:paraId="10241FB3">
            <w:pPr>
              <w:jc w:val="center"/>
              <w:rPr>
                <w:rFonts w:hint="eastAsia" w:ascii="Calibri" w:hAnsi="Calibri" w:eastAsia="宋体" w:cs="Calibri"/>
                <w:color w:val="000000"/>
                <w:szCs w:val="21"/>
                <w:highlight w:val="none"/>
              </w:rPr>
            </w:pPr>
          </w:p>
        </w:tc>
      </w:tr>
      <w:tr w14:paraId="0E494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noWrap w:val="0"/>
            <w:vAlign w:val="center"/>
          </w:tcPr>
          <w:p w14:paraId="3DF17CC8">
            <w:pPr>
              <w:jc w:val="center"/>
              <w:rPr>
                <w:rFonts w:ascii="宋体" w:hAnsi="宋体" w:cs="宋体"/>
                <w:color w:val="000000"/>
                <w:szCs w:val="21"/>
                <w:highlight w:val="none"/>
              </w:rPr>
            </w:pPr>
            <w:r>
              <w:rPr>
                <w:rFonts w:hint="eastAsia" w:ascii="宋体" w:hAnsi="宋体" w:cs="宋体"/>
                <w:color w:val="000000"/>
                <w:szCs w:val="21"/>
                <w:highlight w:val="none"/>
              </w:rPr>
              <w:t>3</w:t>
            </w:r>
          </w:p>
        </w:tc>
        <w:tc>
          <w:tcPr>
            <w:tcW w:w="1278" w:type="dxa"/>
            <w:noWrap w:val="0"/>
            <w:vAlign w:val="center"/>
          </w:tcPr>
          <w:p w14:paraId="68596B93">
            <w:pPr>
              <w:jc w:val="center"/>
              <w:rPr>
                <w:rFonts w:hint="eastAsia" w:ascii="Calibri" w:hAnsi="Calibri" w:eastAsia="宋体" w:cs="Calibri"/>
                <w:color w:val="000000"/>
                <w:szCs w:val="21"/>
                <w:highlight w:val="none"/>
              </w:rPr>
            </w:pPr>
          </w:p>
        </w:tc>
        <w:tc>
          <w:tcPr>
            <w:tcW w:w="1281" w:type="dxa"/>
            <w:noWrap w:val="0"/>
            <w:vAlign w:val="center"/>
          </w:tcPr>
          <w:p w14:paraId="230C2045">
            <w:pPr>
              <w:jc w:val="center"/>
              <w:rPr>
                <w:rFonts w:hint="eastAsia" w:ascii="Calibri" w:hAnsi="Calibri" w:eastAsia="宋体" w:cs="Calibri"/>
                <w:color w:val="000000"/>
                <w:szCs w:val="21"/>
                <w:highlight w:val="none"/>
              </w:rPr>
            </w:pPr>
          </w:p>
        </w:tc>
        <w:tc>
          <w:tcPr>
            <w:tcW w:w="1275" w:type="dxa"/>
            <w:noWrap w:val="0"/>
            <w:vAlign w:val="center"/>
          </w:tcPr>
          <w:p w14:paraId="29DB0CEA">
            <w:pPr>
              <w:jc w:val="center"/>
              <w:rPr>
                <w:rFonts w:hint="eastAsia" w:ascii="Calibri" w:hAnsi="Calibri" w:eastAsia="宋体" w:cs="Calibri"/>
                <w:color w:val="000000"/>
                <w:szCs w:val="21"/>
                <w:highlight w:val="none"/>
              </w:rPr>
            </w:pPr>
          </w:p>
        </w:tc>
        <w:tc>
          <w:tcPr>
            <w:tcW w:w="1440" w:type="dxa"/>
            <w:noWrap w:val="0"/>
            <w:vAlign w:val="center"/>
          </w:tcPr>
          <w:p w14:paraId="3F8F8A00">
            <w:pPr>
              <w:jc w:val="center"/>
              <w:rPr>
                <w:rFonts w:hint="eastAsia" w:ascii="Calibri" w:hAnsi="Calibri" w:eastAsia="宋体" w:cs="Calibri"/>
                <w:color w:val="000000"/>
                <w:szCs w:val="21"/>
                <w:highlight w:val="none"/>
              </w:rPr>
            </w:pPr>
          </w:p>
        </w:tc>
        <w:tc>
          <w:tcPr>
            <w:tcW w:w="1800" w:type="dxa"/>
            <w:noWrap w:val="0"/>
            <w:vAlign w:val="center"/>
          </w:tcPr>
          <w:p w14:paraId="2EEC2996">
            <w:pPr>
              <w:jc w:val="center"/>
              <w:rPr>
                <w:rFonts w:hint="eastAsia" w:ascii="Calibri" w:hAnsi="Calibri" w:eastAsia="宋体" w:cs="Calibri"/>
                <w:color w:val="000000"/>
                <w:szCs w:val="21"/>
                <w:highlight w:val="none"/>
              </w:rPr>
            </w:pPr>
          </w:p>
        </w:tc>
        <w:tc>
          <w:tcPr>
            <w:tcW w:w="1008" w:type="dxa"/>
            <w:noWrap w:val="0"/>
            <w:vAlign w:val="center"/>
          </w:tcPr>
          <w:p w14:paraId="490815CD">
            <w:pPr>
              <w:jc w:val="center"/>
              <w:rPr>
                <w:rFonts w:hint="eastAsia" w:ascii="Calibri" w:hAnsi="Calibri" w:eastAsia="宋体" w:cs="Calibri"/>
                <w:color w:val="000000"/>
                <w:szCs w:val="21"/>
                <w:highlight w:val="none"/>
              </w:rPr>
            </w:pPr>
          </w:p>
        </w:tc>
        <w:tc>
          <w:tcPr>
            <w:tcW w:w="1134" w:type="dxa"/>
            <w:noWrap w:val="0"/>
            <w:vAlign w:val="center"/>
          </w:tcPr>
          <w:p w14:paraId="7A6E82DC">
            <w:pPr>
              <w:jc w:val="center"/>
              <w:rPr>
                <w:rFonts w:hint="eastAsia" w:ascii="Calibri" w:hAnsi="Calibri" w:eastAsia="宋体" w:cs="Calibri"/>
                <w:color w:val="000000"/>
                <w:szCs w:val="21"/>
                <w:highlight w:val="none"/>
              </w:rPr>
            </w:pPr>
          </w:p>
        </w:tc>
        <w:tc>
          <w:tcPr>
            <w:tcW w:w="992" w:type="dxa"/>
            <w:noWrap w:val="0"/>
            <w:vAlign w:val="top"/>
          </w:tcPr>
          <w:p w14:paraId="6B775B64">
            <w:pPr>
              <w:jc w:val="center"/>
              <w:rPr>
                <w:rFonts w:hint="eastAsia" w:ascii="Calibri" w:hAnsi="Calibri" w:eastAsia="宋体" w:cs="Calibri"/>
                <w:color w:val="000000"/>
                <w:szCs w:val="21"/>
                <w:highlight w:val="none"/>
              </w:rPr>
            </w:pPr>
          </w:p>
        </w:tc>
        <w:tc>
          <w:tcPr>
            <w:tcW w:w="850" w:type="dxa"/>
            <w:noWrap w:val="0"/>
            <w:vAlign w:val="center"/>
          </w:tcPr>
          <w:p w14:paraId="426CB30A">
            <w:pPr>
              <w:jc w:val="center"/>
              <w:rPr>
                <w:rFonts w:hint="eastAsia" w:ascii="Calibri" w:hAnsi="Calibri" w:eastAsia="宋体" w:cs="Calibri"/>
                <w:color w:val="000000"/>
                <w:szCs w:val="21"/>
                <w:highlight w:val="none"/>
              </w:rPr>
            </w:pPr>
          </w:p>
        </w:tc>
        <w:tc>
          <w:tcPr>
            <w:tcW w:w="1276" w:type="dxa"/>
            <w:noWrap w:val="0"/>
            <w:vAlign w:val="top"/>
          </w:tcPr>
          <w:p w14:paraId="2EF2D503">
            <w:pPr>
              <w:jc w:val="center"/>
              <w:rPr>
                <w:rFonts w:hint="eastAsia" w:ascii="Calibri" w:hAnsi="Calibri" w:eastAsia="宋体" w:cs="Calibri"/>
                <w:color w:val="000000"/>
                <w:szCs w:val="21"/>
                <w:highlight w:val="none"/>
              </w:rPr>
            </w:pPr>
          </w:p>
        </w:tc>
        <w:tc>
          <w:tcPr>
            <w:tcW w:w="851" w:type="dxa"/>
            <w:noWrap w:val="0"/>
            <w:vAlign w:val="top"/>
          </w:tcPr>
          <w:p w14:paraId="5F302953">
            <w:pPr>
              <w:jc w:val="center"/>
              <w:rPr>
                <w:rFonts w:hint="eastAsia" w:ascii="Calibri" w:hAnsi="Calibri" w:eastAsia="宋体" w:cs="Calibri"/>
                <w:color w:val="000000"/>
                <w:szCs w:val="21"/>
                <w:highlight w:val="none"/>
              </w:rPr>
            </w:pPr>
          </w:p>
        </w:tc>
      </w:tr>
      <w:tr w14:paraId="4BE39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noWrap w:val="0"/>
            <w:vAlign w:val="center"/>
          </w:tcPr>
          <w:p w14:paraId="307A8AAA">
            <w:pPr>
              <w:jc w:val="center"/>
              <w:rPr>
                <w:rFonts w:ascii="宋体" w:hAnsi="宋体" w:cs="宋体"/>
                <w:color w:val="000000"/>
                <w:szCs w:val="21"/>
                <w:highlight w:val="none"/>
              </w:rPr>
            </w:pPr>
            <w:r>
              <w:rPr>
                <w:rFonts w:hint="eastAsia" w:ascii="宋体" w:hAnsi="宋体" w:cs="宋体"/>
                <w:color w:val="000000"/>
                <w:szCs w:val="21"/>
                <w:highlight w:val="none"/>
              </w:rPr>
              <w:t>4</w:t>
            </w:r>
          </w:p>
        </w:tc>
        <w:tc>
          <w:tcPr>
            <w:tcW w:w="1278" w:type="dxa"/>
            <w:noWrap w:val="0"/>
            <w:vAlign w:val="center"/>
          </w:tcPr>
          <w:p w14:paraId="262EE002">
            <w:pPr>
              <w:jc w:val="center"/>
              <w:rPr>
                <w:rFonts w:hint="eastAsia" w:ascii="Calibri" w:hAnsi="Calibri" w:eastAsia="宋体" w:cs="Calibri"/>
                <w:color w:val="000000"/>
                <w:szCs w:val="21"/>
                <w:highlight w:val="none"/>
              </w:rPr>
            </w:pPr>
          </w:p>
        </w:tc>
        <w:tc>
          <w:tcPr>
            <w:tcW w:w="1281" w:type="dxa"/>
            <w:noWrap w:val="0"/>
            <w:vAlign w:val="center"/>
          </w:tcPr>
          <w:p w14:paraId="521159A1">
            <w:pPr>
              <w:jc w:val="center"/>
              <w:rPr>
                <w:rFonts w:hint="eastAsia" w:ascii="Calibri" w:hAnsi="Calibri" w:eastAsia="宋体" w:cs="Calibri"/>
                <w:color w:val="000000"/>
                <w:szCs w:val="21"/>
                <w:highlight w:val="none"/>
              </w:rPr>
            </w:pPr>
          </w:p>
        </w:tc>
        <w:tc>
          <w:tcPr>
            <w:tcW w:w="1275" w:type="dxa"/>
            <w:noWrap w:val="0"/>
            <w:vAlign w:val="center"/>
          </w:tcPr>
          <w:p w14:paraId="6106B7C1">
            <w:pPr>
              <w:jc w:val="center"/>
              <w:rPr>
                <w:rFonts w:hint="eastAsia" w:ascii="Calibri" w:hAnsi="Calibri" w:eastAsia="宋体" w:cs="Calibri"/>
                <w:color w:val="000000"/>
                <w:szCs w:val="21"/>
                <w:highlight w:val="none"/>
              </w:rPr>
            </w:pPr>
          </w:p>
        </w:tc>
        <w:tc>
          <w:tcPr>
            <w:tcW w:w="1440" w:type="dxa"/>
            <w:noWrap w:val="0"/>
            <w:vAlign w:val="center"/>
          </w:tcPr>
          <w:p w14:paraId="7F6442DC">
            <w:pPr>
              <w:jc w:val="center"/>
              <w:rPr>
                <w:rFonts w:hint="eastAsia" w:ascii="Calibri" w:hAnsi="Calibri" w:eastAsia="宋体" w:cs="Calibri"/>
                <w:color w:val="000000"/>
                <w:szCs w:val="21"/>
                <w:highlight w:val="none"/>
              </w:rPr>
            </w:pPr>
          </w:p>
        </w:tc>
        <w:tc>
          <w:tcPr>
            <w:tcW w:w="1800" w:type="dxa"/>
            <w:noWrap w:val="0"/>
            <w:vAlign w:val="center"/>
          </w:tcPr>
          <w:p w14:paraId="4E504E06">
            <w:pPr>
              <w:jc w:val="center"/>
              <w:rPr>
                <w:rFonts w:hint="eastAsia" w:ascii="Calibri" w:hAnsi="Calibri" w:eastAsia="宋体" w:cs="Calibri"/>
                <w:color w:val="000000"/>
                <w:szCs w:val="21"/>
                <w:highlight w:val="none"/>
              </w:rPr>
            </w:pPr>
          </w:p>
        </w:tc>
        <w:tc>
          <w:tcPr>
            <w:tcW w:w="1008" w:type="dxa"/>
            <w:noWrap w:val="0"/>
            <w:vAlign w:val="center"/>
          </w:tcPr>
          <w:p w14:paraId="5DE68475">
            <w:pPr>
              <w:jc w:val="center"/>
              <w:rPr>
                <w:rFonts w:hint="eastAsia" w:ascii="Calibri" w:hAnsi="Calibri" w:eastAsia="宋体" w:cs="Calibri"/>
                <w:color w:val="000000"/>
                <w:szCs w:val="21"/>
                <w:highlight w:val="none"/>
              </w:rPr>
            </w:pPr>
          </w:p>
        </w:tc>
        <w:tc>
          <w:tcPr>
            <w:tcW w:w="1134" w:type="dxa"/>
            <w:noWrap w:val="0"/>
            <w:vAlign w:val="center"/>
          </w:tcPr>
          <w:p w14:paraId="0DB46FD6">
            <w:pPr>
              <w:jc w:val="center"/>
              <w:rPr>
                <w:rFonts w:hint="eastAsia" w:ascii="Calibri" w:hAnsi="Calibri" w:eastAsia="宋体" w:cs="Calibri"/>
                <w:color w:val="000000"/>
                <w:szCs w:val="21"/>
                <w:highlight w:val="none"/>
              </w:rPr>
            </w:pPr>
          </w:p>
        </w:tc>
        <w:tc>
          <w:tcPr>
            <w:tcW w:w="992" w:type="dxa"/>
            <w:noWrap w:val="0"/>
            <w:vAlign w:val="top"/>
          </w:tcPr>
          <w:p w14:paraId="6100A274">
            <w:pPr>
              <w:jc w:val="center"/>
              <w:rPr>
                <w:rFonts w:hint="eastAsia" w:ascii="Calibri" w:hAnsi="Calibri" w:eastAsia="宋体" w:cs="Calibri"/>
                <w:color w:val="000000"/>
                <w:szCs w:val="21"/>
                <w:highlight w:val="none"/>
              </w:rPr>
            </w:pPr>
          </w:p>
        </w:tc>
        <w:tc>
          <w:tcPr>
            <w:tcW w:w="850" w:type="dxa"/>
            <w:noWrap w:val="0"/>
            <w:vAlign w:val="center"/>
          </w:tcPr>
          <w:p w14:paraId="48E95B28">
            <w:pPr>
              <w:jc w:val="center"/>
              <w:rPr>
                <w:rFonts w:hint="eastAsia" w:ascii="Calibri" w:hAnsi="Calibri" w:eastAsia="宋体" w:cs="Calibri"/>
                <w:color w:val="000000"/>
                <w:szCs w:val="21"/>
                <w:highlight w:val="none"/>
              </w:rPr>
            </w:pPr>
          </w:p>
        </w:tc>
        <w:tc>
          <w:tcPr>
            <w:tcW w:w="1276" w:type="dxa"/>
            <w:noWrap w:val="0"/>
            <w:vAlign w:val="top"/>
          </w:tcPr>
          <w:p w14:paraId="42CA309D">
            <w:pPr>
              <w:jc w:val="center"/>
              <w:rPr>
                <w:rFonts w:hint="eastAsia" w:ascii="Calibri" w:hAnsi="Calibri" w:eastAsia="宋体" w:cs="Calibri"/>
                <w:color w:val="000000"/>
                <w:szCs w:val="21"/>
                <w:highlight w:val="none"/>
              </w:rPr>
            </w:pPr>
          </w:p>
        </w:tc>
        <w:tc>
          <w:tcPr>
            <w:tcW w:w="851" w:type="dxa"/>
            <w:noWrap w:val="0"/>
            <w:vAlign w:val="top"/>
          </w:tcPr>
          <w:p w14:paraId="445D7BF2">
            <w:pPr>
              <w:jc w:val="center"/>
              <w:rPr>
                <w:rFonts w:hint="eastAsia" w:ascii="Calibri" w:hAnsi="Calibri" w:eastAsia="宋体" w:cs="Calibri"/>
                <w:color w:val="000000"/>
                <w:szCs w:val="21"/>
                <w:highlight w:val="none"/>
              </w:rPr>
            </w:pPr>
          </w:p>
        </w:tc>
      </w:tr>
      <w:tr w14:paraId="077CA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noWrap w:val="0"/>
            <w:vAlign w:val="center"/>
          </w:tcPr>
          <w:p w14:paraId="28D865D3">
            <w:pPr>
              <w:jc w:val="center"/>
              <w:rPr>
                <w:rFonts w:ascii="宋体" w:hAnsi="宋体" w:cs="宋体"/>
                <w:color w:val="000000"/>
                <w:szCs w:val="21"/>
                <w:highlight w:val="none"/>
              </w:rPr>
            </w:pPr>
            <w:r>
              <w:rPr>
                <w:rFonts w:hint="eastAsia" w:ascii="宋体" w:hAnsi="宋体" w:cs="宋体"/>
                <w:color w:val="000000"/>
                <w:szCs w:val="21"/>
                <w:highlight w:val="none"/>
              </w:rPr>
              <w:t>5</w:t>
            </w:r>
          </w:p>
        </w:tc>
        <w:tc>
          <w:tcPr>
            <w:tcW w:w="1278" w:type="dxa"/>
            <w:noWrap w:val="0"/>
            <w:vAlign w:val="center"/>
          </w:tcPr>
          <w:p w14:paraId="6F56B678">
            <w:pPr>
              <w:jc w:val="center"/>
              <w:rPr>
                <w:rFonts w:hint="eastAsia" w:ascii="Calibri" w:hAnsi="Calibri" w:eastAsia="宋体" w:cs="Calibri"/>
                <w:color w:val="000000"/>
                <w:szCs w:val="21"/>
                <w:highlight w:val="none"/>
              </w:rPr>
            </w:pPr>
          </w:p>
        </w:tc>
        <w:tc>
          <w:tcPr>
            <w:tcW w:w="1281" w:type="dxa"/>
            <w:noWrap w:val="0"/>
            <w:vAlign w:val="center"/>
          </w:tcPr>
          <w:p w14:paraId="64AA6E91">
            <w:pPr>
              <w:jc w:val="center"/>
              <w:rPr>
                <w:rFonts w:hint="eastAsia" w:ascii="Calibri" w:hAnsi="Calibri" w:eastAsia="宋体" w:cs="Calibri"/>
                <w:color w:val="000000"/>
                <w:szCs w:val="21"/>
                <w:highlight w:val="none"/>
              </w:rPr>
            </w:pPr>
          </w:p>
        </w:tc>
        <w:tc>
          <w:tcPr>
            <w:tcW w:w="1275" w:type="dxa"/>
            <w:noWrap w:val="0"/>
            <w:vAlign w:val="center"/>
          </w:tcPr>
          <w:p w14:paraId="145F6A0E">
            <w:pPr>
              <w:jc w:val="center"/>
              <w:rPr>
                <w:rFonts w:hint="eastAsia" w:ascii="Calibri" w:hAnsi="Calibri" w:eastAsia="宋体" w:cs="Calibri"/>
                <w:color w:val="000000"/>
                <w:szCs w:val="21"/>
                <w:highlight w:val="none"/>
              </w:rPr>
            </w:pPr>
          </w:p>
        </w:tc>
        <w:tc>
          <w:tcPr>
            <w:tcW w:w="1440" w:type="dxa"/>
            <w:noWrap w:val="0"/>
            <w:vAlign w:val="center"/>
          </w:tcPr>
          <w:p w14:paraId="5539A2CB">
            <w:pPr>
              <w:jc w:val="center"/>
              <w:rPr>
                <w:rFonts w:hint="eastAsia" w:ascii="Calibri" w:hAnsi="Calibri" w:eastAsia="宋体" w:cs="Calibri"/>
                <w:color w:val="000000"/>
                <w:szCs w:val="21"/>
                <w:highlight w:val="none"/>
              </w:rPr>
            </w:pPr>
          </w:p>
        </w:tc>
        <w:tc>
          <w:tcPr>
            <w:tcW w:w="1800" w:type="dxa"/>
            <w:noWrap w:val="0"/>
            <w:vAlign w:val="center"/>
          </w:tcPr>
          <w:p w14:paraId="66A581F1">
            <w:pPr>
              <w:jc w:val="center"/>
              <w:rPr>
                <w:rFonts w:hint="eastAsia" w:ascii="Calibri" w:hAnsi="Calibri" w:eastAsia="宋体" w:cs="Calibri"/>
                <w:color w:val="000000"/>
                <w:szCs w:val="21"/>
                <w:highlight w:val="none"/>
              </w:rPr>
            </w:pPr>
          </w:p>
        </w:tc>
        <w:tc>
          <w:tcPr>
            <w:tcW w:w="1008" w:type="dxa"/>
            <w:noWrap w:val="0"/>
            <w:vAlign w:val="center"/>
          </w:tcPr>
          <w:p w14:paraId="38C3276E">
            <w:pPr>
              <w:jc w:val="center"/>
              <w:rPr>
                <w:rFonts w:hint="eastAsia" w:ascii="Calibri" w:hAnsi="Calibri" w:eastAsia="宋体" w:cs="Calibri"/>
                <w:color w:val="000000"/>
                <w:szCs w:val="21"/>
                <w:highlight w:val="none"/>
              </w:rPr>
            </w:pPr>
          </w:p>
        </w:tc>
        <w:tc>
          <w:tcPr>
            <w:tcW w:w="1134" w:type="dxa"/>
            <w:noWrap w:val="0"/>
            <w:vAlign w:val="center"/>
          </w:tcPr>
          <w:p w14:paraId="2DAEBB54">
            <w:pPr>
              <w:jc w:val="center"/>
              <w:rPr>
                <w:rFonts w:hint="eastAsia" w:ascii="Calibri" w:hAnsi="Calibri" w:eastAsia="宋体" w:cs="Calibri"/>
                <w:color w:val="000000"/>
                <w:szCs w:val="21"/>
                <w:highlight w:val="none"/>
              </w:rPr>
            </w:pPr>
          </w:p>
        </w:tc>
        <w:tc>
          <w:tcPr>
            <w:tcW w:w="992" w:type="dxa"/>
            <w:noWrap w:val="0"/>
            <w:vAlign w:val="top"/>
          </w:tcPr>
          <w:p w14:paraId="1A5AD677">
            <w:pPr>
              <w:jc w:val="center"/>
              <w:rPr>
                <w:rFonts w:hint="eastAsia" w:ascii="Calibri" w:hAnsi="Calibri" w:eastAsia="宋体" w:cs="Calibri"/>
                <w:color w:val="000000"/>
                <w:szCs w:val="21"/>
                <w:highlight w:val="none"/>
              </w:rPr>
            </w:pPr>
          </w:p>
        </w:tc>
        <w:tc>
          <w:tcPr>
            <w:tcW w:w="850" w:type="dxa"/>
            <w:noWrap w:val="0"/>
            <w:vAlign w:val="center"/>
          </w:tcPr>
          <w:p w14:paraId="7E1BD7A2">
            <w:pPr>
              <w:jc w:val="center"/>
              <w:rPr>
                <w:rFonts w:hint="eastAsia" w:ascii="Calibri" w:hAnsi="Calibri" w:eastAsia="宋体" w:cs="Calibri"/>
                <w:color w:val="000000"/>
                <w:szCs w:val="21"/>
                <w:highlight w:val="none"/>
              </w:rPr>
            </w:pPr>
          </w:p>
        </w:tc>
        <w:tc>
          <w:tcPr>
            <w:tcW w:w="1276" w:type="dxa"/>
            <w:noWrap w:val="0"/>
            <w:vAlign w:val="top"/>
          </w:tcPr>
          <w:p w14:paraId="3D8AF710">
            <w:pPr>
              <w:jc w:val="center"/>
              <w:rPr>
                <w:rFonts w:hint="eastAsia" w:ascii="Calibri" w:hAnsi="Calibri" w:eastAsia="宋体" w:cs="Calibri"/>
                <w:color w:val="000000"/>
                <w:szCs w:val="21"/>
                <w:highlight w:val="none"/>
              </w:rPr>
            </w:pPr>
          </w:p>
        </w:tc>
        <w:tc>
          <w:tcPr>
            <w:tcW w:w="851" w:type="dxa"/>
            <w:noWrap w:val="0"/>
            <w:vAlign w:val="top"/>
          </w:tcPr>
          <w:p w14:paraId="6FAF3432">
            <w:pPr>
              <w:jc w:val="center"/>
              <w:rPr>
                <w:rFonts w:hint="eastAsia" w:ascii="Calibri" w:hAnsi="Calibri" w:eastAsia="宋体" w:cs="Calibri"/>
                <w:color w:val="000000"/>
                <w:szCs w:val="21"/>
                <w:highlight w:val="none"/>
              </w:rPr>
            </w:pPr>
          </w:p>
        </w:tc>
      </w:tr>
      <w:tr w14:paraId="38132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noWrap w:val="0"/>
            <w:vAlign w:val="center"/>
          </w:tcPr>
          <w:p w14:paraId="6BF05789">
            <w:pPr>
              <w:jc w:val="center"/>
              <w:rPr>
                <w:rFonts w:ascii="宋体" w:hAnsi="宋体" w:cs="宋体"/>
                <w:color w:val="000000"/>
                <w:szCs w:val="21"/>
                <w:highlight w:val="none"/>
              </w:rPr>
            </w:pPr>
            <w:r>
              <w:rPr>
                <w:rFonts w:hint="eastAsia" w:ascii="宋体" w:hAnsi="宋体" w:cs="宋体"/>
                <w:color w:val="000000"/>
                <w:szCs w:val="21"/>
                <w:highlight w:val="none"/>
              </w:rPr>
              <w:t>6</w:t>
            </w:r>
          </w:p>
        </w:tc>
        <w:tc>
          <w:tcPr>
            <w:tcW w:w="1278" w:type="dxa"/>
            <w:noWrap w:val="0"/>
            <w:vAlign w:val="center"/>
          </w:tcPr>
          <w:p w14:paraId="5A5A3CEA">
            <w:pPr>
              <w:jc w:val="center"/>
              <w:rPr>
                <w:rFonts w:hint="eastAsia" w:ascii="Calibri" w:hAnsi="Calibri" w:eastAsia="宋体" w:cs="Calibri"/>
                <w:color w:val="000000"/>
                <w:szCs w:val="21"/>
                <w:highlight w:val="none"/>
              </w:rPr>
            </w:pPr>
          </w:p>
        </w:tc>
        <w:tc>
          <w:tcPr>
            <w:tcW w:w="1281" w:type="dxa"/>
            <w:noWrap w:val="0"/>
            <w:vAlign w:val="center"/>
          </w:tcPr>
          <w:p w14:paraId="14E30589">
            <w:pPr>
              <w:jc w:val="center"/>
              <w:rPr>
                <w:rFonts w:hint="eastAsia" w:ascii="Calibri" w:hAnsi="Calibri" w:eastAsia="宋体" w:cs="Calibri"/>
                <w:color w:val="000000"/>
                <w:szCs w:val="21"/>
                <w:highlight w:val="none"/>
              </w:rPr>
            </w:pPr>
          </w:p>
        </w:tc>
        <w:tc>
          <w:tcPr>
            <w:tcW w:w="1275" w:type="dxa"/>
            <w:noWrap w:val="0"/>
            <w:vAlign w:val="center"/>
          </w:tcPr>
          <w:p w14:paraId="42486460">
            <w:pPr>
              <w:jc w:val="center"/>
              <w:rPr>
                <w:rFonts w:hint="eastAsia" w:ascii="Calibri" w:hAnsi="Calibri" w:eastAsia="宋体" w:cs="Calibri"/>
                <w:color w:val="000000"/>
                <w:szCs w:val="21"/>
                <w:highlight w:val="none"/>
              </w:rPr>
            </w:pPr>
          </w:p>
        </w:tc>
        <w:tc>
          <w:tcPr>
            <w:tcW w:w="1440" w:type="dxa"/>
            <w:noWrap w:val="0"/>
            <w:vAlign w:val="center"/>
          </w:tcPr>
          <w:p w14:paraId="70D7BAB2">
            <w:pPr>
              <w:jc w:val="center"/>
              <w:rPr>
                <w:rFonts w:hint="eastAsia" w:ascii="Calibri" w:hAnsi="Calibri" w:eastAsia="宋体" w:cs="Calibri"/>
                <w:color w:val="000000"/>
                <w:szCs w:val="21"/>
                <w:highlight w:val="none"/>
              </w:rPr>
            </w:pPr>
          </w:p>
        </w:tc>
        <w:tc>
          <w:tcPr>
            <w:tcW w:w="1800" w:type="dxa"/>
            <w:noWrap w:val="0"/>
            <w:vAlign w:val="center"/>
          </w:tcPr>
          <w:p w14:paraId="328E46FA">
            <w:pPr>
              <w:jc w:val="center"/>
              <w:rPr>
                <w:rFonts w:hint="eastAsia" w:ascii="Calibri" w:hAnsi="Calibri" w:eastAsia="宋体" w:cs="Calibri"/>
                <w:color w:val="000000"/>
                <w:szCs w:val="21"/>
                <w:highlight w:val="none"/>
              </w:rPr>
            </w:pPr>
          </w:p>
        </w:tc>
        <w:tc>
          <w:tcPr>
            <w:tcW w:w="1008" w:type="dxa"/>
            <w:noWrap w:val="0"/>
            <w:vAlign w:val="center"/>
          </w:tcPr>
          <w:p w14:paraId="7D5E957B">
            <w:pPr>
              <w:jc w:val="center"/>
              <w:rPr>
                <w:rFonts w:hint="eastAsia" w:ascii="Calibri" w:hAnsi="Calibri" w:eastAsia="宋体" w:cs="Calibri"/>
                <w:color w:val="000000"/>
                <w:szCs w:val="21"/>
                <w:highlight w:val="none"/>
              </w:rPr>
            </w:pPr>
          </w:p>
        </w:tc>
        <w:tc>
          <w:tcPr>
            <w:tcW w:w="1134" w:type="dxa"/>
            <w:noWrap w:val="0"/>
            <w:vAlign w:val="center"/>
          </w:tcPr>
          <w:p w14:paraId="63198CC5">
            <w:pPr>
              <w:jc w:val="center"/>
              <w:rPr>
                <w:rFonts w:hint="eastAsia" w:ascii="Calibri" w:hAnsi="Calibri" w:eastAsia="宋体" w:cs="Calibri"/>
                <w:color w:val="000000"/>
                <w:szCs w:val="21"/>
                <w:highlight w:val="none"/>
              </w:rPr>
            </w:pPr>
          </w:p>
        </w:tc>
        <w:tc>
          <w:tcPr>
            <w:tcW w:w="992" w:type="dxa"/>
            <w:noWrap w:val="0"/>
            <w:vAlign w:val="top"/>
          </w:tcPr>
          <w:p w14:paraId="409EFAB5">
            <w:pPr>
              <w:jc w:val="center"/>
              <w:rPr>
                <w:rFonts w:hint="eastAsia" w:ascii="Calibri" w:hAnsi="Calibri" w:eastAsia="宋体" w:cs="Calibri"/>
                <w:color w:val="000000"/>
                <w:szCs w:val="21"/>
                <w:highlight w:val="none"/>
              </w:rPr>
            </w:pPr>
          </w:p>
        </w:tc>
        <w:tc>
          <w:tcPr>
            <w:tcW w:w="850" w:type="dxa"/>
            <w:noWrap w:val="0"/>
            <w:vAlign w:val="center"/>
          </w:tcPr>
          <w:p w14:paraId="514DF9CE">
            <w:pPr>
              <w:jc w:val="center"/>
              <w:rPr>
                <w:rFonts w:hint="eastAsia" w:ascii="Calibri" w:hAnsi="Calibri" w:eastAsia="宋体" w:cs="Calibri"/>
                <w:color w:val="000000"/>
                <w:szCs w:val="21"/>
                <w:highlight w:val="none"/>
              </w:rPr>
            </w:pPr>
          </w:p>
        </w:tc>
        <w:tc>
          <w:tcPr>
            <w:tcW w:w="1276" w:type="dxa"/>
            <w:noWrap w:val="0"/>
            <w:vAlign w:val="top"/>
          </w:tcPr>
          <w:p w14:paraId="4C765074">
            <w:pPr>
              <w:jc w:val="center"/>
              <w:rPr>
                <w:rFonts w:hint="eastAsia" w:ascii="Calibri" w:hAnsi="Calibri" w:eastAsia="宋体" w:cs="Calibri"/>
                <w:color w:val="000000"/>
                <w:szCs w:val="21"/>
                <w:highlight w:val="none"/>
              </w:rPr>
            </w:pPr>
          </w:p>
        </w:tc>
        <w:tc>
          <w:tcPr>
            <w:tcW w:w="851" w:type="dxa"/>
            <w:noWrap w:val="0"/>
            <w:vAlign w:val="top"/>
          </w:tcPr>
          <w:p w14:paraId="273B3C63">
            <w:pPr>
              <w:jc w:val="center"/>
              <w:rPr>
                <w:rFonts w:hint="eastAsia" w:ascii="Calibri" w:hAnsi="Calibri" w:eastAsia="宋体" w:cs="Calibri"/>
                <w:color w:val="000000"/>
                <w:szCs w:val="21"/>
                <w:highlight w:val="none"/>
              </w:rPr>
            </w:pPr>
          </w:p>
        </w:tc>
      </w:tr>
      <w:tr w14:paraId="4AF95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noWrap w:val="0"/>
            <w:vAlign w:val="center"/>
          </w:tcPr>
          <w:p w14:paraId="39B7BD67">
            <w:pPr>
              <w:jc w:val="center"/>
              <w:rPr>
                <w:rFonts w:ascii="宋体" w:hAnsi="宋体" w:cs="宋体"/>
                <w:color w:val="000000"/>
                <w:szCs w:val="21"/>
                <w:highlight w:val="none"/>
              </w:rPr>
            </w:pPr>
            <w:r>
              <w:rPr>
                <w:rFonts w:hint="eastAsia" w:ascii="宋体" w:hAnsi="宋体" w:cs="宋体"/>
                <w:color w:val="000000"/>
                <w:szCs w:val="21"/>
                <w:highlight w:val="none"/>
              </w:rPr>
              <w:t>7</w:t>
            </w:r>
          </w:p>
        </w:tc>
        <w:tc>
          <w:tcPr>
            <w:tcW w:w="1278" w:type="dxa"/>
            <w:noWrap w:val="0"/>
            <w:vAlign w:val="center"/>
          </w:tcPr>
          <w:p w14:paraId="246D5A9A">
            <w:pPr>
              <w:jc w:val="center"/>
              <w:rPr>
                <w:rFonts w:hint="eastAsia" w:ascii="Calibri" w:hAnsi="Calibri" w:eastAsia="宋体" w:cs="Calibri"/>
                <w:color w:val="000000"/>
                <w:szCs w:val="21"/>
                <w:highlight w:val="none"/>
              </w:rPr>
            </w:pPr>
          </w:p>
        </w:tc>
        <w:tc>
          <w:tcPr>
            <w:tcW w:w="1281" w:type="dxa"/>
            <w:noWrap w:val="0"/>
            <w:vAlign w:val="center"/>
          </w:tcPr>
          <w:p w14:paraId="5C6E7139">
            <w:pPr>
              <w:jc w:val="center"/>
              <w:rPr>
                <w:rFonts w:hint="eastAsia" w:ascii="Calibri" w:hAnsi="Calibri" w:eastAsia="宋体" w:cs="Calibri"/>
                <w:color w:val="000000"/>
                <w:szCs w:val="21"/>
                <w:highlight w:val="none"/>
              </w:rPr>
            </w:pPr>
          </w:p>
        </w:tc>
        <w:tc>
          <w:tcPr>
            <w:tcW w:w="1275" w:type="dxa"/>
            <w:noWrap w:val="0"/>
            <w:vAlign w:val="center"/>
          </w:tcPr>
          <w:p w14:paraId="56626211">
            <w:pPr>
              <w:jc w:val="center"/>
              <w:rPr>
                <w:rFonts w:hint="eastAsia" w:ascii="Calibri" w:hAnsi="Calibri" w:eastAsia="宋体" w:cs="Calibri"/>
                <w:color w:val="000000"/>
                <w:szCs w:val="21"/>
                <w:highlight w:val="none"/>
              </w:rPr>
            </w:pPr>
          </w:p>
        </w:tc>
        <w:tc>
          <w:tcPr>
            <w:tcW w:w="1440" w:type="dxa"/>
            <w:noWrap w:val="0"/>
            <w:vAlign w:val="center"/>
          </w:tcPr>
          <w:p w14:paraId="710DC57C">
            <w:pPr>
              <w:jc w:val="center"/>
              <w:rPr>
                <w:rFonts w:hint="eastAsia" w:ascii="Calibri" w:hAnsi="Calibri" w:eastAsia="宋体" w:cs="Calibri"/>
                <w:color w:val="000000"/>
                <w:szCs w:val="21"/>
                <w:highlight w:val="none"/>
              </w:rPr>
            </w:pPr>
          </w:p>
        </w:tc>
        <w:tc>
          <w:tcPr>
            <w:tcW w:w="1800" w:type="dxa"/>
            <w:noWrap w:val="0"/>
            <w:vAlign w:val="center"/>
          </w:tcPr>
          <w:p w14:paraId="457690A4">
            <w:pPr>
              <w:jc w:val="center"/>
              <w:rPr>
                <w:rFonts w:hint="eastAsia" w:ascii="Calibri" w:hAnsi="Calibri" w:eastAsia="宋体" w:cs="Calibri"/>
                <w:color w:val="000000"/>
                <w:szCs w:val="21"/>
                <w:highlight w:val="none"/>
              </w:rPr>
            </w:pPr>
          </w:p>
        </w:tc>
        <w:tc>
          <w:tcPr>
            <w:tcW w:w="1008" w:type="dxa"/>
            <w:noWrap w:val="0"/>
            <w:vAlign w:val="center"/>
          </w:tcPr>
          <w:p w14:paraId="487EF46A">
            <w:pPr>
              <w:jc w:val="center"/>
              <w:rPr>
                <w:rFonts w:hint="eastAsia" w:ascii="Calibri" w:hAnsi="Calibri" w:eastAsia="宋体" w:cs="Calibri"/>
                <w:color w:val="000000"/>
                <w:szCs w:val="21"/>
                <w:highlight w:val="none"/>
              </w:rPr>
            </w:pPr>
          </w:p>
        </w:tc>
        <w:tc>
          <w:tcPr>
            <w:tcW w:w="1134" w:type="dxa"/>
            <w:noWrap w:val="0"/>
            <w:vAlign w:val="center"/>
          </w:tcPr>
          <w:p w14:paraId="1AA1E590">
            <w:pPr>
              <w:jc w:val="center"/>
              <w:rPr>
                <w:rFonts w:hint="eastAsia" w:ascii="Calibri" w:hAnsi="Calibri" w:eastAsia="宋体" w:cs="Calibri"/>
                <w:color w:val="000000"/>
                <w:szCs w:val="21"/>
                <w:highlight w:val="none"/>
              </w:rPr>
            </w:pPr>
          </w:p>
        </w:tc>
        <w:tc>
          <w:tcPr>
            <w:tcW w:w="992" w:type="dxa"/>
            <w:noWrap w:val="0"/>
            <w:vAlign w:val="top"/>
          </w:tcPr>
          <w:p w14:paraId="3F70958E">
            <w:pPr>
              <w:jc w:val="center"/>
              <w:rPr>
                <w:rFonts w:hint="eastAsia" w:ascii="Calibri" w:hAnsi="Calibri" w:eastAsia="宋体" w:cs="Calibri"/>
                <w:color w:val="000000"/>
                <w:szCs w:val="21"/>
                <w:highlight w:val="none"/>
              </w:rPr>
            </w:pPr>
          </w:p>
        </w:tc>
        <w:tc>
          <w:tcPr>
            <w:tcW w:w="850" w:type="dxa"/>
            <w:noWrap w:val="0"/>
            <w:vAlign w:val="center"/>
          </w:tcPr>
          <w:p w14:paraId="11657254">
            <w:pPr>
              <w:jc w:val="center"/>
              <w:rPr>
                <w:rFonts w:hint="eastAsia" w:ascii="Calibri" w:hAnsi="Calibri" w:eastAsia="宋体" w:cs="Calibri"/>
                <w:color w:val="000000"/>
                <w:szCs w:val="21"/>
                <w:highlight w:val="none"/>
              </w:rPr>
            </w:pPr>
          </w:p>
        </w:tc>
        <w:tc>
          <w:tcPr>
            <w:tcW w:w="1276" w:type="dxa"/>
            <w:noWrap w:val="0"/>
            <w:vAlign w:val="top"/>
          </w:tcPr>
          <w:p w14:paraId="53E79F6A">
            <w:pPr>
              <w:jc w:val="center"/>
              <w:rPr>
                <w:rFonts w:hint="eastAsia" w:ascii="Calibri" w:hAnsi="Calibri" w:eastAsia="宋体" w:cs="Calibri"/>
                <w:color w:val="000000"/>
                <w:szCs w:val="21"/>
                <w:highlight w:val="none"/>
              </w:rPr>
            </w:pPr>
          </w:p>
        </w:tc>
        <w:tc>
          <w:tcPr>
            <w:tcW w:w="851" w:type="dxa"/>
            <w:noWrap w:val="0"/>
            <w:vAlign w:val="top"/>
          </w:tcPr>
          <w:p w14:paraId="7488B151">
            <w:pPr>
              <w:jc w:val="center"/>
              <w:rPr>
                <w:rFonts w:hint="eastAsia" w:ascii="Calibri" w:hAnsi="Calibri" w:eastAsia="宋体" w:cs="Calibri"/>
                <w:color w:val="000000"/>
                <w:szCs w:val="21"/>
                <w:highlight w:val="none"/>
              </w:rPr>
            </w:pPr>
          </w:p>
        </w:tc>
      </w:tr>
      <w:tr w14:paraId="50034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tcBorders>
              <w:bottom w:val="single" w:color="3F3F3F" w:sz="4" w:space="0"/>
            </w:tcBorders>
            <w:noWrap w:val="0"/>
            <w:vAlign w:val="center"/>
          </w:tcPr>
          <w:p w14:paraId="2D448EA6">
            <w:pPr>
              <w:jc w:val="center"/>
              <w:rPr>
                <w:rFonts w:hint="eastAsia" w:ascii="Calibri" w:hAnsi="Calibri" w:eastAsia="宋体" w:cs="Calibri"/>
                <w:color w:val="000000"/>
                <w:szCs w:val="21"/>
                <w:highlight w:val="none"/>
              </w:rPr>
            </w:pPr>
            <w:r>
              <w:rPr>
                <w:rFonts w:ascii="Calibri" w:hAnsi="Calibri" w:eastAsia="宋体" w:cs="Calibri"/>
                <w:color w:val="000000"/>
                <w:szCs w:val="21"/>
                <w:highlight w:val="none"/>
              </w:rPr>
              <w:t>合计</w:t>
            </w:r>
          </w:p>
        </w:tc>
        <w:tc>
          <w:tcPr>
            <w:tcW w:w="1278" w:type="dxa"/>
            <w:tcBorders>
              <w:bottom w:val="single" w:color="3F3F3F" w:sz="4" w:space="0"/>
            </w:tcBorders>
            <w:noWrap w:val="0"/>
            <w:vAlign w:val="center"/>
          </w:tcPr>
          <w:p w14:paraId="14245719">
            <w:pPr>
              <w:jc w:val="center"/>
              <w:rPr>
                <w:rFonts w:hint="eastAsia" w:ascii="Calibri" w:hAnsi="Calibri" w:eastAsia="宋体" w:cs="Calibri"/>
                <w:color w:val="000000"/>
                <w:szCs w:val="21"/>
                <w:highlight w:val="none"/>
              </w:rPr>
            </w:pPr>
          </w:p>
        </w:tc>
        <w:tc>
          <w:tcPr>
            <w:tcW w:w="1281" w:type="dxa"/>
            <w:tcBorders>
              <w:bottom w:val="single" w:color="3F3F3F" w:sz="4" w:space="0"/>
            </w:tcBorders>
            <w:noWrap w:val="0"/>
            <w:vAlign w:val="center"/>
          </w:tcPr>
          <w:p w14:paraId="2A62DC4D">
            <w:pPr>
              <w:jc w:val="center"/>
              <w:rPr>
                <w:rFonts w:hint="eastAsia" w:ascii="Calibri" w:hAnsi="Calibri" w:eastAsia="宋体" w:cs="Calibri"/>
                <w:color w:val="000000"/>
                <w:szCs w:val="21"/>
                <w:highlight w:val="none"/>
              </w:rPr>
            </w:pPr>
          </w:p>
        </w:tc>
        <w:tc>
          <w:tcPr>
            <w:tcW w:w="1275" w:type="dxa"/>
            <w:tcBorders>
              <w:bottom w:val="single" w:color="3F3F3F" w:sz="4" w:space="0"/>
            </w:tcBorders>
            <w:noWrap w:val="0"/>
            <w:vAlign w:val="center"/>
          </w:tcPr>
          <w:p w14:paraId="115F6FFA">
            <w:pPr>
              <w:jc w:val="center"/>
              <w:rPr>
                <w:rFonts w:hint="eastAsia" w:ascii="Calibri" w:hAnsi="Calibri" w:eastAsia="宋体" w:cs="Calibri"/>
                <w:color w:val="000000"/>
                <w:szCs w:val="21"/>
                <w:highlight w:val="none"/>
              </w:rPr>
            </w:pPr>
          </w:p>
        </w:tc>
        <w:tc>
          <w:tcPr>
            <w:tcW w:w="1440" w:type="dxa"/>
            <w:tcBorders>
              <w:bottom w:val="single" w:color="3F3F3F" w:sz="4" w:space="0"/>
            </w:tcBorders>
            <w:noWrap w:val="0"/>
            <w:vAlign w:val="center"/>
          </w:tcPr>
          <w:p w14:paraId="7CD1AA30">
            <w:pPr>
              <w:jc w:val="center"/>
              <w:rPr>
                <w:rFonts w:hint="eastAsia" w:ascii="Calibri" w:hAnsi="Calibri" w:eastAsia="宋体" w:cs="Calibri"/>
                <w:color w:val="000000"/>
                <w:szCs w:val="21"/>
                <w:highlight w:val="none"/>
              </w:rPr>
            </w:pPr>
          </w:p>
        </w:tc>
        <w:tc>
          <w:tcPr>
            <w:tcW w:w="1800" w:type="dxa"/>
            <w:tcBorders>
              <w:bottom w:val="single" w:color="3F3F3F" w:sz="4" w:space="0"/>
            </w:tcBorders>
            <w:noWrap w:val="0"/>
            <w:vAlign w:val="center"/>
          </w:tcPr>
          <w:p w14:paraId="0DADCD15">
            <w:pPr>
              <w:jc w:val="center"/>
              <w:rPr>
                <w:rFonts w:hint="eastAsia" w:ascii="Calibri" w:hAnsi="Calibri" w:eastAsia="宋体" w:cs="Calibri"/>
                <w:color w:val="000000"/>
                <w:szCs w:val="21"/>
                <w:highlight w:val="none"/>
              </w:rPr>
            </w:pPr>
          </w:p>
        </w:tc>
        <w:tc>
          <w:tcPr>
            <w:tcW w:w="1008" w:type="dxa"/>
            <w:tcBorders>
              <w:bottom w:val="single" w:color="3F3F3F" w:sz="4" w:space="0"/>
            </w:tcBorders>
            <w:noWrap w:val="0"/>
            <w:vAlign w:val="center"/>
          </w:tcPr>
          <w:p w14:paraId="6174E425">
            <w:pPr>
              <w:jc w:val="center"/>
              <w:rPr>
                <w:rFonts w:hint="eastAsia" w:ascii="Calibri" w:hAnsi="Calibri" w:eastAsia="宋体" w:cs="Calibri"/>
                <w:color w:val="000000"/>
                <w:szCs w:val="21"/>
                <w:highlight w:val="none"/>
              </w:rPr>
            </w:pPr>
          </w:p>
        </w:tc>
        <w:tc>
          <w:tcPr>
            <w:tcW w:w="1134" w:type="dxa"/>
            <w:tcBorders>
              <w:bottom w:val="single" w:color="3F3F3F" w:sz="4" w:space="0"/>
            </w:tcBorders>
            <w:noWrap w:val="0"/>
            <w:vAlign w:val="center"/>
          </w:tcPr>
          <w:p w14:paraId="52B9F68B">
            <w:pPr>
              <w:jc w:val="center"/>
              <w:rPr>
                <w:rFonts w:hint="eastAsia" w:ascii="Calibri" w:hAnsi="Calibri" w:eastAsia="宋体" w:cs="Calibri"/>
                <w:color w:val="000000"/>
                <w:szCs w:val="21"/>
                <w:highlight w:val="none"/>
              </w:rPr>
            </w:pPr>
          </w:p>
        </w:tc>
        <w:tc>
          <w:tcPr>
            <w:tcW w:w="992" w:type="dxa"/>
            <w:tcBorders>
              <w:bottom w:val="single" w:color="3F3F3F" w:sz="4" w:space="0"/>
            </w:tcBorders>
            <w:noWrap w:val="0"/>
            <w:vAlign w:val="top"/>
          </w:tcPr>
          <w:p w14:paraId="51DD80C7">
            <w:pPr>
              <w:jc w:val="center"/>
              <w:rPr>
                <w:rFonts w:hint="eastAsia" w:ascii="Calibri" w:hAnsi="Calibri" w:eastAsia="宋体" w:cs="Calibri"/>
                <w:color w:val="000000"/>
                <w:szCs w:val="21"/>
                <w:highlight w:val="none"/>
              </w:rPr>
            </w:pPr>
          </w:p>
        </w:tc>
        <w:tc>
          <w:tcPr>
            <w:tcW w:w="850" w:type="dxa"/>
            <w:tcBorders>
              <w:bottom w:val="single" w:color="3F3F3F" w:sz="4" w:space="0"/>
            </w:tcBorders>
            <w:noWrap w:val="0"/>
            <w:vAlign w:val="center"/>
          </w:tcPr>
          <w:p w14:paraId="1AD4D8FB">
            <w:pPr>
              <w:jc w:val="center"/>
              <w:rPr>
                <w:rFonts w:hint="eastAsia" w:ascii="Calibri" w:hAnsi="Calibri" w:eastAsia="宋体" w:cs="Calibri"/>
                <w:color w:val="000000"/>
                <w:szCs w:val="21"/>
                <w:highlight w:val="none"/>
              </w:rPr>
            </w:pPr>
          </w:p>
        </w:tc>
        <w:tc>
          <w:tcPr>
            <w:tcW w:w="1276" w:type="dxa"/>
            <w:tcBorders>
              <w:bottom w:val="single" w:color="3F3F3F" w:sz="4" w:space="0"/>
            </w:tcBorders>
            <w:noWrap w:val="0"/>
            <w:vAlign w:val="top"/>
          </w:tcPr>
          <w:p w14:paraId="0A50097C">
            <w:pPr>
              <w:jc w:val="center"/>
              <w:rPr>
                <w:rFonts w:hint="eastAsia" w:ascii="Calibri" w:hAnsi="Calibri" w:eastAsia="宋体" w:cs="Calibri"/>
                <w:color w:val="000000"/>
                <w:szCs w:val="21"/>
                <w:highlight w:val="none"/>
              </w:rPr>
            </w:pPr>
          </w:p>
        </w:tc>
        <w:tc>
          <w:tcPr>
            <w:tcW w:w="851" w:type="dxa"/>
            <w:tcBorders>
              <w:bottom w:val="single" w:color="3F3F3F" w:sz="4" w:space="0"/>
            </w:tcBorders>
            <w:noWrap w:val="0"/>
            <w:vAlign w:val="top"/>
          </w:tcPr>
          <w:p w14:paraId="6469B3A1">
            <w:pPr>
              <w:jc w:val="center"/>
              <w:rPr>
                <w:rFonts w:hint="eastAsia" w:ascii="Calibri" w:hAnsi="Calibri" w:eastAsia="宋体" w:cs="Calibri"/>
                <w:color w:val="000000"/>
                <w:szCs w:val="21"/>
                <w:highlight w:val="none"/>
              </w:rPr>
            </w:pPr>
          </w:p>
        </w:tc>
      </w:tr>
    </w:tbl>
    <w:p w14:paraId="7F496A1D">
      <w:pP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color w:val="000000"/>
          <w:szCs w:val="21"/>
          <w:highlight w:val="none"/>
        </w:rPr>
        <w:t>备注：此表一式两份，旗县（垦区）农牧部门</w:t>
      </w:r>
      <w:r>
        <w:rPr>
          <w:rFonts w:hint="eastAsia" w:ascii="CESI宋体-GB2312" w:hAnsi="CESI宋体-GB2312" w:eastAsia="CESI宋体-GB2312" w:cs="CESI宋体-GB2312"/>
          <w:szCs w:val="21"/>
          <w:highlight w:val="none"/>
        </w:rPr>
        <w:t>存档一份</w:t>
      </w:r>
      <w:r>
        <w:rPr>
          <w:rFonts w:hint="eastAsia" w:ascii="CESI宋体-GB2312" w:hAnsi="CESI宋体-GB2312" w:eastAsia="CESI宋体-GB2312" w:cs="CESI宋体-GB2312"/>
          <w:color w:val="000000"/>
          <w:szCs w:val="21"/>
          <w:highlight w:val="none"/>
        </w:rPr>
        <w:t>，报财政部门一份。补助资金兑付对象是本表中所列的</w:t>
      </w:r>
      <w:r>
        <w:rPr>
          <w:rFonts w:hint="eastAsia" w:ascii="CESI宋体-GB2312" w:hAnsi="CESI宋体-GB2312" w:eastAsia="CESI宋体-GB2312" w:cs="CESI宋体-GB2312"/>
          <w:szCs w:val="21"/>
          <w:highlight w:val="none"/>
        </w:rPr>
        <w:t>土地经营者</w:t>
      </w:r>
      <w:r>
        <w:rPr>
          <w:rFonts w:hint="eastAsia" w:ascii="CESI宋体-GB2312" w:hAnsi="CESI宋体-GB2312" w:eastAsia="CESI宋体-GB2312" w:cs="CESI宋体-GB2312"/>
          <w:color w:val="000000"/>
          <w:szCs w:val="21"/>
          <w:highlight w:val="none"/>
        </w:rPr>
        <w:t>。</w:t>
      </w:r>
    </w:p>
    <w:p w14:paraId="57824114">
      <w:pPr>
        <w:ind w:firstLine="630" w:firstLineChars="300"/>
        <w:rPr>
          <w:rFonts w:hint="eastAsia" w:ascii="CESI宋体-GB2312" w:hAnsi="CESI宋体-GB2312" w:eastAsia="CESI宋体-GB2312" w:cs="CESI宋体-GB2312"/>
          <w:color w:val="000000"/>
          <w:szCs w:val="21"/>
          <w:highlight w:val="none"/>
        </w:rPr>
      </w:pPr>
    </w:p>
    <w:p w14:paraId="5EB105ED">
      <w:pPr>
        <w:ind w:firstLine="630" w:firstLineChars="300"/>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color w:val="000000"/>
          <w:szCs w:val="21"/>
          <w:highlight w:val="none"/>
        </w:rPr>
        <w:t>旗县（垦区）农牧部门（盖章）                  旗县财政部门（盖章）</w:t>
      </w:r>
    </w:p>
    <w:p w14:paraId="30347342">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highlight w:val="none"/>
        </w:rPr>
      </w:pPr>
    </w:p>
    <w:p w14:paraId="517D7477">
      <w:pPr>
        <w:keepNext w:val="0"/>
        <w:keepLines w:val="0"/>
        <w:pageBreakBefore w:val="0"/>
        <w:widowControl w:val="0"/>
        <w:kinsoku/>
        <w:wordWrap/>
        <w:overflowPunct/>
        <w:topLinePunct w:val="0"/>
        <w:autoSpaceDE/>
        <w:autoSpaceDN/>
        <w:bidi w:val="0"/>
        <w:adjustRightInd/>
        <w:snapToGrid/>
        <w:spacing w:line="600" w:lineRule="exact"/>
        <w:textAlignment w:val="auto"/>
        <w:rPr>
          <w:rFonts w:ascii="黑体" w:hAnsi="黑体" w:eastAsia="黑体" w:cs="黑体"/>
          <w:sz w:val="32"/>
          <w:szCs w:val="32"/>
          <w:highlight w:val="none"/>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9</w:t>
      </w:r>
      <w:r>
        <w:rPr>
          <w:rFonts w:hint="eastAsia" w:ascii="黑体" w:hAnsi="黑体" w:eastAsia="黑体" w:cs="黑体"/>
          <w:sz w:val="32"/>
          <w:szCs w:val="32"/>
          <w:highlight w:val="none"/>
        </w:rPr>
        <w:t>-2</w:t>
      </w:r>
    </w:p>
    <w:p w14:paraId="514A6B7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内蒙古202</w:t>
      </w:r>
      <w:r>
        <w:rPr>
          <w:rFonts w:hint="eastAsia" w:ascii="方正小标宋简体" w:hAnsi="方正小标宋简体" w:eastAsia="方正小标宋简体" w:cs="方正小标宋简体"/>
          <w:sz w:val="44"/>
          <w:szCs w:val="44"/>
          <w:highlight w:val="none"/>
          <w:lang w:val="en-US" w:eastAsia="zh-CN"/>
        </w:rPr>
        <w:t>4</w:t>
      </w:r>
      <w:r>
        <w:rPr>
          <w:rFonts w:hint="eastAsia" w:ascii="方正小标宋简体" w:hAnsi="方正小标宋简体" w:eastAsia="方正小标宋简体" w:cs="方正小标宋简体"/>
          <w:sz w:val="44"/>
          <w:szCs w:val="44"/>
          <w:highlight w:val="none"/>
        </w:rPr>
        <w:t>年保护性耕作补助资金明细表（作业费从补助资金中扣除）</w:t>
      </w:r>
    </w:p>
    <w:p w14:paraId="76415EAE">
      <w:pPr>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0"/>
        <w:rPr>
          <w:rFonts w:hint="eastAsia" w:ascii="Calibri" w:hAnsi="Calibri" w:eastAsia="黑体" w:cs="Calibri"/>
          <w:color w:val="000000"/>
          <w:sz w:val="21"/>
          <w:szCs w:val="21"/>
          <w:highlight w:val="none"/>
        </w:rPr>
      </w:pPr>
    </w:p>
    <w:p w14:paraId="1D32EFB2">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盟市、旗县、乡镇、村（农垦集团、垦区、农场、农场生产队）名称：</w:t>
      </w:r>
    </w:p>
    <w:p w14:paraId="2C7830C6">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 xml:space="preserve">种植作物：   </w:t>
      </w:r>
      <w:r>
        <w:rPr>
          <w:rFonts w:hint="eastAsia" w:ascii="CESI宋体-GB2312" w:hAnsi="CESI宋体-GB2312" w:eastAsia="CESI宋体-GB2312" w:cs="CESI宋体-GB2312"/>
          <w:color w:val="auto"/>
          <w:highlight w:val="none"/>
          <w:lang w:val="en-US" w:eastAsia="zh-CN"/>
        </w:rPr>
        <w:t xml:space="preserve">         </w:t>
      </w:r>
      <w:r>
        <w:rPr>
          <w:rFonts w:hint="eastAsia" w:ascii="CESI宋体-GB2312" w:hAnsi="CESI宋体-GB2312" w:eastAsia="CESI宋体-GB2312" w:cs="CESI宋体-GB2312"/>
          <w:color w:val="auto"/>
          <w:highlight w:val="none"/>
          <w:lang w:eastAsia="zh-CN"/>
        </w:rPr>
        <w:t xml:space="preserve">   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color w:val="auto"/>
          <w:highlight w:val="none"/>
          <w:lang w:eastAsia="zh-CN"/>
        </w:rPr>
        <w:t>]</w:t>
      </w:r>
    </w:p>
    <w:tbl>
      <w:tblPr>
        <w:tblStyle w:val="16"/>
        <w:tblpPr w:leftFromText="180" w:rightFromText="180" w:vertAnchor="text" w:horzAnchor="margin" w:tblpXSpec="center" w:tblpY="158"/>
        <w:tblW w:w="14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278"/>
        <w:gridCol w:w="1422"/>
        <w:gridCol w:w="839"/>
        <w:gridCol w:w="1080"/>
        <w:gridCol w:w="1046"/>
        <w:gridCol w:w="1134"/>
        <w:gridCol w:w="1275"/>
        <w:gridCol w:w="1276"/>
        <w:gridCol w:w="1276"/>
        <w:gridCol w:w="1134"/>
        <w:gridCol w:w="1134"/>
        <w:gridCol w:w="850"/>
      </w:tblGrid>
      <w:tr w14:paraId="3BECA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exact"/>
        </w:trPr>
        <w:tc>
          <w:tcPr>
            <w:tcW w:w="534" w:type="dxa"/>
            <w:noWrap w:val="0"/>
            <w:vAlign w:val="center"/>
          </w:tcPr>
          <w:p w14:paraId="7A8F1EC8">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序号</w:t>
            </w:r>
          </w:p>
        </w:tc>
        <w:tc>
          <w:tcPr>
            <w:tcW w:w="1278" w:type="dxa"/>
            <w:noWrap w:val="0"/>
            <w:vAlign w:val="center"/>
          </w:tcPr>
          <w:p w14:paraId="2A33CAFC">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5A417770">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姓名或名称</w:t>
            </w:r>
          </w:p>
        </w:tc>
        <w:tc>
          <w:tcPr>
            <w:tcW w:w="1422" w:type="dxa"/>
            <w:noWrap w:val="0"/>
            <w:vAlign w:val="center"/>
          </w:tcPr>
          <w:p w14:paraId="5BFBAEFD">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作业地点</w:t>
            </w:r>
          </w:p>
        </w:tc>
        <w:tc>
          <w:tcPr>
            <w:tcW w:w="839" w:type="dxa"/>
            <w:noWrap w:val="0"/>
            <w:vAlign w:val="center"/>
          </w:tcPr>
          <w:p w14:paraId="512A8383">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作业面积(亩)</w:t>
            </w:r>
          </w:p>
        </w:tc>
        <w:tc>
          <w:tcPr>
            <w:tcW w:w="1080" w:type="dxa"/>
            <w:noWrap w:val="0"/>
            <w:vAlign w:val="center"/>
          </w:tcPr>
          <w:p w14:paraId="3E3A9631">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技术模式</w:t>
            </w:r>
          </w:p>
        </w:tc>
        <w:tc>
          <w:tcPr>
            <w:tcW w:w="1046" w:type="dxa"/>
            <w:noWrap w:val="0"/>
            <w:vAlign w:val="center"/>
          </w:tcPr>
          <w:p w14:paraId="78C0633D">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w:t>
            </w:r>
          </w:p>
          <w:p w14:paraId="449324E7">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标准</w:t>
            </w:r>
          </w:p>
          <w:p w14:paraId="3FDF9F7D">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 xml:space="preserve"> (元/亩)</w:t>
            </w:r>
          </w:p>
        </w:tc>
        <w:tc>
          <w:tcPr>
            <w:tcW w:w="1134" w:type="dxa"/>
            <w:noWrap w:val="0"/>
            <w:vAlign w:val="center"/>
          </w:tcPr>
          <w:p w14:paraId="7A510646">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r>
              <w:rPr>
                <w:rFonts w:hint="eastAsia" w:ascii="CESI黑体-GB13000" w:hAnsi="CESI黑体-GB13000" w:eastAsia="CESI黑体-GB13000" w:cs="CESI黑体-GB13000"/>
                <w:color w:val="000000"/>
                <w:szCs w:val="21"/>
                <w:highlight w:val="none"/>
              </w:rPr>
              <w:t>开户行</w:t>
            </w:r>
          </w:p>
        </w:tc>
        <w:tc>
          <w:tcPr>
            <w:tcW w:w="1275" w:type="dxa"/>
            <w:noWrap w:val="0"/>
            <w:vAlign w:val="center"/>
          </w:tcPr>
          <w:p w14:paraId="3309AD8C">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263234FC">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账号</w:t>
            </w:r>
          </w:p>
        </w:tc>
        <w:tc>
          <w:tcPr>
            <w:tcW w:w="1276" w:type="dxa"/>
            <w:noWrap w:val="0"/>
            <w:vAlign w:val="center"/>
          </w:tcPr>
          <w:p w14:paraId="3B16E750">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补助资金</w:t>
            </w:r>
          </w:p>
          <w:p w14:paraId="4282EB39">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差额</w:t>
            </w:r>
          </w:p>
          <w:p w14:paraId="2085164E">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（元）</w:t>
            </w:r>
          </w:p>
        </w:tc>
        <w:tc>
          <w:tcPr>
            <w:tcW w:w="1276" w:type="dxa"/>
            <w:noWrap w:val="0"/>
            <w:vAlign w:val="center"/>
          </w:tcPr>
          <w:p w14:paraId="7E5BF2A4">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作业服务组织或农机户名称</w:t>
            </w:r>
          </w:p>
        </w:tc>
        <w:tc>
          <w:tcPr>
            <w:tcW w:w="1134" w:type="dxa"/>
            <w:noWrap w:val="0"/>
            <w:vAlign w:val="center"/>
          </w:tcPr>
          <w:p w14:paraId="1767F9F9">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作业服务组织或</w:t>
            </w:r>
          </w:p>
          <w:p w14:paraId="63B37BC3">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农机户</w:t>
            </w:r>
          </w:p>
          <w:p w14:paraId="3B6AD827">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开户行</w:t>
            </w:r>
          </w:p>
        </w:tc>
        <w:tc>
          <w:tcPr>
            <w:tcW w:w="1134" w:type="dxa"/>
            <w:noWrap w:val="0"/>
            <w:vAlign w:val="center"/>
          </w:tcPr>
          <w:p w14:paraId="4719F1EB">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农机作业服务组织或农机户账号</w:t>
            </w:r>
          </w:p>
        </w:tc>
        <w:tc>
          <w:tcPr>
            <w:tcW w:w="850" w:type="dxa"/>
            <w:noWrap w:val="0"/>
            <w:vAlign w:val="center"/>
          </w:tcPr>
          <w:p w14:paraId="68DF16ED">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作业费（元）</w:t>
            </w:r>
          </w:p>
        </w:tc>
      </w:tr>
      <w:tr w14:paraId="12AA7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534" w:type="dxa"/>
            <w:noWrap w:val="0"/>
            <w:vAlign w:val="center"/>
          </w:tcPr>
          <w:p w14:paraId="099478EE">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1</w:t>
            </w:r>
          </w:p>
        </w:tc>
        <w:tc>
          <w:tcPr>
            <w:tcW w:w="1278" w:type="dxa"/>
            <w:noWrap w:val="0"/>
            <w:vAlign w:val="center"/>
          </w:tcPr>
          <w:p w14:paraId="6AE9552B">
            <w:pPr>
              <w:jc w:val="left"/>
              <w:outlineLvl w:val="0"/>
              <w:rPr>
                <w:rFonts w:hint="eastAsia" w:ascii="CESI宋体-GB2312" w:hAnsi="CESI宋体-GB2312" w:eastAsia="CESI宋体-GB2312" w:cs="CESI宋体-GB2312"/>
                <w:color w:val="auto"/>
                <w:highlight w:val="none"/>
                <w:lang w:eastAsia="zh-CN"/>
              </w:rPr>
            </w:pPr>
          </w:p>
        </w:tc>
        <w:tc>
          <w:tcPr>
            <w:tcW w:w="1422" w:type="dxa"/>
            <w:noWrap w:val="0"/>
            <w:vAlign w:val="center"/>
          </w:tcPr>
          <w:p w14:paraId="5FB7FD07">
            <w:pPr>
              <w:jc w:val="left"/>
              <w:outlineLvl w:val="0"/>
              <w:rPr>
                <w:rFonts w:hint="eastAsia" w:ascii="CESI宋体-GB2312" w:hAnsi="CESI宋体-GB2312" w:eastAsia="CESI宋体-GB2312" w:cs="CESI宋体-GB2312"/>
                <w:color w:val="auto"/>
                <w:highlight w:val="none"/>
                <w:lang w:eastAsia="zh-CN"/>
              </w:rPr>
            </w:pPr>
          </w:p>
        </w:tc>
        <w:tc>
          <w:tcPr>
            <w:tcW w:w="839" w:type="dxa"/>
            <w:noWrap w:val="0"/>
            <w:vAlign w:val="center"/>
          </w:tcPr>
          <w:p w14:paraId="3CA251F7">
            <w:pPr>
              <w:jc w:val="left"/>
              <w:outlineLvl w:val="0"/>
              <w:rPr>
                <w:rFonts w:hint="eastAsia" w:ascii="CESI宋体-GB2312" w:hAnsi="CESI宋体-GB2312" w:eastAsia="CESI宋体-GB2312" w:cs="CESI宋体-GB2312"/>
                <w:color w:val="auto"/>
                <w:highlight w:val="none"/>
                <w:lang w:eastAsia="zh-CN"/>
              </w:rPr>
            </w:pPr>
          </w:p>
        </w:tc>
        <w:tc>
          <w:tcPr>
            <w:tcW w:w="1080" w:type="dxa"/>
            <w:noWrap w:val="0"/>
            <w:vAlign w:val="center"/>
          </w:tcPr>
          <w:p w14:paraId="58FDD8AA">
            <w:pPr>
              <w:jc w:val="left"/>
              <w:outlineLvl w:val="0"/>
              <w:rPr>
                <w:rFonts w:hint="eastAsia" w:ascii="CESI宋体-GB2312" w:hAnsi="CESI宋体-GB2312" w:eastAsia="CESI宋体-GB2312" w:cs="CESI宋体-GB2312"/>
                <w:color w:val="auto"/>
                <w:highlight w:val="none"/>
                <w:lang w:eastAsia="zh-CN"/>
              </w:rPr>
            </w:pPr>
          </w:p>
        </w:tc>
        <w:tc>
          <w:tcPr>
            <w:tcW w:w="1046" w:type="dxa"/>
            <w:noWrap w:val="0"/>
            <w:vAlign w:val="center"/>
          </w:tcPr>
          <w:p w14:paraId="0EC7C136">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top"/>
          </w:tcPr>
          <w:p w14:paraId="288DE8E5">
            <w:pPr>
              <w:jc w:val="left"/>
              <w:outlineLvl w:val="0"/>
              <w:rPr>
                <w:rFonts w:hint="eastAsia" w:ascii="CESI宋体-GB2312" w:hAnsi="CESI宋体-GB2312" w:eastAsia="CESI宋体-GB2312" w:cs="CESI宋体-GB2312"/>
                <w:color w:val="auto"/>
                <w:highlight w:val="none"/>
                <w:lang w:eastAsia="zh-CN"/>
              </w:rPr>
            </w:pPr>
          </w:p>
        </w:tc>
        <w:tc>
          <w:tcPr>
            <w:tcW w:w="1275" w:type="dxa"/>
            <w:noWrap w:val="0"/>
            <w:vAlign w:val="top"/>
          </w:tcPr>
          <w:p w14:paraId="06E812BF">
            <w:pPr>
              <w:jc w:val="left"/>
              <w:outlineLvl w:val="0"/>
              <w:rPr>
                <w:rFonts w:hint="eastAsia" w:ascii="CESI宋体-GB2312" w:hAnsi="CESI宋体-GB2312" w:eastAsia="CESI宋体-GB2312" w:cs="CESI宋体-GB2312"/>
                <w:color w:val="auto"/>
                <w:highlight w:val="none"/>
                <w:lang w:eastAsia="zh-CN"/>
              </w:rPr>
            </w:pPr>
          </w:p>
        </w:tc>
        <w:tc>
          <w:tcPr>
            <w:tcW w:w="1276" w:type="dxa"/>
            <w:noWrap w:val="0"/>
            <w:vAlign w:val="top"/>
          </w:tcPr>
          <w:p w14:paraId="590656D5">
            <w:pPr>
              <w:jc w:val="left"/>
              <w:outlineLvl w:val="0"/>
              <w:rPr>
                <w:rFonts w:hint="eastAsia" w:ascii="CESI宋体-GB2312" w:hAnsi="CESI宋体-GB2312" w:eastAsia="CESI宋体-GB2312" w:cs="CESI宋体-GB2312"/>
                <w:color w:val="auto"/>
                <w:highlight w:val="none"/>
                <w:lang w:eastAsia="zh-CN"/>
              </w:rPr>
            </w:pPr>
          </w:p>
        </w:tc>
        <w:tc>
          <w:tcPr>
            <w:tcW w:w="1276" w:type="dxa"/>
            <w:noWrap w:val="0"/>
            <w:vAlign w:val="center"/>
          </w:tcPr>
          <w:p w14:paraId="5261705E">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center"/>
          </w:tcPr>
          <w:p w14:paraId="1DA1B246">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center"/>
          </w:tcPr>
          <w:p w14:paraId="28D27C03">
            <w:pPr>
              <w:jc w:val="left"/>
              <w:outlineLvl w:val="0"/>
              <w:rPr>
                <w:rFonts w:hint="eastAsia" w:ascii="CESI宋体-GB2312" w:hAnsi="CESI宋体-GB2312" w:eastAsia="CESI宋体-GB2312" w:cs="CESI宋体-GB2312"/>
                <w:color w:val="auto"/>
                <w:highlight w:val="none"/>
                <w:lang w:eastAsia="zh-CN"/>
              </w:rPr>
            </w:pPr>
          </w:p>
        </w:tc>
        <w:tc>
          <w:tcPr>
            <w:tcW w:w="850" w:type="dxa"/>
            <w:noWrap w:val="0"/>
            <w:vAlign w:val="top"/>
          </w:tcPr>
          <w:p w14:paraId="3064AD77">
            <w:pPr>
              <w:jc w:val="left"/>
              <w:outlineLvl w:val="0"/>
              <w:rPr>
                <w:rFonts w:hint="eastAsia" w:ascii="CESI宋体-GB2312" w:hAnsi="CESI宋体-GB2312" w:eastAsia="CESI宋体-GB2312" w:cs="CESI宋体-GB2312"/>
                <w:color w:val="auto"/>
                <w:highlight w:val="none"/>
                <w:lang w:eastAsia="zh-CN"/>
              </w:rPr>
            </w:pPr>
          </w:p>
        </w:tc>
      </w:tr>
      <w:tr w14:paraId="002FF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534" w:type="dxa"/>
            <w:noWrap w:val="0"/>
            <w:vAlign w:val="center"/>
          </w:tcPr>
          <w:p w14:paraId="397BB999">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2</w:t>
            </w:r>
          </w:p>
        </w:tc>
        <w:tc>
          <w:tcPr>
            <w:tcW w:w="1278" w:type="dxa"/>
            <w:noWrap w:val="0"/>
            <w:vAlign w:val="center"/>
          </w:tcPr>
          <w:p w14:paraId="71732185">
            <w:pPr>
              <w:jc w:val="left"/>
              <w:outlineLvl w:val="0"/>
              <w:rPr>
                <w:rFonts w:hint="eastAsia" w:ascii="CESI宋体-GB2312" w:hAnsi="CESI宋体-GB2312" w:eastAsia="CESI宋体-GB2312" w:cs="CESI宋体-GB2312"/>
                <w:color w:val="auto"/>
                <w:highlight w:val="none"/>
                <w:lang w:eastAsia="zh-CN"/>
              </w:rPr>
            </w:pPr>
          </w:p>
        </w:tc>
        <w:tc>
          <w:tcPr>
            <w:tcW w:w="1422" w:type="dxa"/>
            <w:noWrap w:val="0"/>
            <w:vAlign w:val="center"/>
          </w:tcPr>
          <w:p w14:paraId="2CCBE79F">
            <w:pPr>
              <w:jc w:val="left"/>
              <w:outlineLvl w:val="0"/>
              <w:rPr>
                <w:rFonts w:hint="eastAsia" w:ascii="CESI宋体-GB2312" w:hAnsi="CESI宋体-GB2312" w:eastAsia="CESI宋体-GB2312" w:cs="CESI宋体-GB2312"/>
                <w:color w:val="auto"/>
                <w:highlight w:val="none"/>
                <w:lang w:eastAsia="zh-CN"/>
              </w:rPr>
            </w:pPr>
          </w:p>
        </w:tc>
        <w:tc>
          <w:tcPr>
            <w:tcW w:w="839" w:type="dxa"/>
            <w:noWrap w:val="0"/>
            <w:vAlign w:val="center"/>
          </w:tcPr>
          <w:p w14:paraId="003580E6">
            <w:pPr>
              <w:jc w:val="left"/>
              <w:outlineLvl w:val="0"/>
              <w:rPr>
                <w:rFonts w:hint="eastAsia" w:ascii="CESI宋体-GB2312" w:hAnsi="CESI宋体-GB2312" w:eastAsia="CESI宋体-GB2312" w:cs="CESI宋体-GB2312"/>
                <w:color w:val="auto"/>
                <w:highlight w:val="none"/>
                <w:lang w:eastAsia="zh-CN"/>
              </w:rPr>
            </w:pPr>
          </w:p>
        </w:tc>
        <w:tc>
          <w:tcPr>
            <w:tcW w:w="1080" w:type="dxa"/>
            <w:noWrap w:val="0"/>
            <w:vAlign w:val="center"/>
          </w:tcPr>
          <w:p w14:paraId="2D522B9B">
            <w:pPr>
              <w:jc w:val="left"/>
              <w:outlineLvl w:val="0"/>
              <w:rPr>
                <w:rFonts w:hint="eastAsia" w:ascii="CESI宋体-GB2312" w:hAnsi="CESI宋体-GB2312" w:eastAsia="CESI宋体-GB2312" w:cs="CESI宋体-GB2312"/>
                <w:color w:val="auto"/>
                <w:highlight w:val="none"/>
                <w:lang w:eastAsia="zh-CN"/>
              </w:rPr>
            </w:pPr>
          </w:p>
        </w:tc>
        <w:tc>
          <w:tcPr>
            <w:tcW w:w="1046" w:type="dxa"/>
            <w:noWrap w:val="0"/>
            <w:vAlign w:val="center"/>
          </w:tcPr>
          <w:p w14:paraId="2FDA8801">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top"/>
          </w:tcPr>
          <w:p w14:paraId="16CC00B9">
            <w:pPr>
              <w:jc w:val="left"/>
              <w:outlineLvl w:val="0"/>
              <w:rPr>
                <w:rFonts w:hint="eastAsia" w:ascii="CESI宋体-GB2312" w:hAnsi="CESI宋体-GB2312" w:eastAsia="CESI宋体-GB2312" w:cs="CESI宋体-GB2312"/>
                <w:color w:val="auto"/>
                <w:highlight w:val="none"/>
                <w:lang w:eastAsia="zh-CN"/>
              </w:rPr>
            </w:pPr>
          </w:p>
        </w:tc>
        <w:tc>
          <w:tcPr>
            <w:tcW w:w="1275" w:type="dxa"/>
            <w:noWrap w:val="0"/>
            <w:vAlign w:val="top"/>
          </w:tcPr>
          <w:p w14:paraId="354DE42A">
            <w:pPr>
              <w:jc w:val="left"/>
              <w:outlineLvl w:val="0"/>
              <w:rPr>
                <w:rFonts w:hint="eastAsia" w:ascii="CESI宋体-GB2312" w:hAnsi="CESI宋体-GB2312" w:eastAsia="CESI宋体-GB2312" w:cs="CESI宋体-GB2312"/>
                <w:color w:val="auto"/>
                <w:highlight w:val="none"/>
                <w:lang w:eastAsia="zh-CN"/>
              </w:rPr>
            </w:pPr>
          </w:p>
        </w:tc>
        <w:tc>
          <w:tcPr>
            <w:tcW w:w="1276" w:type="dxa"/>
            <w:noWrap w:val="0"/>
            <w:vAlign w:val="top"/>
          </w:tcPr>
          <w:p w14:paraId="5E8719D1">
            <w:pPr>
              <w:jc w:val="left"/>
              <w:outlineLvl w:val="0"/>
              <w:rPr>
                <w:rFonts w:hint="eastAsia" w:ascii="CESI宋体-GB2312" w:hAnsi="CESI宋体-GB2312" w:eastAsia="CESI宋体-GB2312" w:cs="CESI宋体-GB2312"/>
                <w:color w:val="auto"/>
                <w:highlight w:val="none"/>
                <w:lang w:eastAsia="zh-CN"/>
              </w:rPr>
            </w:pPr>
          </w:p>
        </w:tc>
        <w:tc>
          <w:tcPr>
            <w:tcW w:w="1276" w:type="dxa"/>
            <w:noWrap w:val="0"/>
            <w:vAlign w:val="center"/>
          </w:tcPr>
          <w:p w14:paraId="3E217317">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center"/>
          </w:tcPr>
          <w:p w14:paraId="3D396BE4">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center"/>
          </w:tcPr>
          <w:p w14:paraId="1D2C7923">
            <w:pPr>
              <w:jc w:val="left"/>
              <w:outlineLvl w:val="0"/>
              <w:rPr>
                <w:rFonts w:hint="eastAsia" w:ascii="CESI宋体-GB2312" w:hAnsi="CESI宋体-GB2312" w:eastAsia="CESI宋体-GB2312" w:cs="CESI宋体-GB2312"/>
                <w:color w:val="auto"/>
                <w:highlight w:val="none"/>
                <w:lang w:eastAsia="zh-CN"/>
              </w:rPr>
            </w:pPr>
          </w:p>
        </w:tc>
        <w:tc>
          <w:tcPr>
            <w:tcW w:w="850" w:type="dxa"/>
            <w:noWrap w:val="0"/>
            <w:vAlign w:val="top"/>
          </w:tcPr>
          <w:p w14:paraId="3719D75C">
            <w:pPr>
              <w:jc w:val="left"/>
              <w:outlineLvl w:val="0"/>
              <w:rPr>
                <w:rFonts w:hint="eastAsia" w:ascii="CESI宋体-GB2312" w:hAnsi="CESI宋体-GB2312" w:eastAsia="CESI宋体-GB2312" w:cs="CESI宋体-GB2312"/>
                <w:color w:val="auto"/>
                <w:highlight w:val="none"/>
                <w:lang w:eastAsia="zh-CN"/>
              </w:rPr>
            </w:pPr>
          </w:p>
        </w:tc>
      </w:tr>
      <w:tr w14:paraId="438BF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534" w:type="dxa"/>
            <w:noWrap w:val="0"/>
            <w:vAlign w:val="center"/>
          </w:tcPr>
          <w:p w14:paraId="29F765DA">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3</w:t>
            </w:r>
          </w:p>
        </w:tc>
        <w:tc>
          <w:tcPr>
            <w:tcW w:w="1278" w:type="dxa"/>
            <w:noWrap w:val="0"/>
            <w:vAlign w:val="center"/>
          </w:tcPr>
          <w:p w14:paraId="2F333454">
            <w:pPr>
              <w:jc w:val="left"/>
              <w:outlineLvl w:val="0"/>
              <w:rPr>
                <w:rFonts w:hint="eastAsia" w:ascii="CESI宋体-GB2312" w:hAnsi="CESI宋体-GB2312" w:eastAsia="CESI宋体-GB2312" w:cs="CESI宋体-GB2312"/>
                <w:color w:val="auto"/>
                <w:highlight w:val="none"/>
                <w:lang w:eastAsia="zh-CN"/>
              </w:rPr>
            </w:pPr>
          </w:p>
        </w:tc>
        <w:tc>
          <w:tcPr>
            <w:tcW w:w="1422" w:type="dxa"/>
            <w:noWrap w:val="0"/>
            <w:vAlign w:val="center"/>
          </w:tcPr>
          <w:p w14:paraId="6A4DBBB6">
            <w:pPr>
              <w:jc w:val="left"/>
              <w:outlineLvl w:val="0"/>
              <w:rPr>
                <w:rFonts w:hint="eastAsia" w:ascii="CESI宋体-GB2312" w:hAnsi="CESI宋体-GB2312" w:eastAsia="CESI宋体-GB2312" w:cs="CESI宋体-GB2312"/>
                <w:color w:val="auto"/>
                <w:highlight w:val="none"/>
                <w:lang w:eastAsia="zh-CN"/>
              </w:rPr>
            </w:pPr>
          </w:p>
        </w:tc>
        <w:tc>
          <w:tcPr>
            <w:tcW w:w="839" w:type="dxa"/>
            <w:noWrap w:val="0"/>
            <w:vAlign w:val="center"/>
          </w:tcPr>
          <w:p w14:paraId="25C6BA0F">
            <w:pPr>
              <w:jc w:val="left"/>
              <w:outlineLvl w:val="0"/>
              <w:rPr>
                <w:rFonts w:hint="eastAsia" w:ascii="CESI宋体-GB2312" w:hAnsi="CESI宋体-GB2312" w:eastAsia="CESI宋体-GB2312" w:cs="CESI宋体-GB2312"/>
                <w:color w:val="auto"/>
                <w:highlight w:val="none"/>
                <w:lang w:eastAsia="zh-CN"/>
              </w:rPr>
            </w:pPr>
          </w:p>
        </w:tc>
        <w:tc>
          <w:tcPr>
            <w:tcW w:w="1080" w:type="dxa"/>
            <w:noWrap w:val="0"/>
            <w:vAlign w:val="center"/>
          </w:tcPr>
          <w:p w14:paraId="15ACC6FF">
            <w:pPr>
              <w:jc w:val="left"/>
              <w:outlineLvl w:val="0"/>
              <w:rPr>
                <w:rFonts w:hint="eastAsia" w:ascii="CESI宋体-GB2312" w:hAnsi="CESI宋体-GB2312" w:eastAsia="CESI宋体-GB2312" w:cs="CESI宋体-GB2312"/>
                <w:color w:val="auto"/>
                <w:highlight w:val="none"/>
                <w:lang w:eastAsia="zh-CN"/>
              </w:rPr>
            </w:pPr>
          </w:p>
        </w:tc>
        <w:tc>
          <w:tcPr>
            <w:tcW w:w="1046" w:type="dxa"/>
            <w:noWrap w:val="0"/>
            <w:vAlign w:val="center"/>
          </w:tcPr>
          <w:p w14:paraId="3B2B334D">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top"/>
          </w:tcPr>
          <w:p w14:paraId="6D9EBC35">
            <w:pPr>
              <w:jc w:val="left"/>
              <w:outlineLvl w:val="0"/>
              <w:rPr>
                <w:rFonts w:hint="eastAsia" w:ascii="CESI宋体-GB2312" w:hAnsi="CESI宋体-GB2312" w:eastAsia="CESI宋体-GB2312" w:cs="CESI宋体-GB2312"/>
                <w:color w:val="auto"/>
                <w:highlight w:val="none"/>
                <w:lang w:eastAsia="zh-CN"/>
              </w:rPr>
            </w:pPr>
          </w:p>
        </w:tc>
        <w:tc>
          <w:tcPr>
            <w:tcW w:w="1275" w:type="dxa"/>
            <w:noWrap w:val="0"/>
            <w:vAlign w:val="top"/>
          </w:tcPr>
          <w:p w14:paraId="56FD989F">
            <w:pPr>
              <w:jc w:val="left"/>
              <w:outlineLvl w:val="0"/>
              <w:rPr>
                <w:rFonts w:hint="eastAsia" w:ascii="CESI宋体-GB2312" w:hAnsi="CESI宋体-GB2312" w:eastAsia="CESI宋体-GB2312" w:cs="CESI宋体-GB2312"/>
                <w:color w:val="auto"/>
                <w:highlight w:val="none"/>
                <w:lang w:eastAsia="zh-CN"/>
              </w:rPr>
            </w:pPr>
          </w:p>
        </w:tc>
        <w:tc>
          <w:tcPr>
            <w:tcW w:w="1276" w:type="dxa"/>
            <w:noWrap w:val="0"/>
            <w:vAlign w:val="top"/>
          </w:tcPr>
          <w:p w14:paraId="3EA225FA">
            <w:pPr>
              <w:jc w:val="left"/>
              <w:outlineLvl w:val="0"/>
              <w:rPr>
                <w:rFonts w:hint="eastAsia" w:ascii="CESI宋体-GB2312" w:hAnsi="CESI宋体-GB2312" w:eastAsia="CESI宋体-GB2312" w:cs="CESI宋体-GB2312"/>
                <w:color w:val="auto"/>
                <w:highlight w:val="none"/>
                <w:lang w:eastAsia="zh-CN"/>
              </w:rPr>
            </w:pPr>
          </w:p>
        </w:tc>
        <w:tc>
          <w:tcPr>
            <w:tcW w:w="1276" w:type="dxa"/>
            <w:noWrap w:val="0"/>
            <w:vAlign w:val="center"/>
          </w:tcPr>
          <w:p w14:paraId="7ABC6D9D">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center"/>
          </w:tcPr>
          <w:p w14:paraId="67CDDA07">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center"/>
          </w:tcPr>
          <w:p w14:paraId="0C85DEE0">
            <w:pPr>
              <w:jc w:val="left"/>
              <w:outlineLvl w:val="0"/>
              <w:rPr>
                <w:rFonts w:hint="eastAsia" w:ascii="CESI宋体-GB2312" w:hAnsi="CESI宋体-GB2312" w:eastAsia="CESI宋体-GB2312" w:cs="CESI宋体-GB2312"/>
                <w:color w:val="auto"/>
                <w:highlight w:val="none"/>
                <w:lang w:eastAsia="zh-CN"/>
              </w:rPr>
            </w:pPr>
          </w:p>
        </w:tc>
        <w:tc>
          <w:tcPr>
            <w:tcW w:w="850" w:type="dxa"/>
            <w:noWrap w:val="0"/>
            <w:vAlign w:val="top"/>
          </w:tcPr>
          <w:p w14:paraId="3DA1EBEF">
            <w:pPr>
              <w:jc w:val="left"/>
              <w:outlineLvl w:val="0"/>
              <w:rPr>
                <w:rFonts w:hint="eastAsia" w:ascii="CESI宋体-GB2312" w:hAnsi="CESI宋体-GB2312" w:eastAsia="CESI宋体-GB2312" w:cs="CESI宋体-GB2312"/>
                <w:color w:val="auto"/>
                <w:highlight w:val="none"/>
                <w:lang w:eastAsia="zh-CN"/>
              </w:rPr>
            </w:pPr>
          </w:p>
        </w:tc>
      </w:tr>
      <w:tr w14:paraId="302D4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534" w:type="dxa"/>
            <w:noWrap w:val="0"/>
            <w:vAlign w:val="center"/>
          </w:tcPr>
          <w:p w14:paraId="03AFB62E">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4</w:t>
            </w:r>
          </w:p>
        </w:tc>
        <w:tc>
          <w:tcPr>
            <w:tcW w:w="1278" w:type="dxa"/>
            <w:noWrap w:val="0"/>
            <w:vAlign w:val="center"/>
          </w:tcPr>
          <w:p w14:paraId="388BD857">
            <w:pPr>
              <w:jc w:val="left"/>
              <w:outlineLvl w:val="0"/>
              <w:rPr>
                <w:rFonts w:hint="eastAsia" w:ascii="CESI宋体-GB2312" w:hAnsi="CESI宋体-GB2312" w:eastAsia="CESI宋体-GB2312" w:cs="CESI宋体-GB2312"/>
                <w:color w:val="auto"/>
                <w:highlight w:val="none"/>
                <w:lang w:eastAsia="zh-CN"/>
              </w:rPr>
            </w:pPr>
          </w:p>
        </w:tc>
        <w:tc>
          <w:tcPr>
            <w:tcW w:w="1422" w:type="dxa"/>
            <w:noWrap w:val="0"/>
            <w:vAlign w:val="center"/>
          </w:tcPr>
          <w:p w14:paraId="5064D133">
            <w:pPr>
              <w:jc w:val="left"/>
              <w:outlineLvl w:val="0"/>
              <w:rPr>
                <w:rFonts w:hint="eastAsia" w:ascii="CESI宋体-GB2312" w:hAnsi="CESI宋体-GB2312" w:eastAsia="CESI宋体-GB2312" w:cs="CESI宋体-GB2312"/>
                <w:color w:val="auto"/>
                <w:highlight w:val="none"/>
                <w:lang w:eastAsia="zh-CN"/>
              </w:rPr>
            </w:pPr>
          </w:p>
        </w:tc>
        <w:tc>
          <w:tcPr>
            <w:tcW w:w="839" w:type="dxa"/>
            <w:noWrap w:val="0"/>
            <w:vAlign w:val="center"/>
          </w:tcPr>
          <w:p w14:paraId="253874A3">
            <w:pPr>
              <w:jc w:val="left"/>
              <w:outlineLvl w:val="0"/>
              <w:rPr>
                <w:rFonts w:hint="eastAsia" w:ascii="CESI宋体-GB2312" w:hAnsi="CESI宋体-GB2312" w:eastAsia="CESI宋体-GB2312" w:cs="CESI宋体-GB2312"/>
                <w:color w:val="auto"/>
                <w:highlight w:val="none"/>
                <w:lang w:eastAsia="zh-CN"/>
              </w:rPr>
            </w:pPr>
          </w:p>
        </w:tc>
        <w:tc>
          <w:tcPr>
            <w:tcW w:w="1080" w:type="dxa"/>
            <w:noWrap w:val="0"/>
            <w:vAlign w:val="center"/>
          </w:tcPr>
          <w:p w14:paraId="5CD987DF">
            <w:pPr>
              <w:jc w:val="left"/>
              <w:outlineLvl w:val="0"/>
              <w:rPr>
                <w:rFonts w:hint="eastAsia" w:ascii="CESI宋体-GB2312" w:hAnsi="CESI宋体-GB2312" w:eastAsia="CESI宋体-GB2312" w:cs="CESI宋体-GB2312"/>
                <w:color w:val="auto"/>
                <w:highlight w:val="none"/>
                <w:lang w:eastAsia="zh-CN"/>
              </w:rPr>
            </w:pPr>
          </w:p>
        </w:tc>
        <w:tc>
          <w:tcPr>
            <w:tcW w:w="1046" w:type="dxa"/>
            <w:noWrap w:val="0"/>
            <w:vAlign w:val="center"/>
          </w:tcPr>
          <w:p w14:paraId="4D7EA829">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top"/>
          </w:tcPr>
          <w:p w14:paraId="7ABE759D">
            <w:pPr>
              <w:jc w:val="left"/>
              <w:outlineLvl w:val="0"/>
              <w:rPr>
                <w:rFonts w:hint="eastAsia" w:ascii="CESI宋体-GB2312" w:hAnsi="CESI宋体-GB2312" w:eastAsia="CESI宋体-GB2312" w:cs="CESI宋体-GB2312"/>
                <w:color w:val="auto"/>
                <w:highlight w:val="none"/>
                <w:lang w:eastAsia="zh-CN"/>
              </w:rPr>
            </w:pPr>
          </w:p>
        </w:tc>
        <w:tc>
          <w:tcPr>
            <w:tcW w:w="1275" w:type="dxa"/>
            <w:noWrap w:val="0"/>
            <w:vAlign w:val="top"/>
          </w:tcPr>
          <w:p w14:paraId="406515CE">
            <w:pPr>
              <w:jc w:val="left"/>
              <w:outlineLvl w:val="0"/>
              <w:rPr>
                <w:rFonts w:hint="eastAsia" w:ascii="CESI宋体-GB2312" w:hAnsi="CESI宋体-GB2312" w:eastAsia="CESI宋体-GB2312" w:cs="CESI宋体-GB2312"/>
                <w:color w:val="auto"/>
                <w:highlight w:val="none"/>
                <w:lang w:eastAsia="zh-CN"/>
              </w:rPr>
            </w:pPr>
          </w:p>
        </w:tc>
        <w:tc>
          <w:tcPr>
            <w:tcW w:w="1276" w:type="dxa"/>
            <w:noWrap w:val="0"/>
            <w:vAlign w:val="top"/>
          </w:tcPr>
          <w:p w14:paraId="78BF9FE3">
            <w:pPr>
              <w:jc w:val="left"/>
              <w:outlineLvl w:val="0"/>
              <w:rPr>
                <w:rFonts w:hint="eastAsia" w:ascii="CESI宋体-GB2312" w:hAnsi="CESI宋体-GB2312" w:eastAsia="CESI宋体-GB2312" w:cs="CESI宋体-GB2312"/>
                <w:color w:val="auto"/>
                <w:highlight w:val="none"/>
                <w:lang w:eastAsia="zh-CN"/>
              </w:rPr>
            </w:pPr>
          </w:p>
        </w:tc>
        <w:tc>
          <w:tcPr>
            <w:tcW w:w="1276" w:type="dxa"/>
            <w:noWrap w:val="0"/>
            <w:vAlign w:val="center"/>
          </w:tcPr>
          <w:p w14:paraId="03A3F360">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center"/>
          </w:tcPr>
          <w:p w14:paraId="52BB4D3D">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center"/>
          </w:tcPr>
          <w:p w14:paraId="63C93934">
            <w:pPr>
              <w:jc w:val="left"/>
              <w:outlineLvl w:val="0"/>
              <w:rPr>
                <w:rFonts w:hint="eastAsia" w:ascii="CESI宋体-GB2312" w:hAnsi="CESI宋体-GB2312" w:eastAsia="CESI宋体-GB2312" w:cs="CESI宋体-GB2312"/>
                <w:color w:val="auto"/>
                <w:highlight w:val="none"/>
                <w:lang w:eastAsia="zh-CN"/>
              </w:rPr>
            </w:pPr>
          </w:p>
        </w:tc>
        <w:tc>
          <w:tcPr>
            <w:tcW w:w="850" w:type="dxa"/>
            <w:noWrap w:val="0"/>
            <w:vAlign w:val="top"/>
          </w:tcPr>
          <w:p w14:paraId="6A8D3956">
            <w:pPr>
              <w:jc w:val="left"/>
              <w:outlineLvl w:val="0"/>
              <w:rPr>
                <w:rFonts w:hint="eastAsia" w:ascii="CESI宋体-GB2312" w:hAnsi="CESI宋体-GB2312" w:eastAsia="CESI宋体-GB2312" w:cs="CESI宋体-GB2312"/>
                <w:color w:val="auto"/>
                <w:highlight w:val="none"/>
                <w:lang w:eastAsia="zh-CN"/>
              </w:rPr>
            </w:pPr>
          </w:p>
        </w:tc>
      </w:tr>
      <w:tr w14:paraId="41934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534" w:type="dxa"/>
            <w:noWrap w:val="0"/>
            <w:vAlign w:val="center"/>
          </w:tcPr>
          <w:p w14:paraId="7644278A">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5</w:t>
            </w:r>
          </w:p>
        </w:tc>
        <w:tc>
          <w:tcPr>
            <w:tcW w:w="1278" w:type="dxa"/>
            <w:noWrap w:val="0"/>
            <w:vAlign w:val="center"/>
          </w:tcPr>
          <w:p w14:paraId="054650A5">
            <w:pPr>
              <w:jc w:val="left"/>
              <w:outlineLvl w:val="0"/>
              <w:rPr>
                <w:rFonts w:hint="eastAsia" w:ascii="CESI宋体-GB2312" w:hAnsi="CESI宋体-GB2312" w:eastAsia="CESI宋体-GB2312" w:cs="CESI宋体-GB2312"/>
                <w:color w:val="auto"/>
                <w:highlight w:val="none"/>
                <w:lang w:eastAsia="zh-CN"/>
              </w:rPr>
            </w:pPr>
          </w:p>
        </w:tc>
        <w:tc>
          <w:tcPr>
            <w:tcW w:w="1422" w:type="dxa"/>
            <w:noWrap w:val="0"/>
            <w:vAlign w:val="center"/>
          </w:tcPr>
          <w:p w14:paraId="491FD5F1">
            <w:pPr>
              <w:jc w:val="left"/>
              <w:outlineLvl w:val="0"/>
              <w:rPr>
                <w:rFonts w:hint="eastAsia" w:ascii="CESI宋体-GB2312" w:hAnsi="CESI宋体-GB2312" w:eastAsia="CESI宋体-GB2312" w:cs="CESI宋体-GB2312"/>
                <w:color w:val="auto"/>
                <w:highlight w:val="none"/>
                <w:lang w:eastAsia="zh-CN"/>
              </w:rPr>
            </w:pPr>
          </w:p>
        </w:tc>
        <w:tc>
          <w:tcPr>
            <w:tcW w:w="839" w:type="dxa"/>
            <w:noWrap w:val="0"/>
            <w:vAlign w:val="center"/>
          </w:tcPr>
          <w:p w14:paraId="66BDE338">
            <w:pPr>
              <w:jc w:val="left"/>
              <w:outlineLvl w:val="0"/>
              <w:rPr>
                <w:rFonts w:hint="eastAsia" w:ascii="CESI宋体-GB2312" w:hAnsi="CESI宋体-GB2312" w:eastAsia="CESI宋体-GB2312" w:cs="CESI宋体-GB2312"/>
                <w:color w:val="auto"/>
                <w:highlight w:val="none"/>
                <w:lang w:eastAsia="zh-CN"/>
              </w:rPr>
            </w:pPr>
          </w:p>
        </w:tc>
        <w:tc>
          <w:tcPr>
            <w:tcW w:w="1080" w:type="dxa"/>
            <w:noWrap w:val="0"/>
            <w:vAlign w:val="center"/>
          </w:tcPr>
          <w:p w14:paraId="364F0DA2">
            <w:pPr>
              <w:jc w:val="left"/>
              <w:outlineLvl w:val="0"/>
              <w:rPr>
                <w:rFonts w:hint="eastAsia" w:ascii="CESI宋体-GB2312" w:hAnsi="CESI宋体-GB2312" w:eastAsia="CESI宋体-GB2312" w:cs="CESI宋体-GB2312"/>
                <w:color w:val="auto"/>
                <w:highlight w:val="none"/>
                <w:lang w:eastAsia="zh-CN"/>
              </w:rPr>
            </w:pPr>
          </w:p>
        </w:tc>
        <w:tc>
          <w:tcPr>
            <w:tcW w:w="1046" w:type="dxa"/>
            <w:noWrap w:val="0"/>
            <w:vAlign w:val="center"/>
          </w:tcPr>
          <w:p w14:paraId="4D632578">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top"/>
          </w:tcPr>
          <w:p w14:paraId="22F29ED1">
            <w:pPr>
              <w:jc w:val="left"/>
              <w:outlineLvl w:val="0"/>
              <w:rPr>
                <w:rFonts w:hint="eastAsia" w:ascii="CESI宋体-GB2312" w:hAnsi="CESI宋体-GB2312" w:eastAsia="CESI宋体-GB2312" w:cs="CESI宋体-GB2312"/>
                <w:color w:val="auto"/>
                <w:highlight w:val="none"/>
                <w:lang w:eastAsia="zh-CN"/>
              </w:rPr>
            </w:pPr>
          </w:p>
        </w:tc>
        <w:tc>
          <w:tcPr>
            <w:tcW w:w="1275" w:type="dxa"/>
            <w:noWrap w:val="0"/>
            <w:vAlign w:val="top"/>
          </w:tcPr>
          <w:p w14:paraId="0E0AE966">
            <w:pPr>
              <w:jc w:val="left"/>
              <w:outlineLvl w:val="0"/>
              <w:rPr>
                <w:rFonts w:hint="eastAsia" w:ascii="CESI宋体-GB2312" w:hAnsi="CESI宋体-GB2312" w:eastAsia="CESI宋体-GB2312" w:cs="CESI宋体-GB2312"/>
                <w:color w:val="auto"/>
                <w:highlight w:val="none"/>
                <w:lang w:eastAsia="zh-CN"/>
              </w:rPr>
            </w:pPr>
          </w:p>
        </w:tc>
        <w:tc>
          <w:tcPr>
            <w:tcW w:w="1276" w:type="dxa"/>
            <w:noWrap w:val="0"/>
            <w:vAlign w:val="top"/>
          </w:tcPr>
          <w:p w14:paraId="17A9588F">
            <w:pPr>
              <w:jc w:val="left"/>
              <w:outlineLvl w:val="0"/>
              <w:rPr>
                <w:rFonts w:hint="eastAsia" w:ascii="CESI宋体-GB2312" w:hAnsi="CESI宋体-GB2312" w:eastAsia="CESI宋体-GB2312" w:cs="CESI宋体-GB2312"/>
                <w:color w:val="auto"/>
                <w:highlight w:val="none"/>
                <w:lang w:eastAsia="zh-CN"/>
              </w:rPr>
            </w:pPr>
          </w:p>
        </w:tc>
        <w:tc>
          <w:tcPr>
            <w:tcW w:w="1276" w:type="dxa"/>
            <w:noWrap w:val="0"/>
            <w:vAlign w:val="center"/>
          </w:tcPr>
          <w:p w14:paraId="12E793EE">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center"/>
          </w:tcPr>
          <w:p w14:paraId="6A1E43FA">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center"/>
          </w:tcPr>
          <w:p w14:paraId="432BC143">
            <w:pPr>
              <w:jc w:val="left"/>
              <w:outlineLvl w:val="0"/>
              <w:rPr>
                <w:rFonts w:hint="eastAsia" w:ascii="CESI宋体-GB2312" w:hAnsi="CESI宋体-GB2312" w:eastAsia="CESI宋体-GB2312" w:cs="CESI宋体-GB2312"/>
                <w:color w:val="auto"/>
                <w:highlight w:val="none"/>
                <w:lang w:eastAsia="zh-CN"/>
              </w:rPr>
            </w:pPr>
          </w:p>
        </w:tc>
        <w:tc>
          <w:tcPr>
            <w:tcW w:w="850" w:type="dxa"/>
            <w:noWrap w:val="0"/>
            <w:vAlign w:val="top"/>
          </w:tcPr>
          <w:p w14:paraId="672BC084">
            <w:pPr>
              <w:jc w:val="left"/>
              <w:outlineLvl w:val="0"/>
              <w:rPr>
                <w:rFonts w:hint="eastAsia" w:ascii="CESI宋体-GB2312" w:hAnsi="CESI宋体-GB2312" w:eastAsia="CESI宋体-GB2312" w:cs="CESI宋体-GB2312"/>
                <w:color w:val="auto"/>
                <w:highlight w:val="none"/>
                <w:lang w:eastAsia="zh-CN"/>
              </w:rPr>
            </w:pPr>
          </w:p>
        </w:tc>
      </w:tr>
      <w:tr w14:paraId="4D478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534" w:type="dxa"/>
            <w:noWrap w:val="0"/>
            <w:vAlign w:val="center"/>
          </w:tcPr>
          <w:p w14:paraId="7F08B764">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6</w:t>
            </w:r>
          </w:p>
        </w:tc>
        <w:tc>
          <w:tcPr>
            <w:tcW w:w="1278" w:type="dxa"/>
            <w:noWrap w:val="0"/>
            <w:vAlign w:val="center"/>
          </w:tcPr>
          <w:p w14:paraId="6AF3F924">
            <w:pPr>
              <w:jc w:val="left"/>
              <w:outlineLvl w:val="0"/>
              <w:rPr>
                <w:rFonts w:hint="eastAsia" w:ascii="CESI宋体-GB2312" w:hAnsi="CESI宋体-GB2312" w:eastAsia="CESI宋体-GB2312" w:cs="CESI宋体-GB2312"/>
                <w:color w:val="auto"/>
                <w:highlight w:val="none"/>
                <w:lang w:eastAsia="zh-CN"/>
              </w:rPr>
            </w:pPr>
          </w:p>
        </w:tc>
        <w:tc>
          <w:tcPr>
            <w:tcW w:w="1422" w:type="dxa"/>
            <w:noWrap w:val="0"/>
            <w:vAlign w:val="center"/>
          </w:tcPr>
          <w:p w14:paraId="4BA0DB52">
            <w:pPr>
              <w:jc w:val="left"/>
              <w:outlineLvl w:val="0"/>
              <w:rPr>
                <w:rFonts w:hint="eastAsia" w:ascii="CESI宋体-GB2312" w:hAnsi="CESI宋体-GB2312" w:eastAsia="CESI宋体-GB2312" w:cs="CESI宋体-GB2312"/>
                <w:color w:val="auto"/>
                <w:highlight w:val="none"/>
                <w:lang w:eastAsia="zh-CN"/>
              </w:rPr>
            </w:pPr>
          </w:p>
        </w:tc>
        <w:tc>
          <w:tcPr>
            <w:tcW w:w="839" w:type="dxa"/>
            <w:noWrap w:val="0"/>
            <w:vAlign w:val="center"/>
          </w:tcPr>
          <w:p w14:paraId="596DEA80">
            <w:pPr>
              <w:jc w:val="left"/>
              <w:outlineLvl w:val="0"/>
              <w:rPr>
                <w:rFonts w:hint="eastAsia" w:ascii="CESI宋体-GB2312" w:hAnsi="CESI宋体-GB2312" w:eastAsia="CESI宋体-GB2312" w:cs="CESI宋体-GB2312"/>
                <w:color w:val="auto"/>
                <w:highlight w:val="none"/>
                <w:lang w:eastAsia="zh-CN"/>
              </w:rPr>
            </w:pPr>
          </w:p>
        </w:tc>
        <w:tc>
          <w:tcPr>
            <w:tcW w:w="1080" w:type="dxa"/>
            <w:noWrap w:val="0"/>
            <w:vAlign w:val="center"/>
          </w:tcPr>
          <w:p w14:paraId="77DD1F21">
            <w:pPr>
              <w:jc w:val="left"/>
              <w:outlineLvl w:val="0"/>
              <w:rPr>
                <w:rFonts w:hint="eastAsia" w:ascii="CESI宋体-GB2312" w:hAnsi="CESI宋体-GB2312" w:eastAsia="CESI宋体-GB2312" w:cs="CESI宋体-GB2312"/>
                <w:color w:val="auto"/>
                <w:highlight w:val="none"/>
                <w:lang w:eastAsia="zh-CN"/>
              </w:rPr>
            </w:pPr>
          </w:p>
        </w:tc>
        <w:tc>
          <w:tcPr>
            <w:tcW w:w="1046" w:type="dxa"/>
            <w:noWrap w:val="0"/>
            <w:vAlign w:val="center"/>
          </w:tcPr>
          <w:p w14:paraId="3B042748">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top"/>
          </w:tcPr>
          <w:p w14:paraId="0B8A5403">
            <w:pPr>
              <w:jc w:val="left"/>
              <w:outlineLvl w:val="0"/>
              <w:rPr>
                <w:rFonts w:hint="eastAsia" w:ascii="CESI宋体-GB2312" w:hAnsi="CESI宋体-GB2312" w:eastAsia="CESI宋体-GB2312" w:cs="CESI宋体-GB2312"/>
                <w:color w:val="auto"/>
                <w:highlight w:val="none"/>
                <w:lang w:eastAsia="zh-CN"/>
              </w:rPr>
            </w:pPr>
          </w:p>
        </w:tc>
        <w:tc>
          <w:tcPr>
            <w:tcW w:w="1275" w:type="dxa"/>
            <w:noWrap w:val="0"/>
            <w:vAlign w:val="top"/>
          </w:tcPr>
          <w:p w14:paraId="7B7E2B4A">
            <w:pPr>
              <w:jc w:val="left"/>
              <w:outlineLvl w:val="0"/>
              <w:rPr>
                <w:rFonts w:hint="eastAsia" w:ascii="CESI宋体-GB2312" w:hAnsi="CESI宋体-GB2312" w:eastAsia="CESI宋体-GB2312" w:cs="CESI宋体-GB2312"/>
                <w:color w:val="auto"/>
                <w:highlight w:val="none"/>
                <w:lang w:eastAsia="zh-CN"/>
              </w:rPr>
            </w:pPr>
          </w:p>
        </w:tc>
        <w:tc>
          <w:tcPr>
            <w:tcW w:w="1276" w:type="dxa"/>
            <w:noWrap w:val="0"/>
            <w:vAlign w:val="top"/>
          </w:tcPr>
          <w:p w14:paraId="3DB1B6FC">
            <w:pPr>
              <w:jc w:val="left"/>
              <w:outlineLvl w:val="0"/>
              <w:rPr>
                <w:rFonts w:hint="eastAsia" w:ascii="CESI宋体-GB2312" w:hAnsi="CESI宋体-GB2312" w:eastAsia="CESI宋体-GB2312" w:cs="CESI宋体-GB2312"/>
                <w:color w:val="auto"/>
                <w:highlight w:val="none"/>
                <w:lang w:eastAsia="zh-CN"/>
              </w:rPr>
            </w:pPr>
          </w:p>
        </w:tc>
        <w:tc>
          <w:tcPr>
            <w:tcW w:w="1276" w:type="dxa"/>
            <w:noWrap w:val="0"/>
            <w:vAlign w:val="center"/>
          </w:tcPr>
          <w:p w14:paraId="621EE58A">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center"/>
          </w:tcPr>
          <w:p w14:paraId="797BCC89">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center"/>
          </w:tcPr>
          <w:p w14:paraId="516AAC1E">
            <w:pPr>
              <w:jc w:val="left"/>
              <w:outlineLvl w:val="0"/>
              <w:rPr>
                <w:rFonts w:hint="eastAsia" w:ascii="CESI宋体-GB2312" w:hAnsi="CESI宋体-GB2312" w:eastAsia="CESI宋体-GB2312" w:cs="CESI宋体-GB2312"/>
                <w:color w:val="auto"/>
                <w:highlight w:val="none"/>
                <w:lang w:eastAsia="zh-CN"/>
              </w:rPr>
            </w:pPr>
          </w:p>
        </w:tc>
        <w:tc>
          <w:tcPr>
            <w:tcW w:w="850" w:type="dxa"/>
            <w:noWrap w:val="0"/>
            <w:vAlign w:val="top"/>
          </w:tcPr>
          <w:p w14:paraId="3EB29E35">
            <w:pPr>
              <w:jc w:val="left"/>
              <w:outlineLvl w:val="0"/>
              <w:rPr>
                <w:rFonts w:hint="eastAsia" w:ascii="CESI宋体-GB2312" w:hAnsi="CESI宋体-GB2312" w:eastAsia="CESI宋体-GB2312" w:cs="CESI宋体-GB2312"/>
                <w:color w:val="auto"/>
                <w:highlight w:val="none"/>
                <w:lang w:eastAsia="zh-CN"/>
              </w:rPr>
            </w:pPr>
          </w:p>
        </w:tc>
      </w:tr>
      <w:tr w14:paraId="50D32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534" w:type="dxa"/>
            <w:noWrap w:val="0"/>
            <w:vAlign w:val="center"/>
          </w:tcPr>
          <w:p w14:paraId="4B9DE264">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7</w:t>
            </w:r>
          </w:p>
        </w:tc>
        <w:tc>
          <w:tcPr>
            <w:tcW w:w="1278" w:type="dxa"/>
            <w:noWrap w:val="0"/>
            <w:vAlign w:val="center"/>
          </w:tcPr>
          <w:p w14:paraId="3AE51647">
            <w:pPr>
              <w:jc w:val="left"/>
              <w:outlineLvl w:val="0"/>
              <w:rPr>
                <w:rFonts w:hint="eastAsia" w:ascii="CESI宋体-GB2312" w:hAnsi="CESI宋体-GB2312" w:eastAsia="CESI宋体-GB2312" w:cs="CESI宋体-GB2312"/>
                <w:color w:val="auto"/>
                <w:highlight w:val="none"/>
                <w:lang w:eastAsia="zh-CN"/>
              </w:rPr>
            </w:pPr>
          </w:p>
        </w:tc>
        <w:tc>
          <w:tcPr>
            <w:tcW w:w="1422" w:type="dxa"/>
            <w:noWrap w:val="0"/>
            <w:vAlign w:val="center"/>
          </w:tcPr>
          <w:p w14:paraId="63FA8AD3">
            <w:pPr>
              <w:jc w:val="left"/>
              <w:outlineLvl w:val="0"/>
              <w:rPr>
                <w:rFonts w:hint="eastAsia" w:ascii="CESI宋体-GB2312" w:hAnsi="CESI宋体-GB2312" w:eastAsia="CESI宋体-GB2312" w:cs="CESI宋体-GB2312"/>
                <w:color w:val="auto"/>
                <w:highlight w:val="none"/>
                <w:lang w:eastAsia="zh-CN"/>
              </w:rPr>
            </w:pPr>
          </w:p>
        </w:tc>
        <w:tc>
          <w:tcPr>
            <w:tcW w:w="839" w:type="dxa"/>
            <w:noWrap w:val="0"/>
            <w:vAlign w:val="center"/>
          </w:tcPr>
          <w:p w14:paraId="04FA7200">
            <w:pPr>
              <w:jc w:val="left"/>
              <w:outlineLvl w:val="0"/>
              <w:rPr>
                <w:rFonts w:hint="eastAsia" w:ascii="CESI宋体-GB2312" w:hAnsi="CESI宋体-GB2312" w:eastAsia="CESI宋体-GB2312" w:cs="CESI宋体-GB2312"/>
                <w:color w:val="auto"/>
                <w:highlight w:val="none"/>
                <w:lang w:eastAsia="zh-CN"/>
              </w:rPr>
            </w:pPr>
          </w:p>
        </w:tc>
        <w:tc>
          <w:tcPr>
            <w:tcW w:w="1080" w:type="dxa"/>
            <w:noWrap w:val="0"/>
            <w:vAlign w:val="center"/>
          </w:tcPr>
          <w:p w14:paraId="1D2155CE">
            <w:pPr>
              <w:jc w:val="left"/>
              <w:outlineLvl w:val="0"/>
              <w:rPr>
                <w:rFonts w:hint="eastAsia" w:ascii="CESI宋体-GB2312" w:hAnsi="CESI宋体-GB2312" w:eastAsia="CESI宋体-GB2312" w:cs="CESI宋体-GB2312"/>
                <w:color w:val="auto"/>
                <w:highlight w:val="none"/>
                <w:lang w:eastAsia="zh-CN"/>
              </w:rPr>
            </w:pPr>
          </w:p>
        </w:tc>
        <w:tc>
          <w:tcPr>
            <w:tcW w:w="1046" w:type="dxa"/>
            <w:noWrap w:val="0"/>
            <w:vAlign w:val="center"/>
          </w:tcPr>
          <w:p w14:paraId="7B302B18">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top"/>
          </w:tcPr>
          <w:p w14:paraId="26F53264">
            <w:pPr>
              <w:jc w:val="left"/>
              <w:outlineLvl w:val="0"/>
              <w:rPr>
                <w:rFonts w:hint="eastAsia" w:ascii="CESI宋体-GB2312" w:hAnsi="CESI宋体-GB2312" w:eastAsia="CESI宋体-GB2312" w:cs="CESI宋体-GB2312"/>
                <w:color w:val="auto"/>
                <w:highlight w:val="none"/>
                <w:lang w:eastAsia="zh-CN"/>
              </w:rPr>
            </w:pPr>
          </w:p>
        </w:tc>
        <w:tc>
          <w:tcPr>
            <w:tcW w:w="1275" w:type="dxa"/>
            <w:noWrap w:val="0"/>
            <w:vAlign w:val="top"/>
          </w:tcPr>
          <w:p w14:paraId="7F2FBEE9">
            <w:pPr>
              <w:jc w:val="left"/>
              <w:outlineLvl w:val="0"/>
              <w:rPr>
                <w:rFonts w:hint="eastAsia" w:ascii="CESI宋体-GB2312" w:hAnsi="CESI宋体-GB2312" w:eastAsia="CESI宋体-GB2312" w:cs="CESI宋体-GB2312"/>
                <w:color w:val="auto"/>
                <w:highlight w:val="none"/>
                <w:lang w:eastAsia="zh-CN"/>
              </w:rPr>
            </w:pPr>
          </w:p>
        </w:tc>
        <w:tc>
          <w:tcPr>
            <w:tcW w:w="1276" w:type="dxa"/>
            <w:noWrap w:val="0"/>
            <w:vAlign w:val="top"/>
          </w:tcPr>
          <w:p w14:paraId="4F12E420">
            <w:pPr>
              <w:jc w:val="left"/>
              <w:outlineLvl w:val="0"/>
              <w:rPr>
                <w:rFonts w:hint="eastAsia" w:ascii="CESI宋体-GB2312" w:hAnsi="CESI宋体-GB2312" w:eastAsia="CESI宋体-GB2312" w:cs="CESI宋体-GB2312"/>
                <w:color w:val="auto"/>
                <w:highlight w:val="none"/>
                <w:lang w:eastAsia="zh-CN"/>
              </w:rPr>
            </w:pPr>
          </w:p>
        </w:tc>
        <w:tc>
          <w:tcPr>
            <w:tcW w:w="1276" w:type="dxa"/>
            <w:noWrap w:val="0"/>
            <w:vAlign w:val="center"/>
          </w:tcPr>
          <w:p w14:paraId="49306256">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center"/>
          </w:tcPr>
          <w:p w14:paraId="135880E6">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center"/>
          </w:tcPr>
          <w:p w14:paraId="2EDA502F">
            <w:pPr>
              <w:jc w:val="left"/>
              <w:outlineLvl w:val="0"/>
              <w:rPr>
                <w:rFonts w:hint="eastAsia" w:ascii="CESI宋体-GB2312" w:hAnsi="CESI宋体-GB2312" w:eastAsia="CESI宋体-GB2312" w:cs="CESI宋体-GB2312"/>
                <w:color w:val="auto"/>
                <w:highlight w:val="none"/>
                <w:lang w:eastAsia="zh-CN"/>
              </w:rPr>
            </w:pPr>
          </w:p>
        </w:tc>
        <w:tc>
          <w:tcPr>
            <w:tcW w:w="850" w:type="dxa"/>
            <w:noWrap w:val="0"/>
            <w:vAlign w:val="top"/>
          </w:tcPr>
          <w:p w14:paraId="2C389841">
            <w:pPr>
              <w:jc w:val="left"/>
              <w:outlineLvl w:val="0"/>
              <w:rPr>
                <w:rFonts w:hint="eastAsia" w:ascii="CESI宋体-GB2312" w:hAnsi="CESI宋体-GB2312" w:eastAsia="CESI宋体-GB2312" w:cs="CESI宋体-GB2312"/>
                <w:color w:val="auto"/>
                <w:highlight w:val="none"/>
                <w:lang w:eastAsia="zh-CN"/>
              </w:rPr>
            </w:pPr>
          </w:p>
        </w:tc>
      </w:tr>
      <w:tr w14:paraId="7FD7E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34" w:type="dxa"/>
            <w:noWrap w:val="0"/>
            <w:vAlign w:val="center"/>
          </w:tcPr>
          <w:p w14:paraId="612CE279">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合计</w:t>
            </w:r>
          </w:p>
        </w:tc>
        <w:tc>
          <w:tcPr>
            <w:tcW w:w="1278" w:type="dxa"/>
            <w:noWrap w:val="0"/>
            <w:vAlign w:val="center"/>
          </w:tcPr>
          <w:p w14:paraId="35DC9A4B">
            <w:pPr>
              <w:jc w:val="left"/>
              <w:outlineLvl w:val="0"/>
              <w:rPr>
                <w:rFonts w:hint="eastAsia" w:ascii="CESI宋体-GB2312" w:hAnsi="CESI宋体-GB2312" w:eastAsia="CESI宋体-GB2312" w:cs="CESI宋体-GB2312"/>
                <w:color w:val="auto"/>
                <w:highlight w:val="none"/>
                <w:lang w:eastAsia="zh-CN"/>
              </w:rPr>
            </w:pPr>
          </w:p>
        </w:tc>
        <w:tc>
          <w:tcPr>
            <w:tcW w:w="1422" w:type="dxa"/>
            <w:noWrap w:val="0"/>
            <w:vAlign w:val="center"/>
          </w:tcPr>
          <w:p w14:paraId="4A8031D3">
            <w:pPr>
              <w:jc w:val="left"/>
              <w:outlineLvl w:val="0"/>
              <w:rPr>
                <w:rFonts w:hint="eastAsia" w:ascii="CESI宋体-GB2312" w:hAnsi="CESI宋体-GB2312" w:eastAsia="CESI宋体-GB2312" w:cs="CESI宋体-GB2312"/>
                <w:color w:val="auto"/>
                <w:highlight w:val="none"/>
                <w:lang w:eastAsia="zh-CN"/>
              </w:rPr>
            </w:pPr>
          </w:p>
        </w:tc>
        <w:tc>
          <w:tcPr>
            <w:tcW w:w="839" w:type="dxa"/>
            <w:noWrap w:val="0"/>
            <w:vAlign w:val="center"/>
          </w:tcPr>
          <w:p w14:paraId="53F66457">
            <w:pPr>
              <w:jc w:val="left"/>
              <w:outlineLvl w:val="0"/>
              <w:rPr>
                <w:rFonts w:hint="eastAsia" w:ascii="CESI宋体-GB2312" w:hAnsi="CESI宋体-GB2312" w:eastAsia="CESI宋体-GB2312" w:cs="CESI宋体-GB2312"/>
                <w:color w:val="auto"/>
                <w:highlight w:val="none"/>
                <w:lang w:eastAsia="zh-CN"/>
              </w:rPr>
            </w:pPr>
          </w:p>
        </w:tc>
        <w:tc>
          <w:tcPr>
            <w:tcW w:w="1080" w:type="dxa"/>
            <w:noWrap w:val="0"/>
            <w:vAlign w:val="center"/>
          </w:tcPr>
          <w:p w14:paraId="2EAAAFF9">
            <w:pPr>
              <w:jc w:val="left"/>
              <w:outlineLvl w:val="0"/>
              <w:rPr>
                <w:rFonts w:hint="eastAsia" w:ascii="CESI宋体-GB2312" w:hAnsi="CESI宋体-GB2312" w:eastAsia="CESI宋体-GB2312" w:cs="CESI宋体-GB2312"/>
                <w:color w:val="auto"/>
                <w:highlight w:val="none"/>
                <w:lang w:eastAsia="zh-CN"/>
              </w:rPr>
            </w:pPr>
          </w:p>
        </w:tc>
        <w:tc>
          <w:tcPr>
            <w:tcW w:w="1046" w:type="dxa"/>
            <w:noWrap w:val="0"/>
            <w:vAlign w:val="center"/>
          </w:tcPr>
          <w:p w14:paraId="1C4C7F4E">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top"/>
          </w:tcPr>
          <w:p w14:paraId="6DA2C103">
            <w:pPr>
              <w:jc w:val="left"/>
              <w:outlineLvl w:val="0"/>
              <w:rPr>
                <w:rFonts w:hint="eastAsia" w:ascii="CESI宋体-GB2312" w:hAnsi="CESI宋体-GB2312" w:eastAsia="CESI宋体-GB2312" w:cs="CESI宋体-GB2312"/>
                <w:color w:val="auto"/>
                <w:highlight w:val="none"/>
                <w:lang w:eastAsia="zh-CN"/>
              </w:rPr>
            </w:pPr>
          </w:p>
        </w:tc>
        <w:tc>
          <w:tcPr>
            <w:tcW w:w="1275" w:type="dxa"/>
            <w:noWrap w:val="0"/>
            <w:vAlign w:val="top"/>
          </w:tcPr>
          <w:p w14:paraId="6F702719">
            <w:pPr>
              <w:jc w:val="left"/>
              <w:outlineLvl w:val="0"/>
              <w:rPr>
                <w:rFonts w:hint="eastAsia" w:ascii="CESI宋体-GB2312" w:hAnsi="CESI宋体-GB2312" w:eastAsia="CESI宋体-GB2312" w:cs="CESI宋体-GB2312"/>
                <w:color w:val="auto"/>
                <w:highlight w:val="none"/>
                <w:lang w:eastAsia="zh-CN"/>
              </w:rPr>
            </w:pPr>
          </w:p>
        </w:tc>
        <w:tc>
          <w:tcPr>
            <w:tcW w:w="1276" w:type="dxa"/>
            <w:noWrap w:val="0"/>
            <w:vAlign w:val="top"/>
          </w:tcPr>
          <w:p w14:paraId="502B4D67">
            <w:pPr>
              <w:jc w:val="left"/>
              <w:outlineLvl w:val="0"/>
              <w:rPr>
                <w:rFonts w:hint="eastAsia" w:ascii="CESI宋体-GB2312" w:hAnsi="CESI宋体-GB2312" w:eastAsia="CESI宋体-GB2312" w:cs="CESI宋体-GB2312"/>
                <w:color w:val="auto"/>
                <w:highlight w:val="none"/>
                <w:lang w:eastAsia="zh-CN"/>
              </w:rPr>
            </w:pPr>
          </w:p>
        </w:tc>
        <w:tc>
          <w:tcPr>
            <w:tcW w:w="1276" w:type="dxa"/>
            <w:noWrap w:val="0"/>
            <w:vAlign w:val="center"/>
          </w:tcPr>
          <w:p w14:paraId="157DF836">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center"/>
          </w:tcPr>
          <w:p w14:paraId="1D514735">
            <w:pPr>
              <w:jc w:val="left"/>
              <w:outlineLvl w:val="0"/>
              <w:rPr>
                <w:rFonts w:hint="eastAsia" w:ascii="CESI宋体-GB2312" w:hAnsi="CESI宋体-GB2312" w:eastAsia="CESI宋体-GB2312" w:cs="CESI宋体-GB2312"/>
                <w:color w:val="auto"/>
                <w:highlight w:val="none"/>
                <w:lang w:eastAsia="zh-CN"/>
              </w:rPr>
            </w:pPr>
          </w:p>
        </w:tc>
        <w:tc>
          <w:tcPr>
            <w:tcW w:w="1134" w:type="dxa"/>
            <w:noWrap w:val="0"/>
            <w:vAlign w:val="center"/>
          </w:tcPr>
          <w:p w14:paraId="460E5DEC">
            <w:pPr>
              <w:jc w:val="left"/>
              <w:outlineLvl w:val="0"/>
              <w:rPr>
                <w:rFonts w:hint="eastAsia" w:ascii="CESI宋体-GB2312" w:hAnsi="CESI宋体-GB2312" w:eastAsia="CESI宋体-GB2312" w:cs="CESI宋体-GB2312"/>
                <w:color w:val="auto"/>
                <w:highlight w:val="none"/>
                <w:lang w:eastAsia="zh-CN"/>
              </w:rPr>
            </w:pPr>
          </w:p>
        </w:tc>
        <w:tc>
          <w:tcPr>
            <w:tcW w:w="850" w:type="dxa"/>
            <w:noWrap w:val="0"/>
            <w:vAlign w:val="top"/>
          </w:tcPr>
          <w:p w14:paraId="4A135B19">
            <w:pPr>
              <w:jc w:val="left"/>
              <w:outlineLvl w:val="0"/>
              <w:rPr>
                <w:rFonts w:hint="eastAsia" w:ascii="CESI宋体-GB2312" w:hAnsi="CESI宋体-GB2312" w:eastAsia="CESI宋体-GB2312" w:cs="CESI宋体-GB2312"/>
                <w:color w:val="auto"/>
                <w:highlight w:val="none"/>
                <w:lang w:eastAsia="zh-CN"/>
              </w:rPr>
            </w:pPr>
          </w:p>
        </w:tc>
      </w:tr>
    </w:tbl>
    <w:p w14:paraId="2C1D5612">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备注：此表一式两份，旗县（垦区）农牧部门存档一份，报财政部门一份。</w:t>
      </w:r>
    </w:p>
    <w:p w14:paraId="1AFD1B40">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补助资金差额指从补助资金中扣除作业费的余额。补助资金差额兑付给土地经营者，作业费兑付给农机作业服务组织或农机户</w:t>
      </w:r>
    </w:p>
    <w:p w14:paraId="0DF3807E">
      <w:pPr>
        <w:jc w:val="left"/>
        <w:outlineLvl w:val="0"/>
        <w:rPr>
          <w:rFonts w:hint="eastAsia" w:ascii="CESI宋体-GB2312" w:hAnsi="CESI宋体-GB2312" w:eastAsia="CESI宋体-GB2312" w:cs="CESI宋体-GB2312"/>
          <w:color w:val="auto"/>
          <w:highlight w:val="none"/>
          <w:lang w:eastAsia="zh-CN"/>
        </w:rPr>
      </w:pPr>
    </w:p>
    <w:p w14:paraId="4EED14DE">
      <w:pPr>
        <w:jc w:val="left"/>
        <w:outlineLvl w:val="0"/>
        <w:rPr>
          <w:rFonts w:hint="eastAsia" w:ascii="Calibri" w:hAnsi="Calibri" w:eastAsia="宋体" w:cs="Calibri"/>
          <w:color w:val="000000"/>
          <w:szCs w:val="21"/>
          <w:highlight w:val="none"/>
        </w:rPr>
      </w:pPr>
      <w:r>
        <w:rPr>
          <w:rFonts w:hint="eastAsia" w:ascii="CESI宋体-GB2312" w:hAnsi="CESI宋体-GB2312" w:eastAsia="CESI宋体-GB2312" w:cs="CESI宋体-GB2312"/>
          <w:color w:val="auto"/>
          <w:highlight w:val="none"/>
          <w:lang w:eastAsia="zh-CN"/>
        </w:rPr>
        <w:t>旗县（垦区）农牧部门（盖章）                       旗县财政部门（盖章）</w:t>
      </w:r>
    </w:p>
    <w:p w14:paraId="2178E12F">
      <w:pPr>
        <w:rPr>
          <w:rFonts w:hint="default" w:ascii="黑体" w:hAnsi="黑体" w:eastAsia="黑体" w:cs="黑体"/>
          <w:sz w:val="32"/>
          <w:szCs w:val="32"/>
          <w:highlight w:val="none"/>
          <w:lang w:val="en-US"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10</w:t>
      </w:r>
    </w:p>
    <w:p w14:paraId="04FD3DE7">
      <w:pPr>
        <w:jc w:val="center"/>
        <w:outlineLvl w:val="0"/>
        <w:rPr>
          <w:rFonts w:ascii="方正小标宋简体" w:hAnsi="方正小标宋简体" w:eastAsia="方正小标宋简体" w:cs="方正小标宋简体"/>
          <w:color w:val="000000"/>
          <w:sz w:val="44"/>
          <w:szCs w:val="44"/>
          <w:highlight w:val="none"/>
        </w:rPr>
      </w:pPr>
      <w:r>
        <w:rPr>
          <w:rFonts w:hint="eastAsia" w:ascii="方正小标宋简体" w:hAnsi="方正小标宋简体" w:eastAsia="方正小标宋简体" w:cs="方正小标宋简体"/>
          <w:sz w:val="44"/>
          <w:szCs w:val="44"/>
          <w:highlight w:val="none"/>
        </w:rPr>
        <w:t>内蒙古</w:t>
      </w:r>
      <w:r>
        <w:rPr>
          <w:rFonts w:ascii="Times New Roman" w:hAnsi="Times New Roman" w:eastAsia="方正小标宋简体" w:cs="Times New Roman"/>
          <w:sz w:val="44"/>
          <w:szCs w:val="44"/>
          <w:highlight w:val="none"/>
        </w:rPr>
        <w:t>202</w:t>
      </w:r>
      <w:r>
        <w:rPr>
          <w:rFonts w:hint="eastAsia" w:ascii="Times New Roman" w:hAnsi="Times New Roman" w:eastAsia="方正小标宋简体" w:cs="Times New Roman"/>
          <w:sz w:val="44"/>
          <w:szCs w:val="44"/>
          <w:highlight w:val="none"/>
          <w:lang w:val="en-US" w:eastAsia="zh-CN"/>
        </w:rPr>
        <w:t>4</w:t>
      </w:r>
      <w:r>
        <w:rPr>
          <w:rFonts w:hint="eastAsia" w:ascii="方正小标宋简体" w:hAnsi="方正小标宋简体" w:eastAsia="方正小标宋简体" w:cs="方正小标宋简体"/>
          <w:sz w:val="44"/>
          <w:szCs w:val="44"/>
          <w:highlight w:val="none"/>
        </w:rPr>
        <w:t>年保护性耕作补助情况汇总表</w:t>
      </w:r>
    </w:p>
    <w:p w14:paraId="79194A69">
      <w:pPr>
        <w:ind w:firstLine="643" w:firstLineChars="200"/>
        <w:jc w:val="center"/>
        <w:outlineLvl w:val="0"/>
        <w:rPr>
          <w:rFonts w:hint="eastAsia" w:ascii="Calibri" w:hAnsi="Calibri" w:eastAsia="宋体" w:cs="Calibri"/>
          <w:b/>
          <w:bCs/>
          <w:color w:val="000000"/>
          <w:sz w:val="32"/>
          <w:szCs w:val="32"/>
          <w:highlight w:val="none"/>
        </w:rPr>
      </w:pPr>
    </w:p>
    <w:p w14:paraId="3E59B37A">
      <w:pPr>
        <w:spacing w:beforeLines="50"/>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盟市（农垦集团）、旗县</w:t>
      </w:r>
      <w:r>
        <w:rPr>
          <w:rFonts w:hint="eastAsia" w:ascii="CESI宋体-GB2312" w:hAnsi="CESI宋体-GB2312" w:eastAsia="CESI宋体-GB2312" w:cs="CESI宋体-GB2312"/>
          <w:szCs w:val="21"/>
          <w:highlight w:val="none"/>
        </w:rPr>
        <w:t>（垦区）</w:t>
      </w:r>
      <w:r>
        <w:rPr>
          <w:rFonts w:hint="eastAsia" w:ascii="CESI宋体-GB2312" w:hAnsi="CESI宋体-GB2312" w:eastAsia="CESI宋体-GB2312" w:cs="CESI宋体-GB2312"/>
          <w:color w:val="000000"/>
          <w:szCs w:val="21"/>
          <w:highlight w:val="none"/>
        </w:rPr>
        <w:t>：</w:t>
      </w:r>
    </w:p>
    <w:p w14:paraId="02E6651E">
      <w:pPr>
        <w:jc w:val="left"/>
        <w:outlineLvl w:val="0"/>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p w14:paraId="7DD8C99C">
      <w:pPr>
        <w:rPr>
          <w:rFonts w:hint="eastAsia" w:ascii="Calibri" w:hAnsi="Calibri" w:eastAsia="宋体" w:cs="Calibri"/>
          <w:color w:val="000000"/>
          <w:szCs w:val="21"/>
          <w:highlight w:val="none"/>
        </w:rPr>
      </w:pPr>
    </w:p>
    <w:tbl>
      <w:tblPr>
        <w:tblStyle w:val="16"/>
        <w:tblW w:w="14788"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1455"/>
        <w:gridCol w:w="2579"/>
        <w:gridCol w:w="1495"/>
        <w:gridCol w:w="1584"/>
        <w:gridCol w:w="1490"/>
        <w:gridCol w:w="1475"/>
        <w:gridCol w:w="1121"/>
        <w:gridCol w:w="1275"/>
        <w:gridCol w:w="1533"/>
      </w:tblGrid>
      <w:tr w14:paraId="64D80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1" w:type="dxa"/>
            <w:noWrap w:val="0"/>
            <w:vAlign w:val="center"/>
          </w:tcPr>
          <w:p w14:paraId="0AD19AC3">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序号</w:t>
            </w:r>
          </w:p>
        </w:tc>
        <w:tc>
          <w:tcPr>
            <w:tcW w:w="1455" w:type="dxa"/>
            <w:noWrap w:val="0"/>
            <w:vAlign w:val="center"/>
          </w:tcPr>
          <w:p w14:paraId="4FD6F136">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0D04FA86">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姓名或名称</w:t>
            </w:r>
          </w:p>
        </w:tc>
        <w:tc>
          <w:tcPr>
            <w:tcW w:w="2579" w:type="dxa"/>
            <w:noWrap w:val="0"/>
            <w:vAlign w:val="center"/>
          </w:tcPr>
          <w:p w14:paraId="162F81B3">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作业地点（细化到县乡村）</w:t>
            </w:r>
          </w:p>
        </w:tc>
        <w:tc>
          <w:tcPr>
            <w:tcW w:w="1495" w:type="dxa"/>
            <w:noWrap w:val="0"/>
            <w:vAlign w:val="center"/>
          </w:tcPr>
          <w:p w14:paraId="1E21069E">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126B4646">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联系方式</w:t>
            </w:r>
          </w:p>
        </w:tc>
        <w:tc>
          <w:tcPr>
            <w:tcW w:w="1584" w:type="dxa"/>
            <w:noWrap w:val="0"/>
            <w:vAlign w:val="center"/>
          </w:tcPr>
          <w:p w14:paraId="6175D601">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农机作业服务组织或农机户名称</w:t>
            </w:r>
          </w:p>
        </w:tc>
        <w:tc>
          <w:tcPr>
            <w:tcW w:w="1490" w:type="dxa"/>
            <w:noWrap w:val="0"/>
            <w:vAlign w:val="center"/>
          </w:tcPr>
          <w:p w14:paraId="35A1CF89">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农机作业服务组织或农机户负责人联系</w:t>
            </w:r>
          </w:p>
          <w:p w14:paraId="269DFB7A">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方式</w:t>
            </w:r>
          </w:p>
        </w:tc>
        <w:tc>
          <w:tcPr>
            <w:tcW w:w="1475" w:type="dxa"/>
            <w:noWrap w:val="0"/>
            <w:vAlign w:val="center"/>
          </w:tcPr>
          <w:p w14:paraId="4011DF98">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实施面积(亩)</w:t>
            </w:r>
          </w:p>
        </w:tc>
        <w:tc>
          <w:tcPr>
            <w:tcW w:w="1121" w:type="dxa"/>
            <w:noWrap w:val="0"/>
            <w:vAlign w:val="center"/>
          </w:tcPr>
          <w:p w14:paraId="233EC4CA">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技术模式</w:t>
            </w:r>
          </w:p>
        </w:tc>
        <w:tc>
          <w:tcPr>
            <w:tcW w:w="1275" w:type="dxa"/>
            <w:noWrap w:val="0"/>
            <w:vAlign w:val="center"/>
          </w:tcPr>
          <w:p w14:paraId="358A961D">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补助标准</w:t>
            </w:r>
          </w:p>
          <w:p w14:paraId="4F146660">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（元/亩）</w:t>
            </w:r>
          </w:p>
        </w:tc>
        <w:tc>
          <w:tcPr>
            <w:tcW w:w="1533" w:type="dxa"/>
            <w:noWrap w:val="0"/>
            <w:vAlign w:val="center"/>
          </w:tcPr>
          <w:p w14:paraId="04721018">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补助金额（元）</w:t>
            </w:r>
          </w:p>
        </w:tc>
      </w:tr>
      <w:tr w14:paraId="770C0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14:paraId="2F6AAB5E">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1</w:t>
            </w:r>
          </w:p>
        </w:tc>
        <w:tc>
          <w:tcPr>
            <w:tcW w:w="1455" w:type="dxa"/>
            <w:noWrap w:val="0"/>
            <w:vAlign w:val="center"/>
          </w:tcPr>
          <w:p w14:paraId="1B99A3CA">
            <w:pPr>
              <w:jc w:val="center"/>
              <w:rPr>
                <w:rFonts w:hint="eastAsia" w:ascii="CESI宋体-GB2312" w:hAnsi="CESI宋体-GB2312" w:eastAsia="CESI宋体-GB2312" w:cs="CESI宋体-GB2312"/>
                <w:color w:val="000000"/>
                <w:szCs w:val="21"/>
                <w:highlight w:val="none"/>
              </w:rPr>
            </w:pPr>
          </w:p>
        </w:tc>
        <w:tc>
          <w:tcPr>
            <w:tcW w:w="2579" w:type="dxa"/>
            <w:noWrap w:val="0"/>
            <w:vAlign w:val="center"/>
          </w:tcPr>
          <w:p w14:paraId="08B46C89">
            <w:pPr>
              <w:jc w:val="center"/>
              <w:rPr>
                <w:rFonts w:hint="eastAsia" w:ascii="CESI宋体-GB2312" w:hAnsi="CESI宋体-GB2312" w:eastAsia="CESI宋体-GB2312" w:cs="CESI宋体-GB2312"/>
                <w:color w:val="000000"/>
                <w:szCs w:val="21"/>
                <w:highlight w:val="none"/>
              </w:rPr>
            </w:pPr>
          </w:p>
        </w:tc>
        <w:tc>
          <w:tcPr>
            <w:tcW w:w="1495" w:type="dxa"/>
            <w:noWrap w:val="0"/>
            <w:vAlign w:val="center"/>
          </w:tcPr>
          <w:p w14:paraId="2FEAB228">
            <w:pPr>
              <w:jc w:val="center"/>
              <w:rPr>
                <w:rFonts w:hint="eastAsia" w:ascii="CESI宋体-GB2312" w:hAnsi="CESI宋体-GB2312" w:eastAsia="CESI宋体-GB2312" w:cs="CESI宋体-GB2312"/>
                <w:color w:val="000000"/>
                <w:szCs w:val="21"/>
                <w:highlight w:val="none"/>
              </w:rPr>
            </w:pPr>
          </w:p>
        </w:tc>
        <w:tc>
          <w:tcPr>
            <w:tcW w:w="1584" w:type="dxa"/>
            <w:noWrap w:val="0"/>
            <w:vAlign w:val="center"/>
          </w:tcPr>
          <w:p w14:paraId="5765BF04">
            <w:pPr>
              <w:jc w:val="center"/>
              <w:rPr>
                <w:rFonts w:hint="eastAsia" w:ascii="CESI宋体-GB2312" w:hAnsi="CESI宋体-GB2312" w:eastAsia="CESI宋体-GB2312" w:cs="CESI宋体-GB2312"/>
                <w:color w:val="000000"/>
                <w:szCs w:val="21"/>
                <w:highlight w:val="none"/>
              </w:rPr>
            </w:pPr>
          </w:p>
        </w:tc>
        <w:tc>
          <w:tcPr>
            <w:tcW w:w="1490" w:type="dxa"/>
            <w:noWrap w:val="0"/>
            <w:vAlign w:val="top"/>
          </w:tcPr>
          <w:p w14:paraId="08650601">
            <w:pPr>
              <w:jc w:val="center"/>
              <w:rPr>
                <w:rFonts w:hint="eastAsia" w:ascii="CESI宋体-GB2312" w:hAnsi="CESI宋体-GB2312" w:eastAsia="CESI宋体-GB2312" w:cs="CESI宋体-GB2312"/>
                <w:color w:val="000000"/>
                <w:szCs w:val="21"/>
                <w:highlight w:val="none"/>
              </w:rPr>
            </w:pPr>
          </w:p>
        </w:tc>
        <w:tc>
          <w:tcPr>
            <w:tcW w:w="1475" w:type="dxa"/>
            <w:noWrap w:val="0"/>
            <w:vAlign w:val="top"/>
          </w:tcPr>
          <w:p w14:paraId="06D7CD61">
            <w:pPr>
              <w:jc w:val="center"/>
              <w:rPr>
                <w:rFonts w:hint="eastAsia" w:ascii="CESI宋体-GB2312" w:hAnsi="CESI宋体-GB2312" w:eastAsia="CESI宋体-GB2312" w:cs="CESI宋体-GB2312"/>
                <w:color w:val="000000"/>
                <w:szCs w:val="21"/>
                <w:highlight w:val="none"/>
              </w:rPr>
            </w:pPr>
          </w:p>
        </w:tc>
        <w:tc>
          <w:tcPr>
            <w:tcW w:w="1121" w:type="dxa"/>
            <w:noWrap w:val="0"/>
            <w:vAlign w:val="center"/>
          </w:tcPr>
          <w:p w14:paraId="6323D2D8">
            <w:pPr>
              <w:jc w:val="center"/>
              <w:rPr>
                <w:rFonts w:hint="eastAsia" w:ascii="CESI宋体-GB2312" w:hAnsi="CESI宋体-GB2312" w:eastAsia="CESI宋体-GB2312" w:cs="CESI宋体-GB2312"/>
                <w:color w:val="000000"/>
                <w:szCs w:val="21"/>
                <w:highlight w:val="none"/>
              </w:rPr>
            </w:pPr>
          </w:p>
        </w:tc>
        <w:tc>
          <w:tcPr>
            <w:tcW w:w="1275" w:type="dxa"/>
            <w:noWrap w:val="0"/>
            <w:vAlign w:val="top"/>
          </w:tcPr>
          <w:p w14:paraId="7303807D">
            <w:pPr>
              <w:jc w:val="center"/>
              <w:rPr>
                <w:rFonts w:hint="eastAsia" w:ascii="CESI宋体-GB2312" w:hAnsi="CESI宋体-GB2312" w:eastAsia="CESI宋体-GB2312" w:cs="CESI宋体-GB2312"/>
                <w:color w:val="000000"/>
                <w:szCs w:val="21"/>
                <w:highlight w:val="none"/>
              </w:rPr>
            </w:pPr>
          </w:p>
        </w:tc>
        <w:tc>
          <w:tcPr>
            <w:tcW w:w="1533" w:type="dxa"/>
            <w:noWrap w:val="0"/>
            <w:vAlign w:val="center"/>
          </w:tcPr>
          <w:p w14:paraId="77131323">
            <w:pPr>
              <w:jc w:val="center"/>
              <w:rPr>
                <w:rFonts w:hint="eastAsia" w:ascii="CESI宋体-GB2312" w:hAnsi="CESI宋体-GB2312" w:eastAsia="CESI宋体-GB2312" w:cs="CESI宋体-GB2312"/>
                <w:color w:val="000000"/>
                <w:szCs w:val="21"/>
                <w:highlight w:val="none"/>
              </w:rPr>
            </w:pPr>
          </w:p>
        </w:tc>
      </w:tr>
      <w:tr w14:paraId="673D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14:paraId="7DD6DDF3">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2</w:t>
            </w:r>
          </w:p>
        </w:tc>
        <w:tc>
          <w:tcPr>
            <w:tcW w:w="1455" w:type="dxa"/>
            <w:noWrap w:val="0"/>
            <w:vAlign w:val="center"/>
          </w:tcPr>
          <w:p w14:paraId="349369D7">
            <w:pPr>
              <w:jc w:val="center"/>
              <w:rPr>
                <w:rFonts w:hint="eastAsia" w:ascii="CESI宋体-GB2312" w:hAnsi="CESI宋体-GB2312" w:eastAsia="CESI宋体-GB2312" w:cs="CESI宋体-GB2312"/>
                <w:color w:val="000000"/>
                <w:szCs w:val="21"/>
                <w:highlight w:val="none"/>
              </w:rPr>
            </w:pPr>
          </w:p>
        </w:tc>
        <w:tc>
          <w:tcPr>
            <w:tcW w:w="2579" w:type="dxa"/>
            <w:noWrap w:val="0"/>
            <w:vAlign w:val="center"/>
          </w:tcPr>
          <w:p w14:paraId="30CD515E">
            <w:pPr>
              <w:jc w:val="center"/>
              <w:rPr>
                <w:rFonts w:hint="eastAsia" w:ascii="CESI宋体-GB2312" w:hAnsi="CESI宋体-GB2312" w:eastAsia="CESI宋体-GB2312" w:cs="CESI宋体-GB2312"/>
                <w:color w:val="000000"/>
                <w:szCs w:val="21"/>
                <w:highlight w:val="none"/>
              </w:rPr>
            </w:pPr>
          </w:p>
        </w:tc>
        <w:tc>
          <w:tcPr>
            <w:tcW w:w="1495" w:type="dxa"/>
            <w:noWrap w:val="0"/>
            <w:vAlign w:val="center"/>
          </w:tcPr>
          <w:p w14:paraId="73381220">
            <w:pPr>
              <w:jc w:val="center"/>
              <w:rPr>
                <w:rFonts w:hint="eastAsia" w:ascii="CESI宋体-GB2312" w:hAnsi="CESI宋体-GB2312" w:eastAsia="CESI宋体-GB2312" w:cs="CESI宋体-GB2312"/>
                <w:color w:val="000000"/>
                <w:szCs w:val="21"/>
                <w:highlight w:val="none"/>
              </w:rPr>
            </w:pPr>
          </w:p>
        </w:tc>
        <w:tc>
          <w:tcPr>
            <w:tcW w:w="1584" w:type="dxa"/>
            <w:noWrap w:val="0"/>
            <w:vAlign w:val="center"/>
          </w:tcPr>
          <w:p w14:paraId="31C73AC8">
            <w:pPr>
              <w:jc w:val="center"/>
              <w:rPr>
                <w:rFonts w:hint="eastAsia" w:ascii="CESI宋体-GB2312" w:hAnsi="CESI宋体-GB2312" w:eastAsia="CESI宋体-GB2312" w:cs="CESI宋体-GB2312"/>
                <w:color w:val="000000"/>
                <w:szCs w:val="21"/>
                <w:highlight w:val="none"/>
              </w:rPr>
            </w:pPr>
          </w:p>
        </w:tc>
        <w:tc>
          <w:tcPr>
            <w:tcW w:w="1490" w:type="dxa"/>
            <w:noWrap w:val="0"/>
            <w:vAlign w:val="top"/>
          </w:tcPr>
          <w:p w14:paraId="002F52D9">
            <w:pPr>
              <w:jc w:val="center"/>
              <w:rPr>
                <w:rFonts w:hint="eastAsia" w:ascii="CESI宋体-GB2312" w:hAnsi="CESI宋体-GB2312" w:eastAsia="CESI宋体-GB2312" w:cs="CESI宋体-GB2312"/>
                <w:color w:val="000000"/>
                <w:szCs w:val="21"/>
                <w:highlight w:val="none"/>
              </w:rPr>
            </w:pPr>
          </w:p>
        </w:tc>
        <w:tc>
          <w:tcPr>
            <w:tcW w:w="1475" w:type="dxa"/>
            <w:noWrap w:val="0"/>
            <w:vAlign w:val="top"/>
          </w:tcPr>
          <w:p w14:paraId="615E2332">
            <w:pPr>
              <w:jc w:val="center"/>
              <w:rPr>
                <w:rFonts w:hint="eastAsia" w:ascii="CESI宋体-GB2312" w:hAnsi="CESI宋体-GB2312" w:eastAsia="CESI宋体-GB2312" w:cs="CESI宋体-GB2312"/>
                <w:color w:val="000000"/>
                <w:szCs w:val="21"/>
                <w:highlight w:val="none"/>
              </w:rPr>
            </w:pPr>
          </w:p>
        </w:tc>
        <w:tc>
          <w:tcPr>
            <w:tcW w:w="1121" w:type="dxa"/>
            <w:noWrap w:val="0"/>
            <w:vAlign w:val="center"/>
          </w:tcPr>
          <w:p w14:paraId="77077A9E">
            <w:pPr>
              <w:jc w:val="center"/>
              <w:rPr>
                <w:rFonts w:hint="eastAsia" w:ascii="CESI宋体-GB2312" w:hAnsi="CESI宋体-GB2312" w:eastAsia="CESI宋体-GB2312" w:cs="CESI宋体-GB2312"/>
                <w:color w:val="000000"/>
                <w:szCs w:val="21"/>
                <w:highlight w:val="none"/>
              </w:rPr>
            </w:pPr>
          </w:p>
        </w:tc>
        <w:tc>
          <w:tcPr>
            <w:tcW w:w="1275" w:type="dxa"/>
            <w:noWrap w:val="0"/>
            <w:vAlign w:val="top"/>
          </w:tcPr>
          <w:p w14:paraId="4E327D10">
            <w:pPr>
              <w:jc w:val="center"/>
              <w:rPr>
                <w:rFonts w:hint="eastAsia" w:ascii="CESI宋体-GB2312" w:hAnsi="CESI宋体-GB2312" w:eastAsia="CESI宋体-GB2312" w:cs="CESI宋体-GB2312"/>
                <w:color w:val="000000"/>
                <w:szCs w:val="21"/>
                <w:highlight w:val="none"/>
              </w:rPr>
            </w:pPr>
          </w:p>
        </w:tc>
        <w:tc>
          <w:tcPr>
            <w:tcW w:w="1533" w:type="dxa"/>
            <w:noWrap w:val="0"/>
            <w:vAlign w:val="center"/>
          </w:tcPr>
          <w:p w14:paraId="5B09D4ED">
            <w:pPr>
              <w:jc w:val="center"/>
              <w:rPr>
                <w:rFonts w:hint="eastAsia" w:ascii="CESI宋体-GB2312" w:hAnsi="CESI宋体-GB2312" w:eastAsia="CESI宋体-GB2312" w:cs="CESI宋体-GB2312"/>
                <w:color w:val="000000"/>
                <w:szCs w:val="21"/>
                <w:highlight w:val="none"/>
              </w:rPr>
            </w:pPr>
          </w:p>
        </w:tc>
      </w:tr>
      <w:tr w14:paraId="04AC3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14:paraId="544FEC27">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3</w:t>
            </w:r>
          </w:p>
        </w:tc>
        <w:tc>
          <w:tcPr>
            <w:tcW w:w="1455" w:type="dxa"/>
            <w:noWrap w:val="0"/>
            <w:vAlign w:val="center"/>
          </w:tcPr>
          <w:p w14:paraId="1FA96B30">
            <w:pPr>
              <w:jc w:val="center"/>
              <w:rPr>
                <w:rFonts w:hint="eastAsia" w:ascii="CESI宋体-GB2312" w:hAnsi="CESI宋体-GB2312" w:eastAsia="CESI宋体-GB2312" w:cs="CESI宋体-GB2312"/>
                <w:color w:val="000000"/>
                <w:szCs w:val="21"/>
                <w:highlight w:val="none"/>
              </w:rPr>
            </w:pPr>
          </w:p>
        </w:tc>
        <w:tc>
          <w:tcPr>
            <w:tcW w:w="2579" w:type="dxa"/>
            <w:noWrap w:val="0"/>
            <w:vAlign w:val="center"/>
          </w:tcPr>
          <w:p w14:paraId="729B86CD">
            <w:pPr>
              <w:jc w:val="center"/>
              <w:rPr>
                <w:rFonts w:hint="eastAsia" w:ascii="CESI宋体-GB2312" w:hAnsi="CESI宋体-GB2312" w:eastAsia="CESI宋体-GB2312" w:cs="CESI宋体-GB2312"/>
                <w:color w:val="000000"/>
                <w:szCs w:val="21"/>
                <w:highlight w:val="none"/>
              </w:rPr>
            </w:pPr>
          </w:p>
        </w:tc>
        <w:tc>
          <w:tcPr>
            <w:tcW w:w="1495" w:type="dxa"/>
            <w:noWrap w:val="0"/>
            <w:vAlign w:val="center"/>
          </w:tcPr>
          <w:p w14:paraId="68D53A7C">
            <w:pPr>
              <w:jc w:val="center"/>
              <w:rPr>
                <w:rFonts w:hint="eastAsia" w:ascii="CESI宋体-GB2312" w:hAnsi="CESI宋体-GB2312" w:eastAsia="CESI宋体-GB2312" w:cs="CESI宋体-GB2312"/>
                <w:color w:val="000000"/>
                <w:szCs w:val="21"/>
                <w:highlight w:val="none"/>
              </w:rPr>
            </w:pPr>
          </w:p>
        </w:tc>
        <w:tc>
          <w:tcPr>
            <w:tcW w:w="1584" w:type="dxa"/>
            <w:noWrap w:val="0"/>
            <w:vAlign w:val="center"/>
          </w:tcPr>
          <w:p w14:paraId="766159CF">
            <w:pPr>
              <w:jc w:val="center"/>
              <w:rPr>
                <w:rFonts w:hint="eastAsia" w:ascii="CESI宋体-GB2312" w:hAnsi="CESI宋体-GB2312" w:eastAsia="CESI宋体-GB2312" w:cs="CESI宋体-GB2312"/>
                <w:color w:val="000000"/>
                <w:szCs w:val="21"/>
                <w:highlight w:val="none"/>
              </w:rPr>
            </w:pPr>
          </w:p>
        </w:tc>
        <w:tc>
          <w:tcPr>
            <w:tcW w:w="1490" w:type="dxa"/>
            <w:noWrap w:val="0"/>
            <w:vAlign w:val="top"/>
          </w:tcPr>
          <w:p w14:paraId="489C291A">
            <w:pPr>
              <w:jc w:val="center"/>
              <w:rPr>
                <w:rFonts w:hint="eastAsia" w:ascii="CESI宋体-GB2312" w:hAnsi="CESI宋体-GB2312" w:eastAsia="CESI宋体-GB2312" w:cs="CESI宋体-GB2312"/>
                <w:color w:val="000000"/>
                <w:szCs w:val="21"/>
                <w:highlight w:val="none"/>
              </w:rPr>
            </w:pPr>
          </w:p>
        </w:tc>
        <w:tc>
          <w:tcPr>
            <w:tcW w:w="1475" w:type="dxa"/>
            <w:noWrap w:val="0"/>
            <w:vAlign w:val="top"/>
          </w:tcPr>
          <w:p w14:paraId="4241FA08">
            <w:pPr>
              <w:jc w:val="center"/>
              <w:rPr>
                <w:rFonts w:hint="eastAsia" w:ascii="CESI宋体-GB2312" w:hAnsi="CESI宋体-GB2312" w:eastAsia="CESI宋体-GB2312" w:cs="CESI宋体-GB2312"/>
                <w:color w:val="000000"/>
                <w:szCs w:val="21"/>
                <w:highlight w:val="none"/>
              </w:rPr>
            </w:pPr>
          </w:p>
        </w:tc>
        <w:tc>
          <w:tcPr>
            <w:tcW w:w="1121" w:type="dxa"/>
            <w:noWrap w:val="0"/>
            <w:vAlign w:val="center"/>
          </w:tcPr>
          <w:p w14:paraId="0AF9BF77">
            <w:pPr>
              <w:jc w:val="center"/>
              <w:rPr>
                <w:rFonts w:hint="eastAsia" w:ascii="CESI宋体-GB2312" w:hAnsi="CESI宋体-GB2312" w:eastAsia="CESI宋体-GB2312" w:cs="CESI宋体-GB2312"/>
                <w:color w:val="000000"/>
                <w:szCs w:val="21"/>
                <w:highlight w:val="none"/>
              </w:rPr>
            </w:pPr>
          </w:p>
        </w:tc>
        <w:tc>
          <w:tcPr>
            <w:tcW w:w="1275" w:type="dxa"/>
            <w:noWrap w:val="0"/>
            <w:vAlign w:val="top"/>
          </w:tcPr>
          <w:p w14:paraId="11267A19">
            <w:pPr>
              <w:jc w:val="center"/>
              <w:rPr>
                <w:rFonts w:hint="eastAsia" w:ascii="CESI宋体-GB2312" w:hAnsi="CESI宋体-GB2312" w:eastAsia="CESI宋体-GB2312" w:cs="CESI宋体-GB2312"/>
                <w:color w:val="000000"/>
                <w:szCs w:val="21"/>
                <w:highlight w:val="none"/>
              </w:rPr>
            </w:pPr>
          </w:p>
        </w:tc>
        <w:tc>
          <w:tcPr>
            <w:tcW w:w="1533" w:type="dxa"/>
            <w:noWrap w:val="0"/>
            <w:vAlign w:val="center"/>
          </w:tcPr>
          <w:p w14:paraId="704264AF">
            <w:pPr>
              <w:jc w:val="center"/>
              <w:rPr>
                <w:rFonts w:hint="eastAsia" w:ascii="CESI宋体-GB2312" w:hAnsi="CESI宋体-GB2312" w:eastAsia="CESI宋体-GB2312" w:cs="CESI宋体-GB2312"/>
                <w:color w:val="000000"/>
                <w:szCs w:val="21"/>
                <w:highlight w:val="none"/>
              </w:rPr>
            </w:pPr>
          </w:p>
        </w:tc>
      </w:tr>
      <w:tr w14:paraId="59500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14:paraId="441CA3F0">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4</w:t>
            </w:r>
          </w:p>
        </w:tc>
        <w:tc>
          <w:tcPr>
            <w:tcW w:w="1455" w:type="dxa"/>
            <w:noWrap w:val="0"/>
            <w:vAlign w:val="center"/>
          </w:tcPr>
          <w:p w14:paraId="0E37DCC9">
            <w:pPr>
              <w:jc w:val="center"/>
              <w:rPr>
                <w:rFonts w:hint="eastAsia" w:ascii="CESI宋体-GB2312" w:hAnsi="CESI宋体-GB2312" w:eastAsia="CESI宋体-GB2312" w:cs="CESI宋体-GB2312"/>
                <w:color w:val="000000"/>
                <w:szCs w:val="21"/>
                <w:highlight w:val="none"/>
              </w:rPr>
            </w:pPr>
          </w:p>
        </w:tc>
        <w:tc>
          <w:tcPr>
            <w:tcW w:w="2579" w:type="dxa"/>
            <w:noWrap w:val="0"/>
            <w:vAlign w:val="center"/>
          </w:tcPr>
          <w:p w14:paraId="3E57F3A7">
            <w:pPr>
              <w:jc w:val="center"/>
              <w:rPr>
                <w:rFonts w:hint="eastAsia" w:ascii="CESI宋体-GB2312" w:hAnsi="CESI宋体-GB2312" w:eastAsia="CESI宋体-GB2312" w:cs="CESI宋体-GB2312"/>
                <w:color w:val="000000"/>
                <w:szCs w:val="21"/>
                <w:highlight w:val="none"/>
              </w:rPr>
            </w:pPr>
          </w:p>
        </w:tc>
        <w:tc>
          <w:tcPr>
            <w:tcW w:w="1495" w:type="dxa"/>
            <w:noWrap w:val="0"/>
            <w:vAlign w:val="center"/>
          </w:tcPr>
          <w:p w14:paraId="5CB1B0CA">
            <w:pPr>
              <w:jc w:val="center"/>
              <w:rPr>
                <w:rFonts w:hint="eastAsia" w:ascii="CESI宋体-GB2312" w:hAnsi="CESI宋体-GB2312" w:eastAsia="CESI宋体-GB2312" w:cs="CESI宋体-GB2312"/>
                <w:color w:val="000000"/>
                <w:szCs w:val="21"/>
                <w:highlight w:val="none"/>
              </w:rPr>
            </w:pPr>
          </w:p>
        </w:tc>
        <w:tc>
          <w:tcPr>
            <w:tcW w:w="1584" w:type="dxa"/>
            <w:noWrap w:val="0"/>
            <w:vAlign w:val="center"/>
          </w:tcPr>
          <w:p w14:paraId="6D728A7D">
            <w:pPr>
              <w:jc w:val="center"/>
              <w:rPr>
                <w:rFonts w:hint="eastAsia" w:ascii="CESI宋体-GB2312" w:hAnsi="CESI宋体-GB2312" w:eastAsia="CESI宋体-GB2312" w:cs="CESI宋体-GB2312"/>
                <w:color w:val="000000"/>
                <w:szCs w:val="21"/>
                <w:highlight w:val="none"/>
              </w:rPr>
            </w:pPr>
          </w:p>
        </w:tc>
        <w:tc>
          <w:tcPr>
            <w:tcW w:w="1490" w:type="dxa"/>
            <w:noWrap w:val="0"/>
            <w:vAlign w:val="top"/>
          </w:tcPr>
          <w:p w14:paraId="50E4A8F3">
            <w:pPr>
              <w:jc w:val="center"/>
              <w:rPr>
                <w:rFonts w:hint="eastAsia" w:ascii="CESI宋体-GB2312" w:hAnsi="CESI宋体-GB2312" w:eastAsia="CESI宋体-GB2312" w:cs="CESI宋体-GB2312"/>
                <w:color w:val="000000"/>
                <w:szCs w:val="21"/>
                <w:highlight w:val="none"/>
              </w:rPr>
            </w:pPr>
          </w:p>
        </w:tc>
        <w:tc>
          <w:tcPr>
            <w:tcW w:w="1475" w:type="dxa"/>
            <w:noWrap w:val="0"/>
            <w:vAlign w:val="top"/>
          </w:tcPr>
          <w:p w14:paraId="146CDC5F">
            <w:pPr>
              <w:jc w:val="center"/>
              <w:rPr>
                <w:rFonts w:hint="eastAsia" w:ascii="CESI宋体-GB2312" w:hAnsi="CESI宋体-GB2312" w:eastAsia="CESI宋体-GB2312" w:cs="CESI宋体-GB2312"/>
                <w:color w:val="000000"/>
                <w:szCs w:val="21"/>
                <w:highlight w:val="none"/>
              </w:rPr>
            </w:pPr>
          </w:p>
        </w:tc>
        <w:tc>
          <w:tcPr>
            <w:tcW w:w="1121" w:type="dxa"/>
            <w:noWrap w:val="0"/>
            <w:vAlign w:val="center"/>
          </w:tcPr>
          <w:p w14:paraId="09656240">
            <w:pPr>
              <w:jc w:val="center"/>
              <w:rPr>
                <w:rFonts w:hint="eastAsia" w:ascii="CESI宋体-GB2312" w:hAnsi="CESI宋体-GB2312" w:eastAsia="CESI宋体-GB2312" w:cs="CESI宋体-GB2312"/>
                <w:color w:val="000000"/>
                <w:szCs w:val="21"/>
                <w:highlight w:val="none"/>
              </w:rPr>
            </w:pPr>
          </w:p>
        </w:tc>
        <w:tc>
          <w:tcPr>
            <w:tcW w:w="1275" w:type="dxa"/>
            <w:noWrap w:val="0"/>
            <w:vAlign w:val="top"/>
          </w:tcPr>
          <w:p w14:paraId="013C3AA6">
            <w:pPr>
              <w:jc w:val="center"/>
              <w:rPr>
                <w:rFonts w:hint="eastAsia" w:ascii="CESI宋体-GB2312" w:hAnsi="CESI宋体-GB2312" w:eastAsia="CESI宋体-GB2312" w:cs="CESI宋体-GB2312"/>
                <w:color w:val="000000"/>
                <w:szCs w:val="21"/>
                <w:highlight w:val="none"/>
              </w:rPr>
            </w:pPr>
          </w:p>
        </w:tc>
        <w:tc>
          <w:tcPr>
            <w:tcW w:w="1533" w:type="dxa"/>
            <w:noWrap w:val="0"/>
            <w:vAlign w:val="center"/>
          </w:tcPr>
          <w:p w14:paraId="7696A626">
            <w:pPr>
              <w:jc w:val="center"/>
              <w:rPr>
                <w:rFonts w:hint="eastAsia" w:ascii="CESI宋体-GB2312" w:hAnsi="CESI宋体-GB2312" w:eastAsia="CESI宋体-GB2312" w:cs="CESI宋体-GB2312"/>
                <w:color w:val="000000"/>
                <w:szCs w:val="21"/>
                <w:highlight w:val="none"/>
              </w:rPr>
            </w:pPr>
          </w:p>
        </w:tc>
      </w:tr>
      <w:tr w14:paraId="3D38A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14:paraId="5382E70B">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5</w:t>
            </w:r>
          </w:p>
        </w:tc>
        <w:tc>
          <w:tcPr>
            <w:tcW w:w="1455" w:type="dxa"/>
            <w:noWrap w:val="0"/>
            <w:vAlign w:val="center"/>
          </w:tcPr>
          <w:p w14:paraId="76C80183">
            <w:pPr>
              <w:jc w:val="center"/>
              <w:rPr>
                <w:rFonts w:hint="eastAsia" w:ascii="CESI宋体-GB2312" w:hAnsi="CESI宋体-GB2312" w:eastAsia="CESI宋体-GB2312" w:cs="CESI宋体-GB2312"/>
                <w:color w:val="000000"/>
                <w:szCs w:val="21"/>
                <w:highlight w:val="none"/>
              </w:rPr>
            </w:pPr>
          </w:p>
        </w:tc>
        <w:tc>
          <w:tcPr>
            <w:tcW w:w="2579" w:type="dxa"/>
            <w:noWrap w:val="0"/>
            <w:vAlign w:val="center"/>
          </w:tcPr>
          <w:p w14:paraId="25140293">
            <w:pPr>
              <w:jc w:val="center"/>
              <w:rPr>
                <w:rFonts w:hint="eastAsia" w:ascii="CESI宋体-GB2312" w:hAnsi="CESI宋体-GB2312" w:eastAsia="CESI宋体-GB2312" w:cs="CESI宋体-GB2312"/>
                <w:color w:val="000000"/>
                <w:szCs w:val="21"/>
                <w:highlight w:val="none"/>
              </w:rPr>
            </w:pPr>
          </w:p>
        </w:tc>
        <w:tc>
          <w:tcPr>
            <w:tcW w:w="1495" w:type="dxa"/>
            <w:noWrap w:val="0"/>
            <w:vAlign w:val="center"/>
          </w:tcPr>
          <w:p w14:paraId="0F2040FA">
            <w:pPr>
              <w:jc w:val="center"/>
              <w:rPr>
                <w:rFonts w:hint="eastAsia" w:ascii="CESI宋体-GB2312" w:hAnsi="CESI宋体-GB2312" w:eastAsia="CESI宋体-GB2312" w:cs="CESI宋体-GB2312"/>
                <w:color w:val="000000"/>
                <w:szCs w:val="21"/>
                <w:highlight w:val="none"/>
              </w:rPr>
            </w:pPr>
          </w:p>
        </w:tc>
        <w:tc>
          <w:tcPr>
            <w:tcW w:w="1584" w:type="dxa"/>
            <w:noWrap w:val="0"/>
            <w:vAlign w:val="center"/>
          </w:tcPr>
          <w:p w14:paraId="77F9672C">
            <w:pPr>
              <w:jc w:val="center"/>
              <w:rPr>
                <w:rFonts w:hint="eastAsia" w:ascii="CESI宋体-GB2312" w:hAnsi="CESI宋体-GB2312" w:eastAsia="CESI宋体-GB2312" w:cs="CESI宋体-GB2312"/>
                <w:color w:val="000000"/>
                <w:szCs w:val="21"/>
                <w:highlight w:val="none"/>
              </w:rPr>
            </w:pPr>
          </w:p>
        </w:tc>
        <w:tc>
          <w:tcPr>
            <w:tcW w:w="1490" w:type="dxa"/>
            <w:noWrap w:val="0"/>
            <w:vAlign w:val="top"/>
          </w:tcPr>
          <w:p w14:paraId="66466ABA">
            <w:pPr>
              <w:jc w:val="center"/>
              <w:rPr>
                <w:rFonts w:hint="eastAsia" w:ascii="CESI宋体-GB2312" w:hAnsi="CESI宋体-GB2312" w:eastAsia="CESI宋体-GB2312" w:cs="CESI宋体-GB2312"/>
                <w:color w:val="000000"/>
                <w:szCs w:val="21"/>
                <w:highlight w:val="none"/>
              </w:rPr>
            </w:pPr>
          </w:p>
        </w:tc>
        <w:tc>
          <w:tcPr>
            <w:tcW w:w="1475" w:type="dxa"/>
            <w:noWrap w:val="0"/>
            <w:vAlign w:val="top"/>
          </w:tcPr>
          <w:p w14:paraId="7B1D1815">
            <w:pPr>
              <w:jc w:val="center"/>
              <w:rPr>
                <w:rFonts w:hint="eastAsia" w:ascii="CESI宋体-GB2312" w:hAnsi="CESI宋体-GB2312" w:eastAsia="CESI宋体-GB2312" w:cs="CESI宋体-GB2312"/>
                <w:color w:val="000000"/>
                <w:szCs w:val="21"/>
                <w:highlight w:val="none"/>
              </w:rPr>
            </w:pPr>
          </w:p>
        </w:tc>
        <w:tc>
          <w:tcPr>
            <w:tcW w:w="1121" w:type="dxa"/>
            <w:noWrap w:val="0"/>
            <w:vAlign w:val="center"/>
          </w:tcPr>
          <w:p w14:paraId="74D334FC">
            <w:pPr>
              <w:jc w:val="center"/>
              <w:rPr>
                <w:rFonts w:hint="eastAsia" w:ascii="CESI宋体-GB2312" w:hAnsi="CESI宋体-GB2312" w:eastAsia="CESI宋体-GB2312" w:cs="CESI宋体-GB2312"/>
                <w:color w:val="000000"/>
                <w:szCs w:val="21"/>
                <w:highlight w:val="none"/>
              </w:rPr>
            </w:pPr>
          </w:p>
        </w:tc>
        <w:tc>
          <w:tcPr>
            <w:tcW w:w="1275" w:type="dxa"/>
            <w:noWrap w:val="0"/>
            <w:vAlign w:val="top"/>
          </w:tcPr>
          <w:p w14:paraId="02B6DEC1">
            <w:pPr>
              <w:jc w:val="center"/>
              <w:rPr>
                <w:rFonts w:hint="eastAsia" w:ascii="CESI宋体-GB2312" w:hAnsi="CESI宋体-GB2312" w:eastAsia="CESI宋体-GB2312" w:cs="CESI宋体-GB2312"/>
                <w:color w:val="000000"/>
                <w:szCs w:val="21"/>
                <w:highlight w:val="none"/>
              </w:rPr>
            </w:pPr>
          </w:p>
        </w:tc>
        <w:tc>
          <w:tcPr>
            <w:tcW w:w="1533" w:type="dxa"/>
            <w:noWrap w:val="0"/>
            <w:vAlign w:val="center"/>
          </w:tcPr>
          <w:p w14:paraId="3A524D3E">
            <w:pPr>
              <w:jc w:val="center"/>
              <w:rPr>
                <w:rFonts w:hint="eastAsia" w:ascii="CESI宋体-GB2312" w:hAnsi="CESI宋体-GB2312" w:eastAsia="CESI宋体-GB2312" w:cs="CESI宋体-GB2312"/>
                <w:color w:val="000000"/>
                <w:szCs w:val="21"/>
                <w:highlight w:val="none"/>
              </w:rPr>
            </w:pPr>
          </w:p>
        </w:tc>
      </w:tr>
      <w:tr w14:paraId="746B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14:paraId="44492F22">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6</w:t>
            </w:r>
          </w:p>
        </w:tc>
        <w:tc>
          <w:tcPr>
            <w:tcW w:w="1455" w:type="dxa"/>
            <w:noWrap w:val="0"/>
            <w:vAlign w:val="center"/>
          </w:tcPr>
          <w:p w14:paraId="5E57F313">
            <w:pPr>
              <w:jc w:val="center"/>
              <w:rPr>
                <w:rFonts w:hint="eastAsia" w:ascii="CESI宋体-GB2312" w:hAnsi="CESI宋体-GB2312" w:eastAsia="CESI宋体-GB2312" w:cs="CESI宋体-GB2312"/>
                <w:color w:val="000000"/>
                <w:szCs w:val="21"/>
                <w:highlight w:val="none"/>
              </w:rPr>
            </w:pPr>
          </w:p>
        </w:tc>
        <w:tc>
          <w:tcPr>
            <w:tcW w:w="2579" w:type="dxa"/>
            <w:noWrap w:val="0"/>
            <w:vAlign w:val="center"/>
          </w:tcPr>
          <w:p w14:paraId="10DC9B21">
            <w:pPr>
              <w:jc w:val="center"/>
              <w:rPr>
                <w:rFonts w:hint="eastAsia" w:ascii="CESI宋体-GB2312" w:hAnsi="CESI宋体-GB2312" w:eastAsia="CESI宋体-GB2312" w:cs="CESI宋体-GB2312"/>
                <w:color w:val="000000"/>
                <w:szCs w:val="21"/>
                <w:highlight w:val="none"/>
              </w:rPr>
            </w:pPr>
          </w:p>
        </w:tc>
        <w:tc>
          <w:tcPr>
            <w:tcW w:w="1495" w:type="dxa"/>
            <w:noWrap w:val="0"/>
            <w:vAlign w:val="center"/>
          </w:tcPr>
          <w:p w14:paraId="282F2646">
            <w:pPr>
              <w:jc w:val="center"/>
              <w:rPr>
                <w:rFonts w:hint="eastAsia" w:ascii="CESI宋体-GB2312" w:hAnsi="CESI宋体-GB2312" w:eastAsia="CESI宋体-GB2312" w:cs="CESI宋体-GB2312"/>
                <w:color w:val="000000"/>
                <w:szCs w:val="21"/>
                <w:highlight w:val="none"/>
              </w:rPr>
            </w:pPr>
          </w:p>
        </w:tc>
        <w:tc>
          <w:tcPr>
            <w:tcW w:w="1584" w:type="dxa"/>
            <w:noWrap w:val="0"/>
            <w:vAlign w:val="center"/>
          </w:tcPr>
          <w:p w14:paraId="270E9E65">
            <w:pPr>
              <w:jc w:val="center"/>
              <w:rPr>
                <w:rFonts w:hint="eastAsia" w:ascii="CESI宋体-GB2312" w:hAnsi="CESI宋体-GB2312" w:eastAsia="CESI宋体-GB2312" w:cs="CESI宋体-GB2312"/>
                <w:color w:val="000000"/>
                <w:szCs w:val="21"/>
                <w:highlight w:val="none"/>
              </w:rPr>
            </w:pPr>
          </w:p>
        </w:tc>
        <w:tc>
          <w:tcPr>
            <w:tcW w:w="1490" w:type="dxa"/>
            <w:noWrap w:val="0"/>
            <w:vAlign w:val="top"/>
          </w:tcPr>
          <w:p w14:paraId="1BB42DE8">
            <w:pPr>
              <w:jc w:val="center"/>
              <w:rPr>
                <w:rFonts w:hint="eastAsia" w:ascii="CESI宋体-GB2312" w:hAnsi="CESI宋体-GB2312" w:eastAsia="CESI宋体-GB2312" w:cs="CESI宋体-GB2312"/>
                <w:color w:val="000000"/>
                <w:szCs w:val="21"/>
                <w:highlight w:val="none"/>
              </w:rPr>
            </w:pPr>
          </w:p>
        </w:tc>
        <w:tc>
          <w:tcPr>
            <w:tcW w:w="1475" w:type="dxa"/>
            <w:noWrap w:val="0"/>
            <w:vAlign w:val="top"/>
          </w:tcPr>
          <w:p w14:paraId="1F1C34DB">
            <w:pPr>
              <w:jc w:val="center"/>
              <w:rPr>
                <w:rFonts w:hint="eastAsia" w:ascii="CESI宋体-GB2312" w:hAnsi="CESI宋体-GB2312" w:eastAsia="CESI宋体-GB2312" w:cs="CESI宋体-GB2312"/>
                <w:color w:val="000000"/>
                <w:szCs w:val="21"/>
                <w:highlight w:val="none"/>
              </w:rPr>
            </w:pPr>
          </w:p>
        </w:tc>
        <w:tc>
          <w:tcPr>
            <w:tcW w:w="1121" w:type="dxa"/>
            <w:noWrap w:val="0"/>
            <w:vAlign w:val="center"/>
          </w:tcPr>
          <w:p w14:paraId="7FDFF0FB">
            <w:pPr>
              <w:jc w:val="center"/>
              <w:rPr>
                <w:rFonts w:hint="eastAsia" w:ascii="CESI宋体-GB2312" w:hAnsi="CESI宋体-GB2312" w:eastAsia="CESI宋体-GB2312" w:cs="CESI宋体-GB2312"/>
                <w:color w:val="000000"/>
                <w:szCs w:val="21"/>
                <w:highlight w:val="none"/>
              </w:rPr>
            </w:pPr>
          </w:p>
        </w:tc>
        <w:tc>
          <w:tcPr>
            <w:tcW w:w="1275" w:type="dxa"/>
            <w:noWrap w:val="0"/>
            <w:vAlign w:val="top"/>
          </w:tcPr>
          <w:p w14:paraId="29EBA8D5">
            <w:pPr>
              <w:jc w:val="center"/>
              <w:rPr>
                <w:rFonts w:hint="eastAsia" w:ascii="CESI宋体-GB2312" w:hAnsi="CESI宋体-GB2312" w:eastAsia="CESI宋体-GB2312" w:cs="CESI宋体-GB2312"/>
                <w:color w:val="000000"/>
                <w:szCs w:val="21"/>
                <w:highlight w:val="none"/>
              </w:rPr>
            </w:pPr>
          </w:p>
        </w:tc>
        <w:tc>
          <w:tcPr>
            <w:tcW w:w="1533" w:type="dxa"/>
            <w:noWrap w:val="0"/>
            <w:vAlign w:val="center"/>
          </w:tcPr>
          <w:p w14:paraId="1C69AC6C">
            <w:pPr>
              <w:jc w:val="center"/>
              <w:rPr>
                <w:rFonts w:hint="eastAsia" w:ascii="CESI宋体-GB2312" w:hAnsi="CESI宋体-GB2312" w:eastAsia="CESI宋体-GB2312" w:cs="CESI宋体-GB2312"/>
                <w:color w:val="000000"/>
                <w:szCs w:val="21"/>
                <w:highlight w:val="none"/>
              </w:rPr>
            </w:pPr>
          </w:p>
        </w:tc>
      </w:tr>
      <w:tr w14:paraId="4AC06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14:paraId="4F589E58">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7</w:t>
            </w:r>
          </w:p>
        </w:tc>
        <w:tc>
          <w:tcPr>
            <w:tcW w:w="1455" w:type="dxa"/>
            <w:noWrap w:val="0"/>
            <w:vAlign w:val="center"/>
          </w:tcPr>
          <w:p w14:paraId="3B8C8D38">
            <w:pPr>
              <w:jc w:val="center"/>
              <w:rPr>
                <w:rFonts w:hint="eastAsia" w:ascii="CESI宋体-GB2312" w:hAnsi="CESI宋体-GB2312" w:eastAsia="CESI宋体-GB2312" w:cs="CESI宋体-GB2312"/>
                <w:color w:val="000000"/>
                <w:szCs w:val="21"/>
                <w:highlight w:val="none"/>
              </w:rPr>
            </w:pPr>
          </w:p>
        </w:tc>
        <w:tc>
          <w:tcPr>
            <w:tcW w:w="2579" w:type="dxa"/>
            <w:noWrap w:val="0"/>
            <w:vAlign w:val="center"/>
          </w:tcPr>
          <w:p w14:paraId="200337BE">
            <w:pPr>
              <w:jc w:val="center"/>
              <w:rPr>
                <w:rFonts w:hint="eastAsia" w:ascii="CESI宋体-GB2312" w:hAnsi="CESI宋体-GB2312" w:eastAsia="CESI宋体-GB2312" w:cs="CESI宋体-GB2312"/>
                <w:color w:val="000000"/>
                <w:szCs w:val="21"/>
                <w:highlight w:val="none"/>
              </w:rPr>
            </w:pPr>
          </w:p>
        </w:tc>
        <w:tc>
          <w:tcPr>
            <w:tcW w:w="1495" w:type="dxa"/>
            <w:noWrap w:val="0"/>
            <w:vAlign w:val="center"/>
          </w:tcPr>
          <w:p w14:paraId="00F3A861">
            <w:pPr>
              <w:jc w:val="center"/>
              <w:rPr>
                <w:rFonts w:hint="eastAsia" w:ascii="CESI宋体-GB2312" w:hAnsi="CESI宋体-GB2312" w:eastAsia="CESI宋体-GB2312" w:cs="CESI宋体-GB2312"/>
                <w:color w:val="000000"/>
                <w:szCs w:val="21"/>
                <w:highlight w:val="none"/>
              </w:rPr>
            </w:pPr>
          </w:p>
        </w:tc>
        <w:tc>
          <w:tcPr>
            <w:tcW w:w="1584" w:type="dxa"/>
            <w:noWrap w:val="0"/>
            <w:vAlign w:val="center"/>
          </w:tcPr>
          <w:p w14:paraId="7842740C">
            <w:pPr>
              <w:jc w:val="center"/>
              <w:rPr>
                <w:rFonts w:hint="eastAsia" w:ascii="CESI宋体-GB2312" w:hAnsi="CESI宋体-GB2312" w:eastAsia="CESI宋体-GB2312" w:cs="CESI宋体-GB2312"/>
                <w:color w:val="000000"/>
                <w:szCs w:val="21"/>
                <w:highlight w:val="none"/>
              </w:rPr>
            </w:pPr>
          </w:p>
        </w:tc>
        <w:tc>
          <w:tcPr>
            <w:tcW w:w="1490" w:type="dxa"/>
            <w:noWrap w:val="0"/>
            <w:vAlign w:val="top"/>
          </w:tcPr>
          <w:p w14:paraId="18B38827">
            <w:pPr>
              <w:jc w:val="center"/>
              <w:rPr>
                <w:rFonts w:hint="eastAsia" w:ascii="CESI宋体-GB2312" w:hAnsi="CESI宋体-GB2312" w:eastAsia="CESI宋体-GB2312" w:cs="CESI宋体-GB2312"/>
                <w:color w:val="000000"/>
                <w:szCs w:val="21"/>
                <w:highlight w:val="none"/>
              </w:rPr>
            </w:pPr>
          </w:p>
        </w:tc>
        <w:tc>
          <w:tcPr>
            <w:tcW w:w="1475" w:type="dxa"/>
            <w:noWrap w:val="0"/>
            <w:vAlign w:val="top"/>
          </w:tcPr>
          <w:p w14:paraId="29B186B7">
            <w:pPr>
              <w:jc w:val="center"/>
              <w:rPr>
                <w:rFonts w:hint="eastAsia" w:ascii="CESI宋体-GB2312" w:hAnsi="CESI宋体-GB2312" w:eastAsia="CESI宋体-GB2312" w:cs="CESI宋体-GB2312"/>
                <w:color w:val="000000"/>
                <w:szCs w:val="21"/>
                <w:highlight w:val="none"/>
              </w:rPr>
            </w:pPr>
          </w:p>
        </w:tc>
        <w:tc>
          <w:tcPr>
            <w:tcW w:w="1121" w:type="dxa"/>
            <w:noWrap w:val="0"/>
            <w:vAlign w:val="center"/>
          </w:tcPr>
          <w:p w14:paraId="167F0AAA">
            <w:pPr>
              <w:jc w:val="center"/>
              <w:rPr>
                <w:rFonts w:hint="eastAsia" w:ascii="CESI宋体-GB2312" w:hAnsi="CESI宋体-GB2312" w:eastAsia="CESI宋体-GB2312" w:cs="CESI宋体-GB2312"/>
                <w:color w:val="000000"/>
                <w:szCs w:val="21"/>
                <w:highlight w:val="none"/>
              </w:rPr>
            </w:pPr>
          </w:p>
        </w:tc>
        <w:tc>
          <w:tcPr>
            <w:tcW w:w="1275" w:type="dxa"/>
            <w:noWrap w:val="0"/>
            <w:vAlign w:val="top"/>
          </w:tcPr>
          <w:p w14:paraId="2B8B4C84">
            <w:pPr>
              <w:jc w:val="center"/>
              <w:rPr>
                <w:rFonts w:hint="eastAsia" w:ascii="CESI宋体-GB2312" w:hAnsi="CESI宋体-GB2312" w:eastAsia="CESI宋体-GB2312" w:cs="CESI宋体-GB2312"/>
                <w:color w:val="000000"/>
                <w:szCs w:val="21"/>
                <w:highlight w:val="none"/>
              </w:rPr>
            </w:pPr>
          </w:p>
        </w:tc>
        <w:tc>
          <w:tcPr>
            <w:tcW w:w="1533" w:type="dxa"/>
            <w:noWrap w:val="0"/>
            <w:vAlign w:val="center"/>
          </w:tcPr>
          <w:p w14:paraId="07BFB4A9">
            <w:pPr>
              <w:jc w:val="center"/>
              <w:rPr>
                <w:rFonts w:hint="eastAsia" w:ascii="CESI宋体-GB2312" w:hAnsi="CESI宋体-GB2312" w:eastAsia="CESI宋体-GB2312" w:cs="CESI宋体-GB2312"/>
                <w:color w:val="000000"/>
                <w:szCs w:val="21"/>
                <w:highlight w:val="none"/>
              </w:rPr>
            </w:pPr>
          </w:p>
        </w:tc>
      </w:tr>
      <w:tr w14:paraId="01B60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14:paraId="4CAED0FC">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合计</w:t>
            </w:r>
          </w:p>
        </w:tc>
        <w:tc>
          <w:tcPr>
            <w:tcW w:w="1455" w:type="dxa"/>
            <w:noWrap w:val="0"/>
            <w:vAlign w:val="center"/>
          </w:tcPr>
          <w:p w14:paraId="5273D9B4">
            <w:pPr>
              <w:jc w:val="center"/>
              <w:rPr>
                <w:rFonts w:hint="eastAsia" w:ascii="CESI宋体-GB2312" w:hAnsi="CESI宋体-GB2312" w:eastAsia="CESI宋体-GB2312" w:cs="CESI宋体-GB2312"/>
                <w:color w:val="000000"/>
                <w:szCs w:val="21"/>
                <w:highlight w:val="none"/>
              </w:rPr>
            </w:pPr>
          </w:p>
        </w:tc>
        <w:tc>
          <w:tcPr>
            <w:tcW w:w="2579" w:type="dxa"/>
            <w:noWrap w:val="0"/>
            <w:vAlign w:val="center"/>
          </w:tcPr>
          <w:p w14:paraId="282B9165">
            <w:pPr>
              <w:jc w:val="center"/>
              <w:rPr>
                <w:rFonts w:hint="eastAsia" w:ascii="CESI宋体-GB2312" w:hAnsi="CESI宋体-GB2312" w:eastAsia="CESI宋体-GB2312" w:cs="CESI宋体-GB2312"/>
                <w:color w:val="000000"/>
                <w:szCs w:val="21"/>
                <w:highlight w:val="none"/>
              </w:rPr>
            </w:pPr>
          </w:p>
        </w:tc>
        <w:tc>
          <w:tcPr>
            <w:tcW w:w="1495" w:type="dxa"/>
            <w:noWrap w:val="0"/>
            <w:vAlign w:val="center"/>
          </w:tcPr>
          <w:p w14:paraId="7B837297">
            <w:pPr>
              <w:jc w:val="center"/>
              <w:rPr>
                <w:rFonts w:hint="eastAsia" w:ascii="CESI宋体-GB2312" w:hAnsi="CESI宋体-GB2312" w:eastAsia="CESI宋体-GB2312" w:cs="CESI宋体-GB2312"/>
                <w:color w:val="000000"/>
                <w:szCs w:val="21"/>
                <w:highlight w:val="none"/>
              </w:rPr>
            </w:pPr>
          </w:p>
        </w:tc>
        <w:tc>
          <w:tcPr>
            <w:tcW w:w="1584" w:type="dxa"/>
            <w:noWrap w:val="0"/>
            <w:vAlign w:val="center"/>
          </w:tcPr>
          <w:p w14:paraId="0984DAE7">
            <w:pPr>
              <w:jc w:val="center"/>
              <w:rPr>
                <w:rFonts w:hint="eastAsia" w:ascii="CESI宋体-GB2312" w:hAnsi="CESI宋体-GB2312" w:eastAsia="CESI宋体-GB2312" w:cs="CESI宋体-GB2312"/>
                <w:color w:val="000000"/>
                <w:szCs w:val="21"/>
                <w:highlight w:val="none"/>
              </w:rPr>
            </w:pPr>
          </w:p>
        </w:tc>
        <w:tc>
          <w:tcPr>
            <w:tcW w:w="1490" w:type="dxa"/>
            <w:noWrap w:val="0"/>
            <w:vAlign w:val="top"/>
          </w:tcPr>
          <w:p w14:paraId="0B374AAB">
            <w:pPr>
              <w:jc w:val="center"/>
              <w:rPr>
                <w:rFonts w:hint="eastAsia" w:ascii="CESI宋体-GB2312" w:hAnsi="CESI宋体-GB2312" w:eastAsia="CESI宋体-GB2312" w:cs="CESI宋体-GB2312"/>
                <w:color w:val="000000"/>
                <w:szCs w:val="21"/>
                <w:highlight w:val="none"/>
              </w:rPr>
            </w:pPr>
          </w:p>
        </w:tc>
        <w:tc>
          <w:tcPr>
            <w:tcW w:w="1475" w:type="dxa"/>
            <w:noWrap w:val="0"/>
            <w:vAlign w:val="top"/>
          </w:tcPr>
          <w:p w14:paraId="7EB9216F">
            <w:pPr>
              <w:jc w:val="center"/>
              <w:rPr>
                <w:rFonts w:hint="eastAsia" w:ascii="CESI宋体-GB2312" w:hAnsi="CESI宋体-GB2312" w:eastAsia="CESI宋体-GB2312" w:cs="CESI宋体-GB2312"/>
                <w:color w:val="000000"/>
                <w:szCs w:val="21"/>
                <w:highlight w:val="none"/>
              </w:rPr>
            </w:pPr>
          </w:p>
        </w:tc>
        <w:tc>
          <w:tcPr>
            <w:tcW w:w="1121" w:type="dxa"/>
            <w:noWrap w:val="0"/>
            <w:vAlign w:val="center"/>
          </w:tcPr>
          <w:p w14:paraId="1A6DE03A">
            <w:pPr>
              <w:jc w:val="center"/>
              <w:rPr>
                <w:rFonts w:hint="eastAsia" w:ascii="CESI宋体-GB2312" w:hAnsi="CESI宋体-GB2312" w:eastAsia="CESI宋体-GB2312" w:cs="CESI宋体-GB2312"/>
                <w:color w:val="000000"/>
                <w:szCs w:val="21"/>
                <w:highlight w:val="none"/>
              </w:rPr>
            </w:pPr>
          </w:p>
        </w:tc>
        <w:tc>
          <w:tcPr>
            <w:tcW w:w="1275" w:type="dxa"/>
            <w:noWrap w:val="0"/>
            <w:vAlign w:val="top"/>
          </w:tcPr>
          <w:p w14:paraId="1B75268B">
            <w:pPr>
              <w:jc w:val="center"/>
              <w:rPr>
                <w:rFonts w:hint="eastAsia" w:ascii="CESI宋体-GB2312" w:hAnsi="CESI宋体-GB2312" w:eastAsia="CESI宋体-GB2312" w:cs="CESI宋体-GB2312"/>
                <w:color w:val="000000"/>
                <w:szCs w:val="21"/>
                <w:highlight w:val="none"/>
              </w:rPr>
            </w:pPr>
          </w:p>
        </w:tc>
        <w:tc>
          <w:tcPr>
            <w:tcW w:w="1533" w:type="dxa"/>
            <w:noWrap w:val="0"/>
            <w:vAlign w:val="center"/>
          </w:tcPr>
          <w:p w14:paraId="458455AD">
            <w:pPr>
              <w:jc w:val="center"/>
              <w:rPr>
                <w:rFonts w:hint="eastAsia" w:ascii="CESI宋体-GB2312" w:hAnsi="CESI宋体-GB2312" w:eastAsia="CESI宋体-GB2312" w:cs="CESI宋体-GB2312"/>
                <w:color w:val="000000"/>
                <w:szCs w:val="21"/>
                <w:highlight w:val="none"/>
              </w:rPr>
            </w:pPr>
          </w:p>
        </w:tc>
      </w:tr>
    </w:tbl>
    <w:p w14:paraId="6A08146D">
      <w:pPr>
        <w:outlineLvl w:val="0"/>
        <w:rPr>
          <w:rFonts w:hint="eastAsia" w:ascii="CESI宋体-GB2312" w:hAnsi="CESI宋体-GB2312" w:eastAsia="CESI宋体-GB2312" w:cs="CESI宋体-GB2312"/>
          <w:color w:val="000000"/>
          <w:szCs w:val="21"/>
          <w:highlight w:val="none"/>
        </w:rPr>
      </w:pPr>
    </w:p>
    <w:p w14:paraId="125AF3AA">
      <w:pPr>
        <w:outlineLvl w:val="0"/>
        <w:rPr>
          <w:rFonts w:hint="default" w:ascii="Calibri" w:hAnsi="Calibri" w:eastAsia="CESI宋体-GB2312" w:cs="Calibri"/>
          <w:color w:val="000000"/>
          <w:szCs w:val="21"/>
          <w:highlight w:val="none"/>
          <w:lang w:val="en-US" w:eastAsia="zh-CN"/>
        </w:rPr>
        <w:sectPr>
          <w:pgSz w:w="16838" w:h="11906" w:orient="landscape"/>
          <w:pgMar w:top="1417" w:right="1418" w:bottom="1644" w:left="1418" w:header="0" w:footer="680" w:gutter="0"/>
          <w:pgBorders>
            <w:top w:val="none" w:sz="0" w:space="0"/>
            <w:left w:val="none" w:sz="0" w:space="0"/>
            <w:bottom w:val="none" w:sz="0" w:space="0"/>
            <w:right w:val="none" w:sz="0" w:space="0"/>
          </w:pgBorders>
          <w:pgNumType w:fmt="decimal"/>
          <w:cols w:space="720" w:num="1"/>
          <w:docGrid w:linePitch="312" w:charSpace="0"/>
        </w:sectPr>
      </w:pPr>
      <w:r>
        <w:rPr>
          <w:rFonts w:hint="eastAsia" w:ascii="CESI宋体-GB2312" w:hAnsi="CESI宋体-GB2312" w:eastAsia="CESI宋体-GB2312" w:cs="CESI宋体-GB2312"/>
          <w:color w:val="000000"/>
          <w:szCs w:val="21"/>
          <w:highlight w:val="none"/>
        </w:rPr>
        <w:t xml:space="preserve">填报单位（公章）                   填报人：                      联系电话：                       填报时间：     年  </w:t>
      </w:r>
      <w:r>
        <w:rPr>
          <w:rFonts w:hint="eastAsia" w:ascii="CESI宋体-GB2312" w:hAnsi="CESI宋体-GB2312" w:eastAsia="CESI宋体-GB2312" w:cs="CESI宋体-GB2312"/>
          <w:color w:val="000000"/>
          <w:szCs w:val="21"/>
          <w:highlight w:val="none"/>
          <w:lang w:val="en-US" w:eastAsia="zh-CN"/>
        </w:rPr>
        <w:t xml:space="preserve">   月</w:t>
      </w:r>
    </w:p>
    <w:p w14:paraId="5E9C7AA9">
      <w:pPr>
        <w:pStyle w:val="15"/>
        <w:spacing w:after="0"/>
        <w:ind w:left="0" w:leftChars="0" w:firstLine="0" w:firstLineChars="0"/>
        <w:rPr>
          <w:rFonts w:hint="default"/>
          <w:lang w:val="en-US" w:eastAsia="zh-CN"/>
        </w:rPr>
      </w:pPr>
    </w:p>
    <w:sectPr>
      <w:headerReference r:id="rId4" w:type="default"/>
      <w:footerReference r:id="rId5"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C704408-93F6-43DD-8A6D-F7972A31BBC5}"/>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A78CBE0C-BC7D-49DA-9698-675725E1809F}"/>
  </w:font>
  <w:font w:name="方正仿宋_GB2312">
    <w:panose1 w:val="02000000000000000000"/>
    <w:charset w:val="86"/>
    <w:family w:val="auto"/>
    <w:pitch w:val="default"/>
    <w:sig w:usb0="A00002BF" w:usb1="184F6CFA" w:usb2="00000012"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embedRegular r:id="rId3" w:fontKey="{60B1A5BD-CB70-41BB-A49C-0BC05994B16D}"/>
  </w:font>
  <w:font w:name="方正公文小标宋">
    <w:panose1 w:val="02000500000000000000"/>
    <w:charset w:val="86"/>
    <w:family w:val="auto"/>
    <w:pitch w:val="default"/>
    <w:sig w:usb0="A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4" w:fontKey="{B7AEE18D-14AE-44BD-A5AA-34975773D9F6}"/>
  </w:font>
  <w:font w:name="仿宋">
    <w:panose1 w:val="02010609060101010101"/>
    <w:charset w:val="86"/>
    <w:family w:val="auto"/>
    <w:pitch w:val="default"/>
    <w:sig w:usb0="800002BF" w:usb1="38CF7CFA" w:usb2="00000016" w:usb3="00000000" w:csb0="00040001" w:csb1="00000000"/>
    <w:embedRegular r:id="rId5" w:fontKey="{5274E2F6-12F3-4F6B-B2A7-439A5FA3BD2D}"/>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仿宋GB2312">
    <w:altName w:val="仿宋"/>
    <w:panose1 w:val="00000000000000000000"/>
    <w:charset w:val="00"/>
    <w:family w:val="auto"/>
    <w:pitch w:val="default"/>
    <w:sig w:usb0="00000000" w:usb1="00000000" w:usb2="00000000" w:usb3="00000000" w:csb0="00000000" w:csb1="00000000"/>
    <w:embedRegular r:id="rId6" w:fontKey="{8B662DE7-6A92-4113-8B0C-D9ABD342C809}"/>
  </w:font>
  <w:font w:name="方正小标宋简体">
    <w:panose1 w:val="02000000000000000000"/>
    <w:charset w:val="86"/>
    <w:family w:val="auto"/>
    <w:pitch w:val="default"/>
    <w:sig w:usb0="00000001" w:usb1="08000000" w:usb2="00000000" w:usb3="00000000" w:csb0="00040000" w:csb1="00000000"/>
    <w:embedRegular r:id="rId7" w:fontKey="{78252402-E94E-4153-BFFA-0625F9B72B95}"/>
  </w:font>
  <w:font w:name="CESI黑体-GB13000">
    <w:altName w:val="黑体"/>
    <w:panose1 w:val="02000500000000000000"/>
    <w:charset w:val="86"/>
    <w:family w:val="auto"/>
    <w:pitch w:val="default"/>
    <w:sig w:usb0="00000000" w:usb1="00000000" w:usb2="00000016" w:usb3="00000000" w:csb0="0004000F" w:csb1="00000000"/>
    <w:embedRegular r:id="rId8" w:fontKey="{1846E16B-7585-4652-AEB3-6B6D559563B3}"/>
  </w:font>
  <w:font w:name="新宋体">
    <w:panose1 w:val="02010609030101010101"/>
    <w:charset w:val="86"/>
    <w:family w:val="modern"/>
    <w:pitch w:val="default"/>
    <w:sig w:usb0="00000003" w:usb1="288F0000" w:usb2="00000006" w:usb3="00000000" w:csb0="00040001" w:csb1="00000000"/>
    <w:embedRegular r:id="rId9" w:fontKey="{3424394C-6C30-4B3B-A730-7FD6D8CA5060}"/>
  </w:font>
  <w:font w:name="CESI宋体-GB2312">
    <w:altName w:val="宋体"/>
    <w:panose1 w:val="02000500000000000000"/>
    <w:charset w:val="86"/>
    <w:family w:val="auto"/>
    <w:pitch w:val="default"/>
    <w:sig w:usb0="00000000" w:usb1="00000000" w:usb2="00000010" w:usb3="00000000" w:csb0="0004000F" w:csb1="00000000"/>
    <w:embedRegular r:id="rId10" w:fontKey="{D97D7BFE-2901-49CD-807D-39E87F462E99}"/>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39918">
    <w:pPr>
      <w:pStyle w:val="9"/>
      <w:ind w:right="360"/>
      <w:rPr>
        <w:rFonts w:hint="eastAsia" w:cs="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-133350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D0FF28">
                          <w:pPr>
                            <w:pStyle w:val="9"/>
                            <w:rPr>
                              <w:rFonts w:hint="eastAsia" w:ascii="宋体" w:hAnsi="宋体" w:eastAsia="宋体" w:cs="宋体"/>
                              <w:sz w:val="28"/>
                              <w:szCs w:val="44"/>
                            </w:rPr>
                          </w:pPr>
                          <w:r>
                            <w:rPr>
                              <w:rFonts w:hint="eastAsia" w:ascii="宋体" w:hAnsi="宋体" w:eastAsia="宋体" w:cs="宋体"/>
                              <w:sz w:val="28"/>
                              <w:szCs w:val="44"/>
                            </w:rPr>
                            <w:t xml:space="preserve">— </w:t>
                          </w: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1</w:t>
                          </w:r>
                          <w:r>
                            <w:rPr>
                              <w:rFonts w:hint="eastAsia" w:ascii="宋体" w:hAnsi="宋体" w:eastAsia="宋体" w:cs="宋体"/>
                              <w:sz w:val="28"/>
                              <w:szCs w:val="44"/>
                            </w:rPr>
                            <w:fldChar w:fldCharType="end"/>
                          </w:r>
                          <w:r>
                            <w:rPr>
                              <w:rFonts w:hint="eastAsia" w:ascii="宋体" w:hAnsi="宋体" w:eastAsia="宋体" w:cs="宋体"/>
                              <w:sz w:val="28"/>
                              <w:szCs w:val="4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0.5pt;height:144pt;width:144pt;mso-position-horizontal:outside;mso-position-horizontal-relative:margin;mso-wrap-style:none;z-index:251659264;mso-width-relative:page;mso-height-relative:page;" filled="f" stroked="f" coordsize="21600,21600" o:gfxdata="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fnJNw1AAAAAgBAAAPAAAAAAAAAAEAIAAAACIAAABkcnMvZG93bnJldi54bWxQSwEC&#10;FAAUAAAACACHTuJAJIJGtDECAABhBAAADgAAAAAAAAABACAAAAAjAQAAZHJzL2Uyb0RvYy54bWxQ&#10;SwUGAAAAAAYABgBZAQAAxgUAAAAA&#10;">
              <v:fill on="f" focussize="0,0"/>
              <v:stroke on="f" weight="0.5pt"/>
              <v:imagedata o:title=""/>
              <o:lock v:ext="edit" aspectratio="f"/>
              <v:textbox inset="0mm,0mm,0mm,0mm" style="mso-fit-shape-to-text:t;">
                <w:txbxContent>
                  <w:p w14:paraId="44D0FF28">
                    <w:pPr>
                      <w:pStyle w:val="9"/>
                      <w:rPr>
                        <w:rFonts w:hint="eastAsia" w:ascii="宋体" w:hAnsi="宋体" w:eastAsia="宋体" w:cs="宋体"/>
                        <w:sz w:val="28"/>
                        <w:szCs w:val="44"/>
                      </w:rPr>
                    </w:pPr>
                    <w:r>
                      <w:rPr>
                        <w:rFonts w:hint="eastAsia" w:ascii="宋体" w:hAnsi="宋体" w:eastAsia="宋体" w:cs="宋体"/>
                        <w:sz w:val="28"/>
                        <w:szCs w:val="44"/>
                      </w:rPr>
                      <w:t xml:space="preserve">— </w:t>
                    </w: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1</w:t>
                    </w:r>
                    <w:r>
                      <w:rPr>
                        <w:rFonts w:hint="eastAsia" w:ascii="宋体" w:hAnsi="宋体" w:eastAsia="宋体" w:cs="宋体"/>
                        <w:sz w:val="28"/>
                        <w:szCs w:val="44"/>
                      </w:rPr>
                      <w:fldChar w:fldCharType="end"/>
                    </w:r>
                    <w:r>
                      <w:rPr>
                        <w:rFonts w:hint="eastAsia" w:ascii="宋体" w:hAnsi="宋体" w:eastAsia="宋体" w:cs="宋体"/>
                        <w:sz w:val="28"/>
                        <w:szCs w:val="44"/>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5564E">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-133350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770A36">
                          <w:pPr>
                            <w:pStyle w:val="9"/>
                          </w:pPr>
                          <w:r>
                            <w:t xml:space="preserve">— </w:t>
                          </w:r>
                          <w:r>
                            <w:fldChar w:fldCharType="begin"/>
                          </w:r>
                          <w:r>
                            <w:instrText xml:space="preserve"> PAGE  \* MERGEFORMAT </w:instrText>
                          </w:r>
                          <w:r>
                            <w:fldChar w:fldCharType="separate"/>
                          </w:r>
                          <w:r>
                            <w:t>36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0.5pt;height:144pt;width:144pt;mso-position-horizontal:outside;mso-position-horizontal-relative:margin;mso-wrap-style:none;z-index:251660288;mso-width-relative:page;mso-height-relative:page;" filled="f" stroked="f" coordsize="21600,21600" o:gfxdata="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35yTcNQAAAAIAQAADwAAAAAAAAABACAAAAAiAAAAZHJzL2Rvd25yZXYueG1sUEsB&#10;AhQAFAAAAAgAh07iQOGA044yAgAAYQQAAA4AAAAAAAAAAQAgAAAAIwEAAGRycy9lMm9Eb2MueG1s&#10;UEsFBgAAAAAGAAYAWQEAAMcFAAAAAA==&#10;">
              <v:fill on="f" focussize="0,0"/>
              <v:stroke on="f" weight="0.5pt"/>
              <v:imagedata o:title=""/>
              <o:lock v:ext="edit" aspectratio="f"/>
              <v:textbox inset="0mm,0mm,0mm,0mm" style="mso-fit-shape-to-text:t;">
                <w:txbxContent>
                  <w:p w14:paraId="44770A36">
                    <w:pPr>
                      <w:pStyle w:val="9"/>
                    </w:pPr>
                    <w:r>
                      <w:t xml:space="preserve">— </w:t>
                    </w:r>
                    <w:r>
                      <w:fldChar w:fldCharType="begin"/>
                    </w:r>
                    <w:r>
                      <w:instrText xml:space="preserve"> PAGE  \* MERGEFORMAT </w:instrText>
                    </w:r>
                    <w:r>
                      <w:fldChar w:fldCharType="separate"/>
                    </w:r>
                    <w:r>
                      <w:t>36</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223E1">
    <w:pPr>
      <w:pStyle w:val="10"/>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4ZjhjMmI4MzYzOTA0YTViNDgxYjE3MzUzODAyN2IifQ=="/>
  </w:docVars>
  <w:rsids>
    <w:rsidRoot w:val="651C5488"/>
    <w:rsid w:val="003E1083"/>
    <w:rsid w:val="006E60F1"/>
    <w:rsid w:val="011337BF"/>
    <w:rsid w:val="018A7661"/>
    <w:rsid w:val="021D4DFF"/>
    <w:rsid w:val="022A0F94"/>
    <w:rsid w:val="029213C1"/>
    <w:rsid w:val="02D93D82"/>
    <w:rsid w:val="040341C8"/>
    <w:rsid w:val="04053E02"/>
    <w:rsid w:val="046E3A5E"/>
    <w:rsid w:val="058F79EC"/>
    <w:rsid w:val="06596427"/>
    <w:rsid w:val="08827EFE"/>
    <w:rsid w:val="08CC2EF2"/>
    <w:rsid w:val="0925690A"/>
    <w:rsid w:val="095B3E8C"/>
    <w:rsid w:val="0ADF70DE"/>
    <w:rsid w:val="0B1300B9"/>
    <w:rsid w:val="0C387081"/>
    <w:rsid w:val="0C5C4A64"/>
    <w:rsid w:val="0D6F258F"/>
    <w:rsid w:val="0DAA7F66"/>
    <w:rsid w:val="0DCD5973"/>
    <w:rsid w:val="0E6C52EB"/>
    <w:rsid w:val="0EB20C13"/>
    <w:rsid w:val="0F965590"/>
    <w:rsid w:val="12161EBB"/>
    <w:rsid w:val="121F6AE7"/>
    <w:rsid w:val="12903E4B"/>
    <w:rsid w:val="12AB1A17"/>
    <w:rsid w:val="12E349B5"/>
    <w:rsid w:val="135A2B3E"/>
    <w:rsid w:val="13701B36"/>
    <w:rsid w:val="13CE2C23"/>
    <w:rsid w:val="14393549"/>
    <w:rsid w:val="14816155"/>
    <w:rsid w:val="14E1563A"/>
    <w:rsid w:val="155429E7"/>
    <w:rsid w:val="155A7B4D"/>
    <w:rsid w:val="16900C80"/>
    <w:rsid w:val="170D5C9A"/>
    <w:rsid w:val="174A275A"/>
    <w:rsid w:val="17645068"/>
    <w:rsid w:val="17763EE3"/>
    <w:rsid w:val="18211F55"/>
    <w:rsid w:val="19055221"/>
    <w:rsid w:val="192B2CCD"/>
    <w:rsid w:val="1A752AFF"/>
    <w:rsid w:val="1B6420B0"/>
    <w:rsid w:val="1B8445D1"/>
    <w:rsid w:val="1C783956"/>
    <w:rsid w:val="1C7C37AE"/>
    <w:rsid w:val="1D2E13A9"/>
    <w:rsid w:val="1D2F3630"/>
    <w:rsid w:val="1D76729E"/>
    <w:rsid w:val="1DCF4CC2"/>
    <w:rsid w:val="1E0D4F46"/>
    <w:rsid w:val="1EA01E59"/>
    <w:rsid w:val="1F364491"/>
    <w:rsid w:val="1F8C3C3A"/>
    <w:rsid w:val="1FAA076B"/>
    <w:rsid w:val="1FFB02AA"/>
    <w:rsid w:val="21252FDF"/>
    <w:rsid w:val="21AD1C0B"/>
    <w:rsid w:val="22C21E2C"/>
    <w:rsid w:val="23410CAA"/>
    <w:rsid w:val="243D5C62"/>
    <w:rsid w:val="24CA4EB6"/>
    <w:rsid w:val="25BF22AB"/>
    <w:rsid w:val="25D804EB"/>
    <w:rsid w:val="272D48A1"/>
    <w:rsid w:val="28704E17"/>
    <w:rsid w:val="288E4DE5"/>
    <w:rsid w:val="292F1A2B"/>
    <w:rsid w:val="29425215"/>
    <w:rsid w:val="297C661F"/>
    <w:rsid w:val="29A0516F"/>
    <w:rsid w:val="2AAC3521"/>
    <w:rsid w:val="2B232EEF"/>
    <w:rsid w:val="2B3943FD"/>
    <w:rsid w:val="2B4975A0"/>
    <w:rsid w:val="2B5433CC"/>
    <w:rsid w:val="2B564FC2"/>
    <w:rsid w:val="2BC005D3"/>
    <w:rsid w:val="2C4B4B95"/>
    <w:rsid w:val="2C8C6D11"/>
    <w:rsid w:val="2CD95D19"/>
    <w:rsid w:val="2D063782"/>
    <w:rsid w:val="2D52083D"/>
    <w:rsid w:val="2D5452F3"/>
    <w:rsid w:val="2D575314"/>
    <w:rsid w:val="2E112328"/>
    <w:rsid w:val="2E373FBA"/>
    <w:rsid w:val="2E3E7757"/>
    <w:rsid w:val="2E7770DB"/>
    <w:rsid w:val="2F9677C7"/>
    <w:rsid w:val="2FEB3F03"/>
    <w:rsid w:val="30117AF3"/>
    <w:rsid w:val="30AF28CD"/>
    <w:rsid w:val="30D167C5"/>
    <w:rsid w:val="31316938"/>
    <w:rsid w:val="31907D4C"/>
    <w:rsid w:val="31AB394C"/>
    <w:rsid w:val="31C61100"/>
    <w:rsid w:val="32550CD6"/>
    <w:rsid w:val="32DE2949"/>
    <w:rsid w:val="334C70E4"/>
    <w:rsid w:val="33540DF7"/>
    <w:rsid w:val="3398434A"/>
    <w:rsid w:val="33FB002B"/>
    <w:rsid w:val="340A239E"/>
    <w:rsid w:val="341C525B"/>
    <w:rsid w:val="35223247"/>
    <w:rsid w:val="35BF29A1"/>
    <w:rsid w:val="371D0B1A"/>
    <w:rsid w:val="38290ED7"/>
    <w:rsid w:val="38BD6AE0"/>
    <w:rsid w:val="393916AA"/>
    <w:rsid w:val="39BF638C"/>
    <w:rsid w:val="39C778F7"/>
    <w:rsid w:val="3A2B61F6"/>
    <w:rsid w:val="3A9D13FA"/>
    <w:rsid w:val="3B055F0D"/>
    <w:rsid w:val="3B0831C4"/>
    <w:rsid w:val="3D776BCD"/>
    <w:rsid w:val="3D954E00"/>
    <w:rsid w:val="3DC54531"/>
    <w:rsid w:val="3E67213D"/>
    <w:rsid w:val="4037485A"/>
    <w:rsid w:val="404735A0"/>
    <w:rsid w:val="43473A92"/>
    <w:rsid w:val="436069F7"/>
    <w:rsid w:val="4385683A"/>
    <w:rsid w:val="43A46806"/>
    <w:rsid w:val="43DF7DF0"/>
    <w:rsid w:val="44214465"/>
    <w:rsid w:val="44A00B90"/>
    <w:rsid w:val="44A3244B"/>
    <w:rsid w:val="45297380"/>
    <w:rsid w:val="457C3CA1"/>
    <w:rsid w:val="45CC0F58"/>
    <w:rsid w:val="45E52C63"/>
    <w:rsid w:val="46134E85"/>
    <w:rsid w:val="466818FD"/>
    <w:rsid w:val="469A04C5"/>
    <w:rsid w:val="46AF7310"/>
    <w:rsid w:val="48755A3A"/>
    <w:rsid w:val="49136363"/>
    <w:rsid w:val="49555CD7"/>
    <w:rsid w:val="49C46047"/>
    <w:rsid w:val="49D108DE"/>
    <w:rsid w:val="4A882670"/>
    <w:rsid w:val="4AAE4FAA"/>
    <w:rsid w:val="4C0A240B"/>
    <w:rsid w:val="4C487624"/>
    <w:rsid w:val="4D0B6371"/>
    <w:rsid w:val="4D2371EE"/>
    <w:rsid w:val="4D777D93"/>
    <w:rsid w:val="4DE10526"/>
    <w:rsid w:val="4E540FAD"/>
    <w:rsid w:val="4EC6036D"/>
    <w:rsid w:val="4F06033E"/>
    <w:rsid w:val="4F3E307C"/>
    <w:rsid w:val="4F544C0D"/>
    <w:rsid w:val="4F976C3A"/>
    <w:rsid w:val="50B40A28"/>
    <w:rsid w:val="50DB5385"/>
    <w:rsid w:val="51021782"/>
    <w:rsid w:val="5162577B"/>
    <w:rsid w:val="519B4769"/>
    <w:rsid w:val="51D61ABF"/>
    <w:rsid w:val="52256D9C"/>
    <w:rsid w:val="524D3764"/>
    <w:rsid w:val="525E394B"/>
    <w:rsid w:val="528E2372"/>
    <w:rsid w:val="52CE5B57"/>
    <w:rsid w:val="52D02800"/>
    <w:rsid w:val="52D50284"/>
    <w:rsid w:val="5340552E"/>
    <w:rsid w:val="53943A27"/>
    <w:rsid w:val="5400477B"/>
    <w:rsid w:val="549825C7"/>
    <w:rsid w:val="550C596A"/>
    <w:rsid w:val="552116D0"/>
    <w:rsid w:val="55574A9A"/>
    <w:rsid w:val="55A2609A"/>
    <w:rsid w:val="55E83DA0"/>
    <w:rsid w:val="562C70A6"/>
    <w:rsid w:val="56302B53"/>
    <w:rsid w:val="564B0880"/>
    <w:rsid w:val="567236FC"/>
    <w:rsid w:val="579A0E89"/>
    <w:rsid w:val="57A001D2"/>
    <w:rsid w:val="57B81C3D"/>
    <w:rsid w:val="57D967B7"/>
    <w:rsid w:val="58482B95"/>
    <w:rsid w:val="58B71E80"/>
    <w:rsid w:val="5957268E"/>
    <w:rsid w:val="5AA07248"/>
    <w:rsid w:val="5ABB3A19"/>
    <w:rsid w:val="5AC83B8D"/>
    <w:rsid w:val="5AF378EF"/>
    <w:rsid w:val="5B3E2EDB"/>
    <w:rsid w:val="5CB42E29"/>
    <w:rsid w:val="5CE830F6"/>
    <w:rsid w:val="5DCD3CB2"/>
    <w:rsid w:val="5E014344"/>
    <w:rsid w:val="5E41562A"/>
    <w:rsid w:val="5ED1533D"/>
    <w:rsid w:val="5FBA609F"/>
    <w:rsid w:val="5FE752BE"/>
    <w:rsid w:val="60671950"/>
    <w:rsid w:val="6198795A"/>
    <w:rsid w:val="62082166"/>
    <w:rsid w:val="627A033C"/>
    <w:rsid w:val="62997326"/>
    <w:rsid w:val="62E841E9"/>
    <w:rsid w:val="63EB729B"/>
    <w:rsid w:val="64CA28E2"/>
    <w:rsid w:val="651C5488"/>
    <w:rsid w:val="653F069B"/>
    <w:rsid w:val="656635B3"/>
    <w:rsid w:val="657F155F"/>
    <w:rsid w:val="65C2117D"/>
    <w:rsid w:val="66D13B19"/>
    <w:rsid w:val="67676046"/>
    <w:rsid w:val="67CC1F31"/>
    <w:rsid w:val="68033F4B"/>
    <w:rsid w:val="68801CF7"/>
    <w:rsid w:val="691439F4"/>
    <w:rsid w:val="69EC56D4"/>
    <w:rsid w:val="6A855D1D"/>
    <w:rsid w:val="6AD5195B"/>
    <w:rsid w:val="6B362791"/>
    <w:rsid w:val="6C1C4756"/>
    <w:rsid w:val="6C281A9D"/>
    <w:rsid w:val="6CE32DA8"/>
    <w:rsid w:val="6CF614C4"/>
    <w:rsid w:val="6DA91AA3"/>
    <w:rsid w:val="6DC51247"/>
    <w:rsid w:val="6EA71BAB"/>
    <w:rsid w:val="6EAF3DF5"/>
    <w:rsid w:val="6EC656E2"/>
    <w:rsid w:val="6EE91B77"/>
    <w:rsid w:val="6F676435"/>
    <w:rsid w:val="700974D5"/>
    <w:rsid w:val="707079B8"/>
    <w:rsid w:val="70763BAC"/>
    <w:rsid w:val="70C76ED9"/>
    <w:rsid w:val="70D415CA"/>
    <w:rsid w:val="712C1E5C"/>
    <w:rsid w:val="71B65065"/>
    <w:rsid w:val="71D404FD"/>
    <w:rsid w:val="71EB0736"/>
    <w:rsid w:val="7211576C"/>
    <w:rsid w:val="724E4FC5"/>
    <w:rsid w:val="730C6415"/>
    <w:rsid w:val="73204D99"/>
    <w:rsid w:val="736C0C9B"/>
    <w:rsid w:val="73754DAD"/>
    <w:rsid w:val="7509606C"/>
    <w:rsid w:val="752239CD"/>
    <w:rsid w:val="755637B5"/>
    <w:rsid w:val="75D078A4"/>
    <w:rsid w:val="76560ABF"/>
    <w:rsid w:val="76FB3B3B"/>
    <w:rsid w:val="77485FAD"/>
    <w:rsid w:val="77571BD5"/>
    <w:rsid w:val="776D1343"/>
    <w:rsid w:val="779420D4"/>
    <w:rsid w:val="78615A6B"/>
    <w:rsid w:val="78CF5542"/>
    <w:rsid w:val="79220CB3"/>
    <w:rsid w:val="7A453525"/>
    <w:rsid w:val="7A4541E2"/>
    <w:rsid w:val="7A630C3D"/>
    <w:rsid w:val="7ABB5F3D"/>
    <w:rsid w:val="7B5C49F2"/>
    <w:rsid w:val="7BAA52C0"/>
    <w:rsid w:val="7BC94C39"/>
    <w:rsid w:val="7C322EE1"/>
    <w:rsid w:val="7DA13B76"/>
    <w:rsid w:val="7E87222C"/>
    <w:rsid w:val="7F2009DA"/>
    <w:rsid w:val="7FA978A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99"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99"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22"/>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customStyle="1" w:styleId="2">
    <w:name w:val="正文文本11"/>
    <w:basedOn w:val="1"/>
    <w:next w:val="1"/>
    <w:qFormat/>
    <w:uiPriority w:val="0"/>
    <w:rPr>
      <w:szCs w:val="24"/>
    </w:rPr>
  </w:style>
  <w:style w:type="paragraph" w:styleId="5">
    <w:name w:val="table of authorities"/>
    <w:basedOn w:val="1"/>
    <w:next w:val="1"/>
    <w:semiHidden/>
    <w:qFormat/>
    <w:uiPriority w:val="99"/>
    <w:pPr>
      <w:ind w:left="420" w:leftChars="200"/>
    </w:pPr>
  </w:style>
  <w:style w:type="paragraph" w:styleId="6">
    <w:name w:val="Normal Indent"/>
    <w:basedOn w:val="1"/>
    <w:unhideWhenUsed/>
    <w:qFormat/>
    <w:uiPriority w:val="99"/>
    <w:pPr>
      <w:ind w:firstLine="420"/>
    </w:pPr>
    <w:rPr>
      <w:rFonts w:ascii="Times New Roman" w:hAnsi="Times New Roman"/>
      <w:szCs w:val="20"/>
    </w:rPr>
  </w:style>
  <w:style w:type="paragraph" w:styleId="7">
    <w:name w:val="Body Text"/>
    <w:basedOn w:val="1"/>
    <w:qFormat/>
    <w:uiPriority w:val="0"/>
    <w:rPr>
      <w:sz w:val="32"/>
    </w:rPr>
  </w:style>
  <w:style w:type="paragraph" w:styleId="8">
    <w:name w:val="Body Text Indent"/>
    <w:basedOn w:val="1"/>
    <w:qFormat/>
    <w:uiPriority w:val="99"/>
    <w:pPr>
      <w:spacing w:after="120"/>
      <w:ind w:left="420" w:leftChars="200"/>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9"/>
    <w:basedOn w:val="1"/>
    <w:next w:val="1"/>
    <w:qFormat/>
    <w:uiPriority w:val="99"/>
    <w:pPr>
      <w:ind w:left="3360" w:leftChars="1600"/>
    </w:pPr>
    <w:rPr>
      <w:rFonts w:cs="黑体"/>
    </w:rPr>
  </w:style>
  <w:style w:type="paragraph" w:styleId="12">
    <w:name w:val="Body Text 2"/>
    <w:basedOn w:val="1"/>
    <w:unhideWhenUsed/>
    <w:qFormat/>
    <w:uiPriority w:val="99"/>
    <w:pPr>
      <w:widowControl w:val="0"/>
      <w:adjustRightInd/>
      <w:snapToGrid/>
      <w:spacing w:after="120" w:line="480" w:lineRule="auto"/>
      <w:jc w:val="both"/>
    </w:pPr>
    <w:rPr>
      <w:rFonts w:ascii="Calibri" w:hAnsi="Calibri"/>
      <w:kern w:val="2"/>
      <w:sz w:val="24"/>
      <w:szCs w:val="24"/>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Title"/>
    <w:basedOn w:val="1"/>
    <w:next w:val="1"/>
    <w:qFormat/>
    <w:uiPriority w:val="99"/>
    <w:pPr>
      <w:spacing w:after="300"/>
    </w:pPr>
    <w:rPr>
      <w:rFonts w:ascii="Calibri" w:hAnsi="Calibri" w:eastAsia="宋体" w:cs="Calibri"/>
      <w:smallCaps/>
      <w:sz w:val="52"/>
      <w:szCs w:val="52"/>
    </w:rPr>
  </w:style>
  <w:style w:type="paragraph" w:styleId="15">
    <w:name w:val="Body Text First Indent 2"/>
    <w:basedOn w:val="8"/>
    <w:qFormat/>
    <w:uiPriority w:val="99"/>
    <w:pPr>
      <w:ind w:firstLine="420" w:firstLineChars="200"/>
    </w:p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basedOn w:val="18"/>
    <w:qFormat/>
    <w:uiPriority w:val="0"/>
    <w:rPr>
      <w:rFonts w:ascii="Times New Roman" w:hAnsi="Times New Roman" w:eastAsia="宋体" w:cs="Times New Roman"/>
    </w:rPr>
  </w:style>
  <w:style w:type="paragraph" w:customStyle="1" w:styleId="20">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1">
    <w:name w:val="样式 首行缩进:  2 字符"/>
    <w:next w:val="11"/>
    <w:qFormat/>
    <w:uiPriority w:val="99"/>
    <w:pPr>
      <w:widowControl w:val="0"/>
      <w:spacing w:line="360" w:lineRule="auto"/>
      <w:ind w:firstLine="200" w:firstLineChars="200"/>
      <w:jc w:val="both"/>
    </w:pPr>
    <w:rPr>
      <w:rFonts w:ascii="Calibri" w:hAnsi="Calibri" w:eastAsia="宋体" w:cs="宋体"/>
      <w:kern w:val="2"/>
      <w:sz w:val="28"/>
      <w:szCs w:val="24"/>
      <w:lang w:val="en-US" w:eastAsia="zh-CN" w:bidi="ar-SA"/>
    </w:rPr>
  </w:style>
  <w:style w:type="character" w:customStyle="1" w:styleId="22">
    <w:name w:val="标题 1 Char"/>
    <w:link w:val="3"/>
    <w:qFormat/>
    <w:uiPriority w:val="0"/>
    <w:rPr>
      <w:b/>
      <w:kern w:val="44"/>
      <w:sz w:val="44"/>
    </w:rPr>
  </w:style>
  <w:style w:type="paragraph" w:customStyle="1" w:styleId="23">
    <w:name w:val="p0"/>
    <w:basedOn w:val="1"/>
    <w:qFormat/>
    <w:uiPriority w:val="0"/>
    <w:pPr>
      <w:widowControl/>
    </w:pPr>
    <w:rPr>
      <w:kern w:val="0"/>
      <w:szCs w:val="21"/>
    </w:rPr>
  </w:style>
  <w:style w:type="character" w:customStyle="1" w:styleId="24">
    <w:name w:val="font31"/>
    <w:basedOn w:val="18"/>
    <w:qFormat/>
    <w:uiPriority w:val="0"/>
    <w:rPr>
      <w:rFonts w:hint="eastAsia" w:ascii="仿宋" w:hAnsi="仿宋" w:eastAsia="仿宋" w:cs="仿宋"/>
      <w:color w:val="000000"/>
      <w:sz w:val="24"/>
      <w:szCs w:val="24"/>
      <w:u w:val="none"/>
    </w:rPr>
  </w:style>
  <w:style w:type="character" w:customStyle="1" w:styleId="25">
    <w:name w:val="font11"/>
    <w:basedOn w:val="18"/>
    <w:qFormat/>
    <w:uiPriority w:val="0"/>
    <w:rPr>
      <w:rFonts w:ascii="Arial" w:hAnsi="Arial" w:cs="Arial"/>
      <w:color w:val="000000"/>
      <w:sz w:val="24"/>
      <w:szCs w:val="24"/>
      <w:u w:val="none"/>
    </w:rPr>
  </w:style>
  <w:style w:type="paragraph" w:customStyle="1" w:styleId="26">
    <w:name w:val="00biaoge"/>
    <w:basedOn w:val="1"/>
    <w:next w:val="1"/>
    <w:qFormat/>
    <w:uiPriority w:val="1"/>
    <w:pPr>
      <w:jc w:val="center"/>
    </w:pPr>
    <w:rPr>
      <w:rFonts w:ascii="仿宋_GB2312" w:eastAsia="仿宋_GB2312"/>
      <w:sz w:val="24"/>
      <w:szCs w:val="24"/>
      <w:lang w:eastAsia="zh-CN"/>
    </w:rPr>
  </w:style>
  <w:style w:type="paragraph" w:customStyle="1" w:styleId="27">
    <w:name w:val="封面"/>
    <w:qFormat/>
    <w:uiPriority w:val="0"/>
    <w:pPr>
      <w:spacing w:beforeLines="50" w:afterLines="50" w:line="480" w:lineRule="auto"/>
      <w:jc w:val="center"/>
    </w:pPr>
    <w:rPr>
      <w:rFonts w:ascii="等线" w:hAnsi="等线" w:cs="等线" w:eastAsiaTheme="minorEastAsia"/>
      <w:b/>
      <w:bCs/>
      <w:spacing w:val="24"/>
      <w:kern w:val="44"/>
      <w:sz w:val="52"/>
      <w:szCs w:val="48"/>
      <w:lang w:val="en-US" w:eastAsia="zh-CN" w:bidi="ar-SA"/>
    </w:rPr>
  </w:style>
  <w:style w:type="paragraph" w:customStyle="1" w:styleId="28">
    <w:name w:val="表头"/>
    <w:qFormat/>
    <w:uiPriority w:val="0"/>
    <w:pPr>
      <w:keepNext/>
      <w:keepLines/>
      <w:jc w:val="center"/>
      <w:outlineLvl w:val="3"/>
    </w:pPr>
    <w:rPr>
      <w:rFonts w:ascii="Times New Roman" w:hAnsi="Times New Roman" w:eastAsia="仿宋_GB2312" w:cstheme="majorBidi"/>
      <w:b/>
      <w:bCs/>
      <w:kern w:val="2"/>
      <w:sz w:val="28"/>
      <w:szCs w:val="28"/>
      <w:lang w:val="en-US" w:eastAsia="zh-CN" w:bidi="ar-SA"/>
    </w:rPr>
  </w:style>
  <w:style w:type="paragraph" w:customStyle="1" w:styleId="29">
    <w:name w:val="表格"/>
    <w:qFormat/>
    <w:uiPriority w:val="0"/>
    <w:pPr>
      <w:jc w:val="center"/>
    </w:pPr>
    <w:rPr>
      <w:rFonts w:ascii="Times New Roman" w:hAnsi="Times New Roman" w:eastAsia="仿宋_GB2312" w:cs="宋体"/>
      <w:color w:val="000000"/>
      <w:kern w:val="0"/>
      <w:sz w:val="21"/>
      <w:szCs w:val="22"/>
      <w:lang w:val="en-US" w:eastAsia="zh-CN" w:bidi="ar-SA"/>
    </w:rPr>
  </w:style>
  <w:style w:type="paragraph" w:styleId="30">
    <w:name w:val="List Paragraph"/>
    <w:basedOn w:val="1"/>
    <w:unhideWhenUsed/>
    <w:qFormat/>
    <w:uiPriority w:val="99"/>
    <w:pPr>
      <w:ind w:firstLine="420" w:firstLineChars="200"/>
    </w:pPr>
  </w:style>
  <w:style w:type="paragraph" w:customStyle="1" w:styleId="31">
    <w:name w:val="WPSOffice手动目录 1"/>
    <w:qFormat/>
    <w:uiPriority w:val="0"/>
    <w:pPr>
      <w:ind w:leftChars="0"/>
    </w:pPr>
    <w:rPr>
      <w:rFonts w:ascii="Calibri" w:hAnsi="Calibri"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7060</Words>
  <Characters>7222</Characters>
  <Lines>0</Lines>
  <Paragraphs>0</Paragraphs>
  <TotalTime>109</TotalTime>
  <ScaleCrop>false</ScaleCrop>
  <LinksUpToDate>false</LinksUpToDate>
  <CharactersWithSpaces>7239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2016-09-06T08:33:00Z</dcterms:created>
  <dc:creator>索春江</dc:creator>
  <cp:lastModifiedBy>W</cp:lastModifiedBy>
  <cp:lastPrinted>2024-08-22T06:22:00Z</cp:lastPrinted>
  <dcterms:modified xsi:type="dcterms:W3CDTF">2024-12-03T03:16:10Z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BF14181BBADC4418AC11CCBF3E626724_13</vt:lpwstr>
  </property>
</Properties>
</file>