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466" w:rsidRDefault="00077466" w:rsidP="00077466">
      <w:pPr>
        <w:pStyle w:val="1"/>
        <w:keepNext/>
        <w:keepLines/>
        <w:tabs>
          <w:tab w:val="left" w:pos="6669"/>
        </w:tabs>
        <w:spacing w:before="340" w:after="330" w:line="576" w:lineRule="auto"/>
        <w:jc w:val="both"/>
        <w:rPr>
          <w:rFonts w:ascii="Times New Roman" w:hAnsi="Times New Roman"/>
          <w:b/>
          <w:bCs/>
          <w:kern w:val="44"/>
          <w:sz w:val="32"/>
          <w:szCs w:val="32"/>
        </w:rPr>
      </w:pPr>
    </w:p>
    <w:p w:rsidR="00077466" w:rsidRPr="00B442E0" w:rsidRDefault="00077466" w:rsidP="00077466"/>
    <w:p w:rsidR="00077466" w:rsidRDefault="00077466" w:rsidP="00077466">
      <w:pPr>
        <w:jc w:val="both"/>
        <w:rPr>
          <w:rFonts w:ascii="Times New Roman" w:hAnsi="Times New Roman"/>
          <w:kern w:val="2"/>
          <w:sz w:val="32"/>
          <w:szCs w:val="32"/>
        </w:rPr>
      </w:pPr>
    </w:p>
    <w:p w:rsidR="00077466" w:rsidRDefault="00077466" w:rsidP="00077466">
      <w:pPr>
        <w:spacing w:after="120"/>
        <w:ind w:left="420" w:firstLine="640"/>
        <w:jc w:val="both"/>
        <w:rPr>
          <w:rFonts w:ascii="Times New Roman" w:hAnsi="Times New Roman"/>
          <w:kern w:val="2"/>
          <w:sz w:val="32"/>
          <w:szCs w:val="32"/>
        </w:rPr>
      </w:pPr>
    </w:p>
    <w:p w:rsidR="00077466" w:rsidRDefault="00077466" w:rsidP="00077466">
      <w:pPr>
        <w:spacing w:after="120"/>
        <w:ind w:left="420" w:firstLine="640"/>
        <w:jc w:val="both"/>
        <w:rPr>
          <w:rFonts w:ascii="Times New Roman" w:hAnsi="Times New Roman"/>
          <w:kern w:val="2"/>
          <w:sz w:val="32"/>
          <w:szCs w:val="32"/>
        </w:rPr>
      </w:pPr>
    </w:p>
    <w:p w:rsidR="00077466" w:rsidRDefault="00077466" w:rsidP="00077466">
      <w:pPr>
        <w:spacing w:after="120"/>
        <w:ind w:left="420" w:firstLine="640"/>
        <w:jc w:val="both"/>
        <w:rPr>
          <w:rFonts w:ascii="Times New Roman" w:hAnsi="Times New Roman"/>
          <w:kern w:val="2"/>
          <w:sz w:val="32"/>
          <w:szCs w:val="32"/>
        </w:rPr>
      </w:pPr>
    </w:p>
    <w:p w:rsidR="00077466" w:rsidRDefault="00077466" w:rsidP="00077466">
      <w:pPr>
        <w:spacing w:after="120"/>
        <w:ind w:left="420" w:firstLine="640"/>
        <w:jc w:val="both"/>
        <w:rPr>
          <w:rFonts w:ascii="Times New Roman" w:hAnsi="Times New Roman"/>
          <w:kern w:val="2"/>
          <w:sz w:val="32"/>
          <w:szCs w:val="32"/>
        </w:rPr>
      </w:pPr>
    </w:p>
    <w:p w:rsidR="00077466" w:rsidRDefault="00077466" w:rsidP="00077466">
      <w:pPr>
        <w:spacing w:after="120"/>
        <w:ind w:left="420" w:firstLine="640"/>
        <w:jc w:val="both"/>
        <w:rPr>
          <w:rFonts w:ascii="Times New Roman" w:hAnsi="Times New Roman"/>
          <w:kern w:val="2"/>
          <w:sz w:val="32"/>
          <w:szCs w:val="32"/>
        </w:rPr>
      </w:pPr>
    </w:p>
    <w:p w:rsidR="00077466" w:rsidRDefault="00077466" w:rsidP="00077466">
      <w:pPr>
        <w:keepNext/>
        <w:keepLines/>
        <w:tabs>
          <w:tab w:val="left" w:pos="6669"/>
        </w:tabs>
        <w:ind w:left="198"/>
        <w:jc w:val="center"/>
        <w:rPr>
          <w:rFonts w:ascii="Times New Roman" w:eastAsia="方正小标宋简体" w:hAnsi="Times New Roman"/>
          <w:b/>
          <w:bCs/>
          <w:kern w:val="2"/>
          <w:sz w:val="52"/>
          <w:szCs w:val="52"/>
        </w:rPr>
      </w:pPr>
      <w:r>
        <w:rPr>
          <w:rFonts w:ascii="方正小标宋简体" w:eastAsia="方正小标宋简体" w:hAnsi="Times New Roman" w:cs="方正小标宋简体"/>
          <w:kern w:val="2"/>
          <w:sz w:val="44"/>
          <w:szCs w:val="44"/>
        </w:rPr>
        <w:t>2022</w:t>
      </w:r>
      <w:r>
        <w:rPr>
          <w:rFonts w:ascii="方正小标宋简体" w:eastAsia="方正小标宋简体" w:hAnsi="Times New Roman" w:cs="方正小标宋简体" w:hint="eastAsia"/>
          <w:kern w:val="2"/>
          <w:sz w:val="44"/>
          <w:szCs w:val="44"/>
        </w:rPr>
        <w:t>年度莫力达瓦达斡尔族自治旗腾克镇人民政府决算公开</w:t>
      </w:r>
    </w:p>
    <w:p w:rsidR="00077466" w:rsidRDefault="00077466" w:rsidP="00077466">
      <w:pPr>
        <w:jc w:val="both"/>
        <w:rPr>
          <w:rFonts w:ascii="Times New Roman" w:eastAsia="方正小标宋简体" w:hAnsi="Times New Roman"/>
          <w:kern w:val="2"/>
          <w:sz w:val="21"/>
          <w:szCs w:val="21"/>
        </w:rPr>
      </w:pPr>
    </w:p>
    <w:p w:rsidR="00077466" w:rsidRDefault="00077466" w:rsidP="00077466">
      <w:pPr>
        <w:spacing w:after="120"/>
        <w:ind w:left="420" w:firstLine="420"/>
        <w:jc w:val="both"/>
        <w:rPr>
          <w:rFonts w:ascii="Times New Roman" w:eastAsia="方正小标宋简体" w:hAnsi="Times New Roman"/>
          <w:kern w:val="2"/>
          <w:sz w:val="21"/>
          <w:szCs w:val="21"/>
        </w:rPr>
      </w:pPr>
    </w:p>
    <w:p w:rsidR="00077466" w:rsidRDefault="00077466" w:rsidP="00077466">
      <w:pPr>
        <w:spacing w:after="120"/>
        <w:ind w:left="420" w:firstLine="420"/>
        <w:jc w:val="both"/>
        <w:rPr>
          <w:rFonts w:ascii="Times New Roman" w:eastAsia="方正小标宋简体" w:hAnsi="Times New Roman"/>
          <w:kern w:val="2"/>
          <w:sz w:val="21"/>
          <w:szCs w:val="21"/>
        </w:rPr>
      </w:pPr>
    </w:p>
    <w:p w:rsidR="00077466" w:rsidRDefault="00077466" w:rsidP="00077466">
      <w:pPr>
        <w:spacing w:after="120"/>
        <w:ind w:left="420" w:firstLine="420"/>
        <w:jc w:val="both"/>
        <w:rPr>
          <w:rFonts w:ascii="Times New Roman" w:eastAsia="方正小标宋简体" w:hAnsi="Times New Roman"/>
          <w:kern w:val="2"/>
          <w:sz w:val="21"/>
          <w:szCs w:val="21"/>
        </w:rPr>
      </w:pPr>
    </w:p>
    <w:p w:rsidR="00077466" w:rsidRDefault="00077466" w:rsidP="00077466">
      <w:pPr>
        <w:spacing w:after="120"/>
        <w:ind w:left="420" w:firstLine="420"/>
        <w:jc w:val="both"/>
        <w:rPr>
          <w:rFonts w:ascii="Times New Roman" w:eastAsia="方正小标宋简体" w:hAnsi="Times New Roman"/>
          <w:kern w:val="2"/>
          <w:sz w:val="21"/>
          <w:szCs w:val="21"/>
        </w:rPr>
      </w:pPr>
    </w:p>
    <w:p w:rsidR="00077466" w:rsidRDefault="00077466" w:rsidP="00077466">
      <w:pPr>
        <w:spacing w:after="120"/>
        <w:ind w:left="420" w:firstLine="420"/>
        <w:jc w:val="both"/>
        <w:rPr>
          <w:rFonts w:ascii="Times New Roman" w:eastAsia="方正小标宋简体" w:hAnsi="Times New Roman"/>
          <w:kern w:val="2"/>
          <w:sz w:val="21"/>
          <w:szCs w:val="21"/>
        </w:rPr>
      </w:pPr>
    </w:p>
    <w:p w:rsidR="00077466" w:rsidRDefault="00077466" w:rsidP="00077466">
      <w:pPr>
        <w:spacing w:after="120"/>
        <w:ind w:left="420" w:firstLine="420"/>
        <w:jc w:val="both"/>
        <w:rPr>
          <w:rFonts w:ascii="Times New Roman" w:eastAsia="方正小标宋简体" w:hAnsi="Times New Roman"/>
          <w:kern w:val="2"/>
          <w:sz w:val="21"/>
          <w:szCs w:val="21"/>
        </w:rPr>
      </w:pPr>
    </w:p>
    <w:p w:rsidR="00077466" w:rsidRDefault="00077466" w:rsidP="00077466">
      <w:pPr>
        <w:spacing w:after="120"/>
        <w:ind w:left="420" w:firstLine="420"/>
        <w:jc w:val="both"/>
        <w:rPr>
          <w:rFonts w:ascii="Times New Roman" w:eastAsia="方正小标宋简体" w:hAnsi="Times New Roman"/>
          <w:kern w:val="2"/>
          <w:sz w:val="21"/>
          <w:szCs w:val="21"/>
        </w:rPr>
      </w:pPr>
    </w:p>
    <w:p w:rsidR="00077466" w:rsidRDefault="00077466" w:rsidP="00077466">
      <w:pPr>
        <w:spacing w:after="120"/>
        <w:ind w:left="420" w:firstLine="420"/>
        <w:jc w:val="both"/>
        <w:rPr>
          <w:rFonts w:ascii="Times New Roman" w:eastAsia="方正小标宋简体" w:hAnsi="Times New Roman"/>
          <w:kern w:val="2"/>
          <w:sz w:val="21"/>
          <w:szCs w:val="21"/>
        </w:rPr>
      </w:pPr>
    </w:p>
    <w:p w:rsidR="00077466" w:rsidRDefault="00077466" w:rsidP="00077466">
      <w:pPr>
        <w:spacing w:after="120"/>
        <w:ind w:left="420" w:firstLine="420"/>
        <w:jc w:val="both"/>
        <w:rPr>
          <w:rFonts w:ascii="Times New Roman" w:eastAsia="方正小标宋简体" w:hAnsi="Times New Roman"/>
          <w:kern w:val="2"/>
          <w:sz w:val="21"/>
          <w:szCs w:val="21"/>
        </w:rPr>
      </w:pPr>
    </w:p>
    <w:p w:rsidR="00077466" w:rsidRDefault="00077466" w:rsidP="00077466">
      <w:pPr>
        <w:spacing w:after="120"/>
        <w:ind w:left="420" w:firstLine="420"/>
        <w:jc w:val="both"/>
        <w:rPr>
          <w:rFonts w:ascii="Times New Roman" w:eastAsia="方正小标宋简体" w:hAnsi="Times New Roman"/>
          <w:kern w:val="2"/>
          <w:sz w:val="21"/>
          <w:szCs w:val="21"/>
        </w:rPr>
      </w:pPr>
    </w:p>
    <w:p w:rsidR="00077466" w:rsidRDefault="00077466" w:rsidP="00077466">
      <w:pPr>
        <w:spacing w:after="120"/>
        <w:ind w:left="420" w:firstLine="420"/>
        <w:jc w:val="both"/>
        <w:rPr>
          <w:rFonts w:ascii="Times New Roman" w:eastAsia="方正小标宋简体" w:hAnsi="Times New Roman"/>
          <w:kern w:val="2"/>
          <w:sz w:val="21"/>
          <w:szCs w:val="21"/>
        </w:rPr>
      </w:pPr>
    </w:p>
    <w:p w:rsidR="00077466" w:rsidRDefault="00077466" w:rsidP="00077466">
      <w:pPr>
        <w:spacing w:before="3" w:after="120"/>
        <w:ind w:firstLine="200"/>
        <w:jc w:val="both"/>
        <w:rPr>
          <w:rFonts w:ascii="黑体" w:eastAsia="黑体" w:hAnsi="Times New Roman" w:cs="黑体"/>
          <w:kern w:val="2"/>
          <w:sz w:val="32"/>
          <w:szCs w:val="32"/>
        </w:rPr>
      </w:pPr>
    </w:p>
    <w:p w:rsidR="00077466" w:rsidRDefault="00077466" w:rsidP="00077466">
      <w:pPr>
        <w:spacing w:before="3" w:after="120"/>
        <w:ind w:firstLine="200"/>
        <w:jc w:val="both"/>
        <w:rPr>
          <w:rFonts w:hAnsi="Times New Roman" w:cs="仿宋_GB2312"/>
          <w:color w:val="0000FF"/>
          <w:kern w:val="2"/>
          <w:sz w:val="32"/>
          <w:szCs w:val="32"/>
        </w:rPr>
      </w:pPr>
    </w:p>
    <w:p w:rsidR="00077466" w:rsidRDefault="00077466" w:rsidP="00077466">
      <w:pPr>
        <w:spacing w:before="3" w:after="120"/>
        <w:ind w:firstLine="200"/>
        <w:jc w:val="both"/>
        <w:rPr>
          <w:rFonts w:hAnsi="Times New Roman" w:cs="仿宋_GB2312"/>
          <w:color w:val="0000FF"/>
          <w:kern w:val="2"/>
          <w:sz w:val="32"/>
          <w:szCs w:val="32"/>
        </w:rPr>
      </w:pPr>
    </w:p>
    <w:p w:rsidR="00077466" w:rsidRDefault="00077466" w:rsidP="00077466">
      <w:pPr>
        <w:spacing w:before="3" w:after="120"/>
        <w:ind w:firstLine="200"/>
        <w:jc w:val="both"/>
        <w:rPr>
          <w:rFonts w:hAnsi="Times New Roman" w:cs="仿宋_GB2312"/>
          <w:color w:val="0000FF"/>
          <w:kern w:val="2"/>
          <w:sz w:val="32"/>
          <w:szCs w:val="32"/>
        </w:rPr>
      </w:pPr>
    </w:p>
    <w:p w:rsidR="00077466" w:rsidRDefault="00077466" w:rsidP="00077466">
      <w:pPr>
        <w:spacing w:before="3" w:after="120"/>
        <w:ind w:firstLine="200"/>
        <w:jc w:val="both"/>
        <w:rPr>
          <w:rFonts w:ascii="Times New Roman" w:hAnsi="Times New Roman"/>
          <w:kern w:val="2"/>
          <w:sz w:val="10"/>
          <w:szCs w:val="10"/>
        </w:rPr>
      </w:pPr>
    </w:p>
    <w:p w:rsidR="00077466" w:rsidRDefault="00077466" w:rsidP="00077466">
      <w:pPr>
        <w:jc w:val="center"/>
        <w:rPr>
          <w:rFonts w:ascii="Times New Roman" w:hAnsi="Times New Roman"/>
          <w:b/>
          <w:bCs/>
          <w:kern w:val="2"/>
          <w:sz w:val="48"/>
          <w:szCs w:val="48"/>
        </w:rPr>
      </w:pPr>
      <w:r>
        <w:rPr>
          <w:rFonts w:ascii="Courier New" w:hAnsi="Courier New" w:cs="Courier New" w:hint="eastAsia"/>
          <w:b/>
          <w:bCs/>
          <w:kern w:val="2"/>
          <w:sz w:val="48"/>
          <w:szCs w:val="48"/>
        </w:rPr>
        <w:lastRenderedPageBreak/>
        <w:t>目</w:t>
      </w:r>
      <w:r>
        <w:rPr>
          <w:rFonts w:ascii="Times New Roman" w:hAnsi="Times New Roman"/>
          <w:b/>
          <w:bCs/>
          <w:kern w:val="2"/>
          <w:sz w:val="48"/>
          <w:szCs w:val="48"/>
        </w:rPr>
        <w:tab/>
      </w:r>
      <w:r>
        <w:rPr>
          <w:rFonts w:ascii="Courier New" w:hAnsi="Courier New" w:cs="Courier New" w:hint="eastAsia"/>
          <w:b/>
          <w:bCs/>
          <w:kern w:val="2"/>
          <w:sz w:val="48"/>
          <w:szCs w:val="48"/>
        </w:rPr>
        <w:t>录</w:t>
      </w:r>
    </w:p>
    <w:p w:rsidR="00077466" w:rsidRDefault="00077466" w:rsidP="00077466">
      <w:pPr>
        <w:spacing w:line="360" w:lineRule="auto"/>
        <w:jc w:val="both"/>
        <w:rPr>
          <w:rFonts w:ascii="Times New Roman" w:eastAsia="黑体" w:hAnsi="Times New Roman"/>
          <w:kern w:val="2"/>
          <w:sz w:val="32"/>
          <w:szCs w:val="32"/>
        </w:rPr>
      </w:pPr>
      <w:r>
        <w:rPr>
          <w:rFonts w:ascii="黑体" w:eastAsia="黑体" w:hAnsi="Times New Roman" w:cs="黑体" w:hint="eastAsia"/>
          <w:kern w:val="2"/>
          <w:sz w:val="32"/>
          <w:szCs w:val="32"/>
        </w:rPr>
        <w:t>第一部分</w:t>
      </w:r>
      <w:r>
        <w:rPr>
          <w:rFonts w:ascii="黑体" w:eastAsia="黑体" w:hAnsi="Times New Roman" w:cs="黑体"/>
          <w:kern w:val="2"/>
          <w:sz w:val="32"/>
          <w:szCs w:val="32"/>
        </w:rPr>
        <w:t xml:space="preserve"> </w:t>
      </w:r>
      <w:r>
        <w:rPr>
          <w:rFonts w:ascii="黑体" w:eastAsia="黑体" w:hAnsi="Times New Roman" w:cs="黑体" w:hint="eastAsia"/>
          <w:kern w:val="2"/>
          <w:sz w:val="32"/>
          <w:szCs w:val="32"/>
        </w:rPr>
        <w:t>概况</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一、主要职能、职责</w:t>
      </w:r>
    </w:p>
    <w:p w:rsidR="00077466" w:rsidRDefault="00077466" w:rsidP="00077466">
      <w:pPr>
        <w:tabs>
          <w:tab w:val="left" w:pos="994"/>
        </w:tabs>
        <w:spacing w:before="6" w:after="120" w:line="228" w:lineRule="auto"/>
        <w:ind w:right="1670"/>
        <w:jc w:val="both"/>
        <w:rPr>
          <w:rFonts w:ascii="Times New Roman" w:hAnsi="Times New Roman"/>
          <w:kern w:val="2"/>
          <w:sz w:val="32"/>
          <w:szCs w:val="32"/>
        </w:rPr>
      </w:pPr>
      <w:r>
        <w:rPr>
          <w:rFonts w:hAnsi="Times New Roman" w:cs="仿宋_GB2312" w:hint="eastAsia"/>
          <w:kern w:val="2"/>
          <w:sz w:val="32"/>
          <w:szCs w:val="32"/>
        </w:rPr>
        <w:t>二、机构设置及决算单位构成情况</w:t>
      </w:r>
    </w:p>
    <w:p w:rsidR="00077466" w:rsidRDefault="00077466" w:rsidP="00077466">
      <w:pPr>
        <w:spacing w:line="360" w:lineRule="auto"/>
        <w:jc w:val="both"/>
        <w:rPr>
          <w:rFonts w:ascii="Times New Roman" w:eastAsia="黑体" w:hAnsi="Times New Roman"/>
          <w:kern w:val="2"/>
          <w:sz w:val="32"/>
          <w:szCs w:val="32"/>
        </w:rPr>
      </w:pPr>
      <w:r>
        <w:rPr>
          <w:rFonts w:ascii="黑体" w:eastAsia="黑体" w:hAnsi="Times New Roman" w:cs="黑体" w:hint="eastAsia"/>
          <w:kern w:val="2"/>
          <w:sz w:val="32"/>
          <w:szCs w:val="32"/>
        </w:rPr>
        <w:t>第二部分</w:t>
      </w:r>
      <w:r>
        <w:rPr>
          <w:rFonts w:ascii="黑体" w:eastAsia="黑体" w:hAnsi="Times New Roman" w:cs="黑体"/>
          <w:kern w:val="2"/>
          <w:sz w:val="32"/>
          <w:szCs w:val="32"/>
        </w:rPr>
        <w:t xml:space="preserve"> 2022</w:t>
      </w:r>
      <w:r>
        <w:rPr>
          <w:rFonts w:ascii="黑体" w:eastAsia="黑体" w:hAnsi="Times New Roman" w:cs="黑体" w:hint="eastAsia"/>
          <w:kern w:val="2"/>
          <w:sz w:val="32"/>
          <w:szCs w:val="32"/>
        </w:rPr>
        <w:t>年度决算情况说明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一、收入支出决算总体情况说明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二、收入决算情况说明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三、支出决算情况说明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四、财政拨款收入支出决算总体情况说明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五、一般公共预算支出决算情况说明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六、一般公共预算基本支出决算情况说明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七、一般公共预算项目支出决算情况说明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八、财政拨款</w:t>
      </w:r>
      <w:r>
        <w:rPr>
          <w:rFonts w:hAnsi="Times New Roman" w:cs="仿宋_GB2312"/>
          <w:kern w:val="2"/>
          <w:sz w:val="32"/>
          <w:szCs w:val="32"/>
        </w:rPr>
        <w:t>“</w:t>
      </w:r>
      <w:r>
        <w:rPr>
          <w:rFonts w:hAnsi="Times New Roman" w:cs="仿宋_GB2312" w:hint="eastAsia"/>
          <w:kern w:val="2"/>
          <w:sz w:val="32"/>
          <w:szCs w:val="32"/>
        </w:rPr>
        <w:t>三公</w:t>
      </w:r>
      <w:r>
        <w:rPr>
          <w:rFonts w:hAnsi="Times New Roman" w:cs="仿宋_GB2312"/>
          <w:kern w:val="2"/>
          <w:sz w:val="32"/>
          <w:szCs w:val="32"/>
        </w:rPr>
        <w:t>”</w:t>
      </w:r>
      <w:r>
        <w:rPr>
          <w:rFonts w:hAnsi="Times New Roman" w:cs="仿宋_GB2312" w:hint="eastAsia"/>
          <w:kern w:val="2"/>
          <w:sz w:val="32"/>
          <w:szCs w:val="32"/>
        </w:rPr>
        <w:t>经费支出决算情况说明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九、政府性基金预算财政拨款支出决算情况说明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十、国有资本经营预算财政拨款支出决算情况说明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十一、项目支出决算情况说明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十二、机构运行经费支出决算情况说明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十三、政府采购支出决算情况说明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十四、国有资产占用情况说明</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十五、预算绩效情况说明</w:t>
      </w:r>
    </w:p>
    <w:p w:rsidR="00077466" w:rsidRDefault="00077466" w:rsidP="00077466">
      <w:pPr>
        <w:spacing w:line="360" w:lineRule="auto"/>
        <w:jc w:val="both"/>
        <w:rPr>
          <w:rFonts w:ascii="Times New Roman" w:eastAsia="黑体" w:hAnsi="Times New Roman"/>
          <w:kern w:val="2"/>
          <w:sz w:val="32"/>
          <w:szCs w:val="32"/>
        </w:rPr>
      </w:pPr>
      <w:r>
        <w:rPr>
          <w:rFonts w:ascii="黑体" w:eastAsia="黑体" w:hAnsi="Times New Roman" w:cs="黑体" w:hint="eastAsia"/>
          <w:kern w:val="2"/>
          <w:sz w:val="32"/>
          <w:szCs w:val="32"/>
        </w:rPr>
        <w:t>第三部分</w:t>
      </w:r>
      <w:r>
        <w:rPr>
          <w:rFonts w:ascii="黑体" w:eastAsia="黑体" w:hAnsi="Times New Roman" w:cs="黑体"/>
          <w:kern w:val="2"/>
          <w:sz w:val="32"/>
          <w:szCs w:val="32"/>
        </w:rPr>
        <w:t xml:space="preserve"> </w:t>
      </w:r>
      <w:r>
        <w:rPr>
          <w:rFonts w:ascii="黑体" w:eastAsia="黑体" w:hAnsi="Times New Roman" w:cs="黑体" w:hint="eastAsia"/>
          <w:kern w:val="2"/>
          <w:sz w:val="32"/>
          <w:szCs w:val="32"/>
        </w:rPr>
        <w:t>名词解释</w:t>
      </w:r>
    </w:p>
    <w:p w:rsidR="00077466" w:rsidRDefault="00077466" w:rsidP="00077466">
      <w:pPr>
        <w:spacing w:line="600" w:lineRule="exact"/>
        <w:jc w:val="both"/>
        <w:rPr>
          <w:rFonts w:ascii="Times New Roman" w:eastAsia="黑体" w:hAnsi="Times New Roman"/>
          <w:kern w:val="2"/>
          <w:sz w:val="32"/>
          <w:szCs w:val="32"/>
        </w:rPr>
      </w:pPr>
      <w:r>
        <w:rPr>
          <w:rFonts w:ascii="黑体" w:eastAsia="黑体" w:hAnsi="Times New Roman" w:cs="黑体" w:hint="eastAsia"/>
          <w:kern w:val="2"/>
          <w:sz w:val="32"/>
          <w:szCs w:val="32"/>
        </w:rPr>
        <w:lastRenderedPageBreak/>
        <w:t>第四部分</w:t>
      </w:r>
      <w:r>
        <w:rPr>
          <w:rFonts w:ascii="黑体" w:eastAsia="黑体" w:hAnsi="Times New Roman" w:cs="黑体"/>
          <w:kern w:val="2"/>
          <w:sz w:val="32"/>
          <w:szCs w:val="32"/>
        </w:rPr>
        <w:t xml:space="preserve"> </w:t>
      </w:r>
      <w:r>
        <w:rPr>
          <w:rFonts w:ascii="黑体" w:eastAsia="黑体" w:hAnsi="Times New Roman" w:cs="黑体" w:hint="eastAsia"/>
          <w:kern w:val="2"/>
          <w:sz w:val="32"/>
          <w:szCs w:val="32"/>
        </w:rPr>
        <w:t>决算公开联系方式及信息反馈渠道</w:t>
      </w:r>
    </w:p>
    <w:p w:rsidR="00077466" w:rsidRDefault="00077466" w:rsidP="00077466">
      <w:pPr>
        <w:spacing w:line="360" w:lineRule="auto"/>
        <w:jc w:val="both"/>
        <w:rPr>
          <w:rFonts w:ascii="Times New Roman" w:eastAsia="黑体" w:hAnsi="Times New Roman"/>
          <w:kern w:val="2"/>
          <w:sz w:val="32"/>
          <w:szCs w:val="32"/>
        </w:rPr>
      </w:pPr>
      <w:r>
        <w:rPr>
          <w:rFonts w:ascii="黑体" w:eastAsia="黑体" w:hAnsi="Times New Roman" w:cs="黑体" w:hint="eastAsia"/>
          <w:kern w:val="2"/>
          <w:sz w:val="32"/>
          <w:szCs w:val="32"/>
        </w:rPr>
        <w:t>第五部分</w:t>
      </w:r>
      <w:r>
        <w:rPr>
          <w:rFonts w:ascii="黑体" w:eastAsia="黑体" w:hAnsi="Times New Roman" w:cs="黑体"/>
          <w:kern w:val="2"/>
          <w:sz w:val="32"/>
          <w:szCs w:val="32"/>
        </w:rPr>
        <w:t xml:space="preserve"> 2022</w:t>
      </w:r>
      <w:r>
        <w:rPr>
          <w:rFonts w:ascii="黑体" w:eastAsia="黑体" w:hAnsi="Times New Roman" w:cs="黑体" w:hint="eastAsia"/>
          <w:kern w:val="2"/>
          <w:sz w:val="32"/>
          <w:szCs w:val="32"/>
        </w:rPr>
        <w:t>年度决算表</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一、收入支出决算总表</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二、收入决算表</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三、支出决算表</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四、财政拨款收入支出决算总表</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五、项目收入支出决算表</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六、一般公共预算财政拨款支出决算表</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kern w:val="2"/>
          <w:sz w:val="32"/>
          <w:szCs w:val="32"/>
        </w:rPr>
        <w:t>七、一般公共预算财政拨款基本支出决算明细表</w:t>
      </w:r>
    </w:p>
    <w:p w:rsidR="00077466" w:rsidRDefault="00077466" w:rsidP="00077466">
      <w:pPr>
        <w:spacing w:line="360" w:lineRule="auto"/>
        <w:jc w:val="both"/>
        <w:rPr>
          <w:rFonts w:ascii="Times New Roman" w:hAnsi="Times New Roman"/>
          <w:color w:val="FF0000"/>
          <w:kern w:val="2"/>
          <w:sz w:val="32"/>
          <w:szCs w:val="32"/>
        </w:rPr>
      </w:pPr>
      <w:r>
        <w:rPr>
          <w:rFonts w:hAnsi="Times New Roman" w:cs="仿宋_GB2312" w:hint="eastAsia"/>
          <w:color w:val="000000"/>
          <w:kern w:val="2"/>
          <w:sz w:val="32"/>
          <w:szCs w:val="32"/>
        </w:rPr>
        <w:t>八、一般公共预算财政拨款项目支出决算明细表</w:t>
      </w:r>
    </w:p>
    <w:p w:rsidR="00077466" w:rsidRDefault="00077466" w:rsidP="00077466">
      <w:pPr>
        <w:spacing w:line="360" w:lineRule="auto"/>
        <w:jc w:val="both"/>
        <w:rPr>
          <w:rFonts w:ascii="Times New Roman" w:hAnsi="Times New Roman"/>
          <w:color w:val="000000"/>
          <w:kern w:val="2"/>
          <w:sz w:val="32"/>
          <w:szCs w:val="32"/>
        </w:rPr>
      </w:pPr>
      <w:r>
        <w:rPr>
          <w:rFonts w:hAnsi="Times New Roman" w:cs="仿宋_GB2312" w:hint="eastAsia"/>
          <w:color w:val="000000"/>
          <w:kern w:val="2"/>
          <w:sz w:val="32"/>
          <w:szCs w:val="32"/>
        </w:rPr>
        <w:t>九、政府性基金预算财政拨款收入支出决算表</w:t>
      </w:r>
    </w:p>
    <w:p w:rsidR="00077466" w:rsidRDefault="00077466" w:rsidP="00077466">
      <w:pPr>
        <w:spacing w:line="360" w:lineRule="auto"/>
        <w:jc w:val="both"/>
        <w:rPr>
          <w:rFonts w:ascii="Times New Roman" w:hAnsi="Times New Roman"/>
          <w:color w:val="000000"/>
          <w:kern w:val="2"/>
          <w:sz w:val="32"/>
          <w:szCs w:val="32"/>
        </w:rPr>
      </w:pPr>
      <w:r>
        <w:rPr>
          <w:rFonts w:hAnsi="Times New Roman" w:cs="仿宋_GB2312" w:hint="eastAsia"/>
          <w:color w:val="000000"/>
          <w:kern w:val="2"/>
          <w:sz w:val="32"/>
          <w:szCs w:val="32"/>
        </w:rPr>
        <w:t>十、国有资本经营预算财政拨款支出决算表</w:t>
      </w:r>
    </w:p>
    <w:p w:rsidR="00077466" w:rsidRDefault="00077466" w:rsidP="00077466">
      <w:pPr>
        <w:spacing w:line="360" w:lineRule="auto"/>
        <w:jc w:val="both"/>
        <w:rPr>
          <w:rFonts w:ascii="Times New Roman" w:hAnsi="Times New Roman"/>
          <w:color w:val="000000"/>
          <w:kern w:val="2"/>
          <w:sz w:val="32"/>
          <w:szCs w:val="32"/>
        </w:rPr>
      </w:pPr>
      <w:r>
        <w:rPr>
          <w:rFonts w:hAnsi="Times New Roman" w:cs="仿宋_GB2312" w:hint="eastAsia"/>
          <w:color w:val="000000"/>
          <w:kern w:val="2"/>
          <w:sz w:val="32"/>
          <w:szCs w:val="32"/>
        </w:rPr>
        <w:t>十一、财政拨款</w:t>
      </w:r>
      <w:r>
        <w:rPr>
          <w:rFonts w:hAnsi="Times New Roman" w:cs="仿宋_GB2312"/>
          <w:color w:val="000000"/>
          <w:kern w:val="2"/>
          <w:sz w:val="32"/>
          <w:szCs w:val="32"/>
        </w:rPr>
        <w:t>“</w:t>
      </w:r>
      <w:r>
        <w:rPr>
          <w:rFonts w:hAnsi="Times New Roman" w:cs="仿宋_GB2312" w:hint="eastAsia"/>
          <w:color w:val="000000"/>
          <w:kern w:val="2"/>
          <w:sz w:val="32"/>
          <w:szCs w:val="32"/>
        </w:rPr>
        <w:t>三公</w:t>
      </w:r>
      <w:r>
        <w:rPr>
          <w:rFonts w:hAnsi="Times New Roman" w:cs="仿宋_GB2312"/>
          <w:color w:val="000000"/>
          <w:kern w:val="2"/>
          <w:sz w:val="32"/>
          <w:szCs w:val="32"/>
        </w:rPr>
        <w:t>”</w:t>
      </w:r>
      <w:r>
        <w:rPr>
          <w:rFonts w:hAnsi="Times New Roman" w:cs="仿宋_GB2312" w:hint="eastAsia"/>
          <w:color w:val="000000"/>
          <w:kern w:val="2"/>
          <w:sz w:val="32"/>
          <w:szCs w:val="32"/>
        </w:rPr>
        <w:t>经费支出决算表</w:t>
      </w:r>
    </w:p>
    <w:p w:rsidR="00077466" w:rsidRDefault="00077466" w:rsidP="00077466">
      <w:pPr>
        <w:spacing w:line="360" w:lineRule="auto"/>
        <w:jc w:val="both"/>
        <w:rPr>
          <w:rFonts w:ascii="Times New Roman" w:hAnsi="Times New Roman"/>
          <w:kern w:val="2"/>
          <w:sz w:val="32"/>
          <w:szCs w:val="32"/>
        </w:rPr>
      </w:pPr>
      <w:r>
        <w:rPr>
          <w:rFonts w:hAnsi="Times New Roman" w:cs="仿宋_GB2312" w:hint="eastAsia"/>
          <w:color w:val="000000"/>
          <w:kern w:val="2"/>
          <w:sz w:val="32"/>
          <w:szCs w:val="32"/>
        </w:rPr>
        <w:t>十二、机构运行经费支出、国有资产占用情况及政府采购支出信息表</w:t>
      </w:r>
    </w:p>
    <w:p w:rsidR="00077466" w:rsidRDefault="00077466" w:rsidP="00077466">
      <w:pPr>
        <w:spacing w:after="120"/>
        <w:ind w:left="420" w:firstLine="420"/>
        <w:jc w:val="both"/>
        <w:rPr>
          <w:rFonts w:hAnsi="Times New Roman" w:cs="仿宋_GB2312"/>
          <w:color w:val="0000FF"/>
          <w:kern w:val="2"/>
          <w:sz w:val="32"/>
          <w:szCs w:val="32"/>
        </w:rPr>
      </w:pPr>
    </w:p>
    <w:p w:rsidR="00077466" w:rsidRDefault="00077466" w:rsidP="00077466">
      <w:pPr>
        <w:spacing w:after="120"/>
        <w:ind w:left="420" w:firstLine="420"/>
        <w:jc w:val="both"/>
        <w:rPr>
          <w:rFonts w:ascii="Times New Roman" w:hAnsi="Times New Roman"/>
          <w:kern w:val="2"/>
          <w:sz w:val="21"/>
          <w:szCs w:val="21"/>
        </w:rPr>
      </w:pPr>
    </w:p>
    <w:p w:rsidR="00077466" w:rsidRDefault="00077466" w:rsidP="00077466">
      <w:pPr>
        <w:spacing w:line="360" w:lineRule="auto"/>
        <w:jc w:val="both"/>
        <w:rPr>
          <w:rFonts w:ascii="Times New Roman" w:hAnsi="Times New Roman"/>
          <w:kern w:val="2"/>
          <w:sz w:val="32"/>
          <w:szCs w:val="32"/>
        </w:rPr>
      </w:pPr>
    </w:p>
    <w:p w:rsidR="00077466" w:rsidRDefault="00077466" w:rsidP="00077466">
      <w:pPr>
        <w:spacing w:line="360" w:lineRule="auto"/>
        <w:jc w:val="both"/>
        <w:rPr>
          <w:rFonts w:ascii="Times New Roman" w:hAnsi="Times New Roman"/>
          <w:kern w:val="2"/>
          <w:sz w:val="32"/>
          <w:szCs w:val="32"/>
        </w:rPr>
      </w:pPr>
    </w:p>
    <w:p w:rsidR="00077466" w:rsidRDefault="00077466" w:rsidP="00077466">
      <w:pPr>
        <w:spacing w:line="360" w:lineRule="auto"/>
        <w:jc w:val="both"/>
        <w:rPr>
          <w:rFonts w:ascii="Times New Roman" w:hAnsi="Times New Roman"/>
          <w:kern w:val="2"/>
          <w:sz w:val="32"/>
          <w:szCs w:val="32"/>
        </w:rPr>
      </w:pPr>
    </w:p>
    <w:p w:rsidR="00077466" w:rsidRDefault="00077466" w:rsidP="00077466">
      <w:pPr>
        <w:pStyle w:val="2"/>
        <w:keepNext/>
        <w:keepLines/>
        <w:tabs>
          <w:tab w:val="left" w:pos="4392"/>
        </w:tabs>
        <w:spacing w:line="600" w:lineRule="exact"/>
        <w:jc w:val="center"/>
        <w:rPr>
          <w:rFonts w:ascii="Times New Roman" w:eastAsia="方正小标宋简体" w:hAnsi="Times New Roman"/>
          <w:kern w:val="2"/>
          <w:sz w:val="36"/>
          <w:szCs w:val="36"/>
        </w:rPr>
      </w:pPr>
      <w:r>
        <w:rPr>
          <w:rFonts w:ascii="方正小标宋简体" w:eastAsia="方正小标宋简体" w:hAnsi="Times New Roman" w:cs="方正小标宋简体" w:hint="eastAsia"/>
          <w:kern w:val="2"/>
          <w:sz w:val="36"/>
          <w:szCs w:val="36"/>
        </w:rPr>
        <w:lastRenderedPageBreak/>
        <w:t>第一部分</w:t>
      </w:r>
      <w:r>
        <w:rPr>
          <w:rFonts w:ascii="方正小标宋简体" w:eastAsia="方正小标宋简体" w:hAnsi="Times New Roman" w:cs="方正小标宋简体"/>
          <w:kern w:val="2"/>
          <w:sz w:val="36"/>
          <w:szCs w:val="36"/>
        </w:rPr>
        <w:t xml:space="preserve">  </w:t>
      </w:r>
      <w:r>
        <w:rPr>
          <w:rFonts w:ascii="方正小标宋简体" w:eastAsia="方正小标宋简体" w:hAnsi="Times New Roman" w:cs="方正小标宋简体" w:hint="eastAsia"/>
          <w:kern w:val="2"/>
          <w:sz w:val="36"/>
          <w:szCs w:val="36"/>
        </w:rPr>
        <w:t>概况</w:t>
      </w:r>
    </w:p>
    <w:p w:rsidR="00077466" w:rsidRDefault="00077466" w:rsidP="00077466">
      <w:pPr>
        <w:numPr>
          <w:ilvl w:val="0"/>
          <w:numId w:val="1"/>
        </w:numPr>
        <w:spacing w:line="600" w:lineRule="exact"/>
        <w:jc w:val="both"/>
        <w:rPr>
          <w:rFonts w:ascii="黑体" w:eastAsia="黑体" w:hAnsi="Times New Roman" w:cs="黑体"/>
          <w:b/>
          <w:bCs/>
          <w:kern w:val="2"/>
          <w:sz w:val="32"/>
          <w:szCs w:val="32"/>
        </w:rPr>
      </w:pPr>
      <w:r>
        <w:rPr>
          <w:rFonts w:ascii="黑体" w:eastAsia="黑体" w:hAnsi="Times New Roman" w:cs="黑体" w:hint="eastAsia"/>
          <w:b/>
          <w:bCs/>
          <w:kern w:val="2"/>
          <w:sz w:val="32"/>
          <w:szCs w:val="32"/>
        </w:rPr>
        <w:t>主要职能、职责</w:t>
      </w:r>
    </w:p>
    <w:p w:rsidR="00AD105C" w:rsidRPr="00B442E0" w:rsidRDefault="00AD105C" w:rsidP="00AD105C">
      <w:pPr>
        <w:spacing w:line="600" w:lineRule="exact"/>
        <w:jc w:val="both"/>
        <w:rPr>
          <w:rFonts w:ascii="黑体" w:eastAsia="黑体" w:hAnsi="Times New Roman" w:cs="黑体"/>
          <w:b/>
          <w:bCs/>
          <w:kern w:val="2"/>
          <w:sz w:val="32"/>
          <w:szCs w:val="32"/>
        </w:rPr>
      </w:pPr>
    </w:p>
    <w:p w:rsidR="00077466" w:rsidRPr="00AD105C" w:rsidRDefault="00077466" w:rsidP="00AD105C">
      <w:pPr>
        <w:spacing w:line="560" w:lineRule="exact"/>
        <w:ind w:firstLine="640"/>
        <w:jc w:val="both"/>
        <w:rPr>
          <w:rFonts w:hAnsi="Times New Roman" w:cs="仿宋_GB2312"/>
          <w:kern w:val="2"/>
          <w:sz w:val="32"/>
          <w:szCs w:val="32"/>
        </w:rPr>
      </w:pPr>
      <w:r w:rsidRPr="00AD105C">
        <w:rPr>
          <w:rFonts w:hAnsi="Times New Roman" w:cs="仿宋_GB2312" w:hint="eastAsia"/>
          <w:kern w:val="2"/>
          <w:sz w:val="32"/>
          <w:szCs w:val="32"/>
        </w:rPr>
        <w:t>莫力达瓦达斡尔族自治旗腾克镇人民政府部门主要职责和工作职能如下：</w:t>
      </w:r>
    </w:p>
    <w:p w:rsidR="00077466" w:rsidRPr="00AD105C" w:rsidRDefault="00077466" w:rsidP="00AD105C">
      <w:pPr>
        <w:spacing w:line="560" w:lineRule="exact"/>
        <w:ind w:firstLine="640"/>
        <w:jc w:val="both"/>
        <w:rPr>
          <w:rFonts w:hAnsi="Times New Roman" w:cs="仿宋_GB2312"/>
          <w:kern w:val="2"/>
          <w:sz w:val="32"/>
          <w:szCs w:val="32"/>
        </w:rPr>
      </w:pPr>
      <w:r w:rsidRPr="00AD105C">
        <w:rPr>
          <w:rFonts w:hAnsi="Times New Roman" w:cs="仿宋_GB2312" w:hint="eastAsia"/>
          <w:kern w:val="2"/>
          <w:sz w:val="32"/>
          <w:szCs w:val="32"/>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rsidR="00077466" w:rsidRPr="00AD105C" w:rsidRDefault="00077466" w:rsidP="00AD105C">
      <w:pPr>
        <w:spacing w:line="560" w:lineRule="exact"/>
        <w:ind w:firstLine="640"/>
        <w:jc w:val="both"/>
        <w:rPr>
          <w:rFonts w:hAnsi="Times New Roman" w:cs="仿宋_GB2312"/>
          <w:kern w:val="2"/>
          <w:sz w:val="32"/>
          <w:szCs w:val="32"/>
        </w:rPr>
      </w:pPr>
      <w:r w:rsidRPr="00AD105C">
        <w:rPr>
          <w:rFonts w:hAnsi="Times New Roman" w:cs="仿宋_GB2312"/>
          <w:kern w:val="2"/>
          <w:sz w:val="32"/>
          <w:szCs w:val="32"/>
        </w:rPr>
        <w:t>1</w:t>
      </w:r>
      <w:r w:rsidRPr="00AD105C">
        <w:rPr>
          <w:rFonts w:hAnsi="Times New Roman" w:cs="仿宋_GB2312" w:hint="eastAsia"/>
          <w:kern w:val="2"/>
          <w:sz w:val="32"/>
          <w:szCs w:val="32"/>
        </w:rPr>
        <w:t>、执行本级人民代表大会的决议和上级国家行政机关的决定和命令，发布决定和命令；</w:t>
      </w:r>
    </w:p>
    <w:p w:rsidR="00077466" w:rsidRPr="00AD105C" w:rsidRDefault="00077466" w:rsidP="00AD105C">
      <w:pPr>
        <w:spacing w:line="560" w:lineRule="exact"/>
        <w:ind w:firstLine="640"/>
        <w:jc w:val="both"/>
        <w:rPr>
          <w:rFonts w:hAnsi="Times New Roman" w:cs="仿宋_GB2312"/>
          <w:kern w:val="2"/>
          <w:sz w:val="32"/>
          <w:szCs w:val="32"/>
        </w:rPr>
      </w:pPr>
      <w:r w:rsidRPr="00AD105C">
        <w:rPr>
          <w:rFonts w:hAnsi="Times New Roman" w:cs="仿宋_GB2312"/>
          <w:kern w:val="2"/>
          <w:sz w:val="32"/>
          <w:szCs w:val="32"/>
        </w:rPr>
        <w:t>2</w:t>
      </w:r>
      <w:r w:rsidRPr="00AD105C">
        <w:rPr>
          <w:rFonts w:hAnsi="Times New Roman" w:cs="仿宋_GB2312" w:hint="eastAsia"/>
          <w:kern w:val="2"/>
          <w:sz w:val="32"/>
          <w:szCs w:val="32"/>
        </w:rPr>
        <w:t>、执行本镇区域内的经济和社会发展计划、预算，管理本镇区域内的经济、教育、科学、文化、卫生、体育事业和财政、民政、司法等行政工作；</w:t>
      </w:r>
      <w:r w:rsidRPr="00AD105C">
        <w:rPr>
          <w:rFonts w:hAnsi="Times New Roman" w:cs="仿宋_GB2312"/>
          <w:kern w:val="2"/>
          <w:sz w:val="32"/>
          <w:szCs w:val="32"/>
        </w:rPr>
        <w:t xml:space="preserve"> </w:t>
      </w:r>
    </w:p>
    <w:p w:rsidR="00077466" w:rsidRPr="00AD105C" w:rsidRDefault="00077466" w:rsidP="00AD105C">
      <w:pPr>
        <w:spacing w:line="560" w:lineRule="exact"/>
        <w:ind w:firstLine="640"/>
        <w:jc w:val="both"/>
        <w:rPr>
          <w:rFonts w:hAnsi="Times New Roman" w:cs="仿宋_GB2312"/>
          <w:kern w:val="2"/>
          <w:sz w:val="32"/>
          <w:szCs w:val="32"/>
        </w:rPr>
      </w:pPr>
      <w:r w:rsidRPr="00AD105C">
        <w:rPr>
          <w:rFonts w:hAnsi="Times New Roman" w:cs="仿宋_GB2312"/>
          <w:kern w:val="2"/>
          <w:sz w:val="32"/>
          <w:szCs w:val="32"/>
        </w:rPr>
        <w:t>3</w:t>
      </w:r>
      <w:r w:rsidRPr="00AD105C">
        <w:rPr>
          <w:rFonts w:hAnsi="Times New Roman" w:cs="仿宋_GB2312" w:hint="eastAsia"/>
          <w:kern w:val="2"/>
          <w:sz w:val="32"/>
          <w:szCs w:val="32"/>
        </w:rPr>
        <w:t>、保护社会主义的全民所有的财产和劳动群众集体所有的财产，保护公民私人所有的合法财产，维护社会秩序，保障公民的人身权利、民主权利和其他权利；</w:t>
      </w:r>
    </w:p>
    <w:p w:rsidR="00077466" w:rsidRPr="00AD105C" w:rsidRDefault="00077466" w:rsidP="00AD105C">
      <w:pPr>
        <w:spacing w:line="560" w:lineRule="exact"/>
        <w:ind w:firstLine="640"/>
        <w:jc w:val="both"/>
        <w:rPr>
          <w:rFonts w:hAnsi="Times New Roman" w:cs="仿宋_GB2312"/>
          <w:kern w:val="2"/>
          <w:sz w:val="32"/>
          <w:szCs w:val="32"/>
        </w:rPr>
      </w:pPr>
      <w:r w:rsidRPr="00AD105C">
        <w:rPr>
          <w:rFonts w:hAnsi="Times New Roman" w:cs="仿宋_GB2312"/>
          <w:kern w:val="2"/>
          <w:sz w:val="32"/>
          <w:szCs w:val="32"/>
        </w:rPr>
        <w:t>4</w:t>
      </w:r>
      <w:r w:rsidRPr="00AD105C">
        <w:rPr>
          <w:rFonts w:hAnsi="Times New Roman" w:cs="仿宋_GB2312" w:hint="eastAsia"/>
          <w:kern w:val="2"/>
          <w:sz w:val="32"/>
          <w:szCs w:val="32"/>
        </w:rPr>
        <w:t>、保护各种经济组织的合法权益；</w:t>
      </w:r>
    </w:p>
    <w:p w:rsidR="00077466" w:rsidRPr="00AD105C" w:rsidRDefault="00077466" w:rsidP="00AD105C">
      <w:pPr>
        <w:spacing w:line="560" w:lineRule="exact"/>
        <w:ind w:firstLine="640"/>
        <w:jc w:val="both"/>
        <w:rPr>
          <w:rFonts w:hAnsi="Times New Roman" w:cs="仿宋_GB2312"/>
          <w:kern w:val="2"/>
          <w:sz w:val="32"/>
          <w:szCs w:val="32"/>
        </w:rPr>
      </w:pPr>
      <w:r w:rsidRPr="00AD105C">
        <w:rPr>
          <w:rFonts w:hAnsi="Times New Roman" w:cs="仿宋_GB2312"/>
          <w:kern w:val="2"/>
          <w:sz w:val="32"/>
          <w:szCs w:val="32"/>
        </w:rPr>
        <w:t>5</w:t>
      </w:r>
      <w:r w:rsidRPr="00AD105C">
        <w:rPr>
          <w:rFonts w:hAnsi="Times New Roman" w:cs="仿宋_GB2312" w:hint="eastAsia"/>
          <w:kern w:val="2"/>
          <w:sz w:val="32"/>
          <w:szCs w:val="32"/>
        </w:rPr>
        <w:t>、保障少数民族的权利和尊重少数民族的风俗习惯；</w:t>
      </w:r>
    </w:p>
    <w:p w:rsidR="00077466" w:rsidRPr="00AD105C" w:rsidRDefault="00077466" w:rsidP="00AD105C">
      <w:pPr>
        <w:spacing w:line="560" w:lineRule="exact"/>
        <w:ind w:firstLine="640"/>
        <w:jc w:val="both"/>
        <w:rPr>
          <w:rFonts w:hAnsi="Times New Roman" w:cs="仿宋_GB2312"/>
          <w:kern w:val="2"/>
          <w:sz w:val="32"/>
          <w:szCs w:val="32"/>
        </w:rPr>
      </w:pPr>
      <w:r w:rsidRPr="00AD105C">
        <w:rPr>
          <w:rFonts w:hAnsi="Times New Roman" w:cs="仿宋_GB2312"/>
          <w:kern w:val="2"/>
          <w:sz w:val="32"/>
          <w:szCs w:val="32"/>
        </w:rPr>
        <w:t>6</w:t>
      </w:r>
      <w:r w:rsidRPr="00AD105C">
        <w:rPr>
          <w:rFonts w:hAnsi="Times New Roman" w:cs="仿宋_GB2312" w:hint="eastAsia"/>
          <w:kern w:val="2"/>
          <w:sz w:val="32"/>
          <w:szCs w:val="32"/>
        </w:rPr>
        <w:t>、办理上级人民政府交办的其他事项。</w:t>
      </w:r>
    </w:p>
    <w:p w:rsidR="00077466" w:rsidRPr="00B442E0" w:rsidRDefault="00077466" w:rsidP="00077466">
      <w:pPr>
        <w:spacing w:line="600" w:lineRule="exact"/>
        <w:ind w:left="424" w:firstLine="212"/>
        <w:jc w:val="both"/>
        <w:rPr>
          <w:rFonts w:ascii="黑体" w:eastAsia="黑体" w:hAnsi="Times New Roman" w:cs="黑体"/>
          <w:b/>
          <w:bCs/>
          <w:kern w:val="2"/>
          <w:sz w:val="32"/>
          <w:szCs w:val="32"/>
        </w:rPr>
      </w:pPr>
      <w:r>
        <w:rPr>
          <w:rFonts w:ascii="黑体" w:eastAsia="黑体" w:hAnsi="Times New Roman" w:cs="黑体" w:hint="eastAsia"/>
          <w:b/>
          <w:bCs/>
          <w:kern w:val="2"/>
          <w:sz w:val="32"/>
          <w:szCs w:val="32"/>
        </w:rPr>
        <w:t>二、机构设置及决算单位构成情况</w:t>
      </w:r>
    </w:p>
    <w:p w:rsidR="00077466" w:rsidRDefault="00077466" w:rsidP="00077466">
      <w:pPr>
        <w:snapToGrid w:val="0"/>
        <w:spacing w:line="520" w:lineRule="exact"/>
        <w:ind w:firstLineChars="200" w:firstLine="640"/>
        <w:rPr>
          <w:rFonts w:hAnsi="仿宋"/>
          <w:sz w:val="32"/>
          <w:szCs w:val="32"/>
        </w:rPr>
      </w:pPr>
      <w:r>
        <w:rPr>
          <w:rFonts w:ascii="Times New Roman" w:eastAsia="黑体" w:hAnsi="Times New Roman"/>
          <w:kern w:val="2"/>
          <w:sz w:val="32"/>
          <w:szCs w:val="32"/>
        </w:rPr>
        <w:lastRenderedPageBreak/>
        <w:t>1.</w:t>
      </w:r>
      <w:r>
        <w:rPr>
          <w:rFonts w:hAnsi="Times New Roman" w:cs="仿宋_GB2312" w:hint="eastAsia"/>
          <w:kern w:val="2"/>
          <w:sz w:val="32"/>
          <w:szCs w:val="32"/>
        </w:rPr>
        <w:t>根据职责分工，</w:t>
      </w:r>
      <w:r>
        <w:rPr>
          <w:rFonts w:hint="eastAsia"/>
          <w:sz w:val="32"/>
          <w:szCs w:val="32"/>
        </w:rPr>
        <w:t>本部门下属单位包括：</w:t>
      </w:r>
      <w:r>
        <w:rPr>
          <w:rFonts w:hAnsi="仿宋" w:hint="eastAsia"/>
          <w:sz w:val="32"/>
          <w:szCs w:val="32"/>
        </w:rPr>
        <w:t>莫力达瓦达斡尔族自治旗腾克镇党群服务中心、莫力达瓦达斡尔族自治旗腾克镇综合保障和技术推广中心，莫力达瓦达斡尔族自治旗腾克镇综合行政执法局。</w:t>
      </w:r>
    </w:p>
    <w:p w:rsidR="00077466" w:rsidRDefault="00077466" w:rsidP="00077466">
      <w:pPr>
        <w:tabs>
          <w:tab w:val="left" w:pos="1151"/>
        </w:tabs>
        <w:spacing w:line="360" w:lineRule="auto"/>
        <w:ind w:firstLine="640"/>
        <w:jc w:val="both"/>
        <w:rPr>
          <w:rFonts w:ascii="Times New Roman" w:hAnsi="Times New Roman"/>
          <w:kern w:val="2"/>
          <w:sz w:val="32"/>
          <w:szCs w:val="32"/>
        </w:rPr>
      </w:pPr>
      <w:r>
        <w:rPr>
          <w:rFonts w:ascii="Times New Roman" w:hAnsi="Times New Roman"/>
          <w:kern w:val="2"/>
          <w:sz w:val="32"/>
          <w:szCs w:val="32"/>
        </w:rPr>
        <w:t>2.</w:t>
      </w:r>
      <w:r>
        <w:rPr>
          <w:rFonts w:hAnsi="Times New Roman" w:cs="仿宋_GB2312" w:hint="eastAsia"/>
          <w:kern w:val="2"/>
          <w:sz w:val="32"/>
          <w:szCs w:val="32"/>
        </w:rPr>
        <w:t>从决算单位构成看，纳入本部门</w:t>
      </w:r>
      <w:r>
        <w:rPr>
          <w:rFonts w:hAnsi="Times New Roman" w:cs="仿宋_GB2312"/>
          <w:kern w:val="2"/>
          <w:sz w:val="32"/>
          <w:szCs w:val="32"/>
        </w:rPr>
        <w:t>2022</w:t>
      </w:r>
      <w:r>
        <w:rPr>
          <w:rFonts w:hAnsi="Times New Roman" w:cs="仿宋_GB2312" w:hint="eastAsia"/>
          <w:kern w:val="2"/>
          <w:sz w:val="32"/>
          <w:szCs w:val="32"/>
        </w:rPr>
        <w:t>年部门汇总决算编制范围的预算单位共计</w:t>
      </w:r>
      <w:r>
        <w:rPr>
          <w:rFonts w:hAnsi="Times New Roman" w:cs="仿宋_GB2312"/>
          <w:kern w:val="2"/>
          <w:sz w:val="32"/>
          <w:szCs w:val="32"/>
        </w:rPr>
        <w:t>4</w:t>
      </w:r>
      <w:r>
        <w:rPr>
          <w:rFonts w:hAnsi="Times New Roman" w:cs="仿宋_GB2312" w:hint="eastAsia"/>
          <w:kern w:val="2"/>
          <w:sz w:val="32"/>
          <w:szCs w:val="32"/>
        </w:rPr>
        <w:t>家，具体包括：</w:t>
      </w:r>
      <w:r>
        <w:rPr>
          <w:rFonts w:hint="eastAsia"/>
          <w:sz w:val="32"/>
          <w:szCs w:val="32"/>
        </w:rPr>
        <w:t>莫</w:t>
      </w:r>
      <w:r>
        <w:rPr>
          <w:rFonts w:hAnsi="仿宋" w:hint="eastAsia"/>
          <w:sz w:val="32"/>
          <w:szCs w:val="32"/>
        </w:rPr>
        <w:t>力达瓦达斡尔族自治旗腾克镇人民政府、</w:t>
      </w:r>
      <w:r>
        <w:rPr>
          <w:rFonts w:hint="eastAsia"/>
          <w:sz w:val="32"/>
          <w:szCs w:val="32"/>
        </w:rPr>
        <w:t>莫</w:t>
      </w:r>
      <w:r>
        <w:rPr>
          <w:rFonts w:hAnsi="仿宋" w:hint="eastAsia"/>
          <w:sz w:val="32"/>
          <w:szCs w:val="32"/>
        </w:rPr>
        <w:t>力达瓦达斡尔族自治旗腾克镇党群服务中心、莫力达瓦达斡尔族自治旗腾克镇综合保障和技术推广中心，莫力达瓦达斡尔族自治旗腾克镇综合行政执法局</w:t>
      </w:r>
      <w:r>
        <w:rPr>
          <w:rFonts w:hAnsi="Times New Roman" w:cs="仿宋_GB2312" w:hint="eastAsia"/>
          <w:kern w:val="2"/>
          <w:sz w:val="32"/>
          <w:szCs w:val="32"/>
        </w:rPr>
        <w:t>。详细情况见表：</w:t>
      </w:r>
    </w:p>
    <w:tbl>
      <w:tblPr>
        <w:tblStyle w:val="a4"/>
        <w:tblW w:w="9039" w:type="dxa"/>
        <w:jc w:val="center"/>
        <w:tblLook w:val="04A0" w:firstRow="1" w:lastRow="0" w:firstColumn="1" w:lastColumn="0" w:noHBand="0" w:noVBand="1"/>
      </w:tblPr>
      <w:tblGrid>
        <w:gridCol w:w="662"/>
        <w:gridCol w:w="4266"/>
        <w:gridCol w:w="4111"/>
      </w:tblGrid>
      <w:tr w:rsidR="00077466" w:rsidTr="008C7B21">
        <w:trPr>
          <w:jc w:val="center"/>
        </w:trPr>
        <w:tc>
          <w:tcPr>
            <w:tcW w:w="662" w:type="dxa"/>
          </w:tcPr>
          <w:p w:rsidR="00077466" w:rsidRDefault="00077466" w:rsidP="008C7B21">
            <w:pPr>
              <w:widowControl/>
              <w:jc w:val="center"/>
              <w:rPr>
                <w:rFonts w:ascii="仿宋" w:eastAsia="仿宋" w:hAnsi="仿宋" w:cs="仿宋"/>
                <w:color w:val="000000"/>
                <w:sz w:val="31"/>
                <w:szCs w:val="31"/>
                <w:lang w:bidi="ar"/>
              </w:rPr>
            </w:pPr>
            <w:r>
              <w:rPr>
                <w:rFonts w:cs="仿宋" w:hint="eastAsia"/>
                <w:color w:val="000000"/>
                <w:sz w:val="31"/>
                <w:szCs w:val="31"/>
                <w:lang w:bidi="ar"/>
              </w:rPr>
              <w:t>序号</w:t>
            </w:r>
          </w:p>
        </w:tc>
        <w:tc>
          <w:tcPr>
            <w:tcW w:w="4266" w:type="dxa"/>
            <w:vAlign w:val="center"/>
          </w:tcPr>
          <w:p w:rsidR="00077466" w:rsidRDefault="00077466" w:rsidP="008C7B21">
            <w:pPr>
              <w:widowControl/>
              <w:rPr>
                <w:rFonts w:ascii="仿宋" w:eastAsia="仿宋" w:hAnsi="仿宋" w:cs="仿宋"/>
                <w:color w:val="000000"/>
                <w:sz w:val="31"/>
                <w:szCs w:val="31"/>
                <w:lang w:bidi="ar"/>
              </w:rPr>
            </w:pPr>
            <w:r>
              <w:rPr>
                <w:rFonts w:cs="仿宋" w:hint="eastAsia"/>
                <w:color w:val="000000"/>
                <w:sz w:val="31"/>
                <w:szCs w:val="31"/>
                <w:lang w:bidi="ar"/>
              </w:rPr>
              <w:t>单位名称</w:t>
            </w:r>
          </w:p>
        </w:tc>
        <w:tc>
          <w:tcPr>
            <w:tcW w:w="4111" w:type="dxa"/>
            <w:vAlign w:val="center"/>
          </w:tcPr>
          <w:p w:rsidR="00077466" w:rsidRDefault="00077466" w:rsidP="008C7B21">
            <w:pPr>
              <w:widowControl/>
              <w:rPr>
                <w:rFonts w:ascii="仿宋" w:eastAsia="仿宋" w:hAnsi="仿宋" w:cs="仿宋"/>
                <w:color w:val="000000"/>
                <w:sz w:val="31"/>
                <w:szCs w:val="31"/>
                <w:lang w:bidi="ar"/>
              </w:rPr>
            </w:pPr>
            <w:r>
              <w:rPr>
                <w:rFonts w:cs="仿宋" w:hint="eastAsia"/>
                <w:color w:val="000000"/>
                <w:sz w:val="31"/>
                <w:szCs w:val="31"/>
                <w:lang w:bidi="ar"/>
              </w:rPr>
              <w:t>单位性质</w:t>
            </w:r>
          </w:p>
        </w:tc>
      </w:tr>
      <w:tr w:rsidR="00077466" w:rsidTr="008C7B21">
        <w:trPr>
          <w:trHeight w:val="90"/>
          <w:jc w:val="center"/>
        </w:trPr>
        <w:tc>
          <w:tcPr>
            <w:tcW w:w="662" w:type="dxa"/>
            <w:vAlign w:val="center"/>
          </w:tcPr>
          <w:p w:rsidR="00077466" w:rsidRDefault="00077466" w:rsidP="008C7B21">
            <w:pPr>
              <w:widowControl/>
              <w:jc w:val="center"/>
              <w:rPr>
                <w:rFonts w:ascii="仿宋" w:eastAsia="仿宋" w:hAnsi="仿宋" w:cs="仿宋"/>
                <w:color w:val="000000"/>
                <w:sz w:val="31"/>
                <w:szCs w:val="31"/>
                <w:lang w:bidi="ar"/>
              </w:rPr>
            </w:pPr>
            <w:r>
              <w:rPr>
                <w:rFonts w:cs="仿宋"/>
                <w:color w:val="000000"/>
                <w:sz w:val="31"/>
                <w:szCs w:val="31"/>
                <w:lang w:bidi="ar"/>
              </w:rPr>
              <w:t>1</w:t>
            </w:r>
          </w:p>
        </w:tc>
        <w:tc>
          <w:tcPr>
            <w:tcW w:w="4266" w:type="dxa"/>
          </w:tcPr>
          <w:p w:rsidR="00077466" w:rsidRDefault="00077466" w:rsidP="008C7B21">
            <w:pPr>
              <w:widowControl/>
              <w:rPr>
                <w:rFonts w:ascii="仿宋" w:eastAsia="仿宋" w:hAnsi="仿宋" w:cs="仿宋"/>
                <w:color w:val="000000"/>
                <w:sz w:val="31"/>
                <w:szCs w:val="31"/>
                <w:lang w:bidi="ar"/>
              </w:rPr>
            </w:pPr>
            <w:r w:rsidRPr="00B442E0">
              <w:rPr>
                <w:rFonts w:hint="eastAsia"/>
                <w:sz w:val="32"/>
                <w:szCs w:val="32"/>
              </w:rPr>
              <w:t>莫</w:t>
            </w:r>
            <w:r>
              <w:rPr>
                <w:rFonts w:hAnsi="仿宋" w:hint="eastAsia"/>
                <w:sz w:val="32"/>
                <w:szCs w:val="32"/>
              </w:rPr>
              <w:t>力达瓦达斡尔族自治旗腾克镇人民政府</w:t>
            </w:r>
          </w:p>
        </w:tc>
        <w:tc>
          <w:tcPr>
            <w:tcW w:w="4111" w:type="dxa"/>
          </w:tcPr>
          <w:p w:rsidR="00077466" w:rsidRDefault="00077466" w:rsidP="008C7B21">
            <w:pPr>
              <w:widowControl/>
              <w:rPr>
                <w:rFonts w:ascii="仿宋" w:eastAsia="仿宋" w:hAnsi="仿宋" w:cs="仿宋"/>
                <w:color w:val="000000"/>
                <w:sz w:val="31"/>
                <w:szCs w:val="31"/>
                <w:lang w:bidi="ar"/>
              </w:rPr>
            </w:pPr>
            <w:r>
              <w:rPr>
                <w:rFonts w:cs="仿宋" w:hint="eastAsia"/>
                <w:color w:val="000000"/>
                <w:sz w:val="31"/>
                <w:szCs w:val="31"/>
                <w:lang w:bidi="ar"/>
              </w:rPr>
              <w:t>财政拨款的行政单位</w:t>
            </w:r>
          </w:p>
        </w:tc>
      </w:tr>
      <w:tr w:rsidR="00077466" w:rsidTr="008C7B21">
        <w:trPr>
          <w:jc w:val="center"/>
        </w:trPr>
        <w:tc>
          <w:tcPr>
            <w:tcW w:w="662" w:type="dxa"/>
            <w:vAlign w:val="center"/>
          </w:tcPr>
          <w:p w:rsidR="00077466" w:rsidRDefault="00077466" w:rsidP="008C7B21">
            <w:pPr>
              <w:widowControl/>
              <w:jc w:val="center"/>
              <w:rPr>
                <w:rFonts w:ascii="仿宋" w:eastAsia="仿宋" w:hAnsi="仿宋" w:cs="仿宋"/>
                <w:color w:val="000000"/>
                <w:sz w:val="31"/>
                <w:szCs w:val="31"/>
                <w:lang w:bidi="ar"/>
              </w:rPr>
            </w:pPr>
            <w:r>
              <w:rPr>
                <w:rFonts w:cs="仿宋"/>
                <w:color w:val="000000"/>
                <w:sz w:val="31"/>
                <w:szCs w:val="31"/>
                <w:lang w:bidi="ar"/>
              </w:rPr>
              <w:t>2</w:t>
            </w:r>
          </w:p>
        </w:tc>
        <w:tc>
          <w:tcPr>
            <w:tcW w:w="4266" w:type="dxa"/>
          </w:tcPr>
          <w:p w:rsidR="00077466" w:rsidRDefault="00077466" w:rsidP="008C7B21">
            <w:pPr>
              <w:widowControl/>
              <w:rPr>
                <w:rFonts w:ascii="仿宋" w:eastAsia="仿宋" w:hAnsi="仿宋" w:cs="仿宋"/>
                <w:color w:val="000000"/>
                <w:sz w:val="31"/>
                <w:szCs w:val="31"/>
                <w:lang w:bidi="ar"/>
              </w:rPr>
            </w:pPr>
            <w:r w:rsidRPr="00B442E0">
              <w:rPr>
                <w:rFonts w:hint="eastAsia"/>
                <w:sz w:val="32"/>
                <w:szCs w:val="32"/>
              </w:rPr>
              <w:t>莫</w:t>
            </w:r>
            <w:r>
              <w:rPr>
                <w:rFonts w:hAnsi="仿宋" w:hint="eastAsia"/>
                <w:sz w:val="32"/>
                <w:szCs w:val="32"/>
              </w:rPr>
              <w:t>力达瓦达斡尔族自治旗腾克镇党群服务中心</w:t>
            </w:r>
          </w:p>
        </w:tc>
        <w:tc>
          <w:tcPr>
            <w:tcW w:w="4111" w:type="dxa"/>
          </w:tcPr>
          <w:p w:rsidR="00077466" w:rsidRDefault="00077466" w:rsidP="008C7B21">
            <w:pPr>
              <w:widowControl/>
              <w:rPr>
                <w:rFonts w:ascii="仿宋" w:eastAsia="仿宋" w:hAnsi="仿宋" w:cs="仿宋"/>
                <w:color w:val="000000"/>
                <w:sz w:val="31"/>
                <w:szCs w:val="31"/>
                <w:lang w:bidi="ar"/>
              </w:rPr>
            </w:pPr>
            <w:r>
              <w:rPr>
                <w:rFonts w:cs="仿宋" w:hint="eastAsia"/>
                <w:color w:val="000000"/>
                <w:sz w:val="31"/>
                <w:szCs w:val="31"/>
                <w:lang w:bidi="ar"/>
              </w:rPr>
              <w:t>公益一类事业单位</w:t>
            </w:r>
          </w:p>
        </w:tc>
      </w:tr>
      <w:tr w:rsidR="00077466" w:rsidTr="008C7B21">
        <w:trPr>
          <w:trHeight w:val="90"/>
          <w:jc w:val="center"/>
        </w:trPr>
        <w:tc>
          <w:tcPr>
            <w:tcW w:w="662" w:type="dxa"/>
            <w:vAlign w:val="center"/>
          </w:tcPr>
          <w:p w:rsidR="00077466" w:rsidRDefault="00077466" w:rsidP="008C7B21">
            <w:pPr>
              <w:widowControl/>
              <w:jc w:val="center"/>
              <w:rPr>
                <w:rFonts w:ascii="仿宋" w:eastAsia="仿宋" w:hAnsi="仿宋" w:cs="仿宋"/>
                <w:color w:val="000000"/>
                <w:sz w:val="31"/>
                <w:szCs w:val="31"/>
                <w:lang w:bidi="ar"/>
              </w:rPr>
            </w:pPr>
            <w:r>
              <w:rPr>
                <w:rFonts w:cs="仿宋"/>
                <w:color w:val="000000"/>
                <w:sz w:val="31"/>
                <w:szCs w:val="31"/>
                <w:lang w:bidi="ar"/>
              </w:rPr>
              <w:t>3</w:t>
            </w:r>
          </w:p>
        </w:tc>
        <w:tc>
          <w:tcPr>
            <w:tcW w:w="4266" w:type="dxa"/>
          </w:tcPr>
          <w:p w:rsidR="00077466" w:rsidRDefault="00077466" w:rsidP="008C7B21">
            <w:pPr>
              <w:widowControl/>
              <w:rPr>
                <w:rFonts w:ascii="仿宋" w:eastAsia="仿宋" w:hAnsi="仿宋" w:cs="仿宋"/>
                <w:color w:val="000000"/>
                <w:sz w:val="31"/>
                <w:szCs w:val="31"/>
                <w:lang w:bidi="ar"/>
              </w:rPr>
            </w:pPr>
            <w:r>
              <w:rPr>
                <w:rFonts w:hAnsi="仿宋" w:hint="eastAsia"/>
                <w:sz w:val="32"/>
                <w:szCs w:val="32"/>
              </w:rPr>
              <w:t>莫力达瓦达斡尔族自治旗腾克镇综合保障和技术推广中心</w:t>
            </w:r>
          </w:p>
        </w:tc>
        <w:tc>
          <w:tcPr>
            <w:tcW w:w="4111" w:type="dxa"/>
          </w:tcPr>
          <w:p w:rsidR="00077466" w:rsidRDefault="00077466" w:rsidP="008C7B21">
            <w:pPr>
              <w:widowControl/>
              <w:rPr>
                <w:rFonts w:ascii="仿宋" w:eastAsia="仿宋" w:hAnsi="仿宋" w:cs="仿宋"/>
                <w:color w:val="000000"/>
                <w:sz w:val="31"/>
                <w:szCs w:val="31"/>
                <w:lang w:bidi="ar"/>
              </w:rPr>
            </w:pPr>
            <w:r>
              <w:rPr>
                <w:rFonts w:cs="仿宋" w:hint="eastAsia"/>
                <w:color w:val="000000"/>
                <w:sz w:val="31"/>
                <w:szCs w:val="31"/>
                <w:lang w:bidi="ar"/>
              </w:rPr>
              <w:t>公益一类事业单位</w:t>
            </w:r>
          </w:p>
        </w:tc>
      </w:tr>
      <w:tr w:rsidR="00077466" w:rsidTr="008C7B21">
        <w:trPr>
          <w:jc w:val="center"/>
        </w:trPr>
        <w:tc>
          <w:tcPr>
            <w:tcW w:w="662" w:type="dxa"/>
            <w:vAlign w:val="center"/>
          </w:tcPr>
          <w:p w:rsidR="00077466" w:rsidRDefault="00077466" w:rsidP="008C7B21">
            <w:pPr>
              <w:widowControl/>
              <w:jc w:val="center"/>
              <w:rPr>
                <w:rFonts w:ascii="仿宋" w:eastAsia="仿宋" w:hAnsi="仿宋" w:cs="仿宋"/>
                <w:color w:val="000000"/>
                <w:sz w:val="31"/>
                <w:szCs w:val="31"/>
                <w:lang w:bidi="ar"/>
              </w:rPr>
            </w:pPr>
            <w:r>
              <w:rPr>
                <w:rFonts w:cs="仿宋"/>
                <w:color w:val="000000"/>
                <w:sz w:val="31"/>
                <w:szCs w:val="31"/>
                <w:lang w:bidi="ar"/>
              </w:rPr>
              <w:t>4</w:t>
            </w:r>
          </w:p>
        </w:tc>
        <w:tc>
          <w:tcPr>
            <w:tcW w:w="4266" w:type="dxa"/>
          </w:tcPr>
          <w:p w:rsidR="00077466" w:rsidRDefault="00077466" w:rsidP="008C7B21">
            <w:pPr>
              <w:widowControl/>
              <w:rPr>
                <w:rFonts w:ascii="仿宋" w:eastAsia="仿宋" w:hAnsi="仿宋" w:cs="仿宋"/>
                <w:color w:val="000000"/>
                <w:sz w:val="31"/>
                <w:szCs w:val="31"/>
                <w:lang w:bidi="ar"/>
              </w:rPr>
            </w:pPr>
            <w:r>
              <w:rPr>
                <w:rFonts w:hAnsi="仿宋" w:hint="eastAsia"/>
                <w:sz w:val="32"/>
                <w:szCs w:val="32"/>
              </w:rPr>
              <w:t>莫力达瓦达斡尔族自治旗腾克镇综合行政执法局</w:t>
            </w:r>
          </w:p>
        </w:tc>
        <w:tc>
          <w:tcPr>
            <w:tcW w:w="4111" w:type="dxa"/>
          </w:tcPr>
          <w:p w:rsidR="00077466" w:rsidRDefault="00077466" w:rsidP="008C7B21">
            <w:pPr>
              <w:widowControl/>
              <w:rPr>
                <w:rFonts w:ascii="仿宋" w:eastAsia="仿宋" w:hAnsi="仿宋" w:cs="仿宋"/>
                <w:color w:val="000000"/>
                <w:sz w:val="31"/>
                <w:szCs w:val="31"/>
                <w:lang w:bidi="ar"/>
              </w:rPr>
            </w:pPr>
            <w:r>
              <w:rPr>
                <w:rFonts w:cs="仿宋" w:hint="eastAsia"/>
                <w:color w:val="000000"/>
                <w:sz w:val="31"/>
                <w:szCs w:val="31"/>
                <w:lang w:bidi="ar"/>
              </w:rPr>
              <w:t>公益一类事业单位</w:t>
            </w:r>
          </w:p>
        </w:tc>
      </w:tr>
    </w:tbl>
    <w:p w:rsidR="00077466" w:rsidRDefault="00077466" w:rsidP="00077466">
      <w:pPr>
        <w:pStyle w:val="2"/>
        <w:keepNext/>
        <w:keepLines/>
        <w:tabs>
          <w:tab w:val="left" w:pos="4392"/>
        </w:tabs>
        <w:spacing w:line="360" w:lineRule="auto"/>
        <w:jc w:val="center"/>
        <w:rPr>
          <w:rFonts w:ascii="方正小标宋简体" w:eastAsia="方正小标宋简体" w:hAnsi="Times New Roman" w:cs="方正小标宋简体"/>
          <w:kern w:val="2"/>
          <w:sz w:val="36"/>
          <w:szCs w:val="36"/>
        </w:rPr>
      </w:pPr>
    </w:p>
    <w:p w:rsidR="00077466" w:rsidRDefault="00077466" w:rsidP="00077466">
      <w:pPr>
        <w:pStyle w:val="2"/>
        <w:keepNext/>
        <w:keepLines/>
        <w:tabs>
          <w:tab w:val="left" w:pos="4392"/>
        </w:tabs>
        <w:spacing w:line="360" w:lineRule="auto"/>
        <w:jc w:val="center"/>
        <w:rPr>
          <w:rFonts w:ascii="Times New Roman" w:eastAsia="方正小标宋简体" w:hAnsi="Times New Roman"/>
          <w:kern w:val="2"/>
          <w:sz w:val="36"/>
          <w:szCs w:val="36"/>
        </w:rPr>
      </w:pPr>
      <w:r>
        <w:rPr>
          <w:rFonts w:ascii="方正小标宋简体" w:eastAsia="方正小标宋简体" w:hAnsi="Times New Roman" w:cs="方正小标宋简体" w:hint="eastAsia"/>
          <w:kern w:val="2"/>
          <w:sz w:val="36"/>
          <w:szCs w:val="36"/>
        </w:rPr>
        <w:t>第二部分</w:t>
      </w:r>
      <w:r>
        <w:rPr>
          <w:rFonts w:ascii="方正小标宋简体" w:eastAsia="方正小标宋简体" w:hAnsi="Times New Roman" w:cs="方正小标宋简体"/>
          <w:kern w:val="2"/>
          <w:sz w:val="36"/>
          <w:szCs w:val="36"/>
        </w:rPr>
        <w:t xml:space="preserve">  2022</w:t>
      </w:r>
      <w:r>
        <w:rPr>
          <w:rFonts w:ascii="方正小标宋简体" w:eastAsia="方正小标宋简体" w:hAnsi="Times New Roman" w:cs="方正小标宋简体" w:hint="eastAsia"/>
          <w:kern w:val="2"/>
          <w:sz w:val="36"/>
          <w:szCs w:val="36"/>
        </w:rPr>
        <w:t>年度决算情况说明</w:t>
      </w:r>
    </w:p>
    <w:p w:rsidR="00077466" w:rsidRPr="00B442E0" w:rsidRDefault="00077466" w:rsidP="00077466">
      <w:pPr>
        <w:spacing w:line="600" w:lineRule="exact"/>
        <w:ind w:firstLine="643"/>
        <w:jc w:val="both"/>
        <w:rPr>
          <w:rFonts w:ascii="Times New Roman" w:eastAsia="黑体" w:hAnsi="Times New Roman"/>
          <w:b/>
          <w:bCs/>
          <w:kern w:val="2"/>
          <w:sz w:val="32"/>
          <w:szCs w:val="32"/>
        </w:rPr>
      </w:pPr>
      <w:r>
        <w:rPr>
          <w:rFonts w:ascii="黑体" w:eastAsia="黑体" w:hAnsi="Times New Roman" w:cs="黑体" w:hint="eastAsia"/>
          <w:b/>
          <w:bCs/>
          <w:kern w:val="2"/>
          <w:sz w:val="32"/>
          <w:szCs w:val="32"/>
        </w:rPr>
        <w:t>一、收入支出决算总体情况说明</w:t>
      </w:r>
    </w:p>
    <w:p w:rsidR="00077466" w:rsidRDefault="00077466" w:rsidP="00077466">
      <w:pPr>
        <w:spacing w:line="560" w:lineRule="exact"/>
        <w:ind w:firstLine="640"/>
        <w:jc w:val="both"/>
        <w:rPr>
          <w:rFonts w:ascii="Times New Roman" w:hAnsi="Times New Roman"/>
          <w:kern w:val="2"/>
          <w:sz w:val="32"/>
          <w:szCs w:val="32"/>
        </w:rPr>
      </w:pPr>
      <w:r w:rsidRPr="003C12CD">
        <w:rPr>
          <w:rFonts w:hAnsi="Times New Roman" w:cs="仿宋_GB2312" w:hint="eastAsia"/>
          <w:kern w:val="2"/>
          <w:sz w:val="32"/>
          <w:szCs w:val="32"/>
        </w:rPr>
        <w:lastRenderedPageBreak/>
        <w:t>莫力达瓦达斡尔族自治旗腾克镇人民政府</w:t>
      </w:r>
      <w:r w:rsidRPr="003C12CD">
        <w:rPr>
          <w:rFonts w:hAnsi="Times New Roman" w:cs="仿宋_GB2312"/>
          <w:kern w:val="2"/>
          <w:sz w:val="32"/>
          <w:szCs w:val="32"/>
        </w:rPr>
        <w:t>2022</w:t>
      </w:r>
      <w:r w:rsidRPr="003C12CD">
        <w:rPr>
          <w:rFonts w:hAnsi="Times New Roman" w:cs="仿宋_GB2312" w:hint="eastAsia"/>
          <w:kern w:val="2"/>
          <w:sz w:val="32"/>
          <w:szCs w:val="32"/>
        </w:rPr>
        <w:t>年度收入、支出决算总计</w:t>
      </w:r>
      <w:r w:rsidRPr="003C12CD">
        <w:rPr>
          <w:rFonts w:ascii="Times New Roman" w:hAnsi="Times New Roman"/>
          <w:kern w:val="2"/>
          <w:sz w:val="32"/>
          <w:szCs w:val="32"/>
        </w:rPr>
        <w:t>2,106.47</w:t>
      </w:r>
      <w:r w:rsidRPr="003C12CD">
        <w:rPr>
          <w:rFonts w:hAnsi="Times New Roman" w:cs="仿宋_GB2312" w:hint="eastAsia"/>
          <w:kern w:val="2"/>
          <w:sz w:val="32"/>
          <w:szCs w:val="32"/>
        </w:rPr>
        <w:t>万元。与年初预算相比，收、支总计各增加</w:t>
      </w:r>
      <w:r w:rsidRPr="003C12CD">
        <w:rPr>
          <w:rFonts w:ascii="Times New Roman" w:hAnsi="Times New Roman"/>
          <w:kern w:val="2"/>
          <w:sz w:val="32"/>
          <w:szCs w:val="32"/>
        </w:rPr>
        <w:t>562.32</w:t>
      </w:r>
      <w:r w:rsidRPr="003C12CD">
        <w:rPr>
          <w:rFonts w:hAnsi="Times New Roman" w:cs="仿宋_GB2312" w:hint="eastAsia"/>
          <w:kern w:val="2"/>
          <w:sz w:val="32"/>
          <w:szCs w:val="32"/>
        </w:rPr>
        <w:t>万元，增长</w:t>
      </w:r>
      <w:r w:rsidRPr="003C12CD">
        <w:rPr>
          <w:rFonts w:ascii="Times New Roman" w:hAnsi="Times New Roman"/>
          <w:kern w:val="2"/>
          <w:sz w:val="32"/>
          <w:szCs w:val="32"/>
        </w:rPr>
        <w:t>36.42</w:t>
      </w:r>
      <w:r w:rsidRPr="003C12CD">
        <w:rPr>
          <w:rFonts w:hAnsi="Times New Roman" w:cs="仿宋_GB2312"/>
          <w:kern w:val="2"/>
          <w:sz w:val="32"/>
          <w:szCs w:val="32"/>
        </w:rPr>
        <w:t>%</w:t>
      </w:r>
      <w:r w:rsidRPr="003C12CD">
        <w:rPr>
          <w:rFonts w:hAnsi="Times New Roman" w:cs="仿宋_GB2312" w:hint="eastAsia"/>
          <w:kern w:val="2"/>
          <w:sz w:val="32"/>
          <w:szCs w:val="32"/>
        </w:rPr>
        <w:t>，变动原因：人员经费及公用经费增加；与上年决算相比，收、支总计各增加</w:t>
      </w:r>
      <w:r w:rsidRPr="003C12CD">
        <w:rPr>
          <w:rFonts w:ascii="Times New Roman" w:hAnsi="Times New Roman"/>
          <w:kern w:val="2"/>
          <w:sz w:val="32"/>
          <w:szCs w:val="32"/>
        </w:rPr>
        <w:t>613.28</w:t>
      </w:r>
      <w:r w:rsidRPr="003C12CD">
        <w:rPr>
          <w:rFonts w:hAnsi="Times New Roman" w:cs="仿宋_GB2312" w:hint="eastAsia"/>
          <w:kern w:val="2"/>
          <w:sz w:val="32"/>
          <w:szCs w:val="32"/>
        </w:rPr>
        <w:t>万元，增长</w:t>
      </w:r>
      <w:r w:rsidRPr="003C12CD">
        <w:rPr>
          <w:rFonts w:ascii="Times New Roman" w:hAnsi="Times New Roman"/>
          <w:kern w:val="2"/>
          <w:sz w:val="32"/>
          <w:szCs w:val="32"/>
        </w:rPr>
        <w:t>41.07</w:t>
      </w:r>
      <w:r w:rsidRPr="003C12CD">
        <w:rPr>
          <w:rFonts w:hAnsi="Times New Roman" w:cs="仿宋_GB2312"/>
          <w:kern w:val="2"/>
          <w:sz w:val="32"/>
          <w:szCs w:val="32"/>
        </w:rPr>
        <w:t>%</w:t>
      </w:r>
      <w:r>
        <w:rPr>
          <w:rFonts w:hAnsi="Times New Roman" w:cs="仿宋_GB2312" w:hint="eastAsia"/>
          <w:kern w:val="2"/>
          <w:sz w:val="32"/>
          <w:szCs w:val="32"/>
        </w:rPr>
        <w:t>。其中：</w:t>
      </w:r>
    </w:p>
    <w:p w:rsidR="00077466" w:rsidRPr="003C12CD" w:rsidRDefault="00077466" w:rsidP="00077466">
      <w:pPr>
        <w:tabs>
          <w:tab w:val="left" w:pos="4275"/>
        </w:tabs>
        <w:spacing w:line="560" w:lineRule="exact"/>
        <w:ind w:firstLine="643"/>
        <w:jc w:val="both"/>
        <w:rPr>
          <w:rFonts w:ascii="Times New Roman" w:eastAsia="楷体" w:hAnsi="Times New Roman"/>
          <w:b/>
          <w:bCs/>
          <w:kern w:val="2"/>
          <w:sz w:val="32"/>
          <w:szCs w:val="32"/>
        </w:rPr>
      </w:pPr>
      <w:r w:rsidRPr="003C12CD">
        <w:rPr>
          <w:rFonts w:ascii="楷体" w:eastAsia="楷体" w:hAnsi="Times New Roman" w:cs="楷体" w:hint="eastAsia"/>
          <w:b/>
          <w:bCs/>
          <w:kern w:val="2"/>
          <w:sz w:val="32"/>
          <w:szCs w:val="32"/>
        </w:rPr>
        <w:t>（一）收入决算总计</w:t>
      </w:r>
      <w:r w:rsidRPr="003C12CD">
        <w:rPr>
          <w:rFonts w:ascii="Times New Roman" w:eastAsia="楷体" w:hAnsi="Times New Roman"/>
          <w:kern w:val="2"/>
          <w:sz w:val="32"/>
          <w:szCs w:val="32"/>
        </w:rPr>
        <w:t>2,106.47</w:t>
      </w:r>
      <w:r w:rsidRPr="003C12CD">
        <w:rPr>
          <w:rFonts w:ascii="楷体" w:eastAsia="楷体" w:hAnsi="Times New Roman" w:cs="楷体" w:hint="eastAsia"/>
          <w:b/>
          <w:bCs/>
          <w:kern w:val="2"/>
          <w:sz w:val="32"/>
          <w:szCs w:val="32"/>
        </w:rPr>
        <w:t>万元。包括：</w:t>
      </w:r>
    </w:p>
    <w:p w:rsidR="00077466" w:rsidRPr="003C12CD" w:rsidRDefault="00077466" w:rsidP="00077466">
      <w:pPr>
        <w:spacing w:line="560" w:lineRule="exact"/>
        <w:ind w:firstLine="640"/>
        <w:jc w:val="both"/>
        <w:rPr>
          <w:rFonts w:ascii="Times New Roman" w:hAnsi="Times New Roman"/>
          <w:kern w:val="2"/>
          <w:sz w:val="32"/>
          <w:szCs w:val="32"/>
        </w:rPr>
      </w:pPr>
      <w:r w:rsidRPr="003C12CD">
        <w:rPr>
          <w:rFonts w:ascii="Times New Roman" w:eastAsia="楷体" w:hAnsi="Times New Roman"/>
          <w:kern w:val="2"/>
          <w:sz w:val="32"/>
          <w:szCs w:val="32"/>
        </w:rPr>
        <w:t>1.</w:t>
      </w:r>
      <w:r w:rsidRPr="003C12CD">
        <w:rPr>
          <w:rFonts w:hAnsi="Times New Roman" w:cs="仿宋_GB2312" w:hint="eastAsia"/>
          <w:kern w:val="2"/>
          <w:sz w:val="32"/>
          <w:szCs w:val="32"/>
        </w:rPr>
        <w:t>本年收入决算合计</w:t>
      </w:r>
      <w:r w:rsidRPr="003C12CD">
        <w:rPr>
          <w:rFonts w:ascii="Times New Roman" w:hAnsi="Times New Roman"/>
          <w:kern w:val="2"/>
          <w:sz w:val="32"/>
          <w:szCs w:val="32"/>
        </w:rPr>
        <w:t>2,106.47</w:t>
      </w:r>
      <w:r w:rsidRPr="003C12CD">
        <w:rPr>
          <w:rFonts w:hAnsi="Times New Roman" w:cs="仿宋_GB2312" w:hint="eastAsia"/>
          <w:kern w:val="2"/>
          <w:sz w:val="32"/>
          <w:szCs w:val="32"/>
        </w:rPr>
        <w:t>万元。与上年决算相比，增加</w:t>
      </w:r>
      <w:r w:rsidRPr="003C12CD">
        <w:rPr>
          <w:rFonts w:ascii="Times New Roman" w:hAnsi="Times New Roman"/>
          <w:kern w:val="2"/>
          <w:sz w:val="32"/>
          <w:szCs w:val="32"/>
        </w:rPr>
        <w:t>633.81</w:t>
      </w:r>
      <w:r w:rsidRPr="003C12CD">
        <w:rPr>
          <w:rFonts w:hAnsi="Times New Roman" w:cs="仿宋_GB2312" w:hint="eastAsia"/>
          <w:kern w:val="2"/>
          <w:sz w:val="32"/>
          <w:szCs w:val="32"/>
        </w:rPr>
        <w:t>万元，增长</w:t>
      </w:r>
      <w:r w:rsidRPr="003C12CD">
        <w:rPr>
          <w:rFonts w:ascii="Times New Roman" w:hAnsi="Times New Roman"/>
          <w:kern w:val="2"/>
          <w:sz w:val="32"/>
          <w:szCs w:val="32"/>
        </w:rPr>
        <w:t>43.04</w:t>
      </w:r>
      <w:r w:rsidRPr="003C12CD">
        <w:rPr>
          <w:rFonts w:hAnsi="Times New Roman" w:cs="仿宋_GB2312"/>
          <w:kern w:val="2"/>
          <w:sz w:val="32"/>
          <w:szCs w:val="32"/>
        </w:rPr>
        <w:t>%</w:t>
      </w:r>
      <w:r w:rsidRPr="003C12CD">
        <w:rPr>
          <w:rFonts w:hAnsi="Times New Roman" w:cs="仿宋_GB2312" w:hint="eastAsia"/>
          <w:kern w:val="2"/>
          <w:sz w:val="32"/>
          <w:szCs w:val="32"/>
        </w:rPr>
        <w:t>，变动原因：人员经费及公用经费增加。</w:t>
      </w:r>
    </w:p>
    <w:p w:rsidR="00077466" w:rsidRPr="003C12CD" w:rsidRDefault="00077466" w:rsidP="00077466">
      <w:pPr>
        <w:spacing w:line="560" w:lineRule="exact"/>
        <w:ind w:firstLine="640"/>
        <w:jc w:val="both"/>
        <w:rPr>
          <w:rFonts w:ascii="Times New Roman" w:hAnsi="Times New Roman"/>
          <w:kern w:val="2"/>
          <w:sz w:val="32"/>
          <w:szCs w:val="32"/>
        </w:rPr>
      </w:pPr>
      <w:r w:rsidRPr="003C12CD">
        <w:rPr>
          <w:rFonts w:ascii="Times New Roman" w:hAnsi="Times New Roman"/>
          <w:kern w:val="2"/>
          <w:sz w:val="32"/>
          <w:szCs w:val="32"/>
        </w:rPr>
        <w:t>2.</w:t>
      </w:r>
      <w:r w:rsidRPr="003C12CD">
        <w:rPr>
          <w:rFonts w:hAnsi="Times New Roman" w:cs="仿宋_GB2312" w:hint="eastAsia"/>
          <w:kern w:val="2"/>
          <w:sz w:val="32"/>
          <w:szCs w:val="32"/>
        </w:rPr>
        <w:t>使用非财政拨款结余</w:t>
      </w:r>
      <w:r w:rsidRPr="003C12CD">
        <w:rPr>
          <w:rFonts w:ascii="Times New Roman" w:hAnsi="Times New Roman"/>
          <w:kern w:val="2"/>
          <w:sz w:val="32"/>
          <w:szCs w:val="32"/>
        </w:rPr>
        <w:t>0</w:t>
      </w:r>
      <w:r w:rsidRPr="003C12CD">
        <w:rPr>
          <w:rFonts w:hAnsi="Times New Roman" w:cs="仿宋_GB2312" w:hint="eastAsia"/>
          <w:kern w:val="2"/>
          <w:sz w:val="32"/>
          <w:szCs w:val="32"/>
        </w:rPr>
        <w:t>万元。与上年决算相比，增加（减少）</w:t>
      </w:r>
      <w:r w:rsidRPr="003C12CD">
        <w:rPr>
          <w:rFonts w:ascii="Times New Roman" w:hAnsi="Times New Roman"/>
          <w:kern w:val="2"/>
          <w:sz w:val="32"/>
          <w:szCs w:val="32"/>
        </w:rPr>
        <w:t>0</w:t>
      </w:r>
      <w:r w:rsidRPr="003C12CD">
        <w:rPr>
          <w:rFonts w:hAnsi="Times New Roman" w:cs="仿宋_GB2312" w:hint="eastAsia"/>
          <w:kern w:val="2"/>
          <w:sz w:val="32"/>
          <w:szCs w:val="32"/>
        </w:rPr>
        <w:t>万元，增长（减少）</w:t>
      </w:r>
      <w:r w:rsidRPr="003C12CD">
        <w:rPr>
          <w:rFonts w:ascii="Times New Roman" w:hAnsi="Times New Roman"/>
          <w:kern w:val="2"/>
          <w:sz w:val="32"/>
          <w:szCs w:val="32"/>
        </w:rPr>
        <w:t>0</w:t>
      </w:r>
      <w:r w:rsidRPr="003C12CD">
        <w:rPr>
          <w:rFonts w:hAnsi="Times New Roman" w:cs="仿宋_GB2312"/>
          <w:kern w:val="2"/>
          <w:sz w:val="32"/>
          <w:szCs w:val="32"/>
        </w:rPr>
        <w:t>%</w:t>
      </w:r>
      <w:r w:rsidRPr="003C12CD">
        <w:rPr>
          <w:rFonts w:hAnsi="Times New Roman" w:cs="仿宋_GB2312" w:hint="eastAsia"/>
          <w:kern w:val="2"/>
          <w:sz w:val="32"/>
          <w:szCs w:val="32"/>
        </w:rPr>
        <w:t>，变动原因：不存在此项内容。</w:t>
      </w:r>
    </w:p>
    <w:p w:rsidR="00077466" w:rsidRPr="003C12CD" w:rsidRDefault="00077466" w:rsidP="00077466">
      <w:pPr>
        <w:spacing w:line="560" w:lineRule="exact"/>
        <w:ind w:firstLine="640"/>
        <w:jc w:val="both"/>
        <w:rPr>
          <w:rFonts w:ascii="Times New Roman" w:hAnsi="Times New Roman"/>
          <w:kern w:val="2"/>
          <w:sz w:val="32"/>
          <w:szCs w:val="32"/>
        </w:rPr>
      </w:pPr>
      <w:r w:rsidRPr="003C12CD">
        <w:rPr>
          <w:rFonts w:ascii="Times New Roman" w:hAnsi="Times New Roman"/>
          <w:kern w:val="2"/>
          <w:sz w:val="32"/>
          <w:szCs w:val="32"/>
        </w:rPr>
        <w:t>3.</w:t>
      </w:r>
      <w:r w:rsidRPr="003C12CD">
        <w:rPr>
          <w:rFonts w:hAnsi="Times New Roman" w:cs="仿宋_GB2312" w:hint="eastAsia"/>
          <w:kern w:val="2"/>
          <w:sz w:val="32"/>
          <w:szCs w:val="32"/>
        </w:rPr>
        <w:t>年初结转和结余</w:t>
      </w:r>
      <w:r w:rsidRPr="003C12CD">
        <w:rPr>
          <w:rFonts w:ascii="Times New Roman" w:hAnsi="Times New Roman"/>
          <w:kern w:val="2"/>
          <w:sz w:val="32"/>
          <w:szCs w:val="32"/>
        </w:rPr>
        <w:t>0</w:t>
      </w:r>
      <w:r w:rsidRPr="003C12CD">
        <w:rPr>
          <w:rFonts w:hAnsi="Times New Roman" w:cs="仿宋_GB2312" w:hint="eastAsia"/>
          <w:kern w:val="2"/>
          <w:sz w:val="32"/>
          <w:szCs w:val="32"/>
        </w:rPr>
        <w:t>万元。与上年决算相比，增加</w:t>
      </w:r>
      <w:r w:rsidRPr="003C12CD">
        <w:rPr>
          <w:rFonts w:ascii="Times New Roman" w:hAnsi="Times New Roman"/>
          <w:kern w:val="2"/>
          <w:sz w:val="32"/>
          <w:szCs w:val="32"/>
        </w:rPr>
        <w:t>-20.53</w:t>
      </w:r>
      <w:r w:rsidRPr="003C12CD">
        <w:rPr>
          <w:rFonts w:hAnsi="Times New Roman" w:cs="仿宋_GB2312" w:hint="eastAsia"/>
          <w:kern w:val="2"/>
          <w:sz w:val="32"/>
          <w:szCs w:val="32"/>
        </w:rPr>
        <w:t>万元，增长</w:t>
      </w:r>
      <w:r w:rsidRPr="003C12CD">
        <w:rPr>
          <w:rFonts w:ascii="Times New Roman" w:hAnsi="Times New Roman"/>
          <w:kern w:val="2"/>
          <w:sz w:val="32"/>
          <w:szCs w:val="32"/>
        </w:rPr>
        <w:t>-100</w:t>
      </w:r>
      <w:r w:rsidRPr="003C12CD">
        <w:rPr>
          <w:rFonts w:hAnsi="Times New Roman" w:cs="仿宋_GB2312"/>
          <w:kern w:val="2"/>
          <w:sz w:val="32"/>
          <w:szCs w:val="32"/>
        </w:rPr>
        <w:t>%</w:t>
      </w:r>
      <w:r w:rsidRPr="003C12CD">
        <w:rPr>
          <w:rFonts w:hAnsi="Times New Roman" w:cs="仿宋_GB2312" w:hint="eastAsia"/>
          <w:kern w:val="2"/>
          <w:sz w:val="32"/>
          <w:szCs w:val="32"/>
        </w:rPr>
        <w:t>，变动原因：本年度无结转和结余。</w:t>
      </w:r>
    </w:p>
    <w:p w:rsidR="00077466" w:rsidRPr="003C12CD" w:rsidRDefault="00077466" w:rsidP="00077466">
      <w:pPr>
        <w:tabs>
          <w:tab w:val="left" w:pos="4275"/>
        </w:tabs>
        <w:spacing w:line="560" w:lineRule="exact"/>
        <w:ind w:firstLine="643"/>
        <w:jc w:val="both"/>
        <w:rPr>
          <w:rFonts w:ascii="Times New Roman" w:eastAsia="楷体" w:hAnsi="Times New Roman"/>
          <w:b/>
          <w:bCs/>
          <w:kern w:val="2"/>
          <w:sz w:val="32"/>
          <w:szCs w:val="32"/>
        </w:rPr>
      </w:pPr>
      <w:r w:rsidRPr="003C12CD">
        <w:rPr>
          <w:rFonts w:ascii="楷体" w:eastAsia="楷体" w:hAnsi="Times New Roman" w:cs="楷体" w:hint="eastAsia"/>
          <w:b/>
          <w:bCs/>
          <w:kern w:val="2"/>
          <w:sz w:val="32"/>
          <w:szCs w:val="32"/>
        </w:rPr>
        <w:t>（二）支出决算总计</w:t>
      </w:r>
      <w:r w:rsidRPr="003C12CD">
        <w:rPr>
          <w:rFonts w:ascii="Times New Roman" w:eastAsia="楷体" w:hAnsi="Times New Roman"/>
          <w:kern w:val="2"/>
          <w:sz w:val="32"/>
          <w:szCs w:val="32"/>
        </w:rPr>
        <w:t>2,106.47</w:t>
      </w:r>
      <w:r w:rsidRPr="003C12CD">
        <w:rPr>
          <w:rFonts w:ascii="楷体" w:eastAsia="楷体" w:hAnsi="Times New Roman" w:cs="楷体" w:hint="eastAsia"/>
          <w:b/>
          <w:bCs/>
          <w:kern w:val="2"/>
          <w:sz w:val="32"/>
          <w:szCs w:val="32"/>
        </w:rPr>
        <w:t>万元。包括：</w:t>
      </w:r>
    </w:p>
    <w:p w:rsidR="00077466" w:rsidRPr="003C12CD" w:rsidRDefault="00077466" w:rsidP="00077466">
      <w:pPr>
        <w:pStyle w:val="a5"/>
        <w:tabs>
          <w:tab w:val="left" w:pos="3288"/>
          <w:tab w:val="left" w:pos="5641"/>
          <w:tab w:val="left" w:pos="6778"/>
        </w:tabs>
        <w:spacing w:after="0" w:line="600" w:lineRule="exact"/>
        <w:ind w:left="480" w:firstLineChars="200" w:firstLine="640"/>
        <w:rPr>
          <w:rFonts w:eastAsia="仿宋_GB2312"/>
          <w:sz w:val="32"/>
          <w:szCs w:val="32"/>
        </w:rPr>
      </w:pPr>
      <w:r w:rsidRPr="003C12CD">
        <w:rPr>
          <w:rFonts w:eastAsia="楷体"/>
          <w:sz w:val="32"/>
          <w:szCs w:val="32"/>
        </w:rPr>
        <w:t>1.</w:t>
      </w:r>
      <w:r w:rsidRPr="003C12CD">
        <w:rPr>
          <w:rFonts w:ascii="宋体" w:eastAsia="宋体" w:hAnsi="宋体" w:cs="宋体" w:hint="eastAsia"/>
          <w:sz w:val="32"/>
          <w:szCs w:val="32"/>
        </w:rPr>
        <w:t>本年支出决算合计</w:t>
      </w:r>
      <w:r w:rsidRPr="003C12CD">
        <w:rPr>
          <w:sz w:val="32"/>
          <w:szCs w:val="32"/>
        </w:rPr>
        <w:t>2,106.47</w:t>
      </w:r>
      <w:r w:rsidRPr="003C12CD">
        <w:rPr>
          <w:rFonts w:ascii="宋体" w:eastAsia="宋体" w:hAnsi="宋体" w:cs="宋体" w:hint="eastAsia"/>
          <w:sz w:val="32"/>
          <w:szCs w:val="32"/>
        </w:rPr>
        <w:t>万元。与上年决算相比，增加</w:t>
      </w:r>
      <w:r w:rsidRPr="003C12CD">
        <w:rPr>
          <w:sz w:val="32"/>
          <w:szCs w:val="32"/>
        </w:rPr>
        <w:t>613.28</w:t>
      </w:r>
      <w:r w:rsidRPr="003C12CD">
        <w:rPr>
          <w:rFonts w:ascii="宋体" w:eastAsia="宋体" w:hAnsi="宋体" w:cs="宋体" w:hint="eastAsia"/>
          <w:sz w:val="32"/>
          <w:szCs w:val="32"/>
        </w:rPr>
        <w:t>万元，增长</w:t>
      </w:r>
      <w:r w:rsidRPr="003C12CD">
        <w:rPr>
          <w:sz w:val="32"/>
          <w:szCs w:val="32"/>
        </w:rPr>
        <w:t>41.07</w:t>
      </w:r>
      <w:r w:rsidRPr="003C12CD">
        <w:rPr>
          <w:rFonts w:cs="仿宋_GB2312"/>
          <w:sz w:val="32"/>
          <w:szCs w:val="32"/>
        </w:rPr>
        <w:t>%</w:t>
      </w:r>
      <w:r w:rsidRPr="003C12CD">
        <w:rPr>
          <w:rFonts w:ascii="宋体" w:eastAsia="宋体" w:hAnsi="宋体" w:cs="宋体" w:hint="eastAsia"/>
          <w:sz w:val="32"/>
          <w:szCs w:val="32"/>
        </w:rPr>
        <w:t>，变动原因：</w:t>
      </w:r>
      <w:r w:rsidRPr="003C12CD">
        <w:rPr>
          <w:rFonts w:eastAsia="仿宋_GB2312" w:hint="eastAsia"/>
          <w:sz w:val="32"/>
          <w:szCs w:val="32"/>
        </w:rPr>
        <w:t>本年一般公共服务（类）支出预算增加。</w:t>
      </w:r>
      <w:r w:rsidRPr="003C12CD">
        <w:rPr>
          <w:rFonts w:ascii="宋体" w:eastAsia="宋体" w:hAnsi="宋体" w:cs="宋体" w:hint="eastAsia"/>
          <w:sz w:val="32"/>
          <w:szCs w:val="32"/>
        </w:rPr>
        <w:t>。</w:t>
      </w:r>
    </w:p>
    <w:p w:rsidR="00077466" w:rsidRPr="003C12CD" w:rsidRDefault="00077466" w:rsidP="00077466">
      <w:pPr>
        <w:spacing w:line="560" w:lineRule="exact"/>
        <w:ind w:firstLine="640"/>
        <w:jc w:val="both"/>
        <w:rPr>
          <w:rFonts w:ascii="Times New Roman" w:hAnsi="Times New Roman"/>
          <w:kern w:val="2"/>
          <w:sz w:val="32"/>
          <w:szCs w:val="32"/>
        </w:rPr>
      </w:pPr>
      <w:r w:rsidRPr="003C12CD">
        <w:rPr>
          <w:rFonts w:ascii="Times New Roman" w:hAnsi="Times New Roman"/>
          <w:kern w:val="2"/>
          <w:sz w:val="32"/>
          <w:szCs w:val="32"/>
        </w:rPr>
        <w:t>2.</w:t>
      </w:r>
      <w:r w:rsidRPr="003C12CD">
        <w:rPr>
          <w:rFonts w:hAnsi="Times New Roman" w:cs="仿宋_GB2312" w:hint="eastAsia"/>
          <w:kern w:val="2"/>
          <w:sz w:val="32"/>
          <w:szCs w:val="32"/>
        </w:rPr>
        <w:t>结余分配</w:t>
      </w:r>
      <w:r w:rsidRPr="003C12CD">
        <w:rPr>
          <w:rFonts w:ascii="Times New Roman" w:hAnsi="Times New Roman"/>
          <w:kern w:val="2"/>
          <w:sz w:val="32"/>
          <w:szCs w:val="32"/>
        </w:rPr>
        <w:t>0</w:t>
      </w:r>
      <w:r w:rsidRPr="003C12CD">
        <w:rPr>
          <w:rFonts w:hAnsi="Times New Roman" w:cs="仿宋_GB2312" w:hint="eastAsia"/>
          <w:kern w:val="2"/>
          <w:sz w:val="32"/>
          <w:szCs w:val="32"/>
        </w:rPr>
        <w:t>万元。结余分配事项：无。与上年决算相比，增加（减少）</w:t>
      </w:r>
      <w:r w:rsidRPr="003C12CD">
        <w:rPr>
          <w:rFonts w:ascii="Times New Roman" w:hAnsi="Times New Roman"/>
          <w:kern w:val="2"/>
          <w:sz w:val="32"/>
          <w:szCs w:val="32"/>
        </w:rPr>
        <w:t>0</w:t>
      </w:r>
      <w:r w:rsidRPr="003C12CD">
        <w:rPr>
          <w:rFonts w:hAnsi="Times New Roman" w:cs="仿宋_GB2312" w:hint="eastAsia"/>
          <w:kern w:val="2"/>
          <w:sz w:val="32"/>
          <w:szCs w:val="32"/>
        </w:rPr>
        <w:t>万元，增长（减少）</w:t>
      </w:r>
      <w:r w:rsidRPr="003C12CD">
        <w:rPr>
          <w:rFonts w:ascii="Times New Roman" w:hAnsi="Times New Roman"/>
          <w:kern w:val="2"/>
          <w:sz w:val="32"/>
          <w:szCs w:val="32"/>
        </w:rPr>
        <w:t>0</w:t>
      </w:r>
      <w:r w:rsidRPr="003C12CD">
        <w:rPr>
          <w:rFonts w:hAnsi="Times New Roman" w:cs="仿宋_GB2312"/>
          <w:kern w:val="2"/>
          <w:sz w:val="32"/>
          <w:szCs w:val="32"/>
        </w:rPr>
        <w:t>%</w:t>
      </w:r>
      <w:r w:rsidRPr="003C12CD">
        <w:rPr>
          <w:rFonts w:hAnsi="Times New Roman" w:cs="仿宋_GB2312" w:hint="eastAsia"/>
          <w:kern w:val="2"/>
          <w:sz w:val="32"/>
          <w:szCs w:val="32"/>
        </w:rPr>
        <w:t>，变动原因：不存在此项内容。</w:t>
      </w:r>
    </w:p>
    <w:p w:rsidR="00077466" w:rsidRPr="003C12CD" w:rsidRDefault="00077466" w:rsidP="00077466">
      <w:pPr>
        <w:spacing w:line="560" w:lineRule="exact"/>
        <w:ind w:firstLine="640"/>
        <w:jc w:val="both"/>
        <w:rPr>
          <w:rFonts w:ascii="Times New Roman" w:hAnsi="Times New Roman"/>
          <w:kern w:val="2"/>
          <w:sz w:val="32"/>
          <w:szCs w:val="32"/>
        </w:rPr>
      </w:pPr>
      <w:r w:rsidRPr="003C12CD">
        <w:rPr>
          <w:rFonts w:ascii="Times New Roman" w:hAnsi="Times New Roman"/>
          <w:kern w:val="2"/>
          <w:sz w:val="32"/>
          <w:szCs w:val="32"/>
        </w:rPr>
        <w:t>3.</w:t>
      </w:r>
      <w:r w:rsidRPr="003C12CD">
        <w:rPr>
          <w:rFonts w:hAnsi="Times New Roman" w:cs="仿宋_GB2312" w:hint="eastAsia"/>
          <w:kern w:val="2"/>
          <w:sz w:val="32"/>
          <w:szCs w:val="32"/>
        </w:rPr>
        <w:t>年末结转和结余</w:t>
      </w:r>
      <w:r w:rsidRPr="003C12CD">
        <w:rPr>
          <w:rFonts w:ascii="Times New Roman" w:hAnsi="Times New Roman"/>
          <w:kern w:val="2"/>
          <w:sz w:val="32"/>
          <w:szCs w:val="32"/>
        </w:rPr>
        <w:t>0</w:t>
      </w:r>
      <w:r w:rsidRPr="003C12CD">
        <w:rPr>
          <w:rFonts w:hAnsi="Times New Roman" w:cs="仿宋_GB2312" w:hint="eastAsia"/>
          <w:kern w:val="2"/>
          <w:sz w:val="32"/>
          <w:szCs w:val="32"/>
        </w:rPr>
        <w:t>万元。结转和结余事项：无。与上年决算相比，增加（减少）</w:t>
      </w:r>
      <w:r w:rsidRPr="003C12CD">
        <w:rPr>
          <w:rFonts w:ascii="Times New Roman" w:hAnsi="Times New Roman"/>
          <w:kern w:val="2"/>
          <w:sz w:val="32"/>
          <w:szCs w:val="32"/>
        </w:rPr>
        <w:t>0</w:t>
      </w:r>
      <w:r w:rsidRPr="003C12CD">
        <w:rPr>
          <w:rFonts w:hAnsi="Times New Roman" w:cs="仿宋_GB2312" w:hint="eastAsia"/>
          <w:kern w:val="2"/>
          <w:sz w:val="32"/>
          <w:szCs w:val="32"/>
        </w:rPr>
        <w:t>万元，增长（减少）</w:t>
      </w:r>
      <w:r w:rsidRPr="003C12CD">
        <w:rPr>
          <w:rFonts w:ascii="Times New Roman" w:hAnsi="Times New Roman"/>
          <w:kern w:val="2"/>
          <w:sz w:val="32"/>
          <w:szCs w:val="32"/>
        </w:rPr>
        <w:t>0</w:t>
      </w:r>
      <w:r w:rsidRPr="003C12CD">
        <w:rPr>
          <w:rFonts w:hAnsi="Times New Roman" w:cs="仿宋_GB2312"/>
          <w:kern w:val="2"/>
          <w:sz w:val="32"/>
          <w:szCs w:val="32"/>
        </w:rPr>
        <w:t>%</w:t>
      </w:r>
      <w:r w:rsidRPr="003C12CD">
        <w:rPr>
          <w:rFonts w:hAnsi="Times New Roman" w:cs="仿宋_GB2312" w:hint="eastAsia"/>
          <w:kern w:val="2"/>
          <w:sz w:val="32"/>
          <w:szCs w:val="32"/>
        </w:rPr>
        <w:t>，变动原因：不存在此项内容。</w:t>
      </w:r>
    </w:p>
    <w:p w:rsidR="00077466" w:rsidRDefault="00077466" w:rsidP="00077466">
      <w:pPr>
        <w:spacing w:line="600" w:lineRule="exact"/>
        <w:ind w:firstLine="643"/>
        <w:jc w:val="both"/>
        <w:rPr>
          <w:rFonts w:ascii="Times New Roman" w:eastAsia="黑体" w:hAnsi="Times New Roman"/>
          <w:b/>
          <w:bCs/>
          <w:kern w:val="2"/>
          <w:sz w:val="32"/>
          <w:szCs w:val="32"/>
        </w:rPr>
      </w:pPr>
      <w:r>
        <w:rPr>
          <w:rFonts w:ascii="黑体" w:eastAsia="黑体" w:hAnsi="Times New Roman" w:cs="黑体" w:hint="eastAsia"/>
          <w:b/>
          <w:bCs/>
          <w:kern w:val="2"/>
          <w:sz w:val="32"/>
          <w:szCs w:val="32"/>
        </w:rPr>
        <w:lastRenderedPageBreak/>
        <w:t>二、收入决算情况说明</w:t>
      </w:r>
    </w:p>
    <w:p w:rsidR="00077466" w:rsidRPr="008C7B21" w:rsidRDefault="00077466" w:rsidP="00077466">
      <w:pPr>
        <w:spacing w:line="560" w:lineRule="exact"/>
        <w:ind w:firstLine="640"/>
        <w:jc w:val="both"/>
        <w:rPr>
          <w:rFonts w:ascii="Times New Roman" w:hAnsi="Times New Roman"/>
          <w:kern w:val="2"/>
          <w:sz w:val="32"/>
          <w:szCs w:val="32"/>
        </w:rPr>
      </w:pPr>
      <w:r w:rsidRPr="008C7B21">
        <w:rPr>
          <w:rFonts w:hAnsi="Times New Roman" w:cs="仿宋_GB2312" w:hint="eastAsia"/>
          <w:kern w:val="2"/>
          <w:sz w:val="32"/>
          <w:szCs w:val="32"/>
        </w:rPr>
        <w:t>莫力达瓦达斡尔族自治旗腾克镇人民政府</w:t>
      </w:r>
      <w:r w:rsidRPr="008C7B21">
        <w:rPr>
          <w:rFonts w:hAnsi="Times New Roman" w:cs="仿宋_GB2312"/>
          <w:kern w:val="2"/>
          <w:sz w:val="32"/>
          <w:szCs w:val="32"/>
        </w:rPr>
        <w:t>2022</w:t>
      </w:r>
      <w:r w:rsidRPr="008C7B21">
        <w:rPr>
          <w:rFonts w:hAnsi="Times New Roman" w:cs="仿宋_GB2312" w:hint="eastAsia"/>
          <w:kern w:val="2"/>
          <w:sz w:val="32"/>
          <w:szCs w:val="32"/>
        </w:rPr>
        <w:t>年度本年收入决算合计</w:t>
      </w:r>
      <w:r w:rsidRPr="008C7B21">
        <w:rPr>
          <w:rFonts w:ascii="Times New Roman" w:hAnsi="Times New Roman"/>
          <w:kern w:val="2"/>
          <w:sz w:val="32"/>
          <w:szCs w:val="32"/>
        </w:rPr>
        <w:t>2,106.47</w:t>
      </w:r>
      <w:r w:rsidRPr="008C7B21">
        <w:rPr>
          <w:rFonts w:hAnsi="Times New Roman" w:cs="仿宋_GB2312" w:hint="eastAsia"/>
          <w:kern w:val="2"/>
          <w:sz w:val="32"/>
          <w:szCs w:val="32"/>
        </w:rPr>
        <w:t>万元，其中：</w:t>
      </w:r>
    </w:p>
    <w:p w:rsidR="00077466" w:rsidRPr="008C7B21" w:rsidRDefault="00077466" w:rsidP="00077466">
      <w:pPr>
        <w:spacing w:line="560" w:lineRule="exact"/>
        <w:ind w:firstLine="640"/>
        <w:jc w:val="both"/>
        <w:rPr>
          <w:rFonts w:ascii="Times New Roman" w:hAnsi="Times New Roman"/>
          <w:kern w:val="2"/>
          <w:sz w:val="32"/>
          <w:szCs w:val="32"/>
        </w:rPr>
      </w:pPr>
      <w:r w:rsidRPr="008C7B21">
        <w:rPr>
          <w:rFonts w:hAnsi="Times New Roman" w:cs="仿宋_GB2312" w:hint="eastAsia"/>
          <w:kern w:val="2"/>
          <w:sz w:val="32"/>
          <w:szCs w:val="32"/>
        </w:rPr>
        <w:t>本年一般公共预算财政拨款收入</w:t>
      </w:r>
      <w:r w:rsidRPr="008C7B21">
        <w:rPr>
          <w:rFonts w:ascii="Times New Roman" w:hAnsi="Times New Roman"/>
          <w:kern w:val="2"/>
          <w:sz w:val="32"/>
          <w:szCs w:val="32"/>
        </w:rPr>
        <w:t>2,106.47</w:t>
      </w:r>
      <w:r w:rsidRPr="008C7B21">
        <w:rPr>
          <w:rFonts w:hAnsi="Times New Roman" w:cs="仿宋_GB2312" w:hint="eastAsia"/>
          <w:kern w:val="2"/>
          <w:sz w:val="32"/>
          <w:szCs w:val="32"/>
        </w:rPr>
        <w:t>万元，占</w:t>
      </w:r>
      <w:r w:rsidRPr="008C7B21">
        <w:rPr>
          <w:rFonts w:ascii="Times New Roman" w:hAnsi="Times New Roman"/>
          <w:kern w:val="2"/>
          <w:sz w:val="32"/>
          <w:szCs w:val="32"/>
        </w:rPr>
        <w:t>100</w:t>
      </w:r>
      <w:r w:rsidRPr="008C7B21">
        <w:rPr>
          <w:rFonts w:hAnsi="Times New Roman" w:cs="仿宋_GB2312"/>
          <w:kern w:val="2"/>
          <w:sz w:val="32"/>
          <w:szCs w:val="32"/>
        </w:rPr>
        <w:t>%</w:t>
      </w:r>
      <w:r w:rsidRPr="008C7B21">
        <w:rPr>
          <w:rFonts w:hAnsi="Times New Roman" w:cs="仿宋_GB2312" w:hint="eastAsia"/>
          <w:kern w:val="2"/>
          <w:sz w:val="32"/>
          <w:szCs w:val="32"/>
        </w:rPr>
        <w:t>；</w:t>
      </w:r>
    </w:p>
    <w:p w:rsidR="00077466" w:rsidRPr="008C7B21" w:rsidRDefault="00077466" w:rsidP="00077466">
      <w:pPr>
        <w:spacing w:line="560" w:lineRule="exact"/>
        <w:ind w:firstLine="640"/>
        <w:jc w:val="both"/>
        <w:rPr>
          <w:rFonts w:ascii="Times New Roman" w:hAnsi="Times New Roman"/>
          <w:kern w:val="2"/>
          <w:sz w:val="32"/>
          <w:szCs w:val="32"/>
        </w:rPr>
      </w:pPr>
      <w:r w:rsidRPr="008C7B21">
        <w:rPr>
          <w:rFonts w:hAnsi="Times New Roman" w:cs="仿宋_GB2312" w:hint="eastAsia"/>
          <w:kern w:val="2"/>
          <w:sz w:val="32"/>
          <w:szCs w:val="32"/>
        </w:rPr>
        <w:t>本年政府性基金预算财政拨款收入</w:t>
      </w:r>
      <w:r w:rsidRPr="008C7B21">
        <w:rPr>
          <w:rFonts w:ascii="Times New Roman" w:hAnsi="Times New Roman"/>
          <w:kern w:val="2"/>
          <w:sz w:val="32"/>
          <w:szCs w:val="32"/>
        </w:rPr>
        <w:t>0</w:t>
      </w:r>
      <w:r w:rsidRPr="008C7B21">
        <w:rPr>
          <w:rFonts w:hAnsi="Times New Roman" w:cs="仿宋_GB2312" w:hint="eastAsia"/>
          <w:kern w:val="2"/>
          <w:sz w:val="32"/>
          <w:szCs w:val="32"/>
        </w:rPr>
        <w:t>万元，占</w:t>
      </w:r>
      <w:r w:rsidRPr="008C7B21">
        <w:rPr>
          <w:rFonts w:ascii="Times New Roman" w:hAnsi="Times New Roman"/>
          <w:kern w:val="2"/>
          <w:sz w:val="32"/>
          <w:szCs w:val="32"/>
        </w:rPr>
        <w:t>0</w:t>
      </w:r>
      <w:r w:rsidRPr="008C7B21">
        <w:rPr>
          <w:rFonts w:hAnsi="Times New Roman" w:cs="仿宋_GB2312"/>
          <w:kern w:val="2"/>
          <w:sz w:val="32"/>
          <w:szCs w:val="32"/>
        </w:rPr>
        <w:t>%</w:t>
      </w:r>
      <w:r w:rsidRPr="008C7B21">
        <w:rPr>
          <w:rFonts w:hAnsi="Times New Roman" w:cs="仿宋_GB2312" w:hint="eastAsia"/>
          <w:kern w:val="2"/>
          <w:sz w:val="32"/>
          <w:szCs w:val="32"/>
        </w:rPr>
        <w:t>；</w:t>
      </w:r>
    </w:p>
    <w:p w:rsidR="00077466" w:rsidRPr="008C7B21" w:rsidRDefault="00077466" w:rsidP="00077466">
      <w:pPr>
        <w:spacing w:line="560" w:lineRule="exact"/>
        <w:ind w:firstLine="640"/>
        <w:jc w:val="both"/>
        <w:rPr>
          <w:rFonts w:ascii="Times New Roman" w:hAnsi="Times New Roman"/>
          <w:kern w:val="2"/>
          <w:sz w:val="32"/>
          <w:szCs w:val="32"/>
        </w:rPr>
      </w:pPr>
      <w:r w:rsidRPr="008C7B21">
        <w:rPr>
          <w:rFonts w:hAnsi="Times New Roman" w:cs="仿宋_GB2312" w:hint="eastAsia"/>
          <w:kern w:val="2"/>
          <w:sz w:val="32"/>
          <w:szCs w:val="32"/>
        </w:rPr>
        <w:t>本年国有资本经营预算财政拨款收入</w:t>
      </w:r>
      <w:r w:rsidRPr="008C7B21">
        <w:rPr>
          <w:rFonts w:ascii="Times New Roman" w:hAnsi="Times New Roman"/>
          <w:kern w:val="2"/>
          <w:sz w:val="32"/>
          <w:szCs w:val="32"/>
        </w:rPr>
        <w:t>0</w:t>
      </w:r>
      <w:r w:rsidRPr="008C7B21">
        <w:rPr>
          <w:rFonts w:hAnsi="Times New Roman" w:cs="仿宋_GB2312" w:hint="eastAsia"/>
          <w:kern w:val="2"/>
          <w:sz w:val="32"/>
          <w:szCs w:val="32"/>
        </w:rPr>
        <w:t>万元，占</w:t>
      </w:r>
      <w:r w:rsidRPr="008C7B21">
        <w:rPr>
          <w:rFonts w:ascii="Times New Roman" w:hAnsi="Times New Roman"/>
          <w:kern w:val="2"/>
          <w:sz w:val="32"/>
          <w:szCs w:val="32"/>
        </w:rPr>
        <w:t>0</w:t>
      </w:r>
      <w:r w:rsidRPr="008C7B21">
        <w:rPr>
          <w:rFonts w:hAnsi="Times New Roman" w:cs="仿宋_GB2312"/>
          <w:kern w:val="2"/>
          <w:sz w:val="32"/>
          <w:szCs w:val="32"/>
        </w:rPr>
        <w:t>%</w:t>
      </w:r>
      <w:r w:rsidRPr="008C7B21">
        <w:rPr>
          <w:rFonts w:hAnsi="Times New Roman" w:cs="仿宋_GB2312" w:hint="eastAsia"/>
          <w:kern w:val="2"/>
          <w:sz w:val="32"/>
          <w:szCs w:val="32"/>
        </w:rPr>
        <w:t>；</w:t>
      </w:r>
    </w:p>
    <w:p w:rsidR="00077466" w:rsidRPr="008C7B21" w:rsidRDefault="00077466" w:rsidP="00077466">
      <w:pPr>
        <w:spacing w:line="560" w:lineRule="exact"/>
        <w:ind w:firstLine="640"/>
        <w:jc w:val="both"/>
        <w:rPr>
          <w:rFonts w:ascii="Times New Roman" w:hAnsi="Times New Roman"/>
          <w:kern w:val="2"/>
          <w:sz w:val="32"/>
          <w:szCs w:val="32"/>
        </w:rPr>
      </w:pPr>
      <w:r w:rsidRPr="008C7B21">
        <w:rPr>
          <w:rFonts w:hAnsi="Times New Roman" w:cs="仿宋_GB2312" w:hint="eastAsia"/>
          <w:kern w:val="2"/>
          <w:sz w:val="32"/>
          <w:szCs w:val="32"/>
        </w:rPr>
        <w:t>本年上级补助收入</w:t>
      </w:r>
      <w:r w:rsidRPr="008C7B21">
        <w:rPr>
          <w:rFonts w:ascii="Times New Roman" w:hAnsi="Times New Roman"/>
          <w:kern w:val="2"/>
          <w:sz w:val="32"/>
          <w:szCs w:val="32"/>
        </w:rPr>
        <w:t>0</w:t>
      </w:r>
      <w:r w:rsidRPr="008C7B21">
        <w:rPr>
          <w:rFonts w:hAnsi="Times New Roman" w:cs="仿宋_GB2312" w:hint="eastAsia"/>
          <w:kern w:val="2"/>
          <w:sz w:val="32"/>
          <w:szCs w:val="32"/>
        </w:rPr>
        <w:t>万元，占</w:t>
      </w:r>
      <w:r w:rsidRPr="008C7B21">
        <w:rPr>
          <w:rFonts w:ascii="Times New Roman" w:hAnsi="Times New Roman"/>
          <w:kern w:val="2"/>
          <w:sz w:val="32"/>
          <w:szCs w:val="32"/>
        </w:rPr>
        <w:t>0</w:t>
      </w:r>
      <w:r w:rsidRPr="008C7B21">
        <w:rPr>
          <w:rFonts w:hAnsi="Times New Roman" w:cs="仿宋_GB2312"/>
          <w:kern w:val="2"/>
          <w:sz w:val="32"/>
          <w:szCs w:val="32"/>
        </w:rPr>
        <w:t>%</w:t>
      </w:r>
      <w:r w:rsidRPr="008C7B21">
        <w:rPr>
          <w:rFonts w:hAnsi="Times New Roman" w:cs="仿宋_GB2312" w:hint="eastAsia"/>
          <w:kern w:val="2"/>
          <w:sz w:val="32"/>
          <w:szCs w:val="32"/>
        </w:rPr>
        <w:t>；</w:t>
      </w:r>
    </w:p>
    <w:p w:rsidR="00077466" w:rsidRPr="008C7B21" w:rsidRDefault="00077466" w:rsidP="00077466">
      <w:pPr>
        <w:spacing w:line="560" w:lineRule="exact"/>
        <w:ind w:firstLine="640"/>
        <w:jc w:val="both"/>
        <w:rPr>
          <w:rFonts w:ascii="Times New Roman" w:hAnsi="Times New Roman"/>
          <w:kern w:val="2"/>
          <w:sz w:val="32"/>
          <w:szCs w:val="32"/>
        </w:rPr>
      </w:pPr>
      <w:r w:rsidRPr="008C7B21">
        <w:rPr>
          <w:rFonts w:hAnsi="Times New Roman" w:cs="仿宋_GB2312" w:hint="eastAsia"/>
          <w:kern w:val="2"/>
          <w:sz w:val="32"/>
          <w:szCs w:val="32"/>
        </w:rPr>
        <w:t>本年事业收入</w:t>
      </w:r>
      <w:r w:rsidRPr="008C7B21">
        <w:rPr>
          <w:rFonts w:ascii="Times New Roman" w:hAnsi="Times New Roman"/>
          <w:kern w:val="2"/>
          <w:sz w:val="32"/>
          <w:szCs w:val="32"/>
        </w:rPr>
        <w:t>0</w:t>
      </w:r>
      <w:r w:rsidRPr="008C7B21">
        <w:rPr>
          <w:rFonts w:hAnsi="Times New Roman" w:cs="仿宋_GB2312" w:hint="eastAsia"/>
          <w:kern w:val="2"/>
          <w:sz w:val="32"/>
          <w:szCs w:val="32"/>
        </w:rPr>
        <w:t>万元，占</w:t>
      </w:r>
      <w:r w:rsidRPr="008C7B21">
        <w:rPr>
          <w:rFonts w:ascii="Times New Roman" w:hAnsi="Times New Roman"/>
          <w:kern w:val="2"/>
          <w:sz w:val="32"/>
          <w:szCs w:val="32"/>
        </w:rPr>
        <w:t>0</w:t>
      </w:r>
      <w:r w:rsidRPr="008C7B21">
        <w:rPr>
          <w:rFonts w:hAnsi="Times New Roman" w:cs="仿宋_GB2312"/>
          <w:kern w:val="2"/>
          <w:sz w:val="32"/>
          <w:szCs w:val="32"/>
        </w:rPr>
        <w:t>%</w:t>
      </w:r>
      <w:r w:rsidRPr="008C7B21">
        <w:rPr>
          <w:rFonts w:hAnsi="Times New Roman" w:cs="仿宋_GB2312" w:hint="eastAsia"/>
          <w:kern w:val="2"/>
          <w:sz w:val="32"/>
          <w:szCs w:val="32"/>
        </w:rPr>
        <w:t>；</w:t>
      </w:r>
    </w:p>
    <w:p w:rsidR="00077466" w:rsidRPr="008C7B21" w:rsidRDefault="00077466" w:rsidP="00077466">
      <w:pPr>
        <w:spacing w:line="560" w:lineRule="exact"/>
        <w:ind w:firstLine="640"/>
        <w:jc w:val="both"/>
        <w:rPr>
          <w:rFonts w:ascii="Times New Roman" w:hAnsi="Times New Roman"/>
          <w:kern w:val="2"/>
          <w:sz w:val="32"/>
          <w:szCs w:val="32"/>
        </w:rPr>
      </w:pPr>
      <w:r w:rsidRPr="008C7B21">
        <w:rPr>
          <w:rFonts w:hAnsi="Times New Roman" w:cs="仿宋_GB2312" w:hint="eastAsia"/>
          <w:kern w:val="2"/>
          <w:sz w:val="32"/>
          <w:szCs w:val="32"/>
        </w:rPr>
        <w:t>本年经营收入</w:t>
      </w:r>
      <w:r w:rsidRPr="008C7B21">
        <w:rPr>
          <w:rFonts w:ascii="Times New Roman" w:hAnsi="Times New Roman"/>
          <w:kern w:val="2"/>
          <w:sz w:val="32"/>
          <w:szCs w:val="32"/>
        </w:rPr>
        <w:t>0</w:t>
      </w:r>
      <w:r w:rsidRPr="008C7B21">
        <w:rPr>
          <w:rFonts w:hAnsi="Times New Roman" w:cs="仿宋_GB2312" w:hint="eastAsia"/>
          <w:kern w:val="2"/>
          <w:sz w:val="32"/>
          <w:szCs w:val="32"/>
        </w:rPr>
        <w:t>万元，占</w:t>
      </w:r>
      <w:r w:rsidRPr="008C7B21">
        <w:rPr>
          <w:rFonts w:ascii="Times New Roman" w:hAnsi="Times New Roman"/>
          <w:kern w:val="2"/>
          <w:sz w:val="32"/>
          <w:szCs w:val="32"/>
        </w:rPr>
        <w:t>0</w:t>
      </w:r>
      <w:r w:rsidRPr="008C7B21">
        <w:rPr>
          <w:rFonts w:hAnsi="Times New Roman" w:cs="仿宋_GB2312"/>
          <w:kern w:val="2"/>
          <w:sz w:val="32"/>
          <w:szCs w:val="32"/>
        </w:rPr>
        <w:t>%</w:t>
      </w:r>
      <w:r w:rsidRPr="008C7B21">
        <w:rPr>
          <w:rFonts w:hAnsi="Times New Roman" w:cs="仿宋_GB2312" w:hint="eastAsia"/>
          <w:kern w:val="2"/>
          <w:sz w:val="32"/>
          <w:szCs w:val="32"/>
        </w:rPr>
        <w:t>；</w:t>
      </w:r>
    </w:p>
    <w:p w:rsidR="00077466" w:rsidRPr="008C7B21" w:rsidRDefault="00077466" w:rsidP="00077466">
      <w:pPr>
        <w:spacing w:line="560" w:lineRule="exact"/>
        <w:ind w:firstLine="640"/>
        <w:jc w:val="both"/>
        <w:rPr>
          <w:rFonts w:ascii="Times New Roman" w:hAnsi="Times New Roman"/>
          <w:kern w:val="2"/>
          <w:sz w:val="32"/>
          <w:szCs w:val="32"/>
        </w:rPr>
      </w:pPr>
      <w:r w:rsidRPr="008C7B21">
        <w:rPr>
          <w:rFonts w:hAnsi="Times New Roman" w:cs="仿宋_GB2312" w:hint="eastAsia"/>
          <w:kern w:val="2"/>
          <w:sz w:val="32"/>
          <w:szCs w:val="32"/>
        </w:rPr>
        <w:t>本年附属单位上缴收入</w:t>
      </w:r>
      <w:r w:rsidRPr="008C7B21">
        <w:rPr>
          <w:rFonts w:ascii="Times New Roman" w:hAnsi="Times New Roman"/>
          <w:kern w:val="2"/>
          <w:sz w:val="32"/>
          <w:szCs w:val="32"/>
        </w:rPr>
        <w:t>0</w:t>
      </w:r>
      <w:r w:rsidRPr="008C7B21">
        <w:rPr>
          <w:rFonts w:hAnsi="Times New Roman" w:cs="仿宋_GB2312" w:hint="eastAsia"/>
          <w:kern w:val="2"/>
          <w:sz w:val="32"/>
          <w:szCs w:val="32"/>
        </w:rPr>
        <w:t>万元，占</w:t>
      </w:r>
      <w:r w:rsidRPr="008C7B21">
        <w:rPr>
          <w:rFonts w:ascii="Times New Roman" w:hAnsi="Times New Roman"/>
          <w:kern w:val="2"/>
          <w:sz w:val="32"/>
          <w:szCs w:val="32"/>
        </w:rPr>
        <w:t>0</w:t>
      </w:r>
      <w:r w:rsidRPr="008C7B21">
        <w:rPr>
          <w:rFonts w:hAnsi="Times New Roman" w:cs="仿宋_GB2312"/>
          <w:kern w:val="2"/>
          <w:sz w:val="32"/>
          <w:szCs w:val="32"/>
        </w:rPr>
        <w:t>%</w:t>
      </w:r>
      <w:r w:rsidRPr="008C7B21">
        <w:rPr>
          <w:rFonts w:hAnsi="Times New Roman" w:cs="仿宋_GB2312" w:hint="eastAsia"/>
          <w:kern w:val="2"/>
          <w:sz w:val="32"/>
          <w:szCs w:val="32"/>
        </w:rPr>
        <w:t>；</w:t>
      </w:r>
    </w:p>
    <w:p w:rsidR="00077466" w:rsidRPr="008C7B21" w:rsidRDefault="00077466" w:rsidP="00077466">
      <w:pPr>
        <w:spacing w:line="560" w:lineRule="exact"/>
        <w:ind w:firstLine="640"/>
        <w:jc w:val="both"/>
        <w:rPr>
          <w:rFonts w:ascii="Times New Roman" w:hAnsi="Times New Roman"/>
          <w:kern w:val="2"/>
          <w:sz w:val="32"/>
          <w:szCs w:val="32"/>
        </w:rPr>
      </w:pPr>
      <w:r w:rsidRPr="008C7B21">
        <w:rPr>
          <w:rFonts w:hAnsi="Times New Roman" w:cs="仿宋_GB2312" w:hint="eastAsia"/>
          <w:kern w:val="2"/>
          <w:sz w:val="32"/>
          <w:szCs w:val="32"/>
        </w:rPr>
        <w:t>本年其他收入</w:t>
      </w:r>
      <w:r w:rsidRPr="008C7B21">
        <w:rPr>
          <w:rFonts w:ascii="Times New Roman" w:hAnsi="Times New Roman"/>
          <w:kern w:val="2"/>
          <w:sz w:val="32"/>
          <w:szCs w:val="32"/>
        </w:rPr>
        <w:t>0</w:t>
      </w:r>
      <w:r w:rsidRPr="008C7B21">
        <w:rPr>
          <w:rFonts w:hAnsi="Times New Roman" w:cs="仿宋_GB2312" w:hint="eastAsia"/>
          <w:kern w:val="2"/>
          <w:sz w:val="32"/>
          <w:szCs w:val="32"/>
        </w:rPr>
        <w:t>万元，占</w:t>
      </w:r>
      <w:r w:rsidRPr="008C7B21">
        <w:rPr>
          <w:rFonts w:ascii="Times New Roman" w:hAnsi="Times New Roman"/>
          <w:kern w:val="2"/>
          <w:sz w:val="32"/>
          <w:szCs w:val="32"/>
        </w:rPr>
        <w:t>0</w:t>
      </w:r>
      <w:r w:rsidRPr="008C7B21">
        <w:rPr>
          <w:rFonts w:hAnsi="Times New Roman" w:cs="仿宋_GB2312"/>
          <w:kern w:val="2"/>
          <w:sz w:val="32"/>
          <w:szCs w:val="32"/>
        </w:rPr>
        <w:t>%</w:t>
      </w:r>
      <w:r w:rsidRPr="008C7B21">
        <w:rPr>
          <w:rFonts w:hAnsi="Times New Roman" w:cs="仿宋_GB2312" w:hint="eastAsia"/>
          <w:kern w:val="2"/>
          <w:sz w:val="32"/>
          <w:szCs w:val="32"/>
        </w:rPr>
        <w:t>。</w:t>
      </w:r>
    </w:p>
    <w:p w:rsidR="00077466" w:rsidRDefault="008C7B21" w:rsidP="00077466">
      <w:pPr>
        <w:spacing w:line="560" w:lineRule="exact"/>
        <w:ind w:firstLine="640"/>
        <w:jc w:val="center"/>
        <w:rPr>
          <w:rFonts w:ascii="Times New Roman" w:hAnsi="Times New Roman"/>
          <w:kern w:val="2"/>
          <w:sz w:val="32"/>
          <w:szCs w:val="32"/>
        </w:rPr>
      </w:pPr>
      <w:r>
        <w:rPr>
          <w:rFonts w:ascii="Times New Roman" w:hAnsi="Times New Roman" w:hint="eastAsia"/>
          <w:noProof/>
          <w:kern w:val="2"/>
          <w:sz w:val="32"/>
          <w:szCs w:val="32"/>
        </w:rPr>
        <w:drawing>
          <wp:anchor distT="0" distB="0" distL="114300" distR="114300" simplePos="0" relativeHeight="251658240" behindDoc="0" locked="0" layoutInCell="1" allowOverlap="1" wp14:anchorId="4332979E" wp14:editId="06EF5368">
            <wp:simplePos x="0" y="0"/>
            <wp:positionH relativeFrom="column">
              <wp:posOffset>638175</wp:posOffset>
            </wp:positionH>
            <wp:positionV relativeFrom="paragraph">
              <wp:posOffset>95249</wp:posOffset>
            </wp:positionV>
            <wp:extent cx="5114925" cy="2695575"/>
            <wp:effectExtent l="0" t="0" r="9525" b="9525"/>
            <wp:wrapNone/>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rsidR="008C7B21" w:rsidRDefault="008C7B21" w:rsidP="00077466">
      <w:pPr>
        <w:spacing w:line="560" w:lineRule="exact"/>
        <w:ind w:firstLine="640"/>
        <w:jc w:val="center"/>
        <w:rPr>
          <w:rFonts w:ascii="Times New Roman" w:hAnsi="Times New Roman"/>
          <w:kern w:val="2"/>
          <w:sz w:val="32"/>
          <w:szCs w:val="32"/>
        </w:rPr>
      </w:pPr>
    </w:p>
    <w:p w:rsidR="008C7B21" w:rsidRDefault="008C7B21" w:rsidP="00077466">
      <w:pPr>
        <w:spacing w:line="560" w:lineRule="exact"/>
        <w:ind w:firstLine="640"/>
        <w:jc w:val="center"/>
        <w:rPr>
          <w:rFonts w:ascii="Times New Roman" w:hAnsi="Times New Roman"/>
          <w:kern w:val="2"/>
          <w:sz w:val="32"/>
          <w:szCs w:val="32"/>
        </w:rPr>
      </w:pPr>
    </w:p>
    <w:p w:rsidR="008C7B21" w:rsidRDefault="008C7B21" w:rsidP="00077466">
      <w:pPr>
        <w:spacing w:line="560" w:lineRule="exact"/>
        <w:ind w:firstLine="640"/>
        <w:jc w:val="center"/>
        <w:rPr>
          <w:rFonts w:ascii="Times New Roman" w:hAnsi="Times New Roman"/>
          <w:kern w:val="2"/>
          <w:sz w:val="32"/>
          <w:szCs w:val="32"/>
        </w:rPr>
      </w:pPr>
    </w:p>
    <w:p w:rsidR="008C7B21" w:rsidRDefault="008C7B21" w:rsidP="00077466">
      <w:pPr>
        <w:spacing w:line="560" w:lineRule="exact"/>
        <w:ind w:firstLine="640"/>
        <w:jc w:val="center"/>
        <w:rPr>
          <w:rFonts w:ascii="Times New Roman" w:hAnsi="Times New Roman"/>
          <w:kern w:val="2"/>
          <w:sz w:val="32"/>
          <w:szCs w:val="32"/>
        </w:rPr>
      </w:pPr>
    </w:p>
    <w:p w:rsidR="008C7B21" w:rsidRDefault="008C7B21" w:rsidP="00077466">
      <w:pPr>
        <w:spacing w:line="560" w:lineRule="exact"/>
        <w:ind w:firstLine="640"/>
        <w:jc w:val="center"/>
        <w:rPr>
          <w:rFonts w:ascii="Times New Roman" w:hAnsi="Times New Roman"/>
          <w:kern w:val="2"/>
          <w:sz w:val="32"/>
          <w:szCs w:val="32"/>
        </w:rPr>
      </w:pPr>
    </w:p>
    <w:p w:rsidR="008C7B21" w:rsidRDefault="008C7B21" w:rsidP="00077466">
      <w:pPr>
        <w:spacing w:line="560" w:lineRule="exact"/>
        <w:ind w:firstLine="640"/>
        <w:jc w:val="center"/>
        <w:rPr>
          <w:rFonts w:ascii="Times New Roman" w:hAnsi="Times New Roman"/>
          <w:kern w:val="2"/>
          <w:sz w:val="32"/>
          <w:szCs w:val="32"/>
        </w:rPr>
      </w:pPr>
    </w:p>
    <w:p w:rsidR="00077466" w:rsidRDefault="00077466" w:rsidP="00077466">
      <w:pPr>
        <w:spacing w:line="560" w:lineRule="exact"/>
        <w:ind w:firstLine="640"/>
        <w:jc w:val="center"/>
        <w:rPr>
          <w:rFonts w:ascii="Times New Roman" w:hAnsi="Times New Roman"/>
          <w:kern w:val="2"/>
          <w:sz w:val="32"/>
          <w:szCs w:val="32"/>
        </w:rPr>
      </w:pPr>
    </w:p>
    <w:p w:rsidR="00077466" w:rsidRDefault="00077466" w:rsidP="00077466">
      <w:pPr>
        <w:spacing w:line="560" w:lineRule="exact"/>
        <w:ind w:firstLine="640"/>
        <w:jc w:val="center"/>
        <w:rPr>
          <w:rFonts w:ascii="Times New Roman" w:hAnsi="Times New Roman"/>
          <w:color w:val="0000FF"/>
          <w:kern w:val="2"/>
          <w:sz w:val="32"/>
          <w:szCs w:val="32"/>
        </w:rPr>
      </w:pPr>
      <w:r>
        <w:rPr>
          <w:rFonts w:hAnsi="Times New Roman" w:cs="仿宋_GB2312" w:hint="eastAsia"/>
          <w:kern w:val="2"/>
          <w:sz w:val="32"/>
          <w:szCs w:val="32"/>
        </w:rPr>
        <w:t>图</w:t>
      </w:r>
      <w:r>
        <w:rPr>
          <w:rFonts w:ascii="Times New Roman" w:hAnsi="Times New Roman"/>
          <w:kern w:val="2"/>
          <w:sz w:val="32"/>
          <w:szCs w:val="32"/>
        </w:rPr>
        <w:t>1.</w:t>
      </w:r>
      <w:r>
        <w:rPr>
          <w:rFonts w:hAnsi="Times New Roman" w:cs="仿宋_GB2312" w:hint="eastAsia"/>
          <w:kern w:val="2"/>
          <w:sz w:val="32"/>
          <w:szCs w:val="32"/>
        </w:rPr>
        <w:t>收入决算图</w:t>
      </w:r>
    </w:p>
    <w:p w:rsidR="00077466" w:rsidRDefault="00077466" w:rsidP="00077466">
      <w:pPr>
        <w:spacing w:line="600" w:lineRule="exact"/>
        <w:ind w:firstLine="643"/>
        <w:jc w:val="both"/>
        <w:rPr>
          <w:rFonts w:ascii="Times New Roman" w:eastAsia="黑体" w:hAnsi="Times New Roman"/>
          <w:b/>
          <w:bCs/>
          <w:kern w:val="2"/>
          <w:sz w:val="32"/>
          <w:szCs w:val="32"/>
        </w:rPr>
      </w:pPr>
      <w:r>
        <w:rPr>
          <w:rFonts w:ascii="黑体" w:eastAsia="黑体" w:hAnsi="Times New Roman" w:cs="黑体" w:hint="eastAsia"/>
          <w:b/>
          <w:bCs/>
          <w:kern w:val="2"/>
          <w:sz w:val="32"/>
          <w:szCs w:val="32"/>
        </w:rPr>
        <w:t>三、支出决算情况说明</w:t>
      </w:r>
    </w:p>
    <w:p w:rsidR="00077466" w:rsidRPr="00250750" w:rsidRDefault="00077466" w:rsidP="00077466">
      <w:pPr>
        <w:spacing w:line="560" w:lineRule="exact"/>
        <w:ind w:firstLine="640"/>
        <w:jc w:val="both"/>
        <w:rPr>
          <w:rFonts w:ascii="Times New Roman" w:hAnsi="Times New Roman"/>
          <w:kern w:val="2"/>
          <w:sz w:val="32"/>
          <w:szCs w:val="32"/>
        </w:rPr>
      </w:pPr>
      <w:r w:rsidRPr="00250750">
        <w:rPr>
          <w:rFonts w:hAnsi="Times New Roman" w:cs="仿宋_GB2312" w:hint="eastAsia"/>
          <w:kern w:val="2"/>
          <w:sz w:val="32"/>
          <w:szCs w:val="32"/>
        </w:rPr>
        <w:t>莫力达瓦达斡尔族自治旗腾克镇人民政府</w:t>
      </w:r>
      <w:r w:rsidRPr="00250750">
        <w:rPr>
          <w:rFonts w:hAnsi="Times New Roman" w:cs="仿宋_GB2312"/>
          <w:kern w:val="2"/>
          <w:sz w:val="32"/>
          <w:szCs w:val="32"/>
        </w:rPr>
        <w:t>2022</w:t>
      </w:r>
      <w:r w:rsidRPr="00250750">
        <w:rPr>
          <w:rFonts w:hAnsi="Times New Roman" w:cs="仿宋_GB2312" w:hint="eastAsia"/>
          <w:kern w:val="2"/>
          <w:sz w:val="32"/>
          <w:szCs w:val="32"/>
        </w:rPr>
        <w:t>年度本年支出决算合计</w:t>
      </w:r>
      <w:r w:rsidRPr="00250750">
        <w:rPr>
          <w:rFonts w:ascii="Times New Roman" w:hAnsi="Times New Roman"/>
          <w:kern w:val="2"/>
          <w:sz w:val="32"/>
          <w:szCs w:val="32"/>
        </w:rPr>
        <w:t>2,106.47</w:t>
      </w:r>
      <w:r w:rsidRPr="00250750">
        <w:rPr>
          <w:rFonts w:hAnsi="Times New Roman" w:cs="仿宋_GB2312" w:hint="eastAsia"/>
          <w:kern w:val="2"/>
          <w:sz w:val="32"/>
          <w:szCs w:val="32"/>
        </w:rPr>
        <w:t>万元，其中：</w:t>
      </w:r>
    </w:p>
    <w:p w:rsidR="00077466" w:rsidRPr="00250750" w:rsidRDefault="00077466" w:rsidP="00077466">
      <w:pPr>
        <w:spacing w:line="560" w:lineRule="exact"/>
        <w:ind w:firstLine="640"/>
        <w:jc w:val="both"/>
        <w:rPr>
          <w:rFonts w:ascii="Times New Roman" w:hAnsi="Times New Roman"/>
          <w:kern w:val="2"/>
          <w:sz w:val="32"/>
          <w:szCs w:val="32"/>
        </w:rPr>
      </w:pPr>
      <w:r w:rsidRPr="00250750">
        <w:rPr>
          <w:rFonts w:hAnsi="Times New Roman" w:cs="仿宋_GB2312" w:hint="eastAsia"/>
          <w:kern w:val="2"/>
          <w:sz w:val="32"/>
          <w:szCs w:val="32"/>
        </w:rPr>
        <w:lastRenderedPageBreak/>
        <w:t>本年基本支出</w:t>
      </w:r>
      <w:r w:rsidRPr="00250750">
        <w:rPr>
          <w:rFonts w:ascii="Times New Roman" w:hAnsi="Times New Roman"/>
          <w:kern w:val="2"/>
          <w:sz w:val="32"/>
          <w:szCs w:val="32"/>
        </w:rPr>
        <w:t>1,505.73</w:t>
      </w:r>
      <w:r w:rsidRPr="00250750">
        <w:rPr>
          <w:rFonts w:hAnsi="Times New Roman" w:cs="仿宋_GB2312" w:hint="eastAsia"/>
          <w:kern w:val="2"/>
          <w:sz w:val="32"/>
          <w:szCs w:val="32"/>
        </w:rPr>
        <w:t>万元，占</w:t>
      </w:r>
      <w:r w:rsidRPr="00250750">
        <w:rPr>
          <w:rFonts w:ascii="Times New Roman" w:hAnsi="Times New Roman"/>
          <w:kern w:val="2"/>
          <w:sz w:val="32"/>
          <w:szCs w:val="32"/>
        </w:rPr>
        <w:t>71.48</w:t>
      </w:r>
      <w:r w:rsidRPr="00250750">
        <w:rPr>
          <w:rFonts w:hAnsi="Times New Roman" w:cs="仿宋_GB2312"/>
          <w:kern w:val="2"/>
          <w:sz w:val="32"/>
          <w:szCs w:val="32"/>
        </w:rPr>
        <w:t>%</w:t>
      </w:r>
      <w:r w:rsidRPr="00250750">
        <w:rPr>
          <w:rFonts w:hAnsi="Times New Roman" w:cs="仿宋_GB2312" w:hint="eastAsia"/>
          <w:kern w:val="2"/>
          <w:sz w:val="32"/>
          <w:szCs w:val="32"/>
        </w:rPr>
        <w:t>；</w:t>
      </w:r>
    </w:p>
    <w:p w:rsidR="00077466" w:rsidRPr="00250750" w:rsidRDefault="00077466" w:rsidP="00077466">
      <w:pPr>
        <w:spacing w:line="560" w:lineRule="exact"/>
        <w:ind w:firstLine="640"/>
        <w:jc w:val="both"/>
        <w:rPr>
          <w:rFonts w:ascii="Times New Roman" w:hAnsi="Times New Roman"/>
          <w:kern w:val="2"/>
          <w:sz w:val="32"/>
          <w:szCs w:val="32"/>
        </w:rPr>
      </w:pPr>
      <w:r w:rsidRPr="00250750">
        <w:rPr>
          <w:rFonts w:hAnsi="Times New Roman" w:cs="仿宋_GB2312" w:hint="eastAsia"/>
          <w:kern w:val="2"/>
          <w:sz w:val="32"/>
          <w:szCs w:val="32"/>
        </w:rPr>
        <w:t>本年项目支出</w:t>
      </w:r>
      <w:r w:rsidRPr="00250750">
        <w:rPr>
          <w:rFonts w:ascii="Times New Roman" w:hAnsi="Times New Roman"/>
          <w:kern w:val="2"/>
          <w:sz w:val="32"/>
          <w:szCs w:val="32"/>
        </w:rPr>
        <w:t>600.75</w:t>
      </w:r>
      <w:r w:rsidRPr="00250750">
        <w:rPr>
          <w:rFonts w:hAnsi="Times New Roman" w:cs="仿宋_GB2312" w:hint="eastAsia"/>
          <w:kern w:val="2"/>
          <w:sz w:val="32"/>
          <w:szCs w:val="32"/>
        </w:rPr>
        <w:t>万元，占</w:t>
      </w:r>
      <w:r w:rsidRPr="00250750">
        <w:rPr>
          <w:rFonts w:ascii="Times New Roman" w:hAnsi="Times New Roman"/>
          <w:kern w:val="2"/>
          <w:sz w:val="32"/>
          <w:szCs w:val="32"/>
        </w:rPr>
        <w:t>28.52</w:t>
      </w:r>
      <w:r w:rsidRPr="00250750">
        <w:rPr>
          <w:rFonts w:hAnsi="Times New Roman" w:cs="仿宋_GB2312"/>
          <w:kern w:val="2"/>
          <w:sz w:val="32"/>
          <w:szCs w:val="32"/>
        </w:rPr>
        <w:t>%</w:t>
      </w:r>
      <w:r w:rsidRPr="00250750">
        <w:rPr>
          <w:rFonts w:hAnsi="Times New Roman" w:cs="仿宋_GB2312" w:hint="eastAsia"/>
          <w:kern w:val="2"/>
          <w:sz w:val="32"/>
          <w:szCs w:val="32"/>
        </w:rPr>
        <w:t>；</w:t>
      </w:r>
    </w:p>
    <w:p w:rsidR="00077466" w:rsidRPr="00250750" w:rsidRDefault="00077466" w:rsidP="00077466">
      <w:pPr>
        <w:spacing w:line="560" w:lineRule="exact"/>
        <w:ind w:firstLine="640"/>
        <w:jc w:val="both"/>
        <w:rPr>
          <w:rFonts w:ascii="Times New Roman" w:hAnsi="Times New Roman"/>
          <w:kern w:val="2"/>
          <w:sz w:val="32"/>
          <w:szCs w:val="32"/>
        </w:rPr>
      </w:pPr>
      <w:r w:rsidRPr="00250750">
        <w:rPr>
          <w:rFonts w:hAnsi="Times New Roman" w:cs="仿宋_GB2312" w:hint="eastAsia"/>
          <w:kern w:val="2"/>
          <w:sz w:val="32"/>
          <w:szCs w:val="32"/>
        </w:rPr>
        <w:t>本年上缴上级支出</w:t>
      </w:r>
      <w:r w:rsidRPr="00250750">
        <w:rPr>
          <w:rFonts w:ascii="Times New Roman" w:hAnsi="Times New Roman"/>
          <w:kern w:val="2"/>
          <w:sz w:val="32"/>
          <w:szCs w:val="32"/>
        </w:rPr>
        <w:t>0</w:t>
      </w:r>
      <w:r w:rsidRPr="00250750">
        <w:rPr>
          <w:rFonts w:hAnsi="Times New Roman" w:cs="仿宋_GB2312" w:hint="eastAsia"/>
          <w:kern w:val="2"/>
          <w:sz w:val="32"/>
          <w:szCs w:val="32"/>
        </w:rPr>
        <w:t>万元，占</w:t>
      </w:r>
      <w:r w:rsidRPr="00250750">
        <w:rPr>
          <w:rFonts w:ascii="Times New Roman" w:hAnsi="Times New Roman"/>
          <w:kern w:val="2"/>
          <w:sz w:val="32"/>
          <w:szCs w:val="32"/>
        </w:rPr>
        <w:t>0</w:t>
      </w:r>
      <w:r w:rsidRPr="00250750">
        <w:rPr>
          <w:rFonts w:hAnsi="Times New Roman" w:cs="仿宋_GB2312"/>
          <w:kern w:val="2"/>
          <w:sz w:val="32"/>
          <w:szCs w:val="32"/>
        </w:rPr>
        <w:t>%</w:t>
      </w:r>
      <w:r w:rsidRPr="00250750">
        <w:rPr>
          <w:rFonts w:hAnsi="Times New Roman" w:cs="仿宋_GB2312" w:hint="eastAsia"/>
          <w:kern w:val="2"/>
          <w:sz w:val="32"/>
          <w:szCs w:val="32"/>
        </w:rPr>
        <w:t>；</w:t>
      </w:r>
    </w:p>
    <w:p w:rsidR="00077466" w:rsidRPr="00250750" w:rsidRDefault="00077466" w:rsidP="00077466">
      <w:pPr>
        <w:spacing w:line="560" w:lineRule="exact"/>
        <w:ind w:firstLine="640"/>
        <w:jc w:val="both"/>
        <w:rPr>
          <w:rFonts w:ascii="Times New Roman" w:hAnsi="Times New Roman"/>
          <w:kern w:val="2"/>
          <w:sz w:val="32"/>
          <w:szCs w:val="32"/>
        </w:rPr>
      </w:pPr>
      <w:r w:rsidRPr="00250750">
        <w:rPr>
          <w:rFonts w:hAnsi="Times New Roman" w:cs="仿宋_GB2312" w:hint="eastAsia"/>
          <w:kern w:val="2"/>
          <w:sz w:val="32"/>
          <w:szCs w:val="32"/>
        </w:rPr>
        <w:t>本年经营支出</w:t>
      </w:r>
      <w:r w:rsidRPr="00250750">
        <w:rPr>
          <w:rFonts w:ascii="Times New Roman" w:hAnsi="Times New Roman"/>
          <w:kern w:val="2"/>
          <w:sz w:val="32"/>
          <w:szCs w:val="32"/>
        </w:rPr>
        <w:t>0</w:t>
      </w:r>
      <w:r w:rsidRPr="00250750">
        <w:rPr>
          <w:rFonts w:hAnsi="Times New Roman" w:cs="仿宋_GB2312" w:hint="eastAsia"/>
          <w:kern w:val="2"/>
          <w:sz w:val="32"/>
          <w:szCs w:val="32"/>
        </w:rPr>
        <w:t>万元，占</w:t>
      </w:r>
      <w:r w:rsidRPr="00250750">
        <w:rPr>
          <w:rFonts w:ascii="Times New Roman" w:hAnsi="Times New Roman"/>
          <w:kern w:val="2"/>
          <w:sz w:val="32"/>
          <w:szCs w:val="32"/>
        </w:rPr>
        <w:t>0</w:t>
      </w:r>
      <w:r w:rsidRPr="00250750">
        <w:rPr>
          <w:rFonts w:hAnsi="Times New Roman" w:cs="仿宋_GB2312"/>
          <w:kern w:val="2"/>
          <w:sz w:val="32"/>
          <w:szCs w:val="32"/>
        </w:rPr>
        <w:t>%</w:t>
      </w:r>
      <w:r w:rsidRPr="00250750">
        <w:rPr>
          <w:rFonts w:hAnsi="Times New Roman" w:cs="仿宋_GB2312" w:hint="eastAsia"/>
          <w:kern w:val="2"/>
          <w:sz w:val="32"/>
          <w:szCs w:val="32"/>
        </w:rPr>
        <w:t>；</w:t>
      </w:r>
    </w:p>
    <w:p w:rsidR="00077466" w:rsidRPr="00250750" w:rsidRDefault="00077466" w:rsidP="00077466">
      <w:pPr>
        <w:spacing w:line="560" w:lineRule="exact"/>
        <w:ind w:firstLine="640"/>
        <w:jc w:val="both"/>
        <w:rPr>
          <w:rFonts w:ascii="Times New Roman" w:hAnsi="Times New Roman"/>
          <w:kern w:val="2"/>
          <w:sz w:val="32"/>
          <w:szCs w:val="32"/>
        </w:rPr>
      </w:pPr>
      <w:r w:rsidRPr="00250750">
        <w:rPr>
          <w:rFonts w:hAnsi="Times New Roman" w:cs="仿宋_GB2312" w:hint="eastAsia"/>
          <w:kern w:val="2"/>
          <w:sz w:val="32"/>
          <w:szCs w:val="32"/>
        </w:rPr>
        <w:t>本年对附属单位补助支出</w:t>
      </w:r>
      <w:r w:rsidRPr="00250750">
        <w:rPr>
          <w:rFonts w:ascii="Times New Roman" w:hAnsi="Times New Roman"/>
          <w:kern w:val="2"/>
          <w:sz w:val="32"/>
          <w:szCs w:val="32"/>
        </w:rPr>
        <w:t>0</w:t>
      </w:r>
      <w:r w:rsidRPr="00250750">
        <w:rPr>
          <w:rFonts w:hAnsi="Times New Roman" w:cs="仿宋_GB2312" w:hint="eastAsia"/>
          <w:kern w:val="2"/>
          <w:sz w:val="32"/>
          <w:szCs w:val="32"/>
        </w:rPr>
        <w:t>万元，占</w:t>
      </w:r>
      <w:r w:rsidRPr="00250750">
        <w:rPr>
          <w:rFonts w:ascii="Times New Roman" w:hAnsi="Times New Roman"/>
          <w:kern w:val="2"/>
          <w:sz w:val="32"/>
          <w:szCs w:val="32"/>
        </w:rPr>
        <w:t>0</w:t>
      </w:r>
      <w:r w:rsidRPr="00250750">
        <w:rPr>
          <w:rFonts w:hAnsi="Times New Roman" w:cs="仿宋_GB2312"/>
          <w:kern w:val="2"/>
          <w:sz w:val="32"/>
          <w:szCs w:val="32"/>
        </w:rPr>
        <w:t>%</w:t>
      </w:r>
      <w:r w:rsidRPr="00250750">
        <w:rPr>
          <w:rFonts w:hAnsi="Times New Roman" w:cs="仿宋_GB2312" w:hint="eastAsia"/>
          <w:kern w:val="2"/>
          <w:sz w:val="32"/>
          <w:szCs w:val="32"/>
        </w:rPr>
        <w:t>。</w:t>
      </w:r>
    </w:p>
    <w:p w:rsidR="00077466" w:rsidRDefault="00250750" w:rsidP="00077466">
      <w:pPr>
        <w:spacing w:line="560" w:lineRule="exact"/>
        <w:jc w:val="center"/>
        <w:rPr>
          <w:rFonts w:ascii="Times New Roman" w:hAnsi="Times New Roman"/>
          <w:kern w:val="2"/>
          <w:sz w:val="32"/>
          <w:szCs w:val="32"/>
        </w:rPr>
      </w:pPr>
      <w:r w:rsidRPr="00250750">
        <w:rPr>
          <w:rFonts w:ascii="Times New Roman" w:hAnsi="Times New Roman"/>
          <w:noProof/>
          <w:color w:val="FF0000"/>
          <w:kern w:val="2"/>
          <w:sz w:val="32"/>
          <w:szCs w:val="32"/>
        </w:rPr>
        <w:drawing>
          <wp:anchor distT="0" distB="0" distL="114300" distR="114300" simplePos="0" relativeHeight="251659264" behindDoc="0" locked="0" layoutInCell="1" allowOverlap="1" wp14:anchorId="265F6971" wp14:editId="355CD16B">
            <wp:simplePos x="0" y="0"/>
            <wp:positionH relativeFrom="column">
              <wp:posOffset>152400</wp:posOffset>
            </wp:positionH>
            <wp:positionV relativeFrom="paragraph">
              <wp:posOffset>-676275</wp:posOffset>
            </wp:positionV>
            <wp:extent cx="5486400" cy="3200400"/>
            <wp:effectExtent l="0" t="0" r="19050" b="19050"/>
            <wp:wrapNone/>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rsidR="00250750" w:rsidRDefault="00250750" w:rsidP="00077466">
      <w:pPr>
        <w:spacing w:line="560" w:lineRule="exact"/>
        <w:jc w:val="center"/>
        <w:rPr>
          <w:rFonts w:hAnsi="Times New Roman" w:cs="仿宋_GB2312"/>
          <w:kern w:val="2"/>
          <w:sz w:val="32"/>
          <w:szCs w:val="32"/>
        </w:rPr>
      </w:pPr>
    </w:p>
    <w:p w:rsidR="00250750" w:rsidRDefault="00250750" w:rsidP="00077466">
      <w:pPr>
        <w:spacing w:line="560" w:lineRule="exact"/>
        <w:jc w:val="center"/>
        <w:rPr>
          <w:rFonts w:hAnsi="Times New Roman" w:cs="仿宋_GB2312"/>
          <w:kern w:val="2"/>
          <w:sz w:val="32"/>
          <w:szCs w:val="32"/>
        </w:rPr>
      </w:pPr>
    </w:p>
    <w:p w:rsidR="00250750" w:rsidRDefault="00250750" w:rsidP="00077466">
      <w:pPr>
        <w:spacing w:line="560" w:lineRule="exact"/>
        <w:jc w:val="center"/>
        <w:rPr>
          <w:rFonts w:hAnsi="Times New Roman" w:cs="仿宋_GB2312"/>
          <w:kern w:val="2"/>
          <w:sz w:val="32"/>
          <w:szCs w:val="32"/>
        </w:rPr>
      </w:pPr>
    </w:p>
    <w:p w:rsidR="00250750" w:rsidRDefault="00250750" w:rsidP="00077466">
      <w:pPr>
        <w:spacing w:line="560" w:lineRule="exact"/>
        <w:jc w:val="center"/>
        <w:rPr>
          <w:rFonts w:hAnsi="Times New Roman" w:cs="仿宋_GB2312"/>
          <w:kern w:val="2"/>
          <w:sz w:val="32"/>
          <w:szCs w:val="32"/>
        </w:rPr>
      </w:pPr>
    </w:p>
    <w:p w:rsidR="00250750" w:rsidRDefault="00250750" w:rsidP="00077466">
      <w:pPr>
        <w:spacing w:line="560" w:lineRule="exact"/>
        <w:jc w:val="center"/>
        <w:rPr>
          <w:rFonts w:hAnsi="Times New Roman" w:cs="仿宋_GB2312"/>
          <w:kern w:val="2"/>
          <w:sz w:val="32"/>
          <w:szCs w:val="32"/>
        </w:rPr>
      </w:pPr>
    </w:p>
    <w:p w:rsidR="00250750" w:rsidRDefault="00250750" w:rsidP="00077466">
      <w:pPr>
        <w:spacing w:line="560" w:lineRule="exact"/>
        <w:jc w:val="center"/>
        <w:rPr>
          <w:rFonts w:hAnsi="Times New Roman" w:cs="仿宋_GB2312"/>
          <w:kern w:val="2"/>
          <w:sz w:val="32"/>
          <w:szCs w:val="32"/>
        </w:rPr>
      </w:pPr>
    </w:p>
    <w:p w:rsidR="00077466" w:rsidRDefault="00077466" w:rsidP="00077466">
      <w:pPr>
        <w:spacing w:line="560" w:lineRule="exact"/>
        <w:jc w:val="center"/>
        <w:rPr>
          <w:rFonts w:ascii="Times New Roman" w:hAnsi="Times New Roman"/>
          <w:kern w:val="2"/>
          <w:sz w:val="32"/>
          <w:szCs w:val="32"/>
        </w:rPr>
      </w:pPr>
      <w:r>
        <w:rPr>
          <w:rFonts w:hAnsi="Times New Roman" w:cs="仿宋_GB2312" w:hint="eastAsia"/>
          <w:kern w:val="2"/>
          <w:sz w:val="32"/>
          <w:szCs w:val="32"/>
        </w:rPr>
        <w:t>图</w:t>
      </w:r>
      <w:r>
        <w:rPr>
          <w:rFonts w:ascii="Times New Roman" w:hAnsi="Times New Roman"/>
          <w:kern w:val="2"/>
          <w:sz w:val="32"/>
          <w:szCs w:val="32"/>
        </w:rPr>
        <w:t>2.</w:t>
      </w:r>
      <w:r>
        <w:rPr>
          <w:rFonts w:hAnsi="Times New Roman" w:cs="仿宋_GB2312" w:hint="eastAsia"/>
          <w:kern w:val="2"/>
          <w:sz w:val="32"/>
          <w:szCs w:val="32"/>
        </w:rPr>
        <w:t>支出决算图</w:t>
      </w:r>
    </w:p>
    <w:p w:rsidR="00077466" w:rsidRDefault="00077466" w:rsidP="00077466">
      <w:pPr>
        <w:spacing w:line="560" w:lineRule="exact"/>
        <w:jc w:val="center"/>
        <w:rPr>
          <w:rFonts w:ascii="Times New Roman" w:hAnsi="Times New Roman"/>
          <w:kern w:val="2"/>
          <w:sz w:val="32"/>
          <w:szCs w:val="32"/>
        </w:rPr>
      </w:pPr>
    </w:p>
    <w:p w:rsidR="00077466" w:rsidRDefault="00077466" w:rsidP="00077466">
      <w:pPr>
        <w:spacing w:line="600" w:lineRule="exact"/>
        <w:ind w:firstLine="643"/>
        <w:jc w:val="both"/>
        <w:rPr>
          <w:rFonts w:ascii="Times New Roman" w:eastAsia="黑体" w:hAnsi="Times New Roman"/>
          <w:b/>
          <w:bCs/>
          <w:kern w:val="2"/>
          <w:sz w:val="32"/>
          <w:szCs w:val="32"/>
        </w:rPr>
      </w:pPr>
      <w:r>
        <w:rPr>
          <w:rFonts w:ascii="黑体" w:eastAsia="黑体" w:hAnsi="Times New Roman" w:cs="黑体" w:hint="eastAsia"/>
          <w:b/>
          <w:bCs/>
          <w:kern w:val="2"/>
          <w:sz w:val="32"/>
          <w:szCs w:val="32"/>
        </w:rPr>
        <w:t>四、财政拨款收入支出决算总体情况说明</w:t>
      </w:r>
    </w:p>
    <w:p w:rsidR="00077466" w:rsidRPr="00250750" w:rsidRDefault="00077466" w:rsidP="00077466">
      <w:pPr>
        <w:spacing w:line="560" w:lineRule="exact"/>
        <w:ind w:firstLine="640"/>
        <w:jc w:val="both"/>
        <w:rPr>
          <w:rFonts w:ascii="Times New Roman" w:hAnsi="Times New Roman"/>
          <w:kern w:val="2"/>
          <w:sz w:val="32"/>
          <w:szCs w:val="32"/>
        </w:rPr>
      </w:pPr>
      <w:r w:rsidRPr="00250750">
        <w:rPr>
          <w:rFonts w:hAnsi="Times New Roman" w:cs="仿宋_GB2312" w:hint="eastAsia"/>
          <w:kern w:val="2"/>
          <w:sz w:val="32"/>
          <w:szCs w:val="32"/>
        </w:rPr>
        <w:t>莫力达瓦达斡尔族自治旗腾克镇人民政府</w:t>
      </w:r>
      <w:r w:rsidRPr="00250750">
        <w:rPr>
          <w:rFonts w:ascii="Times New Roman" w:hAnsi="Times New Roman"/>
          <w:kern w:val="2"/>
          <w:sz w:val="32"/>
          <w:szCs w:val="32"/>
        </w:rPr>
        <w:t xml:space="preserve"> </w:t>
      </w:r>
      <w:r w:rsidRPr="00250750">
        <w:rPr>
          <w:rFonts w:hAnsi="Times New Roman" w:cs="仿宋_GB2312"/>
          <w:kern w:val="2"/>
          <w:sz w:val="32"/>
          <w:szCs w:val="32"/>
        </w:rPr>
        <w:t>2022</w:t>
      </w:r>
      <w:r w:rsidRPr="00250750">
        <w:rPr>
          <w:rFonts w:hAnsi="Times New Roman" w:cs="仿宋_GB2312" w:hint="eastAsia"/>
          <w:kern w:val="2"/>
          <w:sz w:val="32"/>
          <w:szCs w:val="32"/>
        </w:rPr>
        <w:t>年度财政拨款收入、支出决算总计</w:t>
      </w:r>
      <w:r w:rsidRPr="00250750">
        <w:rPr>
          <w:rFonts w:ascii="Times New Roman" w:hAnsi="Times New Roman"/>
          <w:kern w:val="2"/>
          <w:sz w:val="32"/>
          <w:szCs w:val="32"/>
        </w:rPr>
        <w:t>2,106.47</w:t>
      </w:r>
      <w:r w:rsidRPr="00250750">
        <w:rPr>
          <w:rFonts w:hAnsi="Times New Roman" w:cs="仿宋_GB2312" w:hint="eastAsia"/>
          <w:kern w:val="2"/>
          <w:sz w:val="32"/>
          <w:szCs w:val="32"/>
        </w:rPr>
        <w:t>万元，与年初预算相比，收、支总计各增加</w:t>
      </w:r>
      <w:r w:rsidRPr="00250750">
        <w:rPr>
          <w:rFonts w:ascii="Times New Roman" w:hAnsi="Times New Roman"/>
          <w:kern w:val="2"/>
          <w:sz w:val="32"/>
          <w:szCs w:val="32"/>
        </w:rPr>
        <w:t>562.32</w:t>
      </w:r>
      <w:r w:rsidRPr="00250750">
        <w:rPr>
          <w:rFonts w:hAnsi="Times New Roman" w:cs="仿宋_GB2312" w:hint="eastAsia"/>
          <w:kern w:val="2"/>
          <w:sz w:val="32"/>
          <w:szCs w:val="32"/>
        </w:rPr>
        <w:t>万元，增长</w:t>
      </w:r>
      <w:r w:rsidRPr="00250750">
        <w:rPr>
          <w:rFonts w:ascii="Times New Roman" w:hAnsi="Times New Roman"/>
          <w:kern w:val="2"/>
          <w:sz w:val="32"/>
          <w:szCs w:val="32"/>
        </w:rPr>
        <w:t>36.42</w:t>
      </w:r>
      <w:r w:rsidRPr="00250750">
        <w:rPr>
          <w:rFonts w:hAnsi="Times New Roman" w:cs="仿宋_GB2312"/>
          <w:kern w:val="2"/>
          <w:sz w:val="32"/>
          <w:szCs w:val="32"/>
        </w:rPr>
        <w:t>%</w:t>
      </w:r>
      <w:r w:rsidRPr="00250750">
        <w:rPr>
          <w:rFonts w:hAnsi="Times New Roman" w:cs="仿宋_GB2312" w:hint="eastAsia"/>
          <w:kern w:val="2"/>
          <w:sz w:val="32"/>
          <w:szCs w:val="32"/>
        </w:rPr>
        <w:t>，变动原因：</w:t>
      </w:r>
      <w:r w:rsidR="00250750" w:rsidRPr="00250750">
        <w:rPr>
          <w:rFonts w:hAnsi="Times New Roman" w:cs="仿宋_GB2312" w:hint="eastAsia"/>
          <w:kern w:val="2"/>
          <w:sz w:val="32"/>
          <w:szCs w:val="32"/>
        </w:rPr>
        <w:t>其他支出增加；与上年决算相比，收、支总计各增加</w:t>
      </w:r>
      <w:r w:rsidRPr="00250750">
        <w:rPr>
          <w:rFonts w:ascii="Times New Roman" w:hAnsi="Times New Roman"/>
          <w:kern w:val="2"/>
          <w:sz w:val="32"/>
          <w:szCs w:val="32"/>
        </w:rPr>
        <w:t>613.28</w:t>
      </w:r>
      <w:r w:rsidRPr="00250750">
        <w:rPr>
          <w:rFonts w:hAnsi="Times New Roman" w:cs="仿宋_GB2312" w:hint="eastAsia"/>
          <w:kern w:val="2"/>
          <w:sz w:val="32"/>
          <w:szCs w:val="32"/>
        </w:rPr>
        <w:t>万元，增长</w:t>
      </w:r>
      <w:r w:rsidRPr="00250750">
        <w:rPr>
          <w:rFonts w:ascii="Times New Roman" w:hAnsi="Times New Roman"/>
          <w:kern w:val="2"/>
          <w:sz w:val="32"/>
          <w:szCs w:val="32"/>
        </w:rPr>
        <w:t>41.07</w:t>
      </w:r>
      <w:r w:rsidRPr="00250750">
        <w:rPr>
          <w:rFonts w:hAnsi="Times New Roman" w:cs="仿宋_GB2312"/>
          <w:kern w:val="2"/>
          <w:sz w:val="32"/>
          <w:szCs w:val="32"/>
        </w:rPr>
        <w:t>%</w:t>
      </w:r>
      <w:r w:rsidRPr="00250750">
        <w:rPr>
          <w:rFonts w:hAnsi="Times New Roman" w:cs="仿宋_GB2312" w:hint="eastAsia"/>
          <w:kern w:val="2"/>
          <w:sz w:val="32"/>
          <w:szCs w:val="32"/>
        </w:rPr>
        <w:t>，变动原因：</w:t>
      </w:r>
      <w:r w:rsidR="00250750" w:rsidRPr="00250750">
        <w:rPr>
          <w:rFonts w:hAnsi="Times New Roman" w:cs="仿宋_GB2312" w:hint="eastAsia"/>
          <w:kern w:val="2"/>
          <w:sz w:val="32"/>
          <w:szCs w:val="32"/>
        </w:rPr>
        <w:t>其他支出增加</w:t>
      </w:r>
      <w:r w:rsidRPr="00250750">
        <w:rPr>
          <w:rFonts w:hAnsi="Times New Roman" w:cs="仿宋_GB2312" w:hint="eastAsia"/>
          <w:kern w:val="2"/>
          <w:sz w:val="32"/>
          <w:szCs w:val="32"/>
        </w:rPr>
        <w:t>。</w:t>
      </w:r>
    </w:p>
    <w:p w:rsidR="00077466" w:rsidRDefault="00077466" w:rsidP="00077466">
      <w:pPr>
        <w:spacing w:line="600" w:lineRule="exact"/>
        <w:ind w:firstLine="643"/>
        <w:jc w:val="both"/>
        <w:rPr>
          <w:rFonts w:ascii="Times New Roman" w:eastAsia="黑体" w:hAnsi="Times New Roman"/>
          <w:b/>
          <w:bCs/>
          <w:kern w:val="2"/>
          <w:sz w:val="32"/>
          <w:szCs w:val="32"/>
        </w:rPr>
      </w:pPr>
      <w:r>
        <w:rPr>
          <w:rFonts w:ascii="黑体" w:eastAsia="黑体" w:hAnsi="Times New Roman" w:cs="黑体" w:hint="eastAsia"/>
          <w:b/>
          <w:bCs/>
          <w:kern w:val="2"/>
          <w:sz w:val="32"/>
          <w:szCs w:val="32"/>
        </w:rPr>
        <w:t>五、一般公共预算支出决算情况说明</w:t>
      </w:r>
    </w:p>
    <w:p w:rsidR="00077466" w:rsidRDefault="00077466" w:rsidP="00077466">
      <w:pPr>
        <w:spacing w:line="560" w:lineRule="exact"/>
        <w:ind w:firstLine="640"/>
        <w:jc w:val="both"/>
        <w:rPr>
          <w:rFonts w:ascii="Times New Roman" w:hAnsi="Times New Roman"/>
          <w:kern w:val="2"/>
          <w:sz w:val="32"/>
          <w:szCs w:val="32"/>
        </w:rPr>
      </w:pPr>
      <w:r w:rsidRPr="00F64289">
        <w:rPr>
          <w:rFonts w:hAnsi="Times New Roman" w:cs="仿宋_GB2312" w:hint="eastAsia"/>
          <w:kern w:val="2"/>
          <w:sz w:val="32"/>
          <w:szCs w:val="32"/>
        </w:rPr>
        <w:t>莫力达瓦达斡尔族自治旗腾克镇人民政府</w:t>
      </w:r>
      <w:r w:rsidRPr="00F64289">
        <w:rPr>
          <w:rFonts w:hAnsi="Times New Roman" w:cs="仿宋_GB2312"/>
          <w:kern w:val="2"/>
          <w:sz w:val="32"/>
          <w:szCs w:val="32"/>
        </w:rPr>
        <w:t>2022</w:t>
      </w:r>
      <w:r w:rsidRPr="00F64289">
        <w:rPr>
          <w:rFonts w:hAnsi="Times New Roman" w:cs="仿宋_GB2312" w:hint="eastAsia"/>
          <w:kern w:val="2"/>
          <w:sz w:val="32"/>
          <w:szCs w:val="32"/>
        </w:rPr>
        <w:t>年度一般公共预算财政拨款支出决算</w:t>
      </w:r>
      <w:r w:rsidRPr="00F64289">
        <w:rPr>
          <w:rFonts w:ascii="Times New Roman" w:hAnsi="Times New Roman"/>
          <w:kern w:val="2"/>
          <w:sz w:val="32"/>
          <w:szCs w:val="32"/>
        </w:rPr>
        <w:t>2,106.47</w:t>
      </w:r>
      <w:r w:rsidRPr="00F64289">
        <w:rPr>
          <w:rFonts w:hAnsi="Times New Roman" w:cs="仿宋_GB2312" w:hint="eastAsia"/>
          <w:kern w:val="2"/>
          <w:sz w:val="32"/>
          <w:szCs w:val="32"/>
        </w:rPr>
        <w:t>万元。与年初预算</w:t>
      </w:r>
      <w:r w:rsidRPr="00F64289">
        <w:rPr>
          <w:rFonts w:ascii="Times New Roman" w:hAnsi="Times New Roman"/>
          <w:kern w:val="2"/>
          <w:sz w:val="32"/>
          <w:szCs w:val="32"/>
        </w:rPr>
        <w:t>1,544.15</w:t>
      </w:r>
      <w:r w:rsidRPr="00F64289">
        <w:rPr>
          <w:rFonts w:hAnsi="Times New Roman" w:cs="仿宋_GB2312" w:hint="eastAsia"/>
          <w:kern w:val="2"/>
          <w:sz w:val="32"/>
          <w:szCs w:val="32"/>
        </w:rPr>
        <w:t>万</w:t>
      </w:r>
      <w:r w:rsidRPr="00F64289">
        <w:rPr>
          <w:rFonts w:hAnsi="Times New Roman" w:cs="仿宋_GB2312" w:hint="eastAsia"/>
          <w:kern w:val="2"/>
          <w:sz w:val="32"/>
          <w:szCs w:val="32"/>
        </w:rPr>
        <w:lastRenderedPageBreak/>
        <w:t>元相比，完成年初预算的</w:t>
      </w:r>
      <w:r w:rsidRPr="00F64289">
        <w:rPr>
          <w:rFonts w:ascii="Times New Roman" w:hAnsi="Times New Roman"/>
          <w:kern w:val="2"/>
          <w:sz w:val="32"/>
          <w:szCs w:val="32"/>
        </w:rPr>
        <w:t>136.42</w:t>
      </w:r>
      <w:r w:rsidRPr="00F64289">
        <w:rPr>
          <w:rFonts w:hAnsi="Times New Roman" w:cs="仿宋_GB2312"/>
          <w:kern w:val="2"/>
          <w:sz w:val="32"/>
          <w:szCs w:val="32"/>
        </w:rPr>
        <w:t>%</w:t>
      </w:r>
      <w:r w:rsidRPr="00F64289">
        <w:rPr>
          <w:rFonts w:hAnsi="Times New Roman" w:cs="仿宋_GB2312" w:hint="eastAsia"/>
          <w:kern w:val="2"/>
          <w:sz w:val="32"/>
          <w:szCs w:val="32"/>
        </w:rPr>
        <w:t>。其中</w:t>
      </w:r>
      <w:r>
        <w:rPr>
          <w:rFonts w:hAnsi="Times New Roman" w:cs="仿宋_GB2312" w:hint="eastAsia"/>
          <w:kern w:val="2"/>
          <w:sz w:val="32"/>
          <w:szCs w:val="32"/>
        </w:rPr>
        <w:t>：</w:t>
      </w:r>
    </w:p>
    <w:p w:rsidR="00077466" w:rsidRPr="00F64289" w:rsidRDefault="00077466" w:rsidP="00077466">
      <w:pPr>
        <w:tabs>
          <w:tab w:val="left" w:pos="4275"/>
        </w:tabs>
        <w:spacing w:line="560" w:lineRule="exact"/>
        <w:ind w:firstLine="643"/>
        <w:jc w:val="both"/>
        <w:rPr>
          <w:rFonts w:ascii="Times New Roman" w:eastAsia="楷体" w:hAnsi="Times New Roman"/>
          <w:b/>
          <w:bCs/>
          <w:kern w:val="2"/>
          <w:sz w:val="32"/>
          <w:szCs w:val="32"/>
        </w:rPr>
      </w:pPr>
      <w:r w:rsidRPr="00F64289">
        <w:rPr>
          <w:rFonts w:ascii="楷体" w:eastAsia="楷体" w:hAnsi="Times New Roman" w:cs="楷体" w:hint="eastAsia"/>
          <w:b/>
          <w:bCs/>
          <w:kern w:val="2"/>
          <w:sz w:val="32"/>
          <w:szCs w:val="32"/>
        </w:rPr>
        <w:t>（一）一般公共服务（类）</w:t>
      </w:r>
    </w:p>
    <w:p w:rsidR="00077466" w:rsidRPr="00F64289" w:rsidRDefault="00077466" w:rsidP="00077466">
      <w:pPr>
        <w:spacing w:line="560" w:lineRule="exact"/>
        <w:ind w:firstLine="640"/>
        <w:jc w:val="both"/>
        <w:rPr>
          <w:rFonts w:ascii="Times New Roman" w:hAnsi="Times New Roman"/>
          <w:kern w:val="2"/>
          <w:sz w:val="32"/>
          <w:szCs w:val="32"/>
        </w:rPr>
      </w:pPr>
      <w:r w:rsidRPr="00F64289">
        <w:rPr>
          <w:rFonts w:hAnsi="Times New Roman" w:cs="仿宋_GB2312" w:hint="eastAsia"/>
          <w:kern w:val="2"/>
          <w:sz w:val="32"/>
          <w:szCs w:val="32"/>
        </w:rPr>
        <w:t>一般公共服务类决算数为</w:t>
      </w:r>
      <w:r w:rsidRPr="00F64289">
        <w:rPr>
          <w:rFonts w:ascii="Times New Roman" w:hAnsi="Times New Roman"/>
          <w:kern w:val="2"/>
          <w:sz w:val="32"/>
          <w:szCs w:val="32"/>
        </w:rPr>
        <w:t>708.35</w:t>
      </w:r>
      <w:r w:rsidRPr="00F64289">
        <w:rPr>
          <w:rFonts w:hAnsi="Times New Roman" w:cs="仿宋_GB2312" w:hint="eastAsia"/>
          <w:kern w:val="2"/>
          <w:sz w:val="32"/>
          <w:szCs w:val="32"/>
        </w:rPr>
        <w:t>万元，与年初预算相比增加（减少）</w:t>
      </w:r>
      <w:r w:rsidRPr="00F64289">
        <w:rPr>
          <w:rFonts w:ascii="Times New Roman" w:hAnsi="Times New Roman"/>
          <w:kern w:val="2"/>
          <w:sz w:val="32"/>
          <w:szCs w:val="32"/>
        </w:rPr>
        <w:t>92.72</w:t>
      </w:r>
      <w:r w:rsidRPr="00F64289">
        <w:rPr>
          <w:rFonts w:hAnsi="Times New Roman" w:cs="仿宋_GB2312" w:hint="eastAsia"/>
          <w:kern w:val="2"/>
          <w:sz w:val="32"/>
          <w:szCs w:val="32"/>
        </w:rPr>
        <w:t>万元。其中：</w:t>
      </w:r>
    </w:p>
    <w:p w:rsidR="00077466" w:rsidRPr="00F64289" w:rsidRDefault="00077466" w:rsidP="00077466">
      <w:pPr>
        <w:spacing w:line="560" w:lineRule="exact"/>
        <w:ind w:firstLine="640"/>
        <w:jc w:val="both"/>
        <w:rPr>
          <w:rFonts w:ascii="Times New Roman" w:hAnsi="Times New Roman"/>
          <w:kern w:val="2"/>
          <w:sz w:val="32"/>
          <w:szCs w:val="32"/>
        </w:rPr>
      </w:pPr>
      <w:r w:rsidRPr="00F64289">
        <w:rPr>
          <w:rFonts w:ascii="Times New Roman" w:hAnsi="Times New Roman"/>
          <w:kern w:val="2"/>
          <w:sz w:val="32"/>
          <w:szCs w:val="32"/>
        </w:rPr>
        <w:t>1</w:t>
      </w:r>
      <w:r w:rsidRPr="00F64289">
        <w:rPr>
          <w:rFonts w:hAnsi="Times New Roman" w:cs="仿宋_GB2312" w:hint="eastAsia"/>
          <w:kern w:val="2"/>
          <w:sz w:val="32"/>
          <w:szCs w:val="32"/>
        </w:rPr>
        <w:t>．人大事务（款）行政运行（项）。年初预算</w:t>
      </w:r>
      <w:r w:rsidR="00250750" w:rsidRPr="00F64289">
        <w:rPr>
          <w:rFonts w:ascii="Times New Roman" w:hAnsi="Times New Roman" w:hint="eastAsia"/>
          <w:kern w:val="2"/>
          <w:sz w:val="32"/>
          <w:szCs w:val="32"/>
        </w:rPr>
        <w:t>5</w:t>
      </w:r>
      <w:r w:rsidRPr="00F64289">
        <w:rPr>
          <w:rFonts w:hAnsi="Times New Roman" w:cs="仿宋_GB2312" w:hint="eastAsia"/>
          <w:kern w:val="2"/>
          <w:sz w:val="32"/>
          <w:szCs w:val="32"/>
        </w:rPr>
        <w:t>万元，支出决算</w:t>
      </w:r>
      <w:r w:rsidR="00250750" w:rsidRPr="00F64289">
        <w:rPr>
          <w:rFonts w:ascii="Times New Roman" w:hAnsi="Times New Roman" w:hint="eastAsia"/>
          <w:kern w:val="2"/>
          <w:sz w:val="32"/>
          <w:szCs w:val="32"/>
        </w:rPr>
        <w:t>2.09</w:t>
      </w:r>
      <w:r w:rsidRPr="00F64289">
        <w:rPr>
          <w:rFonts w:hAnsi="Times New Roman" w:cs="仿宋_GB2312" w:hint="eastAsia"/>
          <w:kern w:val="2"/>
          <w:sz w:val="32"/>
          <w:szCs w:val="32"/>
        </w:rPr>
        <w:t>万元，完成年初预算的</w:t>
      </w:r>
      <w:r w:rsidRPr="00F64289">
        <w:rPr>
          <w:rFonts w:ascii="Times New Roman" w:hAnsi="Times New Roman"/>
          <w:kern w:val="2"/>
          <w:sz w:val="32"/>
          <w:szCs w:val="32"/>
        </w:rPr>
        <w:t xml:space="preserve"> </w:t>
      </w:r>
      <w:r w:rsidR="00250750" w:rsidRPr="00F64289">
        <w:rPr>
          <w:rFonts w:ascii="Times New Roman" w:hAnsi="Times New Roman" w:hint="eastAsia"/>
          <w:kern w:val="2"/>
          <w:sz w:val="32"/>
          <w:szCs w:val="32"/>
        </w:rPr>
        <w:t>42</w:t>
      </w:r>
      <w:r w:rsidRPr="00F64289">
        <w:rPr>
          <w:rFonts w:ascii="Times New Roman" w:hAnsi="Times New Roman"/>
          <w:kern w:val="2"/>
          <w:sz w:val="32"/>
          <w:szCs w:val="32"/>
        </w:rPr>
        <w:t xml:space="preserve"> </w:t>
      </w:r>
      <w:r w:rsidRPr="00F64289">
        <w:rPr>
          <w:rFonts w:hAnsi="Times New Roman" w:cs="仿宋_GB2312"/>
          <w:kern w:val="2"/>
          <w:sz w:val="32"/>
          <w:szCs w:val="32"/>
        </w:rPr>
        <w:t>%</w:t>
      </w:r>
      <w:r w:rsidRPr="00F64289">
        <w:rPr>
          <w:rFonts w:hAnsi="Times New Roman" w:cs="仿宋_GB2312" w:hint="eastAsia"/>
          <w:kern w:val="2"/>
          <w:sz w:val="32"/>
          <w:szCs w:val="32"/>
        </w:rPr>
        <w:t>。决算数与年初预算数的差异原因：</w:t>
      </w:r>
      <w:r w:rsidR="001A4C95" w:rsidRPr="00F64289">
        <w:rPr>
          <w:rFonts w:hAnsi="Times New Roman" w:cs="仿宋_GB2312" w:hint="eastAsia"/>
          <w:kern w:val="2"/>
          <w:sz w:val="32"/>
          <w:szCs w:val="32"/>
        </w:rPr>
        <w:t>支出减少</w:t>
      </w:r>
      <w:r w:rsidRPr="00F64289">
        <w:rPr>
          <w:rFonts w:hAnsi="Times New Roman" w:cs="仿宋_GB2312" w:hint="eastAsia"/>
          <w:kern w:val="2"/>
          <w:sz w:val="32"/>
          <w:szCs w:val="32"/>
        </w:rPr>
        <w:t>。</w:t>
      </w:r>
    </w:p>
    <w:p w:rsidR="001A4C95" w:rsidRPr="00F64289" w:rsidRDefault="00077466" w:rsidP="001A4C95">
      <w:pPr>
        <w:spacing w:line="560" w:lineRule="exact"/>
        <w:ind w:firstLine="640"/>
        <w:jc w:val="both"/>
        <w:rPr>
          <w:rFonts w:hAnsi="Times New Roman" w:cs="仿宋_GB2312"/>
          <w:kern w:val="2"/>
          <w:sz w:val="32"/>
          <w:szCs w:val="32"/>
        </w:rPr>
      </w:pPr>
      <w:r w:rsidRPr="00F64289">
        <w:rPr>
          <w:rFonts w:ascii="Times New Roman" w:hAnsi="Times New Roman"/>
          <w:kern w:val="2"/>
          <w:sz w:val="32"/>
          <w:szCs w:val="32"/>
        </w:rPr>
        <w:t>2</w:t>
      </w:r>
      <w:r w:rsidRPr="00F64289">
        <w:rPr>
          <w:rFonts w:hAnsi="Times New Roman" w:cs="仿宋_GB2312" w:hint="eastAsia"/>
          <w:kern w:val="2"/>
          <w:sz w:val="32"/>
          <w:szCs w:val="32"/>
        </w:rPr>
        <w:t>．</w:t>
      </w:r>
      <w:r w:rsidR="001A4C95" w:rsidRPr="00F64289">
        <w:rPr>
          <w:rFonts w:cstheme="minorBidi" w:hint="eastAsia"/>
          <w:sz w:val="32"/>
          <w:szCs w:val="32"/>
        </w:rPr>
        <w:t>政府办公厅（室）及相关机构事务（款）行政运行（项）。年初预算491.33万元，</w:t>
      </w:r>
      <w:r w:rsidR="001A4C95" w:rsidRPr="00F64289">
        <w:rPr>
          <w:rFonts w:hAnsi="Times New Roman" w:cs="仿宋_GB2312" w:hint="eastAsia"/>
          <w:kern w:val="2"/>
          <w:sz w:val="32"/>
          <w:szCs w:val="32"/>
        </w:rPr>
        <w:t>支出决算</w:t>
      </w:r>
      <w:r w:rsidR="001A4C95" w:rsidRPr="00F64289">
        <w:rPr>
          <w:rFonts w:ascii="Times New Roman" w:hAnsi="Times New Roman" w:hint="eastAsia"/>
          <w:kern w:val="2"/>
          <w:sz w:val="32"/>
          <w:szCs w:val="32"/>
        </w:rPr>
        <w:t>565.21</w:t>
      </w:r>
      <w:r w:rsidR="001A4C95" w:rsidRPr="00F64289">
        <w:rPr>
          <w:rFonts w:hAnsi="Times New Roman" w:cs="仿宋_GB2312" w:hint="eastAsia"/>
          <w:kern w:val="2"/>
          <w:sz w:val="32"/>
          <w:szCs w:val="32"/>
        </w:rPr>
        <w:t>万元，完成年初预算的</w:t>
      </w:r>
      <w:r w:rsidR="001A4C95" w:rsidRPr="00F64289">
        <w:rPr>
          <w:rFonts w:ascii="Times New Roman" w:hAnsi="Times New Roman"/>
          <w:kern w:val="2"/>
          <w:sz w:val="32"/>
          <w:szCs w:val="32"/>
        </w:rPr>
        <w:t xml:space="preserve"> </w:t>
      </w:r>
      <w:r w:rsidR="001A4C95" w:rsidRPr="00F64289">
        <w:rPr>
          <w:rFonts w:ascii="Times New Roman" w:hAnsi="Times New Roman" w:hint="eastAsia"/>
          <w:kern w:val="2"/>
          <w:sz w:val="32"/>
          <w:szCs w:val="32"/>
        </w:rPr>
        <w:t>115</w:t>
      </w:r>
      <w:r w:rsidR="001A4C95" w:rsidRPr="00F64289">
        <w:rPr>
          <w:rFonts w:hAnsi="Times New Roman" w:cs="仿宋_GB2312"/>
          <w:kern w:val="2"/>
          <w:sz w:val="32"/>
          <w:szCs w:val="32"/>
        </w:rPr>
        <w:t>%</w:t>
      </w:r>
      <w:r w:rsidR="001A4C95" w:rsidRPr="00F64289">
        <w:rPr>
          <w:rFonts w:hAnsi="Times New Roman" w:cs="仿宋_GB2312" w:hint="eastAsia"/>
          <w:kern w:val="2"/>
          <w:sz w:val="32"/>
          <w:szCs w:val="32"/>
        </w:rPr>
        <w:t>。决算数与年初预算数的差异原因：人员、公用经费以及项目支出增加。</w:t>
      </w:r>
    </w:p>
    <w:p w:rsidR="001A4C95" w:rsidRPr="00F64289" w:rsidRDefault="001A4C95" w:rsidP="001A4C95">
      <w:pPr>
        <w:spacing w:line="560" w:lineRule="exact"/>
        <w:ind w:firstLine="640"/>
        <w:jc w:val="both"/>
        <w:rPr>
          <w:rFonts w:hAnsi="Times New Roman" w:cs="仿宋_GB2312"/>
          <w:kern w:val="2"/>
          <w:sz w:val="32"/>
          <w:szCs w:val="32"/>
        </w:rPr>
      </w:pPr>
      <w:r w:rsidRPr="00F64289">
        <w:rPr>
          <w:rFonts w:ascii="Times New Roman" w:hAnsi="Times New Roman" w:hint="eastAsia"/>
          <w:kern w:val="2"/>
          <w:sz w:val="32"/>
          <w:szCs w:val="32"/>
        </w:rPr>
        <w:t>3.</w:t>
      </w:r>
      <w:r w:rsidRPr="00F64289">
        <w:rPr>
          <w:rFonts w:cstheme="minorBidi" w:hint="eastAsia"/>
          <w:sz w:val="32"/>
          <w:szCs w:val="32"/>
        </w:rPr>
        <w:t xml:space="preserve"> 政府办公厅（室）及相关机构事务（款）机关服务（项）。年初预算31.79万元，</w:t>
      </w:r>
      <w:r w:rsidRPr="00F64289">
        <w:rPr>
          <w:rFonts w:hAnsi="Times New Roman" w:cs="仿宋_GB2312" w:hint="eastAsia"/>
          <w:kern w:val="2"/>
          <w:sz w:val="32"/>
          <w:szCs w:val="32"/>
        </w:rPr>
        <w:t>支出决算</w:t>
      </w:r>
      <w:r w:rsidRPr="00F64289">
        <w:rPr>
          <w:rFonts w:ascii="Times New Roman" w:hAnsi="Times New Roman" w:hint="eastAsia"/>
          <w:kern w:val="2"/>
          <w:sz w:val="32"/>
          <w:szCs w:val="32"/>
        </w:rPr>
        <w:t>36.04</w:t>
      </w:r>
      <w:r w:rsidRPr="00F64289">
        <w:rPr>
          <w:rFonts w:hAnsi="Times New Roman" w:cs="仿宋_GB2312" w:hint="eastAsia"/>
          <w:kern w:val="2"/>
          <w:sz w:val="32"/>
          <w:szCs w:val="32"/>
        </w:rPr>
        <w:t>万元，完成年初预算的</w:t>
      </w:r>
      <w:r w:rsidRPr="00F64289">
        <w:rPr>
          <w:rFonts w:ascii="Times New Roman" w:hAnsi="Times New Roman"/>
          <w:kern w:val="2"/>
          <w:sz w:val="32"/>
          <w:szCs w:val="32"/>
        </w:rPr>
        <w:t xml:space="preserve"> </w:t>
      </w:r>
      <w:r w:rsidRPr="00F64289">
        <w:rPr>
          <w:rFonts w:ascii="Times New Roman" w:hAnsi="Times New Roman" w:hint="eastAsia"/>
          <w:kern w:val="2"/>
          <w:sz w:val="32"/>
          <w:szCs w:val="32"/>
        </w:rPr>
        <w:t>113</w:t>
      </w:r>
      <w:r w:rsidRPr="00F64289">
        <w:rPr>
          <w:rFonts w:hAnsi="Times New Roman" w:cs="仿宋_GB2312"/>
          <w:kern w:val="2"/>
          <w:sz w:val="32"/>
          <w:szCs w:val="32"/>
        </w:rPr>
        <w:t>%</w:t>
      </w:r>
      <w:r w:rsidRPr="00F64289">
        <w:rPr>
          <w:rFonts w:hAnsi="Times New Roman" w:cs="仿宋_GB2312" w:hint="eastAsia"/>
          <w:kern w:val="2"/>
          <w:sz w:val="32"/>
          <w:szCs w:val="32"/>
        </w:rPr>
        <w:t>。决算数与年初预算数的差异原因：人员及公用经费支出增加。</w:t>
      </w:r>
    </w:p>
    <w:p w:rsidR="001A4C95" w:rsidRPr="00F64289" w:rsidRDefault="001A4C95" w:rsidP="001A4C95">
      <w:pPr>
        <w:spacing w:line="560" w:lineRule="exact"/>
        <w:ind w:firstLine="640"/>
        <w:jc w:val="both"/>
        <w:rPr>
          <w:rFonts w:hAnsi="Times New Roman" w:cs="仿宋_GB2312"/>
          <w:kern w:val="2"/>
          <w:sz w:val="32"/>
          <w:szCs w:val="32"/>
        </w:rPr>
      </w:pPr>
      <w:r w:rsidRPr="00F64289">
        <w:rPr>
          <w:rFonts w:ascii="Times New Roman" w:hAnsi="Times New Roman" w:hint="eastAsia"/>
          <w:kern w:val="2"/>
          <w:sz w:val="32"/>
          <w:szCs w:val="32"/>
        </w:rPr>
        <w:t>4.</w:t>
      </w:r>
      <w:r w:rsidRPr="00F64289">
        <w:rPr>
          <w:rFonts w:cstheme="minorBidi" w:hint="eastAsia"/>
          <w:sz w:val="32"/>
          <w:szCs w:val="32"/>
        </w:rPr>
        <w:t xml:space="preserve"> 委办公厅（室）及相关机构事务（款）机关服务（项）年初预算</w:t>
      </w:r>
      <w:r w:rsidR="00B2035A" w:rsidRPr="00F64289">
        <w:rPr>
          <w:rFonts w:cstheme="minorBidi" w:hint="eastAsia"/>
          <w:sz w:val="32"/>
          <w:szCs w:val="32"/>
        </w:rPr>
        <w:t>87.51</w:t>
      </w:r>
      <w:r w:rsidRPr="00F64289">
        <w:rPr>
          <w:rFonts w:cstheme="minorBidi" w:hint="eastAsia"/>
          <w:sz w:val="32"/>
          <w:szCs w:val="32"/>
        </w:rPr>
        <w:t>万元，</w:t>
      </w:r>
      <w:r w:rsidRPr="00F64289">
        <w:rPr>
          <w:rFonts w:hAnsi="Times New Roman" w:cs="仿宋_GB2312" w:hint="eastAsia"/>
          <w:kern w:val="2"/>
          <w:sz w:val="32"/>
          <w:szCs w:val="32"/>
        </w:rPr>
        <w:t>支出决算</w:t>
      </w:r>
      <w:r w:rsidR="00B2035A" w:rsidRPr="00F64289">
        <w:rPr>
          <w:rFonts w:ascii="Times New Roman" w:hAnsi="Times New Roman" w:hint="eastAsia"/>
          <w:kern w:val="2"/>
          <w:sz w:val="32"/>
          <w:szCs w:val="32"/>
        </w:rPr>
        <w:t>105.02</w:t>
      </w:r>
      <w:r w:rsidRPr="00F64289">
        <w:rPr>
          <w:rFonts w:hAnsi="Times New Roman" w:cs="仿宋_GB2312" w:hint="eastAsia"/>
          <w:kern w:val="2"/>
          <w:sz w:val="32"/>
          <w:szCs w:val="32"/>
        </w:rPr>
        <w:t>万元，完成年初预算的</w:t>
      </w:r>
      <w:r w:rsidRPr="00F64289">
        <w:rPr>
          <w:rFonts w:ascii="Times New Roman" w:hAnsi="Times New Roman"/>
          <w:kern w:val="2"/>
          <w:sz w:val="32"/>
          <w:szCs w:val="32"/>
        </w:rPr>
        <w:t xml:space="preserve"> </w:t>
      </w:r>
      <w:r w:rsidR="00B2035A" w:rsidRPr="00F64289">
        <w:rPr>
          <w:rFonts w:ascii="Times New Roman" w:hAnsi="Times New Roman" w:hint="eastAsia"/>
          <w:kern w:val="2"/>
          <w:sz w:val="32"/>
          <w:szCs w:val="32"/>
        </w:rPr>
        <w:t>120</w:t>
      </w:r>
      <w:r w:rsidRPr="00F64289">
        <w:rPr>
          <w:rFonts w:hAnsi="Times New Roman" w:cs="仿宋_GB2312"/>
          <w:kern w:val="2"/>
          <w:sz w:val="32"/>
          <w:szCs w:val="32"/>
        </w:rPr>
        <w:t>%</w:t>
      </w:r>
      <w:r w:rsidRPr="00F64289">
        <w:rPr>
          <w:rFonts w:hAnsi="Times New Roman" w:cs="仿宋_GB2312" w:hint="eastAsia"/>
          <w:kern w:val="2"/>
          <w:sz w:val="32"/>
          <w:szCs w:val="32"/>
        </w:rPr>
        <w:t>。决算数与年初预算数的差异原因：</w:t>
      </w:r>
      <w:r w:rsidR="00B2035A" w:rsidRPr="00F64289">
        <w:rPr>
          <w:rFonts w:hAnsi="Times New Roman" w:cs="仿宋_GB2312" w:hint="eastAsia"/>
          <w:kern w:val="2"/>
          <w:sz w:val="32"/>
          <w:szCs w:val="32"/>
        </w:rPr>
        <w:t>基本</w:t>
      </w:r>
      <w:r w:rsidRPr="00F64289">
        <w:rPr>
          <w:rFonts w:hAnsi="Times New Roman" w:cs="仿宋_GB2312" w:hint="eastAsia"/>
          <w:kern w:val="2"/>
          <w:sz w:val="32"/>
          <w:szCs w:val="32"/>
        </w:rPr>
        <w:t>支出增加。</w:t>
      </w:r>
    </w:p>
    <w:p w:rsidR="001A4C95" w:rsidRPr="00F64289" w:rsidRDefault="001A4C95" w:rsidP="00B2035A">
      <w:pPr>
        <w:spacing w:line="560" w:lineRule="exact"/>
        <w:jc w:val="both"/>
        <w:rPr>
          <w:rFonts w:ascii="Times New Roman" w:hAnsi="Times New Roman"/>
          <w:kern w:val="2"/>
          <w:sz w:val="32"/>
          <w:szCs w:val="32"/>
        </w:rPr>
      </w:pPr>
    </w:p>
    <w:p w:rsidR="00077466" w:rsidRPr="00F64289" w:rsidRDefault="00B2035A" w:rsidP="00077466">
      <w:pPr>
        <w:tabs>
          <w:tab w:val="left" w:pos="4275"/>
        </w:tabs>
        <w:spacing w:line="560" w:lineRule="exact"/>
        <w:ind w:firstLine="643"/>
        <w:jc w:val="both"/>
        <w:rPr>
          <w:rFonts w:ascii="Times New Roman" w:eastAsia="楷体" w:hAnsi="Times New Roman"/>
          <w:b/>
          <w:bCs/>
          <w:kern w:val="2"/>
          <w:sz w:val="32"/>
          <w:szCs w:val="32"/>
        </w:rPr>
      </w:pPr>
      <w:r w:rsidRPr="00F64289">
        <w:rPr>
          <w:rFonts w:ascii="楷体" w:eastAsia="楷体" w:hAnsi="Times New Roman" w:cs="楷体" w:hint="eastAsia"/>
          <w:b/>
          <w:bCs/>
          <w:kern w:val="2"/>
          <w:sz w:val="32"/>
          <w:szCs w:val="32"/>
        </w:rPr>
        <w:t>（二</w:t>
      </w:r>
      <w:r w:rsidR="00077466" w:rsidRPr="00F64289">
        <w:rPr>
          <w:rFonts w:ascii="楷体" w:eastAsia="楷体" w:hAnsi="Times New Roman" w:cs="楷体" w:hint="eastAsia"/>
          <w:b/>
          <w:bCs/>
          <w:kern w:val="2"/>
          <w:sz w:val="32"/>
          <w:szCs w:val="32"/>
        </w:rPr>
        <w:t>）社会保障和就业支出（类）</w:t>
      </w:r>
    </w:p>
    <w:p w:rsidR="00077466" w:rsidRPr="00F64289" w:rsidRDefault="00077466" w:rsidP="00077466">
      <w:pPr>
        <w:spacing w:line="560" w:lineRule="exact"/>
        <w:ind w:firstLine="640"/>
        <w:jc w:val="both"/>
        <w:rPr>
          <w:rFonts w:ascii="Times New Roman" w:hAnsi="Times New Roman"/>
          <w:kern w:val="2"/>
          <w:sz w:val="32"/>
          <w:szCs w:val="32"/>
        </w:rPr>
      </w:pPr>
      <w:r w:rsidRPr="00F64289">
        <w:rPr>
          <w:rFonts w:hAnsi="Times New Roman" w:cs="仿宋_GB2312" w:hint="eastAsia"/>
          <w:kern w:val="2"/>
          <w:sz w:val="32"/>
          <w:szCs w:val="32"/>
        </w:rPr>
        <w:t>社会保障和就业支出类决算数为</w:t>
      </w:r>
      <w:r w:rsidRPr="00F64289">
        <w:rPr>
          <w:rFonts w:ascii="Times New Roman" w:hAnsi="Times New Roman"/>
          <w:kern w:val="2"/>
          <w:sz w:val="32"/>
          <w:szCs w:val="32"/>
        </w:rPr>
        <w:t>152.83</w:t>
      </w:r>
      <w:r w:rsidRPr="00F64289">
        <w:rPr>
          <w:rFonts w:hAnsi="Times New Roman" w:cs="仿宋_GB2312" w:hint="eastAsia"/>
          <w:kern w:val="2"/>
          <w:sz w:val="32"/>
          <w:szCs w:val="32"/>
        </w:rPr>
        <w:t>万元，与年初预算相比增加</w:t>
      </w:r>
      <w:r w:rsidRPr="00F64289">
        <w:rPr>
          <w:rFonts w:ascii="Times New Roman" w:hAnsi="Times New Roman"/>
          <w:kern w:val="2"/>
          <w:sz w:val="32"/>
          <w:szCs w:val="32"/>
        </w:rPr>
        <w:t>53.44</w:t>
      </w:r>
      <w:r w:rsidRPr="00F64289">
        <w:rPr>
          <w:rFonts w:hAnsi="Times New Roman" w:cs="仿宋_GB2312" w:hint="eastAsia"/>
          <w:kern w:val="2"/>
          <w:sz w:val="32"/>
          <w:szCs w:val="32"/>
        </w:rPr>
        <w:t>万元。其中：</w:t>
      </w:r>
    </w:p>
    <w:p w:rsidR="00077466" w:rsidRPr="00F64289" w:rsidRDefault="00077466" w:rsidP="00077466">
      <w:pPr>
        <w:spacing w:line="560" w:lineRule="exact"/>
        <w:ind w:firstLine="640"/>
        <w:jc w:val="both"/>
        <w:rPr>
          <w:rFonts w:hAnsi="Times New Roman" w:cs="仿宋_GB2312"/>
          <w:kern w:val="2"/>
          <w:sz w:val="32"/>
          <w:szCs w:val="32"/>
        </w:rPr>
      </w:pPr>
      <w:r w:rsidRPr="00F64289">
        <w:rPr>
          <w:rFonts w:ascii="Times New Roman" w:hAnsi="Times New Roman"/>
          <w:kern w:val="2"/>
          <w:sz w:val="32"/>
          <w:szCs w:val="32"/>
        </w:rPr>
        <w:t>1</w:t>
      </w:r>
      <w:r w:rsidRPr="00F64289">
        <w:rPr>
          <w:rFonts w:hAnsi="Times New Roman" w:cs="仿宋_GB2312" w:hint="eastAsia"/>
          <w:kern w:val="2"/>
          <w:sz w:val="32"/>
          <w:szCs w:val="32"/>
        </w:rPr>
        <w:t>．行政事业单位养老支出（款）行政单位离退休（项）。</w:t>
      </w:r>
      <w:r w:rsidRPr="00F64289">
        <w:rPr>
          <w:rFonts w:hAnsi="Times New Roman" w:cs="仿宋_GB2312" w:hint="eastAsia"/>
          <w:kern w:val="2"/>
          <w:sz w:val="32"/>
          <w:szCs w:val="32"/>
        </w:rPr>
        <w:lastRenderedPageBreak/>
        <w:t>年初预算</w:t>
      </w:r>
      <w:r w:rsidR="00B2035A" w:rsidRPr="00F64289">
        <w:rPr>
          <w:rFonts w:ascii="Times New Roman" w:hAnsi="Times New Roman" w:hint="eastAsia"/>
          <w:kern w:val="2"/>
          <w:sz w:val="32"/>
          <w:szCs w:val="32"/>
        </w:rPr>
        <w:t>10.13</w:t>
      </w:r>
      <w:r w:rsidRPr="00F64289">
        <w:rPr>
          <w:rFonts w:hAnsi="Times New Roman" w:cs="仿宋_GB2312" w:hint="eastAsia"/>
          <w:kern w:val="2"/>
          <w:sz w:val="32"/>
          <w:szCs w:val="32"/>
        </w:rPr>
        <w:t>万元，支出决算</w:t>
      </w:r>
      <w:r w:rsidRPr="00F64289">
        <w:rPr>
          <w:rFonts w:ascii="Times New Roman" w:hAnsi="Times New Roman"/>
          <w:kern w:val="2"/>
          <w:sz w:val="32"/>
          <w:szCs w:val="32"/>
        </w:rPr>
        <w:t>20.94</w:t>
      </w:r>
      <w:r w:rsidRPr="00F64289">
        <w:rPr>
          <w:rFonts w:hAnsi="Times New Roman" w:cs="仿宋_GB2312" w:hint="eastAsia"/>
          <w:kern w:val="2"/>
          <w:sz w:val="32"/>
          <w:szCs w:val="32"/>
        </w:rPr>
        <w:t>万元，完成年初预算的</w:t>
      </w:r>
      <w:r w:rsidRPr="00F64289">
        <w:rPr>
          <w:rFonts w:ascii="Times New Roman" w:hAnsi="Times New Roman"/>
          <w:kern w:val="2"/>
          <w:sz w:val="32"/>
          <w:szCs w:val="32"/>
        </w:rPr>
        <w:t xml:space="preserve">  </w:t>
      </w:r>
      <w:r w:rsidR="00B2035A" w:rsidRPr="00F64289">
        <w:rPr>
          <w:rFonts w:ascii="Times New Roman" w:hAnsi="Times New Roman" w:hint="eastAsia"/>
          <w:kern w:val="2"/>
          <w:sz w:val="32"/>
          <w:szCs w:val="32"/>
        </w:rPr>
        <w:t>207</w:t>
      </w:r>
      <w:r w:rsidR="00F64289">
        <w:rPr>
          <w:rFonts w:ascii="Times New Roman" w:hAnsi="Times New Roman"/>
          <w:kern w:val="2"/>
          <w:sz w:val="32"/>
          <w:szCs w:val="32"/>
        </w:rPr>
        <w:t xml:space="preserve"> </w:t>
      </w:r>
      <w:r w:rsidRPr="00F64289">
        <w:rPr>
          <w:rFonts w:hAnsi="Times New Roman" w:cs="仿宋_GB2312"/>
          <w:kern w:val="2"/>
          <w:sz w:val="32"/>
          <w:szCs w:val="32"/>
        </w:rPr>
        <w:t>%</w:t>
      </w:r>
      <w:r w:rsidRPr="00F64289">
        <w:rPr>
          <w:rFonts w:hAnsi="Times New Roman" w:cs="仿宋_GB2312" w:hint="eastAsia"/>
          <w:kern w:val="2"/>
          <w:sz w:val="32"/>
          <w:szCs w:val="32"/>
        </w:rPr>
        <w:t>。决算数与年初预算数的差异原因：</w:t>
      </w:r>
      <w:r w:rsidR="00B2035A" w:rsidRPr="00F64289">
        <w:rPr>
          <w:rFonts w:hAnsi="Times New Roman" w:cs="仿宋_GB2312" w:hint="eastAsia"/>
          <w:kern w:val="2"/>
          <w:sz w:val="32"/>
          <w:szCs w:val="32"/>
        </w:rPr>
        <w:t>行政单位离退休人员工资标准提高</w:t>
      </w:r>
      <w:r w:rsidRPr="00F64289">
        <w:rPr>
          <w:rFonts w:hAnsi="Times New Roman" w:cs="仿宋_GB2312" w:hint="eastAsia"/>
          <w:kern w:val="2"/>
          <w:sz w:val="32"/>
          <w:szCs w:val="32"/>
        </w:rPr>
        <w:t>。</w:t>
      </w:r>
    </w:p>
    <w:p w:rsidR="00077466" w:rsidRPr="00F64289" w:rsidRDefault="00077466" w:rsidP="00077466">
      <w:pPr>
        <w:spacing w:line="560" w:lineRule="exact"/>
        <w:ind w:firstLine="640"/>
        <w:jc w:val="both"/>
        <w:rPr>
          <w:rFonts w:hAnsi="Times New Roman" w:cs="仿宋_GB2312"/>
          <w:kern w:val="2"/>
          <w:sz w:val="32"/>
          <w:szCs w:val="32"/>
        </w:rPr>
      </w:pPr>
      <w:r w:rsidRPr="00F64289">
        <w:rPr>
          <w:rFonts w:ascii="Times New Roman" w:hAnsi="Times New Roman"/>
          <w:kern w:val="2"/>
          <w:sz w:val="32"/>
          <w:szCs w:val="32"/>
        </w:rPr>
        <w:t>2</w:t>
      </w:r>
      <w:r w:rsidRPr="00F64289">
        <w:rPr>
          <w:rFonts w:hAnsi="Times New Roman" w:cs="仿宋_GB2312" w:hint="eastAsia"/>
          <w:kern w:val="2"/>
          <w:sz w:val="32"/>
          <w:szCs w:val="32"/>
        </w:rPr>
        <w:t>．行政事业单位养老支出（款）事业单位离退休（项）。年初预算</w:t>
      </w:r>
      <w:r w:rsidRPr="00F64289">
        <w:rPr>
          <w:rFonts w:ascii="Times New Roman" w:hAnsi="Times New Roman"/>
          <w:kern w:val="2"/>
          <w:sz w:val="32"/>
          <w:szCs w:val="32"/>
        </w:rPr>
        <w:t xml:space="preserve"> </w:t>
      </w:r>
      <w:r w:rsidR="00B2035A" w:rsidRPr="00F64289">
        <w:rPr>
          <w:rFonts w:ascii="Times New Roman" w:hAnsi="Times New Roman" w:hint="eastAsia"/>
          <w:kern w:val="2"/>
          <w:sz w:val="32"/>
          <w:szCs w:val="32"/>
        </w:rPr>
        <w:t>15.79</w:t>
      </w:r>
      <w:r w:rsidRPr="00F64289">
        <w:rPr>
          <w:rFonts w:hAnsi="Times New Roman" w:cs="仿宋_GB2312" w:hint="eastAsia"/>
          <w:kern w:val="2"/>
          <w:sz w:val="32"/>
          <w:szCs w:val="32"/>
        </w:rPr>
        <w:t>万元，支出决算</w:t>
      </w:r>
      <w:r w:rsidRPr="00F64289">
        <w:rPr>
          <w:rFonts w:ascii="Times New Roman" w:hAnsi="Times New Roman"/>
          <w:kern w:val="2"/>
          <w:sz w:val="32"/>
          <w:szCs w:val="32"/>
        </w:rPr>
        <w:t>14.39</w:t>
      </w:r>
      <w:r w:rsidRPr="00F64289">
        <w:rPr>
          <w:rFonts w:hAnsi="Times New Roman" w:cs="仿宋_GB2312" w:hint="eastAsia"/>
          <w:kern w:val="2"/>
          <w:sz w:val="32"/>
          <w:szCs w:val="32"/>
        </w:rPr>
        <w:t>万元，完成年初预算的</w:t>
      </w:r>
      <w:r w:rsidRPr="00F64289">
        <w:rPr>
          <w:rFonts w:ascii="Times New Roman" w:hAnsi="Times New Roman"/>
          <w:kern w:val="2"/>
          <w:sz w:val="32"/>
          <w:szCs w:val="32"/>
        </w:rPr>
        <w:t xml:space="preserve"> </w:t>
      </w:r>
      <w:r w:rsidR="00B2035A" w:rsidRPr="00F64289">
        <w:rPr>
          <w:rFonts w:ascii="Times New Roman" w:hAnsi="Times New Roman" w:hint="eastAsia"/>
          <w:kern w:val="2"/>
          <w:sz w:val="32"/>
          <w:szCs w:val="32"/>
        </w:rPr>
        <w:t>91</w:t>
      </w:r>
      <w:r w:rsidRPr="00F64289">
        <w:rPr>
          <w:rFonts w:hAnsi="Times New Roman" w:cs="仿宋_GB2312"/>
          <w:kern w:val="2"/>
          <w:sz w:val="32"/>
          <w:szCs w:val="32"/>
        </w:rPr>
        <w:t>%</w:t>
      </w:r>
      <w:r w:rsidRPr="00F64289">
        <w:rPr>
          <w:rFonts w:hAnsi="Times New Roman" w:cs="仿宋_GB2312" w:hint="eastAsia"/>
          <w:kern w:val="2"/>
          <w:sz w:val="32"/>
          <w:szCs w:val="32"/>
        </w:rPr>
        <w:t>。决算数与年初预算数的差异原因：</w:t>
      </w:r>
      <w:r w:rsidR="00B2035A" w:rsidRPr="00F64289">
        <w:rPr>
          <w:rFonts w:hAnsi="Times New Roman" w:cs="仿宋_GB2312" w:hint="eastAsia"/>
          <w:kern w:val="2"/>
          <w:sz w:val="32"/>
          <w:szCs w:val="32"/>
        </w:rPr>
        <w:t>事业单位离退休支出减少</w:t>
      </w:r>
      <w:r w:rsidRPr="00F64289">
        <w:rPr>
          <w:rFonts w:hAnsi="Times New Roman" w:cs="仿宋_GB2312" w:hint="eastAsia"/>
          <w:kern w:val="2"/>
          <w:sz w:val="32"/>
          <w:szCs w:val="32"/>
        </w:rPr>
        <w:t>。</w:t>
      </w:r>
    </w:p>
    <w:p w:rsidR="00077466" w:rsidRPr="00F64289" w:rsidRDefault="00077466" w:rsidP="00077466">
      <w:pPr>
        <w:spacing w:line="560" w:lineRule="exact"/>
        <w:ind w:firstLine="640"/>
        <w:jc w:val="both"/>
        <w:rPr>
          <w:rFonts w:hAnsi="Times New Roman" w:cs="仿宋_GB2312"/>
          <w:kern w:val="2"/>
          <w:sz w:val="32"/>
          <w:szCs w:val="32"/>
        </w:rPr>
      </w:pPr>
      <w:r w:rsidRPr="00F64289">
        <w:rPr>
          <w:rFonts w:ascii="Times New Roman" w:hAnsi="Times New Roman"/>
          <w:kern w:val="2"/>
          <w:sz w:val="32"/>
          <w:szCs w:val="32"/>
        </w:rPr>
        <w:t>3</w:t>
      </w:r>
      <w:r w:rsidRPr="00F64289">
        <w:rPr>
          <w:rFonts w:hAnsi="Times New Roman" w:cs="仿宋_GB2312" w:hint="eastAsia"/>
          <w:kern w:val="2"/>
          <w:sz w:val="32"/>
          <w:szCs w:val="32"/>
        </w:rPr>
        <w:t>．行政事业单位养老支出（款）机关事业单位基本养老保险缴费支出（项）。年初</w:t>
      </w:r>
      <w:r w:rsidR="00F64289">
        <w:rPr>
          <w:rFonts w:hAnsi="Times New Roman" w:cs="仿宋_GB2312" w:hint="eastAsia"/>
          <w:kern w:val="2"/>
          <w:sz w:val="32"/>
          <w:szCs w:val="32"/>
        </w:rPr>
        <w:t>73.48</w:t>
      </w:r>
      <w:r w:rsidRPr="00F64289">
        <w:rPr>
          <w:rFonts w:hAnsi="Times New Roman" w:cs="仿宋_GB2312" w:hint="eastAsia"/>
          <w:kern w:val="2"/>
          <w:sz w:val="32"/>
          <w:szCs w:val="32"/>
        </w:rPr>
        <w:t>万元，支出决算</w:t>
      </w:r>
      <w:r w:rsidRPr="00F64289">
        <w:rPr>
          <w:rFonts w:ascii="Times New Roman" w:hAnsi="Times New Roman"/>
          <w:kern w:val="2"/>
          <w:sz w:val="32"/>
          <w:szCs w:val="32"/>
        </w:rPr>
        <w:t>72.73</w:t>
      </w:r>
      <w:r w:rsidRPr="00F64289">
        <w:rPr>
          <w:rFonts w:hAnsi="Times New Roman" w:cs="仿宋_GB2312" w:hint="eastAsia"/>
          <w:kern w:val="2"/>
          <w:sz w:val="32"/>
          <w:szCs w:val="32"/>
        </w:rPr>
        <w:t>万元，完成年初预算的</w:t>
      </w:r>
      <w:r w:rsidRPr="00F64289">
        <w:rPr>
          <w:rFonts w:ascii="Times New Roman" w:hAnsi="Times New Roman"/>
          <w:kern w:val="2"/>
          <w:sz w:val="32"/>
          <w:szCs w:val="32"/>
        </w:rPr>
        <w:t xml:space="preserve"> </w:t>
      </w:r>
      <w:r w:rsidR="00B2035A" w:rsidRPr="00F64289">
        <w:rPr>
          <w:rFonts w:ascii="Times New Roman" w:hAnsi="Times New Roman" w:hint="eastAsia"/>
          <w:kern w:val="2"/>
          <w:sz w:val="32"/>
          <w:szCs w:val="32"/>
        </w:rPr>
        <w:t>99</w:t>
      </w:r>
      <w:r w:rsidRPr="00F64289">
        <w:rPr>
          <w:rFonts w:ascii="Times New Roman" w:hAnsi="Times New Roman"/>
          <w:kern w:val="2"/>
          <w:sz w:val="32"/>
          <w:szCs w:val="32"/>
        </w:rPr>
        <w:t xml:space="preserve"> </w:t>
      </w:r>
      <w:r w:rsidRPr="00F64289">
        <w:rPr>
          <w:rFonts w:hAnsi="Times New Roman" w:cs="仿宋_GB2312"/>
          <w:kern w:val="2"/>
          <w:sz w:val="32"/>
          <w:szCs w:val="32"/>
        </w:rPr>
        <w:t>%</w:t>
      </w:r>
      <w:r w:rsidRPr="00F64289">
        <w:rPr>
          <w:rFonts w:hAnsi="Times New Roman" w:cs="仿宋_GB2312" w:hint="eastAsia"/>
          <w:kern w:val="2"/>
          <w:sz w:val="32"/>
          <w:szCs w:val="32"/>
        </w:rPr>
        <w:t>。决算数与年初预算数的差异原因：</w:t>
      </w:r>
      <w:r w:rsidR="00B2035A" w:rsidRPr="00F64289">
        <w:rPr>
          <w:rFonts w:hAnsi="Times New Roman" w:cs="仿宋_GB2312" w:hint="eastAsia"/>
          <w:kern w:val="2"/>
          <w:sz w:val="32"/>
          <w:szCs w:val="32"/>
        </w:rPr>
        <w:t>机关事业单位基本养老保险缴费支出减少</w:t>
      </w:r>
      <w:r w:rsidRPr="00F64289">
        <w:rPr>
          <w:rFonts w:hAnsi="Times New Roman" w:cs="仿宋_GB2312" w:hint="eastAsia"/>
          <w:kern w:val="2"/>
          <w:sz w:val="32"/>
          <w:szCs w:val="32"/>
        </w:rPr>
        <w:t>。</w:t>
      </w:r>
    </w:p>
    <w:p w:rsidR="00077466" w:rsidRPr="00F64289" w:rsidRDefault="00077466" w:rsidP="00077466">
      <w:pPr>
        <w:spacing w:line="560" w:lineRule="exact"/>
        <w:ind w:firstLine="640"/>
        <w:jc w:val="both"/>
        <w:rPr>
          <w:rFonts w:hAnsi="Times New Roman" w:cs="仿宋_GB2312"/>
          <w:kern w:val="2"/>
          <w:sz w:val="32"/>
          <w:szCs w:val="32"/>
        </w:rPr>
      </w:pPr>
      <w:r w:rsidRPr="00F64289">
        <w:rPr>
          <w:rFonts w:ascii="Times New Roman" w:hAnsi="Times New Roman"/>
          <w:kern w:val="2"/>
          <w:sz w:val="32"/>
          <w:szCs w:val="32"/>
        </w:rPr>
        <w:t>4</w:t>
      </w:r>
      <w:r w:rsidRPr="00F64289">
        <w:rPr>
          <w:rFonts w:hAnsi="Times New Roman" w:cs="仿宋_GB2312" w:hint="eastAsia"/>
          <w:kern w:val="2"/>
          <w:sz w:val="32"/>
          <w:szCs w:val="32"/>
        </w:rPr>
        <w:t>．行政事业单位养老支出（款）机关事业单位职业年金缴费支出（项）。年初预算</w:t>
      </w:r>
      <w:r w:rsidR="00F64289">
        <w:rPr>
          <w:rFonts w:ascii="Times New Roman" w:hAnsi="Times New Roman" w:hint="eastAsia"/>
          <w:kern w:val="2"/>
          <w:sz w:val="32"/>
          <w:szCs w:val="32"/>
        </w:rPr>
        <w:t>0</w:t>
      </w:r>
      <w:r w:rsidRPr="00F64289">
        <w:rPr>
          <w:rFonts w:hAnsi="Times New Roman" w:cs="仿宋_GB2312" w:hint="eastAsia"/>
          <w:kern w:val="2"/>
          <w:sz w:val="32"/>
          <w:szCs w:val="32"/>
        </w:rPr>
        <w:t>万元，支出决算</w:t>
      </w:r>
      <w:r w:rsidRPr="00F64289">
        <w:rPr>
          <w:rFonts w:ascii="Times New Roman" w:hAnsi="Times New Roman"/>
          <w:kern w:val="2"/>
          <w:sz w:val="32"/>
          <w:szCs w:val="32"/>
        </w:rPr>
        <w:t>5.61</w:t>
      </w:r>
      <w:r w:rsidRPr="00F64289">
        <w:rPr>
          <w:rFonts w:hAnsi="Times New Roman" w:cs="仿宋_GB2312" w:hint="eastAsia"/>
          <w:kern w:val="2"/>
          <w:sz w:val="32"/>
          <w:szCs w:val="32"/>
        </w:rPr>
        <w:t>万元，完成年初预算的</w:t>
      </w:r>
      <w:r w:rsidR="00B2035A" w:rsidRPr="00F64289">
        <w:rPr>
          <w:rFonts w:ascii="Times New Roman" w:hAnsi="Times New Roman"/>
          <w:kern w:val="2"/>
          <w:sz w:val="32"/>
          <w:szCs w:val="32"/>
        </w:rPr>
        <w:t>-</w:t>
      </w:r>
      <w:r w:rsidR="00B2035A" w:rsidRPr="00F64289">
        <w:rPr>
          <w:rFonts w:ascii="Times New Roman" w:hAnsi="Times New Roman" w:hint="eastAsia"/>
          <w:kern w:val="2"/>
          <w:sz w:val="32"/>
          <w:szCs w:val="32"/>
        </w:rPr>
        <w:t>100</w:t>
      </w:r>
      <w:r w:rsidRPr="00F64289">
        <w:rPr>
          <w:rFonts w:hAnsi="Times New Roman" w:cs="仿宋_GB2312"/>
          <w:kern w:val="2"/>
          <w:sz w:val="32"/>
          <w:szCs w:val="32"/>
        </w:rPr>
        <w:t>%</w:t>
      </w:r>
      <w:r w:rsidRPr="00F64289">
        <w:rPr>
          <w:rFonts w:hAnsi="Times New Roman" w:cs="仿宋_GB2312" w:hint="eastAsia"/>
          <w:kern w:val="2"/>
          <w:sz w:val="32"/>
          <w:szCs w:val="32"/>
        </w:rPr>
        <w:t>。决算数与年初预算数的差异原因：</w:t>
      </w:r>
      <w:r w:rsidR="00B2035A" w:rsidRPr="00F64289">
        <w:rPr>
          <w:rFonts w:hAnsi="Times New Roman" w:cs="仿宋_GB2312" w:hint="eastAsia"/>
          <w:kern w:val="2"/>
          <w:sz w:val="32"/>
          <w:szCs w:val="32"/>
        </w:rPr>
        <w:t>机关事业单位职业年金缴费支出无年初预算</w:t>
      </w:r>
      <w:r w:rsidRPr="00F64289">
        <w:rPr>
          <w:rFonts w:hAnsi="Times New Roman" w:cs="仿宋_GB2312" w:hint="eastAsia"/>
          <w:kern w:val="2"/>
          <w:sz w:val="32"/>
          <w:szCs w:val="32"/>
        </w:rPr>
        <w:t>。</w:t>
      </w:r>
    </w:p>
    <w:p w:rsidR="00B2035A" w:rsidRPr="00F64289" w:rsidRDefault="00B2035A" w:rsidP="00B2035A">
      <w:pPr>
        <w:spacing w:line="560" w:lineRule="exact"/>
        <w:ind w:firstLine="640"/>
        <w:jc w:val="both"/>
        <w:rPr>
          <w:rFonts w:hAnsi="Times New Roman" w:cs="仿宋_GB2312"/>
          <w:kern w:val="2"/>
          <w:sz w:val="32"/>
          <w:szCs w:val="32"/>
        </w:rPr>
      </w:pPr>
      <w:r w:rsidRPr="00F64289">
        <w:rPr>
          <w:rFonts w:ascii="Times New Roman" w:hAnsi="Times New Roman" w:hint="eastAsia"/>
          <w:kern w:val="2"/>
          <w:sz w:val="32"/>
          <w:szCs w:val="32"/>
        </w:rPr>
        <w:t>5.</w:t>
      </w:r>
      <w:r w:rsidRPr="00F64289">
        <w:rPr>
          <w:rFonts w:ascii="Times New Roman" w:hAnsi="Times New Roman" w:hint="eastAsia"/>
          <w:kern w:val="2"/>
          <w:sz w:val="32"/>
          <w:szCs w:val="32"/>
        </w:rPr>
        <w:t>抚恤（款）死亡抚恤（项）。</w:t>
      </w:r>
      <w:r w:rsidRPr="00F64289">
        <w:rPr>
          <w:rFonts w:hAnsi="Times New Roman" w:cs="仿宋_GB2312" w:hint="eastAsia"/>
          <w:kern w:val="2"/>
          <w:sz w:val="32"/>
          <w:szCs w:val="32"/>
        </w:rPr>
        <w:t>年初预算</w:t>
      </w:r>
      <w:r w:rsidR="00F64289">
        <w:rPr>
          <w:rFonts w:ascii="Times New Roman" w:hAnsi="Times New Roman" w:hint="eastAsia"/>
          <w:kern w:val="2"/>
          <w:sz w:val="32"/>
          <w:szCs w:val="32"/>
        </w:rPr>
        <w:t>0</w:t>
      </w:r>
      <w:r w:rsidRPr="00F64289">
        <w:rPr>
          <w:rFonts w:hAnsi="Times New Roman" w:cs="仿宋_GB2312" w:hint="eastAsia"/>
          <w:kern w:val="2"/>
          <w:sz w:val="32"/>
          <w:szCs w:val="32"/>
        </w:rPr>
        <w:t>万元，支出决算</w:t>
      </w:r>
      <w:r w:rsidRPr="00F64289">
        <w:rPr>
          <w:rFonts w:ascii="Times New Roman" w:hAnsi="Times New Roman" w:hint="eastAsia"/>
          <w:kern w:val="2"/>
          <w:sz w:val="32"/>
          <w:szCs w:val="32"/>
        </w:rPr>
        <w:t>39.16</w:t>
      </w:r>
      <w:r w:rsidRPr="00F64289">
        <w:rPr>
          <w:rFonts w:hAnsi="Times New Roman" w:cs="仿宋_GB2312" w:hint="eastAsia"/>
          <w:kern w:val="2"/>
          <w:sz w:val="32"/>
          <w:szCs w:val="32"/>
        </w:rPr>
        <w:t>万元，完成年初预算的</w:t>
      </w:r>
      <w:r w:rsidRPr="00F64289">
        <w:rPr>
          <w:rFonts w:ascii="Times New Roman" w:hAnsi="Times New Roman"/>
          <w:kern w:val="2"/>
          <w:sz w:val="32"/>
          <w:szCs w:val="32"/>
        </w:rPr>
        <w:t>-</w:t>
      </w:r>
      <w:r w:rsidRPr="00F64289">
        <w:rPr>
          <w:rFonts w:ascii="Times New Roman" w:hAnsi="Times New Roman" w:hint="eastAsia"/>
          <w:kern w:val="2"/>
          <w:sz w:val="32"/>
          <w:szCs w:val="32"/>
        </w:rPr>
        <w:t>100</w:t>
      </w:r>
      <w:r w:rsidRPr="00F64289">
        <w:rPr>
          <w:rFonts w:hAnsi="Times New Roman" w:cs="仿宋_GB2312"/>
          <w:kern w:val="2"/>
          <w:sz w:val="32"/>
          <w:szCs w:val="32"/>
        </w:rPr>
        <w:t>%</w:t>
      </w:r>
      <w:r w:rsidRPr="00F64289">
        <w:rPr>
          <w:rFonts w:hAnsi="Times New Roman" w:cs="仿宋_GB2312" w:hint="eastAsia"/>
          <w:kern w:val="2"/>
          <w:sz w:val="32"/>
          <w:szCs w:val="32"/>
        </w:rPr>
        <w:t>。决算数与年初预算数的差异原因：</w:t>
      </w:r>
      <w:r w:rsidRPr="00F64289">
        <w:rPr>
          <w:rFonts w:ascii="Times New Roman" w:hAnsi="Times New Roman" w:hint="eastAsia"/>
          <w:kern w:val="2"/>
          <w:sz w:val="32"/>
          <w:szCs w:val="32"/>
        </w:rPr>
        <w:t>死亡抚恤</w:t>
      </w:r>
      <w:r w:rsidRPr="00F64289">
        <w:rPr>
          <w:rFonts w:hAnsi="Times New Roman" w:cs="仿宋_GB2312" w:hint="eastAsia"/>
          <w:kern w:val="2"/>
          <w:sz w:val="32"/>
          <w:szCs w:val="32"/>
        </w:rPr>
        <w:t>支出无年初预算。</w:t>
      </w:r>
    </w:p>
    <w:p w:rsidR="00B2035A" w:rsidRPr="00F64289" w:rsidRDefault="00B2035A" w:rsidP="00077466">
      <w:pPr>
        <w:spacing w:line="560" w:lineRule="exact"/>
        <w:ind w:firstLine="640"/>
        <w:jc w:val="both"/>
        <w:rPr>
          <w:rFonts w:ascii="Times New Roman" w:hAnsi="Times New Roman"/>
          <w:kern w:val="2"/>
          <w:sz w:val="32"/>
          <w:szCs w:val="32"/>
        </w:rPr>
      </w:pPr>
    </w:p>
    <w:p w:rsidR="00077466" w:rsidRPr="00F64289" w:rsidRDefault="00077466" w:rsidP="00077466">
      <w:pPr>
        <w:tabs>
          <w:tab w:val="left" w:pos="4275"/>
        </w:tabs>
        <w:spacing w:line="560" w:lineRule="exact"/>
        <w:ind w:firstLine="643"/>
        <w:jc w:val="both"/>
        <w:rPr>
          <w:rFonts w:ascii="Times New Roman" w:eastAsia="楷体" w:hAnsi="Times New Roman"/>
          <w:b/>
          <w:bCs/>
          <w:kern w:val="2"/>
          <w:sz w:val="32"/>
          <w:szCs w:val="32"/>
        </w:rPr>
      </w:pPr>
      <w:r w:rsidRPr="00F64289">
        <w:rPr>
          <w:rFonts w:ascii="楷体" w:eastAsia="楷体" w:hAnsi="Times New Roman" w:cs="楷体" w:hint="eastAsia"/>
          <w:b/>
          <w:bCs/>
          <w:kern w:val="2"/>
          <w:sz w:val="32"/>
          <w:szCs w:val="32"/>
        </w:rPr>
        <w:t>（</w:t>
      </w:r>
      <w:r w:rsidR="00B2035A" w:rsidRPr="00F64289">
        <w:rPr>
          <w:rFonts w:ascii="楷体" w:eastAsia="楷体" w:hAnsi="Times New Roman" w:cs="楷体" w:hint="eastAsia"/>
          <w:b/>
          <w:bCs/>
          <w:kern w:val="2"/>
          <w:sz w:val="32"/>
          <w:szCs w:val="32"/>
        </w:rPr>
        <w:t>三</w:t>
      </w:r>
      <w:r w:rsidRPr="00F64289">
        <w:rPr>
          <w:rFonts w:ascii="楷体" w:eastAsia="楷体" w:hAnsi="Times New Roman" w:cs="楷体" w:hint="eastAsia"/>
          <w:b/>
          <w:bCs/>
          <w:kern w:val="2"/>
          <w:sz w:val="32"/>
          <w:szCs w:val="32"/>
        </w:rPr>
        <w:t>）卫生健康支出（类）</w:t>
      </w:r>
      <w:r w:rsidR="00B2035A" w:rsidRPr="00F64289">
        <w:rPr>
          <w:rFonts w:ascii="楷体" w:eastAsia="楷体" w:hAnsi="Times New Roman" w:cs="楷体" w:hint="eastAsia"/>
          <w:b/>
          <w:bCs/>
          <w:kern w:val="2"/>
          <w:sz w:val="32"/>
          <w:szCs w:val="32"/>
        </w:rPr>
        <w:t>。</w:t>
      </w:r>
    </w:p>
    <w:p w:rsidR="00077466" w:rsidRPr="00F64289" w:rsidRDefault="00077466" w:rsidP="00077466">
      <w:pPr>
        <w:spacing w:line="560" w:lineRule="exact"/>
        <w:ind w:firstLine="640"/>
        <w:jc w:val="both"/>
        <w:rPr>
          <w:rFonts w:ascii="Times New Roman" w:hAnsi="Times New Roman"/>
          <w:kern w:val="2"/>
          <w:sz w:val="32"/>
          <w:szCs w:val="32"/>
        </w:rPr>
      </w:pPr>
      <w:r w:rsidRPr="00F64289">
        <w:rPr>
          <w:rFonts w:hAnsi="Times New Roman" w:cs="仿宋_GB2312" w:hint="eastAsia"/>
          <w:kern w:val="2"/>
          <w:sz w:val="32"/>
          <w:szCs w:val="32"/>
        </w:rPr>
        <w:t>卫生健康支出类决算数为</w:t>
      </w:r>
      <w:r w:rsidRPr="00F64289">
        <w:rPr>
          <w:rFonts w:ascii="Times New Roman" w:hAnsi="Times New Roman"/>
          <w:kern w:val="2"/>
          <w:sz w:val="32"/>
          <w:szCs w:val="32"/>
        </w:rPr>
        <w:t>55.3</w:t>
      </w:r>
      <w:r w:rsidR="00F64289" w:rsidRPr="00F64289">
        <w:rPr>
          <w:rFonts w:hAnsi="Times New Roman" w:cs="仿宋_GB2312" w:hint="eastAsia"/>
          <w:kern w:val="2"/>
          <w:sz w:val="32"/>
          <w:szCs w:val="32"/>
        </w:rPr>
        <w:t>万元，与年初预算相比减少</w:t>
      </w:r>
      <w:r w:rsidRPr="00F64289">
        <w:rPr>
          <w:rFonts w:ascii="Times New Roman" w:hAnsi="Times New Roman"/>
          <w:kern w:val="2"/>
          <w:sz w:val="32"/>
          <w:szCs w:val="32"/>
        </w:rPr>
        <w:t>22.12</w:t>
      </w:r>
      <w:r w:rsidRPr="00F64289">
        <w:rPr>
          <w:rFonts w:hAnsi="Times New Roman" w:cs="仿宋_GB2312" w:hint="eastAsia"/>
          <w:kern w:val="2"/>
          <w:sz w:val="32"/>
          <w:szCs w:val="32"/>
        </w:rPr>
        <w:t>万元。其中：</w:t>
      </w:r>
    </w:p>
    <w:p w:rsidR="00077466" w:rsidRPr="00F64289" w:rsidRDefault="00077466" w:rsidP="00077466">
      <w:pPr>
        <w:spacing w:line="560" w:lineRule="exact"/>
        <w:ind w:firstLine="640"/>
        <w:jc w:val="both"/>
        <w:rPr>
          <w:rFonts w:hAnsi="Times New Roman" w:cs="仿宋_GB2312"/>
          <w:kern w:val="2"/>
          <w:sz w:val="32"/>
          <w:szCs w:val="32"/>
        </w:rPr>
      </w:pPr>
      <w:r w:rsidRPr="00F64289">
        <w:rPr>
          <w:rFonts w:ascii="Times New Roman" w:hAnsi="Times New Roman"/>
          <w:kern w:val="2"/>
          <w:sz w:val="32"/>
          <w:szCs w:val="32"/>
        </w:rPr>
        <w:t>1</w:t>
      </w:r>
      <w:r w:rsidRPr="00F64289">
        <w:rPr>
          <w:rFonts w:hAnsi="Times New Roman" w:cs="仿宋_GB2312" w:hint="eastAsia"/>
          <w:kern w:val="2"/>
          <w:sz w:val="32"/>
          <w:szCs w:val="32"/>
        </w:rPr>
        <w:t>．行政事业单位医疗（款）行政单位医疗（项）。年初预算</w:t>
      </w:r>
      <w:r w:rsidRPr="00F64289">
        <w:rPr>
          <w:rFonts w:ascii="Times New Roman" w:hAnsi="Times New Roman"/>
          <w:kern w:val="2"/>
          <w:sz w:val="32"/>
          <w:szCs w:val="32"/>
        </w:rPr>
        <w:t xml:space="preserve"> </w:t>
      </w:r>
      <w:r w:rsidR="00F64289" w:rsidRPr="00F64289">
        <w:rPr>
          <w:rFonts w:ascii="Times New Roman" w:hAnsi="Times New Roman" w:hint="eastAsia"/>
          <w:kern w:val="2"/>
          <w:sz w:val="32"/>
          <w:szCs w:val="32"/>
        </w:rPr>
        <w:t>77.43</w:t>
      </w:r>
      <w:r w:rsidRPr="00F64289">
        <w:rPr>
          <w:rFonts w:ascii="Times New Roman" w:hAnsi="Times New Roman"/>
          <w:kern w:val="2"/>
          <w:sz w:val="32"/>
          <w:szCs w:val="32"/>
        </w:rPr>
        <w:t xml:space="preserve"> </w:t>
      </w:r>
      <w:r w:rsidRPr="00F64289">
        <w:rPr>
          <w:rFonts w:hAnsi="Times New Roman" w:cs="仿宋_GB2312" w:hint="eastAsia"/>
          <w:kern w:val="2"/>
          <w:sz w:val="32"/>
          <w:szCs w:val="32"/>
        </w:rPr>
        <w:t>万元，支出决算</w:t>
      </w:r>
      <w:r w:rsidRPr="00F64289">
        <w:rPr>
          <w:rFonts w:ascii="Times New Roman" w:hAnsi="Times New Roman"/>
          <w:kern w:val="2"/>
          <w:sz w:val="32"/>
          <w:szCs w:val="32"/>
        </w:rPr>
        <w:t>55.3</w:t>
      </w:r>
      <w:r w:rsidRPr="00F64289">
        <w:rPr>
          <w:rFonts w:hAnsi="Times New Roman" w:cs="仿宋_GB2312" w:hint="eastAsia"/>
          <w:kern w:val="2"/>
          <w:sz w:val="32"/>
          <w:szCs w:val="32"/>
        </w:rPr>
        <w:t>万元，完成年初预算的</w:t>
      </w:r>
      <w:r w:rsidR="00F64289" w:rsidRPr="00F64289">
        <w:rPr>
          <w:rFonts w:ascii="Times New Roman" w:hAnsi="Times New Roman" w:hint="eastAsia"/>
          <w:kern w:val="2"/>
          <w:sz w:val="32"/>
          <w:szCs w:val="32"/>
        </w:rPr>
        <w:t>71</w:t>
      </w:r>
      <w:r w:rsidRPr="00F64289">
        <w:rPr>
          <w:rFonts w:hAnsi="Times New Roman" w:cs="仿宋_GB2312"/>
          <w:kern w:val="2"/>
          <w:sz w:val="32"/>
          <w:szCs w:val="32"/>
        </w:rPr>
        <w:t>%</w:t>
      </w:r>
      <w:r w:rsidRPr="00F64289">
        <w:rPr>
          <w:rFonts w:hAnsi="Times New Roman" w:cs="仿宋_GB2312" w:hint="eastAsia"/>
          <w:kern w:val="2"/>
          <w:sz w:val="32"/>
          <w:szCs w:val="32"/>
        </w:rPr>
        <w:t>。决算</w:t>
      </w:r>
      <w:r w:rsidRPr="00F64289">
        <w:rPr>
          <w:rFonts w:hAnsi="Times New Roman" w:cs="仿宋_GB2312" w:hint="eastAsia"/>
          <w:kern w:val="2"/>
          <w:sz w:val="32"/>
          <w:szCs w:val="32"/>
        </w:rPr>
        <w:lastRenderedPageBreak/>
        <w:t>数与年初预算数的差异原因：</w:t>
      </w:r>
      <w:r w:rsidR="00F64289" w:rsidRPr="00F64289">
        <w:rPr>
          <w:rFonts w:hAnsi="Times New Roman" w:cs="仿宋_GB2312" w:hint="eastAsia"/>
          <w:kern w:val="2"/>
          <w:sz w:val="32"/>
          <w:szCs w:val="32"/>
        </w:rPr>
        <w:t>行政单位医疗支出减少</w:t>
      </w:r>
      <w:r w:rsidRPr="00F64289">
        <w:rPr>
          <w:rFonts w:hAnsi="Times New Roman" w:cs="仿宋_GB2312" w:hint="eastAsia"/>
          <w:kern w:val="2"/>
          <w:sz w:val="32"/>
          <w:szCs w:val="32"/>
        </w:rPr>
        <w:t>。</w:t>
      </w:r>
    </w:p>
    <w:p w:rsidR="00077466" w:rsidRPr="00F64289" w:rsidRDefault="00077466" w:rsidP="00077466">
      <w:pPr>
        <w:spacing w:line="560" w:lineRule="exact"/>
        <w:ind w:firstLine="640"/>
        <w:jc w:val="both"/>
        <w:rPr>
          <w:rFonts w:hAnsi="Times New Roman" w:cs="仿宋_GB2312"/>
          <w:kern w:val="2"/>
          <w:sz w:val="32"/>
          <w:szCs w:val="32"/>
        </w:rPr>
      </w:pPr>
      <w:r w:rsidRPr="00F64289">
        <w:rPr>
          <w:rFonts w:ascii="Times New Roman" w:hAnsi="Times New Roman"/>
          <w:kern w:val="2"/>
          <w:sz w:val="32"/>
          <w:szCs w:val="32"/>
        </w:rPr>
        <w:t>2</w:t>
      </w:r>
      <w:r w:rsidRPr="00F64289">
        <w:rPr>
          <w:rFonts w:hAnsi="Times New Roman" w:cs="仿宋_GB2312" w:hint="eastAsia"/>
          <w:kern w:val="2"/>
          <w:sz w:val="32"/>
          <w:szCs w:val="32"/>
        </w:rPr>
        <w:t>．行政事业单位医疗（款）事业单位医疗（项）。年初预算</w:t>
      </w:r>
      <w:r w:rsidR="00F64289">
        <w:rPr>
          <w:rFonts w:ascii="Times New Roman" w:hAnsi="Times New Roman" w:hint="eastAsia"/>
          <w:kern w:val="2"/>
          <w:sz w:val="32"/>
          <w:szCs w:val="32"/>
        </w:rPr>
        <w:t>0</w:t>
      </w:r>
      <w:r w:rsidRPr="00F64289">
        <w:rPr>
          <w:rFonts w:hAnsi="Times New Roman" w:cs="仿宋_GB2312" w:hint="eastAsia"/>
          <w:kern w:val="2"/>
          <w:sz w:val="32"/>
          <w:szCs w:val="32"/>
        </w:rPr>
        <w:t>万元，支出决算</w:t>
      </w:r>
      <w:r w:rsidRPr="00F64289">
        <w:rPr>
          <w:rFonts w:ascii="Times New Roman" w:hAnsi="Times New Roman"/>
          <w:kern w:val="2"/>
          <w:sz w:val="32"/>
          <w:szCs w:val="32"/>
        </w:rPr>
        <w:t>0</w:t>
      </w:r>
      <w:r w:rsidRPr="00F64289">
        <w:rPr>
          <w:rFonts w:hAnsi="Times New Roman" w:cs="仿宋_GB2312" w:hint="eastAsia"/>
          <w:kern w:val="2"/>
          <w:sz w:val="32"/>
          <w:szCs w:val="32"/>
        </w:rPr>
        <w:t>万元，完成年初预算的</w:t>
      </w:r>
      <w:r w:rsidR="00F64289">
        <w:rPr>
          <w:rFonts w:ascii="Times New Roman" w:hAnsi="Times New Roman" w:hint="eastAsia"/>
          <w:kern w:val="2"/>
          <w:sz w:val="32"/>
          <w:szCs w:val="32"/>
        </w:rPr>
        <w:t>0</w:t>
      </w:r>
      <w:r w:rsidRPr="00F64289">
        <w:rPr>
          <w:rFonts w:hAnsi="Times New Roman" w:cs="仿宋_GB2312"/>
          <w:kern w:val="2"/>
          <w:sz w:val="32"/>
          <w:szCs w:val="32"/>
        </w:rPr>
        <w:t>%</w:t>
      </w:r>
      <w:r w:rsidRPr="00F64289">
        <w:rPr>
          <w:rFonts w:hAnsi="Times New Roman" w:cs="仿宋_GB2312" w:hint="eastAsia"/>
          <w:kern w:val="2"/>
          <w:sz w:val="32"/>
          <w:szCs w:val="32"/>
        </w:rPr>
        <w:t>。决算数与年初预算数的差异原因：</w:t>
      </w:r>
      <w:r w:rsidR="00F64289" w:rsidRPr="00F64289">
        <w:rPr>
          <w:rFonts w:hAnsi="Times New Roman" w:cs="仿宋_GB2312" w:hint="eastAsia"/>
          <w:kern w:val="2"/>
          <w:sz w:val="32"/>
          <w:szCs w:val="32"/>
        </w:rPr>
        <w:t>事业单位医疗无年初预算</w:t>
      </w:r>
      <w:r w:rsidRPr="00F64289">
        <w:rPr>
          <w:rFonts w:hAnsi="Times New Roman" w:cs="仿宋_GB2312" w:hint="eastAsia"/>
          <w:kern w:val="2"/>
          <w:sz w:val="32"/>
          <w:szCs w:val="32"/>
        </w:rPr>
        <w:t>。</w:t>
      </w:r>
    </w:p>
    <w:p w:rsidR="00077466" w:rsidRPr="00F64289" w:rsidRDefault="00077466" w:rsidP="00077466">
      <w:pPr>
        <w:spacing w:line="560" w:lineRule="exact"/>
        <w:ind w:firstLine="640"/>
        <w:jc w:val="both"/>
        <w:rPr>
          <w:rFonts w:ascii="Times New Roman" w:hAnsi="Times New Roman"/>
          <w:kern w:val="2"/>
          <w:sz w:val="32"/>
          <w:szCs w:val="32"/>
        </w:rPr>
      </w:pPr>
      <w:r w:rsidRPr="00F64289">
        <w:rPr>
          <w:rFonts w:ascii="Times New Roman" w:hAnsi="Times New Roman"/>
          <w:kern w:val="2"/>
          <w:sz w:val="32"/>
          <w:szCs w:val="32"/>
        </w:rPr>
        <w:t>3</w:t>
      </w:r>
      <w:r w:rsidRPr="00F64289">
        <w:rPr>
          <w:rFonts w:hAnsi="Times New Roman" w:cs="仿宋_GB2312" w:hint="eastAsia"/>
          <w:kern w:val="2"/>
          <w:sz w:val="32"/>
          <w:szCs w:val="32"/>
        </w:rPr>
        <w:t>．行政事业单位医疗（款）公务员医疗补助（项）。年初预算</w:t>
      </w:r>
      <w:r w:rsidR="00F64289">
        <w:rPr>
          <w:rFonts w:ascii="Times New Roman" w:hAnsi="Times New Roman" w:hint="eastAsia"/>
          <w:kern w:val="2"/>
          <w:sz w:val="32"/>
          <w:szCs w:val="32"/>
        </w:rPr>
        <w:t>0</w:t>
      </w:r>
      <w:r w:rsidRPr="00F64289">
        <w:rPr>
          <w:rFonts w:hAnsi="Times New Roman" w:cs="仿宋_GB2312" w:hint="eastAsia"/>
          <w:kern w:val="2"/>
          <w:sz w:val="32"/>
          <w:szCs w:val="32"/>
        </w:rPr>
        <w:t>万元，支出决算</w:t>
      </w:r>
      <w:r w:rsidRPr="00F64289">
        <w:rPr>
          <w:rFonts w:ascii="Times New Roman" w:hAnsi="Times New Roman"/>
          <w:kern w:val="2"/>
          <w:sz w:val="32"/>
          <w:szCs w:val="32"/>
        </w:rPr>
        <w:t>0</w:t>
      </w:r>
      <w:r w:rsidRPr="00F64289">
        <w:rPr>
          <w:rFonts w:hAnsi="Times New Roman" w:cs="仿宋_GB2312" w:hint="eastAsia"/>
          <w:kern w:val="2"/>
          <w:sz w:val="32"/>
          <w:szCs w:val="32"/>
        </w:rPr>
        <w:t>万元，完成年初预算的</w:t>
      </w:r>
      <w:r w:rsidR="00F64289">
        <w:rPr>
          <w:rFonts w:ascii="Times New Roman" w:hAnsi="Times New Roman" w:hint="eastAsia"/>
          <w:kern w:val="2"/>
          <w:sz w:val="32"/>
          <w:szCs w:val="32"/>
        </w:rPr>
        <w:t>0</w:t>
      </w:r>
      <w:r w:rsidRPr="00F64289">
        <w:rPr>
          <w:rFonts w:hAnsi="Times New Roman" w:cs="仿宋_GB2312"/>
          <w:kern w:val="2"/>
          <w:sz w:val="32"/>
          <w:szCs w:val="32"/>
        </w:rPr>
        <w:t>%</w:t>
      </w:r>
      <w:r w:rsidRPr="00F64289">
        <w:rPr>
          <w:rFonts w:hAnsi="Times New Roman" w:cs="仿宋_GB2312" w:hint="eastAsia"/>
          <w:kern w:val="2"/>
          <w:sz w:val="32"/>
          <w:szCs w:val="32"/>
        </w:rPr>
        <w:t>。决算数与年初预算数的差异原因：</w:t>
      </w:r>
      <w:r w:rsidR="00F64289" w:rsidRPr="00F64289">
        <w:rPr>
          <w:rFonts w:hAnsi="Times New Roman" w:cs="仿宋_GB2312" w:hint="eastAsia"/>
          <w:kern w:val="2"/>
          <w:sz w:val="32"/>
          <w:szCs w:val="32"/>
        </w:rPr>
        <w:t>不存在此项内容</w:t>
      </w:r>
      <w:r w:rsidRPr="00F64289">
        <w:rPr>
          <w:rFonts w:hAnsi="Times New Roman" w:cs="仿宋_GB2312" w:hint="eastAsia"/>
          <w:kern w:val="2"/>
          <w:sz w:val="32"/>
          <w:szCs w:val="32"/>
        </w:rPr>
        <w:t>。</w:t>
      </w:r>
    </w:p>
    <w:p w:rsidR="00077466" w:rsidRDefault="00077466" w:rsidP="00077466">
      <w:pPr>
        <w:tabs>
          <w:tab w:val="left" w:pos="4275"/>
        </w:tabs>
        <w:spacing w:line="560" w:lineRule="exact"/>
        <w:ind w:firstLine="643"/>
        <w:jc w:val="both"/>
        <w:rPr>
          <w:rFonts w:ascii="Times New Roman" w:eastAsia="楷体" w:hAnsi="Times New Roman"/>
          <w:b/>
          <w:bCs/>
          <w:kern w:val="2"/>
          <w:sz w:val="32"/>
          <w:szCs w:val="32"/>
        </w:rPr>
      </w:pPr>
      <w:r>
        <w:rPr>
          <w:rFonts w:ascii="楷体" w:eastAsia="楷体" w:hAnsi="Times New Roman" w:cs="楷体" w:hint="eastAsia"/>
          <w:b/>
          <w:bCs/>
          <w:kern w:val="2"/>
          <w:sz w:val="32"/>
          <w:szCs w:val="32"/>
        </w:rPr>
        <w:t>（</w:t>
      </w:r>
      <w:r w:rsidR="00F64289">
        <w:rPr>
          <w:rFonts w:ascii="楷体" w:eastAsia="楷体" w:hAnsi="Times New Roman" w:cs="楷体" w:hint="eastAsia"/>
          <w:b/>
          <w:bCs/>
          <w:kern w:val="2"/>
          <w:sz w:val="32"/>
          <w:szCs w:val="32"/>
        </w:rPr>
        <w:t>四</w:t>
      </w:r>
      <w:r>
        <w:rPr>
          <w:rFonts w:ascii="楷体" w:eastAsia="楷体" w:hAnsi="Times New Roman" w:cs="楷体" w:hint="eastAsia"/>
          <w:b/>
          <w:bCs/>
          <w:kern w:val="2"/>
          <w:sz w:val="32"/>
          <w:szCs w:val="32"/>
        </w:rPr>
        <w:t>）住房保障支出（类）</w:t>
      </w:r>
    </w:p>
    <w:p w:rsidR="00077466" w:rsidRPr="00F64289" w:rsidRDefault="00077466" w:rsidP="00077466">
      <w:pPr>
        <w:spacing w:line="560" w:lineRule="exact"/>
        <w:ind w:firstLine="640"/>
        <w:jc w:val="both"/>
        <w:rPr>
          <w:rFonts w:ascii="Times New Roman" w:hAnsi="Times New Roman"/>
          <w:kern w:val="2"/>
          <w:sz w:val="32"/>
          <w:szCs w:val="32"/>
        </w:rPr>
      </w:pPr>
      <w:r w:rsidRPr="00F64289">
        <w:rPr>
          <w:rFonts w:hAnsi="Times New Roman" w:cs="仿宋_GB2312" w:hint="eastAsia"/>
          <w:kern w:val="2"/>
          <w:sz w:val="32"/>
          <w:szCs w:val="32"/>
        </w:rPr>
        <w:t>住房保障支出类决算数为</w:t>
      </w:r>
      <w:r w:rsidRPr="00F64289">
        <w:rPr>
          <w:rFonts w:ascii="Times New Roman" w:hAnsi="Times New Roman"/>
          <w:kern w:val="2"/>
          <w:sz w:val="32"/>
          <w:szCs w:val="32"/>
        </w:rPr>
        <w:t>61.96</w:t>
      </w:r>
      <w:r w:rsidR="00F64289" w:rsidRPr="00F64289">
        <w:rPr>
          <w:rFonts w:hAnsi="Times New Roman" w:cs="仿宋_GB2312" w:hint="eastAsia"/>
          <w:kern w:val="2"/>
          <w:sz w:val="32"/>
          <w:szCs w:val="32"/>
        </w:rPr>
        <w:t>万元，与年初预算相比增加</w:t>
      </w:r>
      <w:r w:rsidRPr="00F64289">
        <w:rPr>
          <w:rFonts w:ascii="Times New Roman" w:hAnsi="Times New Roman"/>
          <w:kern w:val="2"/>
          <w:sz w:val="32"/>
          <w:szCs w:val="32"/>
        </w:rPr>
        <w:t>6.88</w:t>
      </w:r>
      <w:r w:rsidRPr="00F64289">
        <w:rPr>
          <w:rFonts w:hAnsi="Times New Roman" w:cs="仿宋_GB2312" w:hint="eastAsia"/>
          <w:kern w:val="2"/>
          <w:sz w:val="32"/>
          <w:szCs w:val="32"/>
        </w:rPr>
        <w:t>万元。其中：</w:t>
      </w:r>
    </w:p>
    <w:p w:rsidR="00077466" w:rsidRPr="00F64289" w:rsidRDefault="00077466" w:rsidP="00077466">
      <w:pPr>
        <w:spacing w:line="560" w:lineRule="exact"/>
        <w:ind w:firstLine="640"/>
        <w:jc w:val="both"/>
        <w:rPr>
          <w:rFonts w:ascii="Times New Roman" w:hAnsi="Times New Roman"/>
          <w:kern w:val="2"/>
          <w:sz w:val="32"/>
          <w:szCs w:val="32"/>
        </w:rPr>
      </w:pPr>
      <w:r w:rsidRPr="00F64289">
        <w:rPr>
          <w:rFonts w:ascii="Times New Roman" w:hAnsi="Times New Roman"/>
          <w:kern w:val="2"/>
          <w:sz w:val="32"/>
          <w:szCs w:val="32"/>
        </w:rPr>
        <w:t>1</w:t>
      </w:r>
      <w:r w:rsidRPr="00F64289">
        <w:rPr>
          <w:rFonts w:hAnsi="Times New Roman" w:cs="仿宋_GB2312" w:hint="eastAsia"/>
          <w:kern w:val="2"/>
          <w:sz w:val="32"/>
          <w:szCs w:val="32"/>
        </w:rPr>
        <w:t>．住房改革支出（款）住房公积金（项）。年初预算</w:t>
      </w:r>
      <w:r w:rsidR="00F64289">
        <w:rPr>
          <w:rFonts w:ascii="Times New Roman" w:hAnsi="Times New Roman" w:hint="eastAsia"/>
          <w:kern w:val="2"/>
          <w:sz w:val="32"/>
          <w:szCs w:val="32"/>
        </w:rPr>
        <w:t>55.08</w:t>
      </w:r>
      <w:r w:rsidRPr="00F64289">
        <w:rPr>
          <w:rFonts w:hAnsi="Times New Roman" w:cs="仿宋_GB2312" w:hint="eastAsia"/>
          <w:kern w:val="2"/>
          <w:sz w:val="32"/>
          <w:szCs w:val="32"/>
        </w:rPr>
        <w:t>万元，支出决算</w:t>
      </w:r>
      <w:r w:rsidRPr="00F64289">
        <w:rPr>
          <w:rFonts w:ascii="Times New Roman" w:hAnsi="Times New Roman"/>
          <w:kern w:val="2"/>
          <w:sz w:val="32"/>
          <w:szCs w:val="32"/>
        </w:rPr>
        <w:t>61.96</w:t>
      </w:r>
      <w:r w:rsidRPr="00F64289">
        <w:rPr>
          <w:rFonts w:hAnsi="Times New Roman" w:cs="仿宋_GB2312" w:hint="eastAsia"/>
          <w:kern w:val="2"/>
          <w:sz w:val="32"/>
          <w:szCs w:val="32"/>
        </w:rPr>
        <w:t>万元，完成年初预算的</w:t>
      </w:r>
      <w:r w:rsidR="00F64289">
        <w:rPr>
          <w:rFonts w:ascii="Times New Roman" w:hAnsi="Times New Roman" w:hint="eastAsia"/>
          <w:kern w:val="2"/>
          <w:sz w:val="32"/>
          <w:szCs w:val="32"/>
        </w:rPr>
        <w:t>112</w:t>
      </w:r>
      <w:r w:rsidRPr="00F64289">
        <w:rPr>
          <w:rFonts w:ascii="Times New Roman" w:hAnsi="Times New Roman"/>
          <w:kern w:val="2"/>
          <w:sz w:val="32"/>
          <w:szCs w:val="32"/>
        </w:rPr>
        <w:t xml:space="preserve"> </w:t>
      </w:r>
      <w:r w:rsidRPr="00F64289">
        <w:rPr>
          <w:rFonts w:hAnsi="Times New Roman" w:cs="仿宋_GB2312"/>
          <w:kern w:val="2"/>
          <w:sz w:val="32"/>
          <w:szCs w:val="32"/>
        </w:rPr>
        <w:t>%</w:t>
      </w:r>
      <w:r w:rsidRPr="00F64289">
        <w:rPr>
          <w:rFonts w:hAnsi="Times New Roman" w:cs="仿宋_GB2312" w:hint="eastAsia"/>
          <w:kern w:val="2"/>
          <w:sz w:val="32"/>
          <w:szCs w:val="32"/>
        </w:rPr>
        <w:t>。决算数与年初预算数的差异原因：</w:t>
      </w:r>
      <w:r w:rsidR="00F64289" w:rsidRPr="00F64289">
        <w:rPr>
          <w:rFonts w:hAnsi="Times New Roman" w:cs="仿宋_GB2312" w:hint="eastAsia"/>
          <w:kern w:val="2"/>
          <w:sz w:val="32"/>
          <w:szCs w:val="32"/>
        </w:rPr>
        <w:t>住房公积金缴费增加</w:t>
      </w:r>
      <w:r w:rsidRPr="00F64289">
        <w:rPr>
          <w:rFonts w:hAnsi="Times New Roman" w:cs="仿宋_GB2312" w:hint="eastAsia"/>
          <w:kern w:val="2"/>
          <w:sz w:val="32"/>
          <w:szCs w:val="32"/>
        </w:rPr>
        <w:t>。</w:t>
      </w:r>
    </w:p>
    <w:p w:rsidR="00077466" w:rsidRPr="00F64289" w:rsidRDefault="00077466" w:rsidP="00077466">
      <w:pPr>
        <w:spacing w:line="600" w:lineRule="exact"/>
        <w:ind w:firstLine="643"/>
        <w:jc w:val="both"/>
        <w:rPr>
          <w:rFonts w:ascii="Times New Roman" w:eastAsia="黑体" w:hAnsi="Times New Roman"/>
          <w:b/>
          <w:bCs/>
          <w:kern w:val="2"/>
          <w:sz w:val="32"/>
          <w:szCs w:val="32"/>
        </w:rPr>
      </w:pPr>
      <w:r w:rsidRPr="00F64289">
        <w:rPr>
          <w:rFonts w:ascii="黑体" w:eastAsia="黑体" w:hAnsi="Times New Roman" w:cs="黑体" w:hint="eastAsia"/>
          <w:b/>
          <w:bCs/>
          <w:kern w:val="2"/>
          <w:sz w:val="32"/>
          <w:szCs w:val="32"/>
        </w:rPr>
        <w:t>六、一般公共预算基本支出决算情况说明</w:t>
      </w:r>
    </w:p>
    <w:p w:rsidR="00077466" w:rsidRPr="00F64289" w:rsidRDefault="00077466" w:rsidP="00077466">
      <w:pPr>
        <w:spacing w:line="560" w:lineRule="exact"/>
        <w:ind w:firstLine="640"/>
        <w:jc w:val="both"/>
        <w:rPr>
          <w:rFonts w:ascii="Times New Roman" w:hAnsi="Times New Roman"/>
          <w:kern w:val="2"/>
          <w:sz w:val="32"/>
          <w:szCs w:val="32"/>
        </w:rPr>
      </w:pPr>
      <w:r w:rsidRPr="00F64289">
        <w:rPr>
          <w:rFonts w:hAnsi="Times New Roman" w:cs="仿宋_GB2312" w:hint="eastAsia"/>
          <w:kern w:val="2"/>
          <w:sz w:val="32"/>
          <w:szCs w:val="32"/>
        </w:rPr>
        <w:t>莫力达瓦达斡尔族自治旗腾克镇人民政府</w:t>
      </w:r>
      <w:r w:rsidRPr="00F64289">
        <w:rPr>
          <w:rFonts w:hAnsi="Times New Roman" w:cs="仿宋_GB2312"/>
          <w:kern w:val="2"/>
          <w:sz w:val="32"/>
          <w:szCs w:val="32"/>
        </w:rPr>
        <w:t>2022</w:t>
      </w:r>
      <w:r w:rsidRPr="00F64289">
        <w:rPr>
          <w:rFonts w:hAnsi="Times New Roman" w:cs="仿宋_GB2312" w:hint="eastAsia"/>
          <w:kern w:val="2"/>
          <w:sz w:val="32"/>
          <w:szCs w:val="32"/>
        </w:rPr>
        <w:t>年度一般公共预算财政拨款基本支出决算</w:t>
      </w:r>
      <w:r w:rsidRPr="00F64289">
        <w:rPr>
          <w:rFonts w:ascii="Times New Roman" w:hAnsi="Times New Roman"/>
          <w:kern w:val="2"/>
          <w:sz w:val="32"/>
          <w:szCs w:val="32"/>
        </w:rPr>
        <w:t>1,505.73</w:t>
      </w:r>
      <w:r w:rsidRPr="00F64289">
        <w:rPr>
          <w:rFonts w:hAnsi="Times New Roman" w:cs="仿宋_GB2312" w:hint="eastAsia"/>
          <w:kern w:val="2"/>
          <w:sz w:val="32"/>
          <w:szCs w:val="32"/>
        </w:rPr>
        <w:t>万元，其中：</w:t>
      </w:r>
    </w:p>
    <w:p w:rsidR="00077466" w:rsidRPr="00F64289" w:rsidRDefault="00077466" w:rsidP="00077466">
      <w:pPr>
        <w:spacing w:line="560" w:lineRule="exact"/>
        <w:ind w:firstLine="643"/>
        <w:jc w:val="both"/>
        <w:rPr>
          <w:rFonts w:ascii="Times New Roman" w:hAnsi="Times New Roman"/>
          <w:kern w:val="2"/>
          <w:sz w:val="32"/>
          <w:szCs w:val="32"/>
        </w:rPr>
      </w:pPr>
      <w:r w:rsidRPr="00F64289">
        <w:rPr>
          <w:rFonts w:hAnsi="Times New Roman" w:cs="仿宋_GB2312" w:hint="eastAsia"/>
          <w:b/>
          <w:bCs/>
          <w:kern w:val="2"/>
          <w:sz w:val="32"/>
          <w:szCs w:val="32"/>
        </w:rPr>
        <w:t>（一）人员经费</w:t>
      </w:r>
      <w:r w:rsidRPr="00F64289">
        <w:rPr>
          <w:rFonts w:ascii="Times New Roman" w:hAnsi="Times New Roman"/>
          <w:b/>
          <w:bCs/>
          <w:kern w:val="2"/>
          <w:sz w:val="32"/>
          <w:szCs w:val="32"/>
        </w:rPr>
        <w:t>1,374.79</w:t>
      </w:r>
      <w:r w:rsidRPr="00F64289">
        <w:rPr>
          <w:rFonts w:hAnsi="Times New Roman" w:cs="仿宋_GB2312" w:hint="eastAsia"/>
          <w:b/>
          <w:bCs/>
          <w:kern w:val="2"/>
          <w:sz w:val="32"/>
          <w:szCs w:val="32"/>
        </w:rPr>
        <w:t>万元</w:t>
      </w:r>
      <w:r w:rsidRPr="00F64289">
        <w:rPr>
          <w:rFonts w:hAnsi="Times New Roman" w:cs="仿宋_GB2312" w:hint="eastAsia"/>
          <w:kern w:val="2"/>
          <w:sz w:val="32"/>
          <w:szCs w:val="32"/>
        </w:rPr>
        <w:t>。主要包括：基本工资、津贴补贴、奖金、社会保障缴费、伙食补助费、绩效工资、其他工资福利支出、离休费、退休费、抚恤金、生活补助、医疗费、奖励金、住房公积金、提租补贴、其他对个人和家庭的补助支出等。</w:t>
      </w:r>
    </w:p>
    <w:p w:rsidR="00077466" w:rsidRPr="00F64289" w:rsidRDefault="00077466" w:rsidP="00077466">
      <w:pPr>
        <w:spacing w:line="560" w:lineRule="exact"/>
        <w:ind w:firstLine="643"/>
        <w:jc w:val="both"/>
        <w:rPr>
          <w:rFonts w:ascii="Times New Roman" w:hAnsi="Times New Roman"/>
          <w:kern w:val="2"/>
          <w:sz w:val="32"/>
          <w:szCs w:val="32"/>
        </w:rPr>
      </w:pPr>
      <w:r w:rsidRPr="00F64289">
        <w:rPr>
          <w:rFonts w:hAnsi="Times New Roman" w:cs="仿宋_GB2312" w:hint="eastAsia"/>
          <w:b/>
          <w:bCs/>
          <w:kern w:val="2"/>
          <w:sz w:val="32"/>
          <w:szCs w:val="32"/>
        </w:rPr>
        <w:t>（二）公用经费</w:t>
      </w:r>
      <w:r w:rsidRPr="00F64289">
        <w:rPr>
          <w:rFonts w:ascii="Times New Roman" w:hAnsi="Times New Roman"/>
          <w:b/>
          <w:bCs/>
          <w:kern w:val="2"/>
          <w:sz w:val="32"/>
          <w:szCs w:val="32"/>
        </w:rPr>
        <w:t>130.94</w:t>
      </w:r>
      <w:r w:rsidRPr="00F64289">
        <w:rPr>
          <w:rFonts w:hAnsi="Times New Roman" w:cs="仿宋_GB2312" w:hint="eastAsia"/>
          <w:b/>
          <w:bCs/>
          <w:kern w:val="2"/>
          <w:sz w:val="32"/>
          <w:szCs w:val="32"/>
        </w:rPr>
        <w:t>万元</w:t>
      </w:r>
      <w:r w:rsidRPr="00F64289">
        <w:rPr>
          <w:rFonts w:hAnsi="Times New Roman" w:cs="仿宋_GB2312" w:hint="eastAsia"/>
          <w:kern w:val="2"/>
          <w:sz w:val="32"/>
          <w:szCs w:val="32"/>
        </w:rPr>
        <w:t>。主要包括：办公费、印刷费、咨询费、手续费、水费、电费、邮电费、取暖费、物业管理费、</w:t>
      </w:r>
      <w:r w:rsidRPr="00F64289">
        <w:rPr>
          <w:rFonts w:hAnsi="Times New Roman" w:cs="仿宋_GB2312" w:hint="eastAsia"/>
          <w:kern w:val="2"/>
          <w:sz w:val="32"/>
          <w:szCs w:val="32"/>
        </w:rPr>
        <w:lastRenderedPageBreak/>
        <w:t>差旅费、维修（护）费、租赁费、会议费、培训费、公务接待费、专用材料费、劳务费、委托业务费、工会经费、福利费、公务用车运行维护费、其他交通费用、其他商品和服务支出、办公设备购置、专用设备购置、信息网络及软件购置更新、其他资本性支出等。</w:t>
      </w:r>
    </w:p>
    <w:p w:rsidR="00077466" w:rsidRPr="00F64289" w:rsidRDefault="00077466" w:rsidP="00077466">
      <w:pPr>
        <w:spacing w:line="600" w:lineRule="exact"/>
        <w:ind w:firstLine="643"/>
        <w:jc w:val="both"/>
        <w:rPr>
          <w:rFonts w:ascii="Times New Roman" w:eastAsia="黑体" w:hAnsi="Times New Roman"/>
          <w:b/>
          <w:bCs/>
          <w:color w:val="FF0000"/>
          <w:kern w:val="2"/>
          <w:sz w:val="32"/>
          <w:szCs w:val="32"/>
        </w:rPr>
      </w:pPr>
      <w:r w:rsidRPr="00F64289">
        <w:rPr>
          <w:rFonts w:ascii="黑体" w:eastAsia="黑体" w:hAnsi="Times New Roman" w:cs="黑体" w:hint="eastAsia"/>
          <w:b/>
          <w:bCs/>
          <w:color w:val="000000"/>
          <w:kern w:val="2"/>
          <w:sz w:val="32"/>
          <w:szCs w:val="32"/>
        </w:rPr>
        <w:t>七、一般公共预算项目支出决算情况说明</w:t>
      </w:r>
    </w:p>
    <w:p w:rsidR="00077466" w:rsidRPr="00AD105C" w:rsidRDefault="00077466" w:rsidP="00077466">
      <w:pPr>
        <w:spacing w:line="560" w:lineRule="exact"/>
        <w:ind w:firstLine="640"/>
        <w:jc w:val="both"/>
        <w:rPr>
          <w:rFonts w:hAnsi="Times New Roman" w:cs="仿宋_GB2312"/>
          <w:kern w:val="2"/>
          <w:sz w:val="32"/>
          <w:szCs w:val="32"/>
        </w:rPr>
      </w:pPr>
      <w:r w:rsidRPr="00F64289">
        <w:rPr>
          <w:rFonts w:hAnsi="Times New Roman" w:cs="仿宋_GB2312" w:hint="eastAsia"/>
          <w:kern w:val="2"/>
          <w:sz w:val="32"/>
          <w:szCs w:val="32"/>
        </w:rPr>
        <w:t>莫力达瓦达斡尔族自治旗腾克镇人民政府</w:t>
      </w:r>
      <w:r w:rsidRPr="00F64289">
        <w:rPr>
          <w:rFonts w:hAnsi="Times New Roman" w:cs="仿宋_GB2312"/>
          <w:kern w:val="2"/>
          <w:sz w:val="32"/>
          <w:szCs w:val="32"/>
        </w:rPr>
        <w:t>2022</w:t>
      </w:r>
      <w:r w:rsidRPr="00F64289">
        <w:rPr>
          <w:rFonts w:hAnsi="Times New Roman" w:cs="仿宋_GB2312" w:hint="eastAsia"/>
          <w:kern w:val="2"/>
          <w:sz w:val="32"/>
          <w:szCs w:val="32"/>
        </w:rPr>
        <w:t>年度一般公共预算财政拨款项目支出决算</w:t>
      </w:r>
      <w:r w:rsidRPr="00AD105C">
        <w:rPr>
          <w:rFonts w:hAnsi="Times New Roman" w:cs="仿宋_GB2312"/>
          <w:kern w:val="2"/>
          <w:sz w:val="32"/>
          <w:szCs w:val="32"/>
        </w:rPr>
        <w:t>600.75</w:t>
      </w:r>
      <w:r w:rsidRPr="00F64289">
        <w:rPr>
          <w:rFonts w:hAnsi="Times New Roman" w:cs="仿宋_GB2312" w:hint="eastAsia"/>
          <w:kern w:val="2"/>
          <w:sz w:val="32"/>
          <w:szCs w:val="32"/>
        </w:rPr>
        <w:t>万元，其中：</w:t>
      </w:r>
    </w:p>
    <w:p w:rsidR="00077466" w:rsidRDefault="00077466" w:rsidP="00077466">
      <w:pPr>
        <w:spacing w:line="560" w:lineRule="exact"/>
        <w:ind w:firstLine="643"/>
        <w:jc w:val="both"/>
        <w:rPr>
          <w:rFonts w:hAnsi="Times New Roman" w:cs="仿宋_GB2312" w:hint="eastAsia"/>
          <w:color w:val="000000"/>
          <w:kern w:val="2"/>
          <w:sz w:val="32"/>
          <w:szCs w:val="32"/>
        </w:rPr>
      </w:pPr>
      <w:r w:rsidRPr="00F64289">
        <w:rPr>
          <w:rFonts w:hAnsi="Times New Roman" w:cs="仿宋_GB2312" w:hint="eastAsia"/>
          <w:b/>
          <w:bCs/>
          <w:color w:val="000000"/>
          <w:kern w:val="2"/>
          <w:sz w:val="32"/>
          <w:szCs w:val="32"/>
        </w:rPr>
        <w:t>（</w:t>
      </w:r>
      <w:r w:rsidR="009E7DB1" w:rsidRPr="00F64289">
        <w:rPr>
          <w:rFonts w:hAnsi="Times New Roman" w:cs="仿宋_GB2312" w:hint="eastAsia"/>
          <w:b/>
          <w:bCs/>
          <w:color w:val="000000"/>
          <w:kern w:val="2"/>
          <w:sz w:val="32"/>
          <w:szCs w:val="32"/>
        </w:rPr>
        <w:t>一</w:t>
      </w:r>
      <w:r w:rsidRPr="00F64289">
        <w:rPr>
          <w:rFonts w:hAnsi="Times New Roman" w:cs="仿宋_GB2312" w:hint="eastAsia"/>
          <w:b/>
          <w:bCs/>
          <w:color w:val="000000"/>
          <w:kern w:val="2"/>
          <w:sz w:val="32"/>
          <w:szCs w:val="32"/>
        </w:rPr>
        <w:t>）商品和服务支出</w:t>
      </w:r>
      <w:r w:rsidRPr="00F64289">
        <w:rPr>
          <w:rFonts w:ascii="Times New Roman" w:hAnsi="Times New Roman"/>
          <w:b/>
          <w:bCs/>
          <w:color w:val="000000"/>
          <w:kern w:val="2"/>
          <w:sz w:val="32"/>
          <w:szCs w:val="32"/>
        </w:rPr>
        <w:t>130.75</w:t>
      </w:r>
      <w:r w:rsidRPr="00F64289">
        <w:rPr>
          <w:rFonts w:hAnsi="Times New Roman" w:cs="仿宋_GB2312" w:hint="eastAsia"/>
          <w:b/>
          <w:bCs/>
          <w:color w:val="000000"/>
          <w:kern w:val="2"/>
          <w:sz w:val="32"/>
          <w:szCs w:val="32"/>
        </w:rPr>
        <w:t>万元</w:t>
      </w:r>
      <w:r w:rsidRPr="00F64289">
        <w:rPr>
          <w:rFonts w:hAnsi="Times New Roman" w:cs="仿宋_GB2312" w:hint="eastAsia"/>
          <w:color w:val="000000"/>
          <w:kern w:val="2"/>
          <w:sz w:val="32"/>
          <w:szCs w:val="32"/>
        </w:rPr>
        <w:t>。主要包括：办公费</w:t>
      </w:r>
      <w:r w:rsidR="009E7DB1">
        <w:rPr>
          <w:rFonts w:hAnsi="Times New Roman" w:cs="仿宋_GB2312" w:hint="eastAsia"/>
          <w:color w:val="000000"/>
          <w:kern w:val="2"/>
          <w:sz w:val="32"/>
          <w:szCs w:val="32"/>
        </w:rPr>
        <w:t>64.86万元</w:t>
      </w:r>
      <w:r w:rsidRPr="00F64289">
        <w:rPr>
          <w:rFonts w:hAnsi="Times New Roman" w:cs="仿宋_GB2312" w:hint="eastAsia"/>
          <w:color w:val="000000"/>
          <w:kern w:val="2"/>
          <w:sz w:val="32"/>
          <w:szCs w:val="32"/>
        </w:rPr>
        <w:t>、税金及附加费用</w:t>
      </w:r>
      <w:r w:rsidR="009E7DB1">
        <w:rPr>
          <w:rFonts w:hAnsi="Times New Roman" w:cs="仿宋_GB2312" w:hint="eastAsia"/>
          <w:color w:val="000000"/>
          <w:kern w:val="2"/>
          <w:sz w:val="32"/>
          <w:szCs w:val="32"/>
        </w:rPr>
        <w:t>33.53万元</w:t>
      </w:r>
      <w:r w:rsidRPr="00F64289">
        <w:rPr>
          <w:rFonts w:hAnsi="Times New Roman" w:cs="仿宋_GB2312" w:hint="eastAsia"/>
          <w:color w:val="000000"/>
          <w:kern w:val="2"/>
          <w:sz w:val="32"/>
          <w:szCs w:val="32"/>
        </w:rPr>
        <w:t>、其他商品和服务支出</w:t>
      </w:r>
      <w:r w:rsidR="009E7DB1">
        <w:rPr>
          <w:rFonts w:hAnsi="Times New Roman" w:cs="仿宋_GB2312" w:hint="eastAsia"/>
          <w:color w:val="000000"/>
          <w:kern w:val="2"/>
          <w:sz w:val="32"/>
          <w:szCs w:val="32"/>
        </w:rPr>
        <w:t>32.36万元</w:t>
      </w:r>
      <w:r w:rsidRPr="00F64289">
        <w:rPr>
          <w:rFonts w:hAnsi="Times New Roman" w:cs="仿宋_GB2312" w:hint="eastAsia"/>
          <w:color w:val="000000"/>
          <w:kern w:val="2"/>
          <w:sz w:val="32"/>
          <w:szCs w:val="32"/>
        </w:rPr>
        <w:t>。</w:t>
      </w:r>
    </w:p>
    <w:p w:rsidR="009E7DB1" w:rsidRPr="00F64289" w:rsidRDefault="009E7DB1" w:rsidP="00077466">
      <w:pPr>
        <w:spacing w:line="560" w:lineRule="exact"/>
        <w:ind w:firstLine="643"/>
        <w:jc w:val="both"/>
        <w:rPr>
          <w:rFonts w:ascii="Times New Roman" w:hAnsi="Times New Roman"/>
          <w:color w:val="000000"/>
          <w:kern w:val="2"/>
          <w:sz w:val="32"/>
          <w:szCs w:val="32"/>
        </w:rPr>
      </w:pPr>
      <w:r w:rsidRPr="00F64289">
        <w:rPr>
          <w:rFonts w:hAnsi="Times New Roman" w:cs="仿宋_GB2312" w:hint="eastAsia"/>
          <w:b/>
          <w:bCs/>
          <w:color w:val="000000"/>
          <w:kern w:val="2"/>
          <w:sz w:val="32"/>
          <w:szCs w:val="32"/>
        </w:rPr>
        <w:t>（</w:t>
      </w:r>
      <w:r>
        <w:rPr>
          <w:rFonts w:hAnsi="Times New Roman" w:cs="仿宋_GB2312" w:hint="eastAsia"/>
          <w:b/>
          <w:bCs/>
          <w:color w:val="000000"/>
          <w:kern w:val="2"/>
          <w:sz w:val="32"/>
          <w:szCs w:val="32"/>
        </w:rPr>
        <w:t>二</w:t>
      </w:r>
      <w:r w:rsidRPr="00F64289">
        <w:rPr>
          <w:rFonts w:hAnsi="Times New Roman" w:cs="仿宋_GB2312" w:hint="eastAsia"/>
          <w:b/>
          <w:bCs/>
          <w:color w:val="000000"/>
          <w:kern w:val="2"/>
          <w:sz w:val="32"/>
          <w:szCs w:val="32"/>
        </w:rPr>
        <w:t>）</w:t>
      </w:r>
      <w:r w:rsidR="00405928">
        <w:rPr>
          <w:rFonts w:hAnsi="Times New Roman" w:cs="仿宋_GB2312" w:hint="eastAsia"/>
          <w:b/>
          <w:bCs/>
          <w:color w:val="000000"/>
          <w:kern w:val="2"/>
          <w:sz w:val="32"/>
          <w:szCs w:val="32"/>
        </w:rPr>
        <w:t>资本性支出</w:t>
      </w:r>
      <w:r w:rsidR="00405928">
        <w:rPr>
          <w:rFonts w:ascii="Times New Roman" w:hAnsi="Times New Roman" w:hint="eastAsia"/>
          <w:b/>
          <w:bCs/>
          <w:color w:val="000000"/>
          <w:kern w:val="2"/>
          <w:sz w:val="32"/>
          <w:szCs w:val="32"/>
        </w:rPr>
        <w:t>470</w:t>
      </w:r>
      <w:r w:rsidRPr="00F64289">
        <w:rPr>
          <w:rFonts w:hAnsi="Times New Roman" w:cs="仿宋_GB2312" w:hint="eastAsia"/>
          <w:b/>
          <w:bCs/>
          <w:color w:val="000000"/>
          <w:kern w:val="2"/>
          <w:sz w:val="32"/>
          <w:szCs w:val="32"/>
        </w:rPr>
        <w:t>万元</w:t>
      </w:r>
      <w:r w:rsidRPr="00F64289">
        <w:rPr>
          <w:rFonts w:hAnsi="Times New Roman" w:cs="仿宋_GB2312" w:hint="eastAsia"/>
          <w:color w:val="000000"/>
          <w:kern w:val="2"/>
          <w:sz w:val="32"/>
          <w:szCs w:val="32"/>
        </w:rPr>
        <w:t>。</w:t>
      </w:r>
      <w:r w:rsidR="00405928" w:rsidRPr="00F64289">
        <w:rPr>
          <w:rFonts w:hAnsi="Times New Roman" w:cs="仿宋_GB2312" w:hint="eastAsia"/>
          <w:color w:val="000000"/>
          <w:kern w:val="2"/>
          <w:sz w:val="32"/>
          <w:szCs w:val="32"/>
        </w:rPr>
        <w:t>主要包括</w:t>
      </w:r>
      <w:r w:rsidR="00405928">
        <w:rPr>
          <w:rFonts w:hAnsi="Times New Roman" w:cs="仿宋_GB2312" w:hint="eastAsia"/>
          <w:color w:val="000000"/>
          <w:kern w:val="2"/>
          <w:sz w:val="32"/>
          <w:szCs w:val="32"/>
        </w:rPr>
        <w:t>：其他资本性支出470万元。</w:t>
      </w:r>
      <w:bookmarkStart w:id="0" w:name="_GoBack"/>
      <w:bookmarkEnd w:id="0"/>
    </w:p>
    <w:p w:rsidR="00077466" w:rsidRDefault="00077466" w:rsidP="00077466">
      <w:pPr>
        <w:spacing w:line="600" w:lineRule="exact"/>
        <w:ind w:firstLine="643"/>
        <w:jc w:val="both"/>
        <w:rPr>
          <w:rFonts w:ascii="Times New Roman" w:eastAsia="黑体" w:hAnsi="Times New Roman"/>
          <w:b/>
          <w:bCs/>
          <w:kern w:val="2"/>
          <w:sz w:val="32"/>
          <w:szCs w:val="32"/>
        </w:rPr>
      </w:pPr>
      <w:r>
        <w:rPr>
          <w:rFonts w:ascii="黑体" w:eastAsia="黑体" w:hAnsi="Times New Roman" w:cs="黑体" w:hint="eastAsia"/>
          <w:b/>
          <w:bCs/>
          <w:color w:val="000000"/>
          <w:kern w:val="2"/>
          <w:sz w:val="32"/>
          <w:szCs w:val="32"/>
        </w:rPr>
        <w:t>八、</w:t>
      </w:r>
      <w:r>
        <w:rPr>
          <w:rFonts w:ascii="黑体" w:eastAsia="黑体" w:hAnsi="Times New Roman" w:cs="黑体" w:hint="eastAsia"/>
          <w:b/>
          <w:bCs/>
          <w:kern w:val="2"/>
          <w:sz w:val="32"/>
          <w:szCs w:val="32"/>
        </w:rPr>
        <w:t>财政拨款</w:t>
      </w:r>
      <w:r>
        <w:rPr>
          <w:rFonts w:ascii="黑体" w:eastAsia="黑体" w:hAnsi="Times New Roman" w:cs="黑体"/>
          <w:b/>
          <w:bCs/>
          <w:kern w:val="2"/>
          <w:sz w:val="32"/>
          <w:szCs w:val="32"/>
        </w:rPr>
        <w:t>“</w:t>
      </w:r>
      <w:r>
        <w:rPr>
          <w:rFonts w:ascii="黑体" w:eastAsia="黑体" w:hAnsi="Times New Roman" w:cs="黑体" w:hint="eastAsia"/>
          <w:b/>
          <w:bCs/>
          <w:kern w:val="2"/>
          <w:sz w:val="32"/>
          <w:szCs w:val="32"/>
        </w:rPr>
        <w:t>三公</w:t>
      </w:r>
      <w:r>
        <w:rPr>
          <w:rFonts w:ascii="黑体" w:eastAsia="黑体" w:hAnsi="Times New Roman" w:cs="黑体"/>
          <w:b/>
          <w:bCs/>
          <w:kern w:val="2"/>
          <w:sz w:val="32"/>
          <w:szCs w:val="32"/>
        </w:rPr>
        <w:t>”</w:t>
      </w:r>
      <w:r>
        <w:rPr>
          <w:rFonts w:ascii="黑体" w:eastAsia="黑体" w:hAnsi="Times New Roman" w:cs="黑体" w:hint="eastAsia"/>
          <w:b/>
          <w:bCs/>
          <w:kern w:val="2"/>
          <w:sz w:val="32"/>
          <w:szCs w:val="32"/>
        </w:rPr>
        <w:t>经费支出决算情况说明</w:t>
      </w:r>
    </w:p>
    <w:p w:rsidR="00077466" w:rsidRPr="00384228" w:rsidRDefault="00077466" w:rsidP="00077466">
      <w:pPr>
        <w:keepNext/>
        <w:keepLines/>
        <w:spacing w:line="560" w:lineRule="exact"/>
        <w:ind w:firstLine="643"/>
        <w:jc w:val="both"/>
        <w:rPr>
          <w:rFonts w:ascii="Times New Roman" w:eastAsia="楷体" w:hAnsi="Times New Roman"/>
          <w:b/>
          <w:bCs/>
          <w:kern w:val="2"/>
          <w:sz w:val="32"/>
          <w:szCs w:val="32"/>
        </w:rPr>
      </w:pPr>
      <w:r w:rsidRPr="00384228">
        <w:rPr>
          <w:rFonts w:ascii="楷体" w:eastAsia="楷体" w:hAnsi="Times New Roman" w:cs="楷体" w:hint="eastAsia"/>
          <w:b/>
          <w:bCs/>
          <w:kern w:val="2"/>
          <w:sz w:val="32"/>
          <w:szCs w:val="32"/>
        </w:rPr>
        <w:t>（一）财政拨款</w:t>
      </w:r>
      <w:r w:rsidRPr="00384228">
        <w:rPr>
          <w:rFonts w:ascii="楷体" w:eastAsia="楷体" w:hAnsi="Times New Roman" w:cs="楷体"/>
          <w:b/>
          <w:bCs/>
          <w:kern w:val="2"/>
          <w:sz w:val="32"/>
          <w:szCs w:val="32"/>
        </w:rPr>
        <w:t>“</w:t>
      </w:r>
      <w:r w:rsidRPr="00384228">
        <w:rPr>
          <w:rFonts w:ascii="楷体" w:eastAsia="楷体" w:hAnsi="Times New Roman" w:cs="楷体" w:hint="eastAsia"/>
          <w:b/>
          <w:bCs/>
          <w:kern w:val="2"/>
          <w:sz w:val="32"/>
          <w:szCs w:val="32"/>
        </w:rPr>
        <w:t>三公</w:t>
      </w:r>
      <w:r w:rsidRPr="00384228">
        <w:rPr>
          <w:rFonts w:ascii="楷体" w:eastAsia="楷体" w:hAnsi="Times New Roman" w:cs="楷体"/>
          <w:b/>
          <w:bCs/>
          <w:kern w:val="2"/>
          <w:sz w:val="32"/>
          <w:szCs w:val="32"/>
        </w:rPr>
        <w:t>”</w:t>
      </w:r>
      <w:r w:rsidRPr="00384228">
        <w:rPr>
          <w:rFonts w:ascii="楷体" w:eastAsia="楷体" w:hAnsi="Times New Roman" w:cs="楷体" w:hint="eastAsia"/>
          <w:b/>
          <w:bCs/>
          <w:kern w:val="2"/>
          <w:sz w:val="32"/>
          <w:szCs w:val="32"/>
        </w:rPr>
        <w:t>经费支出总体情况说明。</w:t>
      </w:r>
    </w:p>
    <w:p w:rsidR="00077466" w:rsidRDefault="00077466" w:rsidP="00077466">
      <w:pPr>
        <w:spacing w:line="560" w:lineRule="exact"/>
        <w:ind w:firstLine="640"/>
        <w:jc w:val="both"/>
        <w:rPr>
          <w:rFonts w:ascii="Times New Roman" w:hAnsi="Times New Roman"/>
          <w:kern w:val="2"/>
          <w:sz w:val="32"/>
          <w:szCs w:val="32"/>
        </w:rPr>
      </w:pPr>
      <w:r w:rsidRPr="00384228">
        <w:rPr>
          <w:rFonts w:hAnsi="Times New Roman" w:cs="仿宋_GB2312" w:hint="eastAsia"/>
          <w:kern w:val="2"/>
          <w:sz w:val="32"/>
          <w:szCs w:val="32"/>
        </w:rPr>
        <w:t>莫力达瓦达斡尔族自治旗腾克镇人民政府</w:t>
      </w:r>
      <w:r w:rsidRPr="00384228">
        <w:rPr>
          <w:rFonts w:ascii="Times New Roman" w:hAnsi="Times New Roman"/>
          <w:kern w:val="2"/>
          <w:sz w:val="32"/>
          <w:szCs w:val="32"/>
        </w:rPr>
        <w:t xml:space="preserve"> </w:t>
      </w:r>
      <w:r w:rsidRPr="00384228">
        <w:rPr>
          <w:rFonts w:hAnsi="Times New Roman" w:cs="仿宋_GB2312"/>
          <w:kern w:val="2"/>
          <w:sz w:val="32"/>
          <w:szCs w:val="32"/>
        </w:rPr>
        <w:t>2022</w:t>
      </w:r>
      <w:r w:rsidRPr="00384228">
        <w:rPr>
          <w:rFonts w:hAnsi="Times New Roman" w:cs="仿宋_GB2312" w:hint="eastAsia"/>
          <w:kern w:val="2"/>
          <w:sz w:val="32"/>
          <w:szCs w:val="32"/>
        </w:rPr>
        <w:t>年度财政拨款</w:t>
      </w:r>
      <w:r w:rsidRPr="00384228">
        <w:rPr>
          <w:rFonts w:hAnsi="Times New Roman" w:cs="仿宋_GB2312"/>
          <w:kern w:val="2"/>
          <w:sz w:val="32"/>
          <w:szCs w:val="32"/>
        </w:rPr>
        <w:t>“</w:t>
      </w:r>
      <w:r w:rsidRPr="00384228">
        <w:rPr>
          <w:rFonts w:hAnsi="Times New Roman" w:cs="仿宋_GB2312" w:hint="eastAsia"/>
          <w:kern w:val="2"/>
          <w:sz w:val="32"/>
          <w:szCs w:val="32"/>
        </w:rPr>
        <w:t>三公</w:t>
      </w:r>
      <w:r w:rsidRPr="00384228">
        <w:rPr>
          <w:rFonts w:hAnsi="Times New Roman" w:cs="仿宋_GB2312"/>
          <w:kern w:val="2"/>
          <w:sz w:val="32"/>
          <w:szCs w:val="32"/>
        </w:rPr>
        <w:t>”</w:t>
      </w:r>
      <w:r w:rsidRPr="00384228">
        <w:rPr>
          <w:rFonts w:hAnsi="Times New Roman" w:cs="仿宋_GB2312" w:hint="eastAsia"/>
          <w:kern w:val="2"/>
          <w:sz w:val="32"/>
          <w:szCs w:val="32"/>
        </w:rPr>
        <w:t>经费预算</w:t>
      </w:r>
      <w:r w:rsidRPr="00384228">
        <w:rPr>
          <w:rFonts w:ascii="Times New Roman" w:hAnsi="Times New Roman"/>
          <w:kern w:val="2"/>
          <w:sz w:val="32"/>
          <w:szCs w:val="32"/>
        </w:rPr>
        <w:t>41</w:t>
      </w:r>
      <w:r w:rsidRPr="00384228">
        <w:rPr>
          <w:rFonts w:hAnsi="Times New Roman" w:cs="仿宋_GB2312" w:hint="eastAsia"/>
          <w:kern w:val="2"/>
          <w:sz w:val="32"/>
          <w:szCs w:val="32"/>
        </w:rPr>
        <w:t>万元，支出决算</w:t>
      </w:r>
      <w:r w:rsidRPr="00384228">
        <w:rPr>
          <w:rFonts w:ascii="Times New Roman" w:hAnsi="Times New Roman"/>
          <w:kern w:val="2"/>
          <w:sz w:val="32"/>
          <w:szCs w:val="32"/>
        </w:rPr>
        <w:t>12.4</w:t>
      </w:r>
      <w:r w:rsidRPr="00384228">
        <w:rPr>
          <w:rFonts w:hAnsi="Times New Roman" w:cs="仿宋_GB2312" w:hint="eastAsia"/>
          <w:kern w:val="2"/>
          <w:sz w:val="32"/>
          <w:szCs w:val="32"/>
        </w:rPr>
        <w:t>万元，完成预算的</w:t>
      </w:r>
      <w:r w:rsidRPr="00384228">
        <w:rPr>
          <w:rFonts w:ascii="Times New Roman" w:hAnsi="Times New Roman"/>
          <w:kern w:val="2"/>
          <w:sz w:val="32"/>
          <w:szCs w:val="32"/>
        </w:rPr>
        <w:t>30.24</w:t>
      </w:r>
      <w:r w:rsidRPr="00384228">
        <w:rPr>
          <w:rFonts w:hAnsi="Times New Roman" w:cs="仿宋_GB2312"/>
          <w:kern w:val="2"/>
          <w:sz w:val="32"/>
          <w:szCs w:val="32"/>
        </w:rPr>
        <w:t>%</w:t>
      </w:r>
      <w:r w:rsidRPr="00384228">
        <w:rPr>
          <w:rFonts w:hAnsi="Times New Roman" w:cs="仿宋_GB2312" w:hint="eastAsia"/>
          <w:kern w:val="2"/>
          <w:sz w:val="32"/>
          <w:szCs w:val="32"/>
        </w:rPr>
        <w:t>。其中：因公出国（境）费预算</w:t>
      </w:r>
      <w:r w:rsidRPr="00384228">
        <w:rPr>
          <w:rFonts w:ascii="Times New Roman" w:hAnsi="Times New Roman"/>
          <w:kern w:val="2"/>
          <w:sz w:val="32"/>
          <w:szCs w:val="32"/>
        </w:rPr>
        <w:t>0</w:t>
      </w:r>
      <w:r w:rsidRPr="00384228">
        <w:rPr>
          <w:rFonts w:hAnsi="Times New Roman" w:cs="仿宋_GB2312" w:hint="eastAsia"/>
          <w:kern w:val="2"/>
          <w:sz w:val="32"/>
          <w:szCs w:val="32"/>
        </w:rPr>
        <w:t>万元，支出决算</w:t>
      </w:r>
      <w:r w:rsidRPr="00384228">
        <w:rPr>
          <w:rFonts w:ascii="Times New Roman" w:hAnsi="Times New Roman"/>
          <w:kern w:val="2"/>
          <w:sz w:val="32"/>
          <w:szCs w:val="32"/>
        </w:rPr>
        <w:t>0</w:t>
      </w:r>
      <w:r w:rsidRPr="00384228">
        <w:rPr>
          <w:rFonts w:hAnsi="Times New Roman" w:cs="仿宋_GB2312" w:hint="eastAsia"/>
          <w:kern w:val="2"/>
          <w:sz w:val="32"/>
          <w:szCs w:val="32"/>
        </w:rPr>
        <w:t>万元，完成预算的</w:t>
      </w:r>
      <w:r w:rsidRPr="00384228">
        <w:rPr>
          <w:rFonts w:ascii="Times New Roman" w:hAnsi="Times New Roman"/>
          <w:kern w:val="2"/>
          <w:sz w:val="32"/>
          <w:szCs w:val="32"/>
        </w:rPr>
        <w:t>0</w:t>
      </w:r>
      <w:r w:rsidRPr="00384228">
        <w:rPr>
          <w:rFonts w:hAnsi="Times New Roman" w:cs="仿宋_GB2312"/>
          <w:kern w:val="2"/>
          <w:sz w:val="32"/>
          <w:szCs w:val="32"/>
        </w:rPr>
        <w:t>%</w:t>
      </w:r>
      <w:r w:rsidRPr="00384228">
        <w:rPr>
          <w:rFonts w:hAnsi="Times New Roman" w:cs="仿宋_GB2312" w:hint="eastAsia"/>
          <w:kern w:val="2"/>
          <w:sz w:val="32"/>
          <w:szCs w:val="32"/>
        </w:rPr>
        <w:t>；公务用车购置及运行维护费预算</w:t>
      </w:r>
      <w:r w:rsidRPr="00384228">
        <w:rPr>
          <w:rFonts w:ascii="Times New Roman" w:hAnsi="Times New Roman"/>
          <w:kern w:val="2"/>
          <w:sz w:val="32"/>
          <w:szCs w:val="32"/>
        </w:rPr>
        <w:t>41</w:t>
      </w:r>
      <w:r w:rsidRPr="00384228">
        <w:rPr>
          <w:rFonts w:hAnsi="Times New Roman" w:cs="仿宋_GB2312" w:hint="eastAsia"/>
          <w:kern w:val="2"/>
          <w:sz w:val="32"/>
          <w:szCs w:val="32"/>
        </w:rPr>
        <w:t>万元，支出决算</w:t>
      </w:r>
      <w:r w:rsidRPr="00384228">
        <w:rPr>
          <w:rFonts w:ascii="Times New Roman" w:hAnsi="Times New Roman"/>
          <w:kern w:val="2"/>
          <w:sz w:val="32"/>
          <w:szCs w:val="32"/>
        </w:rPr>
        <w:t>12.4</w:t>
      </w:r>
      <w:r w:rsidRPr="00384228">
        <w:rPr>
          <w:rFonts w:hAnsi="Times New Roman" w:cs="仿宋_GB2312" w:hint="eastAsia"/>
          <w:kern w:val="2"/>
          <w:sz w:val="32"/>
          <w:szCs w:val="32"/>
        </w:rPr>
        <w:t>万元，完成预算的</w:t>
      </w:r>
      <w:r w:rsidRPr="00384228">
        <w:rPr>
          <w:rFonts w:ascii="Times New Roman" w:hAnsi="Times New Roman"/>
          <w:kern w:val="2"/>
          <w:sz w:val="32"/>
          <w:szCs w:val="32"/>
        </w:rPr>
        <w:t>30.24</w:t>
      </w:r>
      <w:r w:rsidRPr="00384228">
        <w:rPr>
          <w:rFonts w:hAnsi="Times New Roman" w:cs="仿宋_GB2312"/>
          <w:kern w:val="2"/>
          <w:sz w:val="32"/>
          <w:szCs w:val="32"/>
        </w:rPr>
        <w:t>%</w:t>
      </w:r>
      <w:r w:rsidRPr="00384228">
        <w:rPr>
          <w:rFonts w:hAnsi="Times New Roman" w:cs="仿宋_GB2312" w:hint="eastAsia"/>
          <w:kern w:val="2"/>
          <w:sz w:val="32"/>
          <w:szCs w:val="32"/>
        </w:rPr>
        <w:t>；公务接待费预算</w:t>
      </w:r>
      <w:r w:rsidRPr="00384228">
        <w:rPr>
          <w:rFonts w:ascii="Times New Roman" w:hAnsi="Times New Roman"/>
          <w:kern w:val="2"/>
          <w:sz w:val="32"/>
          <w:szCs w:val="32"/>
        </w:rPr>
        <w:t>0</w:t>
      </w:r>
      <w:r w:rsidRPr="00384228">
        <w:rPr>
          <w:rFonts w:hAnsi="Times New Roman" w:cs="仿宋_GB2312" w:hint="eastAsia"/>
          <w:kern w:val="2"/>
          <w:sz w:val="32"/>
          <w:szCs w:val="32"/>
        </w:rPr>
        <w:t>万元，支出决算</w:t>
      </w:r>
      <w:r w:rsidRPr="00384228">
        <w:rPr>
          <w:rFonts w:ascii="Times New Roman" w:hAnsi="Times New Roman"/>
          <w:kern w:val="2"/>
          <w:sz w:val="32"/>
          <w:szCs w:val="32"/>
        </w:rPr>
        <w:t>0</w:t>
      </w:r>
      <w:r w:rsidRPr="00384228">
        <w:rPr>
          <w:rFonts w:hAnsi="Times New Roman" w:cs="仿宋_GB2312" w:hint="eastAsia"/>
          <w:kern w:val="2"/>
          <w:sz w:val="32"/>
          <w:szCs w:val="32"/>
        </w:rPr>
        <w:t>万元，完成预算的</w:t>
      </w:r>
      <w:r w:rsidRPr="00384228">
        <w:rPr>
          <w:rFonts w:ascii="Times New Roman" w:hAnsi="Times New Roman"/>
          <w:kern w:val="2"/>
          <w:sz w:val="32"/>
          <w:szCs w:val="32"/>
        </w:rPr>
        <w:t>0</w:t>
      </w:r>
      <w:r w:rsidRPr="00384228">
        <w:rPr>
          <w:rFonts w:hAnsi="Times New Roman" w:cs="仿宋_GB2312"/>
          <w:kern w:val="2"/>
          <w:sz w:val="32"/>
          <w:szCs w:val="32"/>
        </w:rPr>
        <w:t>%</w:t>
      </w:r>
      <w:r w:rsidRPr="00384228">
        <w:rPr>
          <w:rFonts w:hAnsi="Times New Roman" w:cs="仿宋_GB2312" w:hint="eastAsia"/>
          <w:kern w:val="2"/>
          <w:sz w:val="32"/>
          <w:szCs w:val="32"/>
        </w:rPr>
        <w:t>。</w:t>
      </w:r>
      <w:r w:rsidRPr="00384228">
        <w:rPr>
          <w:rFonts w:hAnsi="Times New Roman" w:cs="仿宋_GB2312"/>
          <w:kern w:val="2"/>
          <w:sz w:val="32"/>
          <w:szCs w:val="32"/>
        </w:rPr>
        <w:t>2022</w:t>
      </w:r>
      <w:r w:rsidRPr="00384228">
        <w:rPr>
          <w:rFonts w:hAnsi="Times New Roman" w:cs="仿宋_GB2312" w:hint="eastAsia"/>
          <w:kern w:val="2"/>
          <w:sz w:val="32"/>
          <w:szCs w:val="32"/>
        </w:rPr>
        <w:t>年度财政拨款</w:t>
      </w:r>
      <w:r w:rsidRPr="00384228">
        <w:rPr>
          <w:rFonts w:hAnsi="Times New Roman" w:cs="仿宋_GB2312"/>
          <w:kern w:val="2"/>
          <w:sz w:val="32"/>
          <w:szCs w:val="32"/>
        </w:rPr>
        <w:t>“</w:t>
      </w:r>
      <w:r w:rsidRPr="00384228">
        <w:rPr>
          <w:rFonts w:hAnsi="Times New Roman" w:cs="仿宋_GB2312" w:hint="eastAsia"/>
          <w:kern w:val="2"/>
          <w:sz w:val="32"/>
          <w:szCs w:val="32"/>
        </w:rPr>
        <w:t>三公</w:t>
      </w:r>
      <w:r w:rsidRPr="00384228">
        <w:rPr>
          <w:rFonts w:hAnsi="Times New Roman" w:cs="仿宋_GB2312"/>
          <w:kern w:val="2"/>
          <w:sz w:val="32"/>
          <w:szCs w:val="32"/>
        </w:rPr>
        <w:t>”</w:t>
      </w:r>
      <w:r w:rsidRPr="00384228">
        <w:rPr>
          <w:rFonts w:hAnsi="Times New Roman" w:cs="仿宋_GB2312" w:hint="eastAsia"/>
          <w:kern w:val="2"/>
          <w:sz w:val="32"/>
          <w:szCs w:val="32"/>
        </w:rPr>
        <w:t>经费支</w:t>
      </w:r>
      <w:r>
        <w:rPr>
          <w:rFonts w:hAnsi="Times New Roman" w:cs="仿宋_GB2312" w:hint="eastAsia"/>
          <w:kern w:val="2"/>
          <w:sz w:val="32"/>
          <w:szCs w:val="32"/>
        </w:rPr>
        <w:t>出决算与预算差异原因</w:t>
      </w:r>
      <w:r w:rsidR="00384228" w:rsidRPr="00384228">
        <w:rPr>
          <w:rFonts w:hAnsi="Times New Roman" w:cs="仿宋_GB2312" w:hint="eastAsia"/>
          <w:kern w:val="2"/>
          <w:sz w:val="32"/>
          <w:szCs w:val="32"/>
        </w:rPr>
        <w:t>支出减少</w:t>
      </w:r>
      <w:r>
        <w:rPr>
          <w:rFonts w:hAnsi="Times New Roman" w:cs="仿宋_GB2312" w:hint="eastAsia"/>
          <w:kern w:val="2"/>
          <w:sz w:val="32"/>
          <w:szCs w:val="32"/>
        </w:rPr>
        <w:t>。</w:t>
      </w:r>
    </w:p>
    <w:p w:rsidR="00077466" w:rsidRDefault="00077466" w:rsidP="00077466">
      <w:pPr>
        <w:keepNext/>
        <w:keepLines/>
        <w:spacing w:line="560" w:lineRule="exact"/>
        <w:ind w:firstLine="643"/>
        <w:jc w:val="both"/>
        <w:rPr>
          <w:rFonts w:ascii="Times New Roman" w:eastAsia="楷体" w:hAnsi="Times New Roman"/>
          <w:b/>
          <w:bCs/>
          <w:kern w:val="2"/>
          <w:sz w:val="32"/>
          <w:szCs w:val="32"/>
        </w:rPr>
      </w:pPr>
      <w:r>
        <w:rPr>
          <w:rFonts w:ascii="楷体" w:eastAsia="楷体" w:hAnsi="Times New Roman" w:cs="楷体" w:hint="eastAsia"/>
          <w:b/>
          <w:bCs/>
          <w:kern w:val="2"/>
          <w:sz w:val="32"/>
          <w:szCs w:val="32"/>
        </w:rPr>
        <w:lastRenderedPageBreak/>
        <w:t>（二）财政拨款</w:t>
      </w:r>
      <w:r>
        <w:rPr>
          <w:rFonts w:ascii="楷体" w:eastAsia="楷体" w:hAnsi="Times New Roman" w:cs="楷体"/>
          <w:b/>
          <w:bCs/>
          <w:kern w:val="2"/>
          <w:sz w:val="32"/>
          <w:szCs w:val="32"/>
        </w:rPr>
        <w:t>“</w:t>
      </w:r>
      <w:r>
        <w:rPr>
          <w:rFonts w:ascii="楷体" w:eastAsia="楷体" w:hAnsi="Times New Roman" w:cs="楷体" w:hint="eastAsia"/>
          <w:b/>
          <w:bCs/>
          <w:kern w:val="2"/>
          <w:sz w:val="32"/>
          <w:szCs w:val="32"/>
        </w:rPr>
        <w:t>三公</w:t>
      </w:r>
      <w:r>
        <w:rPr>
          <w:rFonts w:ascii="楷体" w:eastAsia="楷体" w:hAnsi="Times New Roman" w:cs="楷体"/>
          <w:b/>
          <w:bCs/>
          <w:kern w:val="2"/>
          <w:sz w:val="32"/>
          <w:szCs w:val="32"/>
        </w:rPr>
        <w:t>”</w:t>
      </w:r>
      <w:r>
        <w:rPr>
          <w:rFonts w:ascii="楷体" w:eastAsia="楷体" w:hAnsi="Times New Roman" w:cs="楷体" w:hint="eastAsia"/>
          <w:b/>
          <w:bCs/>
          <w:kern w:val="2"/>
          <w:sz w:val="32"/>
          <w:szCs w:val="32"/>
        </w:rPr>
        <w:t>经费支出具体情况说明。</w:t>
      </w:r>
    </w:p>
    <w:p w:rsidR="00077466" w:rsidRPr="00384228" w:rsidRDefault="00077466" w:rsidP="00077466">
      <w:pPr>
        <w:keepNext/>
        <w:keepLines/>
        <w:spacing w:line="560" w:lineRule="exact"/>
        <w:ind w:firstLine="643"/>
        <w:jc w:val="both"/>
        <w:rPr>
          <w:rFonts w:ascii="Times New Roman" w:hAnsi="Times New Roman"/>
          <w:kern w:val="2"/>
          <w:sz w:val="32"/>
          <w:szCs w:val="32"/>
        </w:rPr>
      </w:pPr>
      <w:r w:rsidRPr="00384228">
        <w:rPr>
          <w:rFonts w:hAnsi="Times New Roman" w:cs="仿宋_GB2312" w:hint="eastAsia"/>
          <w:kern w:val="2"/>
          <w:sz w:val="32"/>
          <w:szCs w:val="32"/>
        </w:rPr>
        <w:t>莫力达瓦达斡尔族自治旗腾克镇人民政府</w:t>
      </w:r>
      <w:r w:rsidRPr="00384228">
        <w:rPr>
          <w:rFonts w:hAnsi="Times New Roman" w:cs="仿宋_GB2312"/>
          <w:kern w:val="2"/>
          <w:sz w:val="32"/>
          <w:szCs w:val="32"/>
        </w:rPr>
        <w:t>2022</w:t>
      </w:r>
      <w:r w:rsidRPr="00384228">
        <w:rPr>
          <w:rFonts w:hAnsi="Times New Roman" w:cs="仿宋_GB2312" w:hint="eastAsia"/>
          <w:kern w:val="2"/>
          <w:sz w:val="32"/>
          <w:szCs w:val="32"/>
        </w:rPr>
        <w:t>年度财政拨款</w:t>
      </w:r>
      <w:r w:rsidRPr="00384228">
        <w:rPr>
          <w:rFonts w:hAnsi="Times New Roman" w:cs="仿宋_GB2312"/>
          <w:kern w:val="2"/>
          <w:sz w:val="32"/>
          <w:szCs w:val="32"/>
        </w:rPr>
        <w:t>“</w:t>
      </w:r>
      <w:r w:rsidRPr="00384228">
        <w:rPr>
          <w:rFonts w:hAnsi="Times New Roman" w:cs="仿宋_GB2312" w:hint="eastAsia"/>
          <w:kern w:val="2"/>
          <w:sz w:val="32"/>
          <w:szCs w:val="32"/>
        </w:rPr>
        <w:t>三公</w:t>
      </w:r>
      <w:r w:rsidRPr="00384228">
        <w:rPr>
          <w:rFonts w:hAnsi="Times New Roman" w:cs="仿宋_GB2312"/>
          <w:kern w:val="2"/>
          <w:sz w:val="32"/>
          <w:szCs w:val="32"/>
        </w:rPr>
        <w:t>”</w:t>
      </w:r>
      <w:r w:rsidRPr="00384228">
        <w:rPr>
          <w:rFonts w:hAnsi="Times New Roman" w:cs="仿宋_GB2312" w:hint="eastAsia"/>
          <w:kern w:val="2"/>
          <w:sz w:val="32"/>
          <w:szCs w:val="32"/>
        </w:rPr>
        <w:t>经费支出</w:t>
      </w:r>
      <w:r w:rsidRPr="00384228">
        <w:rPr>
          <w:rFonts w:ascii="Times New Roman" w:hAnsi="Times New Roman"/>
          <w:kern w:val="2"/>
          <w:sz w:val="32"/>
          <w:szCs w:val="32"/>
        </w:rPr>
        <w:t>12.4</w:t>
      </w:r>
      <w:r w:rsidRPr="00384228">
        <w:rPr>
          <w:rFonts w:hAnsi="Times New Roman" w:cs="仿宋_GB2312" w:hint="eastAsia"/>
          <w:kern w:val="2"/>
          <w:sz w:val="32"/>
          <w:szCs w:val="32"/>
        </w:rPr>
        <w:t>万元。因公出国（境）费支出</w:t>
      </w:r>
      <w:r w:rsidRPr="00384228">
        <w:rPr>
          <w:rFonts w:ascii="Times New Roman" w:hAnsi="Times New Roman"/>
          <w:kern w:val="2"/>
          <w:sz w:val="32"/>
          <w:szCs w:val="32"/>
        </w:rPr>
        <w:t>0</w:t>
      </w:r>
      <w:r w:rsidRPr="00384228">
        <w:rPr>
          <w:rFonts w:hAnsi="Times New Roman" w:cs="仿宋_GB2312" w:hint="eastAsia"/>
          <w:kern w:val="2"/>
          <w:sz w:val="32"/>
          <w:szCs w:val="32"/>
        </w:rPr>
        <w:t>万元，占</w:t>
      </w:r>
      <w:r w:rsidRPr="00384228">
        <w:rPr>
          <w:rFonts w:ascii="Times New Roman" w:hAnsi="Times New Roman"/>
          <w:kern w:val="2"/>
          <w:sz w:val="32"/>
          <w:szCs w:val="32"/>
        </w:rPr>
        <w:t>0</w:t>
      </w:r>
      <w:r w:rsidRPr="00384228">
        <w:rPr>
          <w:rFonts w:hAnsi="Times New Roman" w:cs="仿宋_GB2312"/>
          <w:kern w:val="2"/>
          <w:sz w:val="32"/>
          <w:szCs w:val="32"/>
        </w:rPr>
        <w:t>%</w:t>
      </w:r>
      <w:r w:rsidRPr="00384228">
        <w:rPr>
          <w:rFonts w:hAnsi="Times New Roman" w:cs="仿宋_GB2312" w:hint="eastAsia"/>
          <w:kern w:val="2"/>
          <w:sz w:val="32"/>
          <w:szCs w:val="32"/>
        </w:rPr>
        <w:t>；公务用车购置及运行维护费支出</w:t>
      </w:r>
      <w:r w:rsidRPr="00384228">
        <w:rPr>
          <w:rFonts w:ascii="Times New Roman" w:hAnsi="Times New Roman"/>
          <w:kern w:val="2"/>
          <w:sz w:val="32"/>
          <w:szCs w:val="32"/>
        </w:rPr>
        <w:t>12.4</w:t>
      </w:r>
      <w:r w:rsidRPr="00384228">
        <w:rPr>
          <w:rFonts w:hAnsi="Times New Roman" w:cs="仿宋_GB2312" w:hint="eastAsia"/>
          <w:kern w:val="2"/>
          <w:sz w:val="32"/>
          <w:szCs w:val="32"/>
        </w:rPr>
        <w:t>万元，占</w:t>
      </w:r>
      <w:r w:rsidRPr="00384228">
        <w:rPr>
          <w:rFonts w:ascii="Times New Roman" w:hAnsi="Times New Roman"/>
          <w:kern w:val="2"/>
          <w:sz w:val="32"/>
          <w:szCs w:val="32"/>
        </w:rPr>
        <w:t>100</w:t>
      </w:r>
      <w:r w:rsidRPr="00384228">
        <w:rPr>
          <w:rFonts w:hAnsi="Times New Roman" w:cs="仿宋_GB2312"/>
          <w:kern w:val="2"/>
          <w:sz w:val="32"/>
          <w:szCs w:val="32"/>
        </w:rPr>
        <w:t>%</w:t>
      </w:r>
      <w:r w:rsidRPr="00384228">
        <w:rPr>
          <w:rFonts w:hAnsi="Times New Roman" w:cs="仿宋_GB2312" w:hint="eastAsia"/>
          <w:kern w:val="2"/>
          <w:sz w:val="32"/>
          <w:szCs w:val="32"/>
        </w:rPr>
        <w:t>；公务接待费支出</w:t>
      </w:r>
      <w:r w:rsidRPr="00384228">
        <w:rPr>
          <w:rFonts w:ascii="Times New Roman" w:hAnsi="Times New Roman"/>
          <w:kern w:val="2"/>
          <w:sz w:val="32"/>
          <w:szCs w:val="32"/>
        </w:rPr>
        <w:t>0</w:t>
      </w:r>
      <w:r w:rsidRPr="00384228">
        <w:rPr>
          <w:rFonts w:hAnsi="Times New Roman" w:cs="仿宋_GB2312" w:hint="eastAsia"/>
          <w:kern w:val="2"/>
          <w:sz w:val="32"/>
          <w:szCs w:val="32"/>
        </w:rPr>
        <w:t>万元，占</w:t>
      </w:r>
      <w:r w:rsidRPr="00384228">
        <w:rPr>
          <w:rFonts w:ascii="Times New Roman" w:hAnsi="Times New Roman"/>
          <w:kern w:val="2"/>
          <w:sz w:val="32"/>
          <w:szCs w:val="32"/>
        </w:rPr>
        <w:t>0</w:t>
      </w:r>
      <w:r w:rsidRPr="00384228">
        <w:rPr>
          <w:rFonts w:hAnsi="Times New Roman" w:cs="仿宋_GB2312"/>
          <w:kern w:val="2"/>
          <w:sz w:val="32"/>
          <w:szCs w:val="32"/>
        </w:rPr>
        <w:t>%</w:t>
      </w:r>
      <w:r w:rsidRPr="00384228">
        <w:rPr>
          <w:rFonts w:hAnsi="Times New Roman" w:cs="仿宋_GB2312" w:hint="eastAsia"/>
          <w:kern w:val="2"/>
          <w:sz w:val="32"/>
          <w:szCs w:val="32"/>
        </w:rPr>
        <w:t>。其中：</w:t>
      </w:r>
    </w:p>
    <w:p w:rsidR="00077466" w:rsidRPr="00384228" w:rsidRDefault="00077466" w:rsidP="00077466">
      <w:pPr>
        <w:spacing w:line="560" w:lineRule="exact"/>
        <w:ind w:firstLine="640"/>
        <w:jc w:val="both"/>
        <w:rPr>
          <w:rFonts w:ascii="Times New Roman" w:hAnsi="Times New Roman"/>
          <w:kern w:val="2"/>
          <w:sz w:val="32"/>
          <w:szCs w:val="32"/>
        </w:rPr>
      </w:pPr>
      <w:r w:rsidRPr="00384228">
        <w:rPr>
          <w:rFonts w:ascii="Times New Roman" w:hAnsi="Times New Roman"/>
          <w:kern w:val="2"/>
          <w:sz w:val="32"/>
          <w:szCs w:val="32"/>
        </w:rPr>
        <w:t>1.</w:t>
      </w:r>
      <w:r w:rsidRPr="00384228">
        <w:rPr>
          <w:rFonts w:hAnsi="Times New Roman" w:cs="仿宋_GB2312" w:hint="eastAsia"/>
          <w:kern w:val="2"/>
          <w:sz w:val="32"/>
          <w:szCs w:val="32"/>
        </w:rPr>
        <w:t>因公出国（境）费支出</w:t>
      </w:r>
      <w:r w:rsidRPr="00384228">
        <w:rPr>
          <w:rFonts w:ascii="Times New Roman" w:hAnsi="Times New Roman"/>
          <w:kern w:val="2"/>
          <w:sz w:val="32"/>
          <w:szCs w:val="32"/>
        </w:rPr>
        <w:t>0</w:t>
      </w:r>
      <w:r w:rsidRPr="00384228">
        <w:rPr>
          <w:rFonts w:hAnsi="Times New Roman" w:cs="仿宋_GB2312" w:hint="eastAsia"/>
          <w:kern w:val="2"/>
          <w:sz w:val="32"/>
          <w:szCs w:val="32"/>
        </w:rPr>
        <w:t>万元，全年出国（境）团组</w:t>
      </w:r>
      <w:r w:rsidRPr="00384228">
        <w:rPr>
          <w:rFonts w:ascii="Times New Roman" w:hAnsi="Times New Roman"/>
          <w:kern w:val="2"/>
          <w:sz w:val="32"/>
          <w:szCs w:val="32"/>
        </w:rPr>
        <w:t>0</w:t>
      </w:r>
      <w:r w:rsidRPr="00384228">
        <w:rPr>
          <w:rFonts w:hAnsi="Times New Roman" w:cs="仿宋_GB2312" w:hint="eastAsia"/>
          <w:kern w:val="2"/>
          <w:sz w:val="32"/>
          <w:szCs w:val="32"/>
        </w:rPr>
        <w:t>个，累计</w:t>
      </w:r>
      <w:r w:rsidRPr="00384228">
        <w:rPr>
          <w:rFonts w:ascii="Times New Roman" w:hAnsi="Times New Roman"/>
          <w:kern w:val="2"/>
          <w:sz w:val="32"/>
          <w:szCs w:val="32"/>
        </w:rPr>
        <w:t>0</w:t>
      </w:r>
      <w:r w:rsidRPr="00384228">
        <w:rPr>
          <w:rFonts w:hAnsi="Times New Roman" w:cs="仿宋_GB2312" w:hint="eastAsia"/>
          <w:kern w:val="2"/>
          <w:sz w:val="32"/>
          <w:szCs w:val="32"/>
        </w:rPr>
        <w:t>人次。与上年决算相比，增加（减少）</w:t>
      </w:r>
      <w:r w:rsidRPr="00384228">
        <w:rPr>
          <w:rFonts w:ascii="Times New Roman" w:hAnsi="Times New Roman"/>
          <w:kern w:val="2"/>
          <w:sz w:val="32"/>
          <w:szCs w:val="32"/>
        </w:rPr>
        <w:t>0</w:t>
      </w:r>
      <w:r w:rsidRPr="00384228">
        <w:rPr>
          <w:rFonts w:hAnsi="Times New Roman" w:cs="仿宋_GB2312" w:hint="eastAsia"/>
          <w:kern w:val="2"/>
          <w:sz w:val="32"/>
          <w:szCs w:val="32"/>
        </w:rPr>
        <w:t>万元，增长（减少）</w:t>
      </w:r>
      <w:r w:rsidRPr="00384228">
        <w:rPr>
          <w:rFonts w:ascii="Times New Roman" w:hAnsi="Times New Roman"/>
          <w:kern w:val="2"/>
          <w:sz w:val="32"/>
          <w:szCs w:val="32"/>
        </w:rPr>
        <w:t>0</w:t>
      </w:r>
      <w:r w:rsidRPr="00384228">
        <w:rPr>
          <w:rFonts w:hAnsi="Times New Roman" w:cs="仿宋_GB2312"/>
          <w:kern w:val="2"/>
          <w:sz w:val="32"/>
          <w:szCs w:val="32"/>
        </w:rPr>
        <w:t>%</w:t>
      </w:r>
      <w:r w:rsidRPr="00384228">
        <w:rPr>
          <w:rFonts w:hAnsi="Times New Roman" w:cs="仿宋_GB2312" w:hint="eastAsia"/>
          <w:kern w:val="2"/>
          <w:sz w:val="32"/>
          <w:szCs w:val="32"/>
        </w:rPr>
        <w:t>，变动原因：</w:t>
      </w:r>
      <w:r w:rsidR="00384228" w:rsidRPr="00384228">
        <w:rPr>
          <w:rFonts w:hAnsi="Times New Roman" w:cs="仿宋_GB2312" w:hint="eastAsia"/>
          <w:kern w:val="2"/>
          <w:sz w:val="32"/>
          <w:szCs w:val="32"/>
        </w:rPr>
        <w:t>本年无因公出国（境）费支出</w:t>
      </w:r>
      <w:r w:rsidRPr="00384228">
        <w:rPr>
          <w:rFonts w:hAnsi="Times New Roman" w:cs="仿宋_GB2312" w:hint="eastAsia"/>
          <w:kern w:val="2"/>
          <w:sz w:val="32"/>
          <w:szCs w:val="32"/>
        </w:rPr>
        <w:t>。</w:t>
      </w:r>
    </w:p>
    <w:p w:rsidR="00077466" w:rsidRPr="00384228" w:rsidRDefault="00077466" w:rsidP="00077466">
      <w:pPr>
        <w:spacing w:line="560" w:lineRule="exact"/>
        <w:ind w:firstLine="640"/>
        <w:jc w:val="both"/>
        <w:rPr>
          <w:rFonts w:ascii="Times New Roman" w:hAnsi="Times New Roman"/>
          <w:kern w:val="2"/>
          <w:sz w:val="32"/>
          <w:szCs w:val="32"/>
        </w:rPr>
      </w:pPr>
      <w:r w:rsidRPr="00384228">
        <w:rPr>
          <w:rFonts w:ascii="Times New Roman" w:hAnsi="Times New Roman"/>
          <w:kern w:val="2"/>
          <w:sz w:val="32"/>
          <w:szCs w:val="32"/>
        </w:rPr>
        <w:t>2.</w:t>
      </w:r>
      <w:r w:rsidRPr="00384228">
        <w:rPr>
          <w:rFonts w:hAnsi="Times New Roman" w:cs="仿宋_GB2312" w:hint="eastAsia"/>
          <w:kern w:val="2"/>
          <w:sz w:val="32"/>
          <w:szCs w:val="32"/>
        </w:rPr>
        <w:t>公务用车购置及运行维护费支出</w:t>
      </w:r>
      <w:r w:rsidRPr="00384228">
        <w:rPr>
          <w:rFonts w:ascii="Times New Roman" w:hAnsi="Times New Roman"/>
          <w:kern w:val="2"/>
          <w:sz w:val="32"/>
          <w:szCs w:val="32"/>
        </w:rPr>
        <w:t>12.4</w:t>
      </w:r>
      <w:r w:rsidRPr="00384228">
        <w:rPr>
          <w:rFonts w:hAnsi="Times New Roman" w:cs="仿宋_GB2312" w:hint="eastAsia"/>
          <w:kern w:val="2"/>
          <w:sz w:val="32"/>
          <w:szCs w:val="32"/>
        </w:rPr>
        <w:t>万元。其中：</w:t>
      </w:r>
    </w:p>
    <w:p w:rsidR="00077466" w:rsidRPr="00384228" w:rsidRDefault="00077466" w:rsidP="00077466">
      <w:pPr>
        <w:spacing w:line="560" w:lineRule="exact"/>
        <w:ind w:firstLine="640"/>
        <w:jc w:val="both"/>
        <w:rPr>
          <w:rFonts w:ascii="Times New Roman" w:hAnsi="Times New Roman"/>
          <w:kern w:val="2"/>
          <w:sz w:val="32"/>
          <w:szCs w:val="32"/>
        </w:rPr>
      </w:pPr>
      <w:r w:rsidRPr="00384228">
        <w:rPr>
          <w:rFonts w:hAnsi="Times New Roman" w:cs="仿宋_GB2312" w:hint="eastAsia"/>
          <w:kern w:val="2"/>
          <w:sz w:val="32"/>
          <w:szCs w:val="32"/>
        </w:rPr>
        <w:t>（</w:t>
      </w:r>
      <w:r w:rsidRPr="00384228">
        <w:rPr>
          <w:rFonts w:ascii="Times New Roman" w:hAnsi="Times New Roman"/>
          <w:kern w:val="2"/>
          <w:sz w:val="32"/>
          <w:szCs w:val="32"/>
        </w:rPr>
        <w:t>1</w:t>
      </w:r>
      <w:r w:rsidRPr="00384228">
        <w:rPr>
          <w:rFonts w:hAnsi="Times New Roman" w:cs="仿宋_GB2312" w:hint="eastAsia"/>
          <w:kern w:val="2"/>
          <w:sz w:val="32"/>
          <w:szCs w:val="32"/>
        </w:rPr>
        <w:t>）公务用车购置支出</w:t>
      </w:r>
      <w:r w:rsidRPr="00384228">
        <w:rPr>
          <w:rFonts w:ascii="Times New Roman" w:hAnsi="Times New Roman"/>
          <w:kern w:val="2"/>
          <w:sz w:val="32"/>
          <w:szCs w:val="32"/>
        </w:rPr>
        <w:t>0</w:t>
      </w:r>
      <w:r w:rsidRPr="00384228">
        <w:rPr>
          <w:rFonts w:hAnsi="Times New Roman" w:cs="仿宋_GB2312" w:hint="eastAsia"/>
          <w:kern w:val="2"/>
          <w:sz w:val="32"/>
          <w:szCs w:val="32"/>
        </w:rPr>
        <w:t>万元。本年度使用财政拨款购置公务用车</w:t>
      </w:r>
      <w:r w:rsidRPr="00384228">
        <w:rPr>
          <w:rFonts w:ascii="Times New Roman" w:hAnsi="Times New Roman"/>
          <w:kern w:val="2"/>
          <w:sz w:val="32"/>
          <w:szCs w:val="32"/>
        </w:rPr>
        <w:t>0</w:t>
      </w:r>
      <w:r w:rsidRPr="00384228">
        <w:rPr>
          <w:rFonts w:hAnsi="Times New Roman" w:cs="仿宋_GB2312" w:hint="eastAsia"/>
          <w:kern w:val="2"/>
          <w:sz w:val="32"/>
          <w:szCs w:val="32"/>
        </w:rPr>
        <w:t>辆，开支内容：</w:t>
      </w:r>
      <w:r w:rsidR="00384228" w:rsidRPr="00384228">
        <w:rPr>
          <w:rFonts w:hAnsi="Times New Roman" w:cs="仿宋_GB2312" w:hint="eastAsia"/>
          <w:kern w:val="2"/>
          <w:sz w:val="32"/>
          <w:szCs w:val="32"/>
        </w:rPr>
        <w:t>无</w:t>
      </w:r>
      <w:r w:rsidRPr="00384228">
        <w:rPr>
          <w:rFonts w:hAnsi="Times New Roman" w:cs="仿宋_GB2312" w:hint="eastAsia"/>
          <w:kern w:val="2"/>
          <w:sz w:val="32"/>
          <w:szCs w:val="32"/>
        </w:rPr>
        <w:t>。与上年决算相比，增加（减少）</w:t>
      </w:r>
      <w:r w:rsidRPr="00384228">
        <w:rPr>
          <w:rFonts w:ascii="Times New Roman" w:hAnsi="Times New Roman"/>
          <w:kern w:val="2"/>
          <w:sz w:val="32"/>
          <w:szCs w:val="32"/>
        </w:rPr>
        <w:t>0</w:t>
      </w:r>
      <w:r w:rsidRPr="00384228">
        <w:rPr>
          <w:rFonts w:hAnsi="Times New Roman" w:cs="仿宋_GB2312" w:hint="eastAsia"/>
          <w:kern w:val="2"/>
          <w:sz w:val="32"/>
          <w:szCs w:val="32"/>
        </w:rPr>
        <w:t>万元，增长（减少）</w:t>
      </w:r>
      <w:r w:rsidRPr="00384228">
        <w:rPr>
          <w:rFonts w:ascii="Times New Roman" w:hAnsi="Times New Roman"/>
          <w:kern w:val="2"/>
          <w:sz w:val="32"/>
          <w:szCs w:val="32"/>
        </w:rPr>
        <w:t>0</w:t>
      </w:r>
      <w:r w:rsidRPr="00384228">
        <w:rPr>
          <w:rFonts w:hAnsi="Times New Roman" w:cs="仿宋_GB2312"/>
          <w:kern w:val="2"/>
          <w:sz w:val="32"/>
          <w:szCs w:val="32"/>
        </w:rPr>
        <w:t>%</w:t>
      </w:r>
      <w:r w:rsidRPr="00384228">
        <w:rPr>
          <w:rFonts w:hAnsi="Times New Roman" w:cs="仿宋_GB2312" w:hint="eastAsia"/>
          <w:kern w:val="2"/>
          <w:sz w:val="32"/>
          <w:szCs w:val="32"/>
        </w:rPr>
        <w:t>，变动原因：</w:t>
      </w:r>
      <w:r w:rsidR="00384228" w:rsidRPr="00384228">
        <w:rPr>
          <w:rFonts w:hAnsi="Times New Roman" w:cs="仿宋_GB2312" w:hint="eastAsia"/>
          <w:kern w:val="2"/>
          <w:sz w:val="32"/>
          <w:szCs w:val="32"/>
        </w:rPr>
        <w:t>本年无公务用车购置支出</w:t>
      </w:r>
      <w:r w:rsidRPr="00384228">
        <w:rPr>
          <w:rFonts w:hAnsi="Times New Roman" w:cs="仿宋_GB2312" w:hint="eastAsia"/>
          <w:kern w:val="2"/>
          <w:sz w:val="32"/>
          <w:szCs w:val="32"/>
        </w:rPr>
        <w:t>。</w:t>
      </w:r>
    </w:p>
    <w:p w:rsidR="00077466" w:rsidRPr="00384228" w:rsidRDefault="00077466" w:rsidP="00077466">
      <w:pPr>
        <w:spacing w:line="560" w:lineRule="exact"/>
        <w:ind w:firstLine="640"/>
        <w:jc w:val="both"/>
        <w:rPr>
          <w:rFonts w:ascii="Times New Roman" w:hAnsi="Times New Roman"/>
          <w:kern w:val="2"/>
          <w:sz w:val="32"/>
          <w:szCs w:val="32"/>
        </w:rPr>
      </w:pPr>
      <w:r w:rsidRPr="00384228">
        <w:rPr>
          <w:rFonts w:hAnsi="Times New Roman" w:cs="仿宋_GB2312" w:hint="eastAsia"/>
          <w:kern w:val="2"/>
          <w:sz w:val="32"/>
          <w:szCs w:val="32"/>
        </w:rPr>
        <w:t>（</w:t>
      </w:r>
      <w:r w:rsidRPr="00384228">
        <w:rPr>
          <w:rFonts w:ascii="Times New Roman" w:hAnsi="Times New Roman"/>
          <w:kern w:val="2"/>
          <w:sz w:val="32"/>
          <w:szCs w:val="32"/>
        </w:rPr>
        <w:t>2</w:t>
      </w:r>
      <w:r w:rsidRPr="00384228">
        <w:rPr>
          <w:rFonts w:hAnsi="Times New Roman" w:cs="仿宋_GB2312" w:hint="eastAsia"/>
          <w:kern w:val="2"/>
          <w:sz w:val="32"/>
          <w:szCs w:val="32"/>
        </w:rPr>
        <w:t>）公务用车运行维护费支出</w:t>
      </w:r>
      <w:r w:rsidRPr="00384228">
        <w:rPr>
          <w:rFonts w:ascii="Times New Roman" w:hAnsi="Times New Roman"/>
          <w:kern w:val="2"/>
          <w:sz w:val="32"/>
          <w:szCs w:val="32"/>
        </w:rPr>
        <w:t>12.4</w:t>
      </w:r>
      <w:r w:rsidRPr="00384228">
        <w:rPr>
          <w:rFonts w:hAnsi="Times New Roman" w:cs="仿宋_GB2312" w:hint="eastAsia"/>
          <w:kern w:val="2"/>
          <w:sz w:val="32"/>
          <w:szCs w:val="32"/>
        </w:rPr>
        <w:t>万元。公务用车运行维护费主要用于按规定保留的公务用车的燃料费、维修费、过桥过路费、保险费、安全奖励费用等支出。截至</w:t>
      </w:r>
      <w:r w:rsidRPr="00384228">
        <w:rPr>
          <w:rFonts w:ascii="Times New Roman" w:hAnsi="Times New Roman"/>
          <w:kern w:val="2"/>
          <w:sz w:val="32"/>
          <w:szCs w:val="32"/>
        </w:rPr>
        <w:t>2022</w:t>
      </w:r>
      <w:r w:rsidRPr="00384228">
        <w:rPr>
          <w:rFonts w:hAnsi="Times New Roman" w:cs="仿宋_GB2312" w:hint="eastAsia"/>
          <w:kern w:val="2"/>
          <w:sz w:val="32"/>
          <w:szCs w:val="32"/>
        </w:rPr>
        <w:t>年</w:t>
      </w:r>
      <w:r w:rsidRPr="00384228">
        <w:rPr>
          <w:rFonts w:ascii="Times New Roman" w:hAnsi="Times New Roman"/>
          <w:kern w:val="2"/>
          <w:sz w:val="32"/>
          <w:szCs w:val="32"/>
        </w:rPr>
        <w:t>12</w:t>
      </w:r>
      <w:r w:rsidRPr="00384228">
        <w:rPr>
          <w:rFonts w:hAnsi="Times New Roman" w:cs="仿宋_GB2312" w:hint="eastAsia"/>
          <w:kern w:val="2"/>
          <w:sz w:val="32"/>
          <w:szCs w:val="32"/>
        </w:rPr>
        <w:t>月</w:t>
      </w:r>
      <w:r w:rsidRPr="00384228">
        <w:rPr>
          <w:rFonts w:ascii="Times New Roman" w:hAnsi="Times New Roman"/>
          <w:kern w:val="2"/>
          <w:sz w:val="32"/>
          <w:szCs w:val="32"/>
        </w:rPr>
        <w:t>31</w:t>
      </w:r>
      <w:r w:rsidRPr="00384228">
        <w:rPr>
          <w:rFonts w:hAnsi="Times New Roman" w:cs="仿宋_GB2312" w:hint="eastAsia"/>
          <w:kern w:val="2"/>
          <w:sz w:val="32"/>
          <w:szCs w:val="32"/>
        </w:rPr>
        <w:t>日，使用财政拨款开支的公务用车保有量为</w:t>
      </w:r>
      <w:r w:rsidRPr="00384228">
        <w:rPr>
          <w:rFonts w:ascii="Times New Roman" w:hAnsi="Times New Roman"/>
          <w:kern w:val="2"/>
          <w:sz w:val="32"/>
          <w:szCs w:val="32"/>
        </w:rPr>
        <w:t>12</w:t>
      </w:r>
      <w:r w:rsidR="00384228" w:rsidRPr="00384228">
        <w:rPr>
          <w:rFonts w:hAnsi="Times New Roman" w:cs="仿宋_GB2312" w:hint="eastAsia"/>
          <w:kern w:val="2"/>
          <w:sz w:val="32"/>
          <w:szCs w:val="32"/>
        </w:rPr>
        <w:t>辆。与上年决算相比，减少</w:t>
      </w:r>
      <w:r w:rsidRPr="00384228">
        <w:rPr>
          <w:rFonts w:ascii="Times New Roman" w:hAnsi="Times New Roman"/>
          <w:kern w:val="2"/>
          <w:sz w:val="32"/>
          <w:szCs w:val="32"/>
        </w:rPr>
        <w:t>28.6</w:t>
      </w:r>
      <w:r w:rsidR="00384228" w:rsidRPr="00384228">
        <w:rPr>
          <w:rFonts w:hAnsi="Times New Roman" w:cs="仿宋_GB2312" w:hint="eastAsia"/>
          <w:kern w:val="2"/>
          <w:sz w:val="32"/>
          <w:szCs w:val="32"/>
        </w:rPr>
        <w:t>万元，减少</w:t>
      </w:r>
      <w:r w:rsidRPr="00384228">
        <w:rPr>
          <w:rFonts w:ascii="Times New Roman" w:hAnsi="Times New Roman"/>
          <w:kern w:val="2"/>
          <w:sz w:val="32"/>
          <w:szCs w:val="32"/>
        </w:rPr>
        <w:t>69.76</w:t>
      </w:r>
      <w:r w:rsidRPr="00384228">
        <w:rPr>
          <w:rFonts w:hAnsi="Times New Roman" w:cs="仿宋_GB2312"/>
          <w:kern w:val="2"/>
          <w:sz w:val="32"/>
          <w:szCs w:val="32"/>
        </w:rPr>
        <w:t>%</w:t>
      </w:r>
      <w:r w:rsidRPr="00384228">
        <w:rPr>
          <w:rFonts w:hAnsi="Times New Roman" w:cs="仿宋_GB2312" w:hint="eastAsia"/>
          <w:kern w:val="2"/>
          <w:sz w:val="32"/>
          <w:szCs w:val="32"/>
        </w:rPr>
        <w:t>，变动原因：</w:t>
      </w:r>
      <w:r w:rsidR="00384228" w:rsidRPr="00384228">
        <w:rPr>
          <w:rFonts w:hAnsi="Times New Roman" w:cs="仿宋_GB2312" w:hint="eastAsia"/>
          <w:kern w:val="2"/>
          <w:sz w:val="32"/>
          <w:szCs w:val="32"/>
        </w:rPr>
        <w:t>维护费减少</w:t>
      </w:r>
      <w:r w:rsidRPr="00384228">
        <w:rPr>
          <w:rFonts w:hAnsi="Times New Roman" w:cs="仿宋_GB2312" w:hint="eastAsia"/>
          <w:kern w:val="2"/>
          <w:sz w:val="32"/>
          <w:szCs w:val="32"/>
        </w:rPr>
        <w:t>。</w:t>
      </w:r>
    </w:p>
    <w:p w:rsidR="00077466" w:rsidRPr="00384228" w:rsidRDefault="00077466" w:rsidP="00077466">
      <w:pPr>
        <w:spacing w:line="560" w:lineRule="exact"/>
        <w:ind w:firstLine="640"/>
        <w:jc w:val="both"/>
        <w:rPr>
          <w:rFonts w:ascii="Times New Roman" w:hAnsi="Times New Roman"/>
          <w:kern w:val="2"/>
          <w:sz w:val="32"/>
          <w:szCs w:val="32"/>
        </w:rPr>
      </w:pPr>
      <w:r w:rsidRPr="00384228">
        <w:rPr>
          <w:rFonts w:ascii="Times New Roman" w:hAnsi="Times New Roman"/>
          <w:kern w:val="2"/>
          <w:sz w:val="32"/>
          <w:szCs w:val="32"/>
        </w:rPr>
        <w:t>3.</w:t>
      </w:r>
      <w:r w:rsidRPr="00384228">
        <w:rPr>
          <w:rFonts w:hAnsi="Times New Roman" w:cs="仿宋_GB2312" w:hint="eastAsia"/>
          <w:kern w:val="2"/>
          <w:sz w:val="32"/>
          <w:szCs w:val="32"/>
        </w:rPr>
        <w:t>公务接待费支出</w:t>
      </w:r>
      <w:r w:rsidRPr="00384228">
        <w:rPr>
          <w:rFonts w:ascii="Times New Roman" w:hAnsi="Times New Roman"/>
          <w:kern w:val="2"/>
          <w:sz w:val="32"/>
          <w:szCs w:val="32"/>
        </w:rPr>
        <w:t>0</w:t>
      </w:r>
      <w:r w:rsidRPr="00384228">
        <w:rPr>
          <w:rFonts w:hAnsi="Times New Roman" w:cs="仿宋_GB2312" w:hint="eastAsia"/>
          <w:kern w:val="2"/>
          <w:sz w:val="32"/>
          <w:szCs w:val="32"/>
        </w:rPr>
        <w:t>万元。其中：国内公务接待支出</w:t>
      </w:r>
      <w:r w:rsidRPr="00384228">
        <w:rPr>
          <w:rFonts w:ascii="Times New Roman" w:hAnsi="Times New Roman"/>
          <w:kern w:val="2"/>
          <w:sz w:val="32"/>
          <w:szCs w:val="32"/>
        </w:rPr>
        <w:t>0</w:t>
      </w:r>
      <w:r w:rsidRPr="00384228">
        <w:rPr>
          <w:rFonts w:hAnsi="Times New Roman" w:cs="仿宋_GB2312" w:hint="eastAsia"/>
          <w:kern w:val="2"/>
          <w:sz w:val="32"/>
          <w:szCs w:val="32"/>
        </w:rPr>
        <w:t>万元，接待</w:t>
      </w:r>
      <w:r w:rsidRPr="00384228">
        <w:rPr>
          <w:rFonts w:ascii="Times New Roman" w:hAnsi="Times New Roman"/>
          <w:kern w:val="2"/>
          <w:sz w:val="32"/>
          <w:szCs w:val="32"/>
        </w:rPr>
        <w:t>0</w:t>
      </w:r>
      <w:r w:rsidRPr="00384228">
        <w:rPr>
          <w:rFonts w:hAnsi="Times New Roman" w:cs="仿宋_GB2312" w:hint="eastAsia"/>
          <w:kern w:val="2"/>
          <w:sz w:val="32"/>
          <w:szCs w:val="32"/>
        </w:rPr>
        <w:t>批次，</w:t>
      </w:r>
      <w:r w:rsidRPr="00384228">
        <w:rPr>
          <w:rFonts w:ascii="Times New Roman" w:hAnsi="Times New Roman"/>
          <w:kern w:val="2"/>
          <w:sz w:val="32"/>
          <w:szCs w:val="32"/>
        </w:rPr>
        <w:t>0</w:t>
      </w:r>
      <w:r w:rsidRPr="00384228">
        <w:rPr>
          <w:rFonts w:hAnsi="Times New Roman" w:cs="仿宋_GB2312" w:hint="eastAsia"/>
          <w:kern w:val="2"/>
          <w:sz w:val="32"/>
          <w:szCs w:val="32"/>
        </w:rPr>
        <w:t>人次，开支内容：</w:t>
      </w:r>
      <w:r w:rsidR="00384228" w:rsidRPr="00384228">
        <w:rPr>
          <w:rFonts w:hAnsi="Times New Roman" w:cs="仿宋_GB2312" w:hint="eastAsia"/>
          <w:kern w:val="2"/>
          <w:sz w:val="32"/>
          <w:szCs w:val="32"/>
        </w:rPr>
        <w:t>无</w:t>
      </w:r>
      <w:r w:rsidRPr="00384228">
        <w:rPr>
          <w:rFonts w:hAnsi="Times New Roman" w:cs="仿宋_GB2312" w:hint="eastAsia"/>
          <w:kern w:val="2"/>
          <w:sz w:val="32"/>
          <w:szCs w:val="32"/>
        </w:rPr>
        <w:t>；国（境）外公务接待支出</w:t>
      </w:r>
      <w:r w:rsidRPr="00384228">
        <w:rPr>
          <w:rFonts w:ascii="Times New Roman" w:hAnsi="Times New Roman"/>
          <w:kern w:val="2"/>
          <w:sz w:val="32"/>
          <w:szCs w:val="32"/>
        </w:rPr>
        <w:t>0</w:t>
      </w:r>
      <w:r w:rsidRPr="00384228">
        <w:rPr>
          <w:rFonts w:hAnsi="Times New Roman" w:cs="仿宋_GB2312" w:hint="eastAsia"/>
          <w:kern w:val="2"/>
          <w:sz w:val="32"/>
          <w:szCs w:val="32"/>
        </w:rPr>
        <w:t>万元，接待</w:t>
      </w:r>
      <w:r w:rsidRPr="00384228">
        <w:rPr>
          <w:rFonts w:ascii="Times New Roman" w:hAnsi="Times New Roman"/>
          <w:kern w:val="2"/>
          <w:sz w:val="32"/>
          <w:szCs w:val="32"/>
        </w:rPr>
        <w:t>0</w:t>
      </w:r>
      <w:r w:rsidRPr="00384228">
        <w:rPr>
          <w:rFonts w:hAnsi="Times New Roman" w:cs="仿宋_GB2312" w:hint="eastAsia"/>
          <w:kern w:val="2"/>
          <w:sz w:val="32"/>
          <w:szCs w:val="32"/>
        </w:rPr>
        <w:t>批次，</w:t>
      </w:r>
      <w:r w:rsidRPr="00384228">
        <w:rPr>
          <w:rFonts w:ascii="Times New Roman" w:hAnsi="Times New Roman"/>
          <w:kern w:val="2"/>
          <w:sz w:val="32"/>
          <w:szCs w:val="32"/>
        </w:rPr>
        <w:t>0</w:t>
      </w:r>
      <w:r w:rsidRPr="00384228">
        <w:rPr>
          <w:rFonts w:hAnsi="Times New Roman" w:cs="仿宋_GB2312" w:hint="eastAsia"/>
          <w:kern w:val="2"/>
          <w:sz w:val="32"/>
          <w:szCs w:val="32"/>
        </w:rPr>
        <w:t>人次，开支内容：</w:t>
      </w:r>
      <w:r w:rsidR="00384228" w:rsidRPr="00384228">
        <w:rPr>
          <w:rFonts w:hAnsi="Times New Roman" w:cs="仿宋_GB2312" w:hint="eastAsia"/>
          <w:kern w:val="2"/>
          <w:sz w:val="32"/>
          <w:szCs w:val="32"/>
        </w:rPr>
        <w:t>无</w:t>
      </w:r>
      <w:r w:rsidRPr="00384228">
        <w:rPr>
          <w:rFonts w:hAnsi="Times New Roman" w:cs="仿宋_GB2312" w:hint="eastAsia"/>
          <w:kern w:val="2"/>
          <w:sz w:val="32"/>
          <w:szCs w:val="32"/>
        </w:rPr>
        <w:t>。与上年决算相比，增加（减少）</w:t>
      </w:r>
      <w:r w:rsidRPr="00384228">
        <w:rPr>
          <w:rFonts w:ascii="Times New Roman" w:hAnsi="Times New Roman"/>
          <w:kern w:val="2"/>
          <w:sz w:val="32"/>
          <w:szCs w:val="32"/>
        </w:rPr>
        <w:t>0</w:t>
      </w:r>
      <w:r w:rsidRPr="00384228">
        <w:rPr>
          <w:rFonts w:hAnsi="Times New Roman" w:cs="仿宋_GB2312" w:hint="eastAsia"/>
          <w:kern w:val="2"/>
          <w:sz w:val="32"/>
          <w:szCs w:val="32"/>
        </w:rPr>
        <w:t>万元，增长（减少）</w:t>
      </w:r>
      <w:r w:rsidRPr="00384228">
        <w:rPr>
          <w:rFonts w:ascii="Times New Roman" w:hAnsi="Times New Roman"/>
          <w:kern w:val="2"/>
          <w:sz w:val="32"/>
          <w:szCs w:val="32"/>
        </w:rPr>
        <w:t>0</w:t>
      </w:r>
      <w:r w:rsidRPr="00384228">
        <w:rPr>
          <w:rFonts w:hAnsi="Times New Roman" w:cs="仿宋_GB2312"/>
          <w:kern w:val="2"/>
          <w:sz w:val="32"/>
          <w:szCs w:val="32"/>
        </w:rPr>
        <w:t>%</w:t>
      </w:r>
      <w:r w:rsidRPr="00384228">
        <w:rPr>
          <w:rFonts w:hAnsi="Times New Roman" w:cs="仿宋_GB2312" w:hint="eastAsia"/>
          <w:kern w:val="2"/>
          <w:sz w:val="32"/>
          <w:szCs w:val="32"/>
        </w:rPr>
        <w:t>，变动原因：</w:t>
      </w:r>
      <w:r w:rsidR="00384228" w:rsidRPr="00384228">
        <w:rPr>
          <w:rFonts w:hAnsi="Times New Roman" w:cs="仿宋_GB2312" w:hint="eastAsia"/>
          <w:kern w:val="2"/>
          <w:sz w:val="32"/>
          <w:szCs w:val="32"/>
        </w:rPr>
        <w:t>本年无公务接待费支出</w:t>
      </w:r>
    </w:p>
    <w:p w:rsidR="00077466" w:rsidRPr="00384228" w:rsidRDefault="00077466" w:rsidP="00077466">
      <w:pPr>
        <w:spacing w:line="600" w:lineRule="exact"/>
        <w:ind w:firstLine="643"/>
        <w:jc w:val="both"/>
        <w:rPr>
          <w:rFonts w:ascii="Times New Roman" w:eastAsia="黑体" w:hAnsi="Times New Roman"/>
          <w:b/>
          <w:bCs/>
          <w:kern w:val="2"/>
          <w:sz w:val="32"/>
          <w:szCs w:val="32"/>
        </w:rPr>
      </w:pPr>
      <w:r w:rsidRPr="00384228">
        <w:rPr>
          <w:rFonts w:ascii="黑体" w:eastAsia="黑体" w:hAnsi="Times New Roman" w:cs="黑体" w:hint="eastAsia"/>
          <w:b/>
          <w:bCs/>
          <w:color w:val="000000"/>
          <w:kern w:val="2"/>
          <w:sz w:val="32"/>
          <w:szCs w:val="32"/>
        </w:rPr>
        <w:t>九、</w:t>
      </w:r>
      <w:r w:rsidRPr="00384228">
        <w:rPr>
          <w:rFonts w:ascii="黑体" w:eastAsia="黑体" w:hAnsi="Times New Roman" w:cs="黑体" w:hint="eastAsia"/>
          <w:b/>
          <w:bCs/>
          <w:kern w:val="2"/>
          <w:sz w:val="32"/>
          <w:szCs w:val="32"/>
        </w:rPr>
        <w:t>政府性基金预算财政拨款支出决算情况说明</w:t>
      </w:r>
    </w:p>
    <w:p w:rsidR="00077466" w:rsidRPr="00384228" w:rsidRDefault="00077466" w:rsidP="00384228">
      <w:pPr>
        <w:spacing w:line="560" w:lineRule="exact"/>
        <w:ind w:firstLine="640"/>
        <w:jc w:val="both"/>
        <w:rPr>
          <w:rFonts w:hAnsi="Times New Roman" w:cs="仿宋_GB2312"/>
          <w:kern w:val="2"/>
          <w:sz w:val="32"/>
          <w:szCs w:val="32"/>
        </w:rPr>
      </w:pPr>
      <w:r w:rsidRPr="00384228">
        <w:rPr>
          <w:rFonts w:hAnsi="Times New Roman" w:cs="仿宋_GB2312" w:hint="eastAsia"/>
          <w:kern w:val="2"/>
          <w:sz w:val="32"/>
          <w:szCs w:val="32"/>
        </w:rPr>
        <w:lastRenderedPageBreak/>
        <w:t>莫力达瓦达斡尔族自治旗腾克镇人民政府</w:t>
      </w:r>
      <w:r w:rsidRPr="00384228">
        <w:rPr>
          <w:rFonts w:hAnsi="Times New Roman" w:cs="仿宋_GB2312"/>
          <w:kern w:val="2"/>
          <w:sz w:val="32"/>
          <w:szCs w:val="32"/>
        </w:rPr>
        <w:t>2022</w:t>
      </w:r>
      <w:r w:rsidRPr="00384228">
        <w:rPr>
          <w:rFonts w:hAnsi="Times New Roman" w:cs="仿宋_GB2312" w:hint="eastAsia"/>
          <w:kern w:val="2"/>
          <w:sz w:val="32"/>
          <w:szCs w:val="32"/>
        </w:rPr>
        <w:t>年度政府性基金支出决算</w:t>
      </w:r>
      <w:r w:rsidRPr="00384228">
        <w:rPr>
          <w:rFonts w:ascii="Times New Roman" w:hAnsi="Times New Roman"/>
          <w:kern w:val="2"/>
          <w:sz w:val="32"/>
          <w:szCs w:val="32"/>
        </w:rPr>
        <w:t>0</w:t>
      </w:r>
      <w:r w:rsidRPr="00384228">
        <w:rPr>
          <w:rFonts w:hAnsi="Times New Roman" w:cs="仿宋_GB2312" w:hint="eastAsia"/>
          <w:kern w:val="2"/>
          <w:sz w:val="32"/>
          <w:szCs w:val="32"/>
        </w:rPr>
        <w:t>万元。与上年决算相比，增加（减少）</w:t>
      </w:r>
      <w:r w:rsidRPr="00384228">
        <w:rPr>
          <w:rFonts w:ascii="Times New Roman" w:hAnsi="Times New Roman"/>
          <w:kern w:val="2"/>
          <w:sz w:val="32"/>
          <w:szCs w:val="32"/>
        </w:rPr>
        <w:t>0</w:t>
      </w:r>
      <w:r w:rsidRPr="00384228">
        <w:rPr>
          <w:rFonts w:hAnsi="Times New Roman" w:cs="仿宋_GB2312" w:hint="eastAsia"/>
          <w:kern w:val="2"/>
          <w:sz w:val="32"/>
          <w:szCs w:val="32"/>
        </w:rPr>
        <w:t>万元，增长（减少）</w:t>
      </w:r>
      <w:r w:rsidRPr="00384228">
        <w:rPr>
          <w:rFonts w:ascii="Times New Roman" w:hAnsi="Times New Roman"/>
          <w:kern w:val="2"/>
          <w:sz w:val="32"/>
          <w:szCs w:val="32"/>
        </w:rPr>
        <w:t>0</w:t>
      </w:r>
      <w:r w:rsidRPr="00384228">
        <w:rPr>
          <w:rFonts w:hAnsi="Times New Roman" w:cs="仿宋_GB2312"/>
          <w:kern w:val="2"/>
          <w:sz w:val="32"/>
          <w:szCs w:val="32"/>
        </w:rPr>
        <w:t>%</w:t>
      </w:r>
      <w:r w:rsidRPr="00384228">
        <w:rPr>
          <w:rFonts w:hAnsi="Times New Roman" w:cs="仿宋_GB2312" w:hint="eastAsia"/>
          <w:kern w:val="2"/>
          <w:sz w:val="32"/>
          <w:szCs w:val="32"/>
        </w:rPr>
        <w:t>，变动原因：</w:t>
      </w:r>
      <w:r w:rsidR="00384228" w:rsidRPr="00384228">
        <w:rPr>
          <w:rFonts w:hAnsi="Times New Roman" w:cs="仿宋_GB2312" w:hint="eastAsia"/>
          <w:kern w:val="2"/>
          <w:sz w:val="32"/>
          <w:szCs w:val="32"/>
        </w:rPr>
        <w:t>本年无政府性基金预算财政拨款收、支、余。</w:t>
      </w:r>
    </w:p>
    <w:p w:rsidR="00077466" w:rsidRPr="00384228" w:rsidRDefault="00077466" w:rsidP="00077466">
      <w:pPr>
        <w:spacing w:line="600" w:lineRule="exact"/>
        <w:ind w:firstLine="643"/>
        <w:jc w:val="both"/>
        <w:rPr>
          <w:rFonts w:ascii="Times New Roman" w:eastAsia="黑体" w:hAnsi="Times New Roman"/>
          <w:b/>
          <w:bCs/>
          <w:kern w:val="2"/>
          <w:sz w:val="32"/>
          <w:szCs w:val="32"/>
        </w:rPr>
      </w:pPr>
      <w:r w:rsidRPr="00384228">
        <w:rPr>
          <w:rFonts w:ascii="黑体" w:eastAsia="黑体" w:hAnsi="Times New Roman" w:cs="黑体" w:hint="eastAsia"/>
          <w:b/>
          <w:bCs/>
          <w:color w:val="000000"/>
          <w:kern w:val="2"/>
          <w:sz w:val="32"/>
          <w:szCs w:val="32"/>
        </w:rPr>
        <w:t>十、</w:t>
      </w:r>
      <w:r w:rsidRPr="00384228">
        <w:rPr>
          <w:rFonts w:ascii="黑体" w:eastAsia="黑体" w:hAnsi="Times New Roman" w:cs="黑体" w:hint="eastAsia"/>
          <w:b/>
          <w:bCs/>
          <w:kern w:val="2"/>
          <w:sz w:val="32"/>
          <w:szCs w:val="32"/>
        </w:rPr>
        <w:t>国有资本经营预算财政拨款支出决算情况说明</w:t>
      </w:r>
    </w:p>
    <w:p w:rsidR="00077466" w:rsidRPr="00384228" w:rsidRDefault="00077466" w:rsidP="00077466">
      <w:pPr>
        <w:spacing w:line="560" w:lineRule="exact"/>
        <w:ind w:firstLine="640"/>
        <w:jc w:val="both"/>
        <w:rPr>
          <w:rFonts w:hAnsi="Times New Roman" w:cs="仿宋_GB2312"/>
          <w:kern w:val="2"/>
          <w:sz w:val="32"/>
          <w:szCs w:val="32"/>
        </w:rPr>
      </w:pPr>
      <w:r w:rsidRPr="00384228">
        <w:rPr>
          <w:rFonts w:hAnsi="Times New Roman" w:cs="仿宋_GB2312" w:hint="eastAsia"/>
          <w:kern w:val="2"/>
          <w:sz w:val="32"/>
          <w:szCs w:val="32"/>
        </w:rPr>
        <w:t>莫力达瓦达斡尔族自治旗腾克镇人民政府</w:t>
      </w:r>
      <w:r w:rsidRPr="00384228">
        <w:rPr>
          <w:rFonts w:hAnsi="Times New Roman" w:cs="仿宋_GB2312"/>
          <w:kern w:val="2"/>
          <w:sz w:val="32"/>
          <w:szCs w:val="32"/>
        </w:rPr>
        <w:t>2022</w:t>
      </w:r>
      <w:r w:rsidRPr="00384228">
        <w:rPr>
          <w:rFonts w:hAnsi="Times New Roman" w:cs="仿宋_GB2312" w:hint="eastAsia"/>
          <w:kern w:val="2"/>
          <w:sz w:val="32"/>
          <w:szCs w:val="32"/>
        </w:rPr>
        <w:t>年度国有资本经营预算支出决算</w:t>
      </w:r>
      <w:r w:rsidRPr="00384228">
        <w:rPr>
          <w:rFonts w:ascii="Times New Roman" w:hAnsi="Times New Roman"/>
          <w:kern w:val="2"/>
          <w:sz w:val="32"/>
          <w:szCs w:val="32"/>
        </w:rPr>
        <w:t>0</w:t>
      </w:r>
      <w:r w:rsidRPr="00384228">
        <w:rPr>
          <w:rFonts w:hAnsi="Times New Roman" w:cs="仿宋_GB2312" w:hint="eastAsia"/>
          <w:kern w:val="2"/>
          <w:sz w:val="32"/>
          <w:szCs w:val="32"/>
        </w:rPr>
        <w:t>万元。与上年决算相比，增加（减少）</w:t>
      </w:r>
      <w:r w:rsidRPr="00384228">
        <w:rPr>
          <w:rFonts w:ascii="Times New Roman" w:hAnsi="Times New Roman"/>
          <w:kern w:val="2"/>
          <w:sz w:val="32"/>
          <w:szCs w:val="32"/>
        </w:rPr>
        <w:t>0</w:t>
      </w:r>
      <w:r w:rsidRPr="00384228">
        <w:rPr>
          <w:rFonts w:hAnsi="Times New Roman" w:cs="仿宋_GB2312" w:hint="eastAsia"/>
          <w:kern w:val="2"/>
          <w:sz w:val="32"/>
          <w:szCs w:val="32"/>
        </w:rPr>
        <w:t>万元，增长（减少）</w:t>
      </w:r>
      <w:r w:rsidRPr="00384228">
        <w:rPr>
          <w:rFonts w:ascii="Times New Roman" w:hAnsi="Times New Roman"/>
          <w:kern w:val="2"/>
          <w:sz w:val="32"/>
          <w:szCs w:val="32"/>
        </w:rPr>
        <w:t>0</w:t>
      </w:r>
      <w:r w:rsidRPr="00384228">
        <w:rPr>
          <w:rFonts w:hAnsi="Times New Roman" w:cs="仿宋_GB2312"/>
          <w:kern w:val="2"/>
          <w:sz w:val="32"/>
          <w:szCs w:val="32"/>
        </w:rPr>
        <w:t>%</w:t>
      </w:r>
      <w:r w:rsidRPr="00384228">
        <w:rPr>
          <w:rFonts w:hAnsi="Times New Roman" w:cs="仿宋_GB2312" w:hint="eastAsia"/>
          <w:kern w:val="2"/>
          <w:sz w:val="32"/>
          <w:szCs w:val="32"/>
        </w:rPr>
        <w:t>，变动原因：</w:t>
      </w:r>
      <w:r w:rsidR="00384228" w:rsidRPr="00384228">
        <w:rPr>
          <w:rFonts w:hAnsi="Times New Roman" w:cs="仿宋_GB2312" w:hint="eastAsia"/>
          <w:kern w:val="2"/>
          <w:sz w:val="32"/>
          <w:szCs w:val="32"/>
        </w:rPr>
        <w:t>本年无国有资本经营预算财政拨款收、支、余。</w:t>
      </w:r>
    </w:p>
    <w:p w:rsidR="00077466" w:rsidRDefault="00077466" w:rsidP="00077466">
      <w:pPr>
        <w:keepNext/>
        <w:spacing w:line="600" w:lineRule="exact"/>
        <w:ind w:firstLine="643"/>
        <w:jc w:val="both"/>
        <w:rPr>
          <w:rFonts w:ascii="Times New Roman" w:eastAsia="黑体" w:hAnsi="Times New Roman"/>
          <w:b/>
          <w:bCs/>
          <w:kern w:val="2"/>
          <w:sz w:val="32"/>
          <w:szCs w:val="32"/>
        </w:rPr>
      </w:pPr>
      <w:r>
        <w:rPr>
          <w:rFonts w:ascii="黑体" w:eastAsia="黑体" w:hAnsi="Times New Roman" w:cs="黑体" w:hint="eastAsia"/>
          <w:b/>
          <w:bCs/>
          <w:color w:val="000000"/>
          <w:kern w:val="2"/>
          <w:sz w:val="32"/>
          <w:szCs w:val="32"/>
        </w:rPr>
        <w:t>十一、</w:t>
      </w:r>
      <w:r>
        <w:rPr>
          <w:rFonts w:ascii="黑体" w:eastAsia="黑体" w:hAnsi="Times New Roman" w:cs="黑体" w:hint="eastAsia"/>
          <w:b/>
          <w:bCs/>
          <w:kern w:val="2"/>
          <w:sz w:val="32"/>
          <w:szCs w:val="32"/>
        </w:rPr>
        <w:t>项目支出决算情况说明</w:t>
      </w:r>
    </w:p>
    <w:p w:rsidR="00B95708" w:rsidRPr="00B95708" w:rsidRDefault="00B95708" w:rsidP="00B95708">
      <w:pPr>
        <w:spacing w:line="560" w:lineRule="exact"/>
        <w:ind w:firstLine="640"/>
        <w:jc w:val="both"/>
        <w:rPr>
          <w:rFonts w:ascii="Times New Roman" w:hAnsi="Times New Roman"/>
          <w:kern w:val="2"/>
          <w:sz w:val="32"/>
          <w:szCs w:val="32"/>
        </w:rPr>
      </w:pPr>
      <w:r w:rsidRPr="00B95708">
        <w:rPr>
          <w:rFonts w:hAnsi="Times New Roman" w:cs="仿宋_GB2312" w:hint="eastAsia"/>
          <w:kern w:val="2"/>
          <w:sz w:val="32"/>
          <w:szCs w:val="32"/>
        </w:rPr>
        <w:t>莫力达瓦达斡尔族自治旗腾克镇人民政府</w:t>
      </w:r>
      <w:r w:rsidRPr="00B95708">
        <w:rPr>
          <w:rFonts w:hAnsi="Times New Roman" w:cs="仿宋_GB2312"/>
          <w:kern w:val="2"/>
          <w:sz w:val="32"/>
          <w:szCs w:val="32"/>
        </w:rPr>
        <w:t>2022</w:t>
      </w:r>
      <w:r w:rsidRPr="00B95708">
        <w:rPr>
          <w:rFonts w:hAnsi="Times New Roman" w:cs="仿宋_GB2312" w:hint="eastAsia"/>
          <w:kern w:val="2"/>
          <w:sz w:val="32"/>
          <w:szCs w:val="32"/>
        </w:rPr>
        <w:t>年度预算安排项目</w:t>
      </w:r>
      <w:r>
        <w:rPr>
          <w:rFonts w:ascii="Times New Roman" w:hAnsi="Times New Roman" w:hint="eastAsia"/>
          <w:kern w:val="2"/>
          <w:sz w:val="32"/>
          <w:szCs w:val="32"/>
        </w:rPr>
        <w:t>8</w:t>
      </w:r>
      <w:r w:rsidRPr="00B95708">
        <w:rPr>
          <w:rFonts w:hAnsi="Times New Roman" w:cs="仿宋_GB2312" w:hint="eastAsia"/>
          <w:kern w:val="2"/>
          <w:sz w:val="32"/>
          <w:szCs w:val="32"/>
        </w:rPr>
        <w:t>个，实施项目</w:t>
      </w:r>
      <w:r>
        <w:rPr>
          <w:rFonts w:ascii="Times New Roman" w:hAnsi="Times New Roman" w:hint="eastAsia"/>
          <w:kern w:val="2"/>
          <w:sz w:val="32"/>
          <w:szCs w:val="32"/>
        </w:rPr>
        <w:t>8</w:t>
      </w:r>
      <w:r w:rsidRPr="00B95708">
        <w:rPr>
          <w:rFonts w:hAnsi="Times New Roman" w:cs="仿宋_GB2312" w:hint="eastAsia"/>
          <w:kern w:val="2"/>
          <w:sz w:val="32"/>
          <w:szCs w:val="32"/>
        </w:rPr>
        <w:t>个，完成项目</w:t>
      </w:r>
      <w:r>
        <w:rPr>
          <w:rFonts w:ascii="Times New Roman" w:hAnsi="Times New Roman" w:hint="eastAsia"/>
          <w:kern w:val="2"/>
          <w:sz w:val="32"/>
          <w:szCs w:val="32"/>
        </w:rPr>
        <w:t>8</w:t>
      </w:r>
      <w:r w:rsidRPr="00B95708">
        <w:rPr>
          <w:rFonts w:hAnsi="Times New Roman" w:cs="仿宋_GB2312" w:hint="eastAsia"/>
          <w:kern w:val="2"/>
          <w:sz w:val="32"/>
          <w:szCs w:val="32"/>
        </w:rPr>
        <w:t>个，项目支出总金额</w:t>
      </w:r>
      <w:r w:rsidRPr="00B95708">
        <w:rPr>
          <w:rFonts w:ascii="Times New Roman" w:hAnsi="Times New Roman"/>
          <w:kern w:val="2"/>
          <w:sz w:val="32"/>
          <w:szCs w:val="32"/>
        </w:rPr>
        <w:t>600.75</w:t>
      </w:r>
      <w:r w:rsidRPr="00B95708">
        <w:rPr>
          <w:rFonts w:hAnsi="Times New Roman" w:cs="仿宋_GB2312" w:hint="eastAsia"/>
          <w:kern w:val="2"/>
          <w:sz w:val="32"/>
          <w:szCs w:val="32"/>
        </w:rPr>
        <w:t>万元。资金来源包括年初结转结余</w:t>
      </w:r>
      <w:r w:rsidRPr="00B95708">
        <w:rPr>
          <w:rFonts w:ascii="Times New Roman" w:hAnsi="Times New Roman"/>
          <w:kern w:val="2"/>
          <w:sz w:val="32"/>
          <w:szCs w:val="32"/>
        </w:rPr>
        <w:t>0</w:t>
      </w:r>
      <w:r w:rsidRPr="00B95708">
        <w:rPr>
          <w:rFonts w:hAnsi="Times New Roman" w:cs="仿宋_GB2312" w:hint="eastAsia"/>
          <w:kern w:val="2"/>
          <w:sz w:val="32"/>
          <w:szCs w:val="32"/>
        </w:rPr>
        <w:t>万元，本年财政拨款金额</w:t>
      </w:r>
      <w:r w:rsidRPr="00B95708">
        <w:rPr>
          <w:rFonts w:ascii="Times New Roman" w:hAnsi="Times New Roman"/>
          <w:kern w:val="2"/>
          <w:sz w:val="32"/>
          <w:szCs w:val="32"/>
        </w:rPr>
        <w:t>600.75</w:t>
      </w:r>
      <w:r w:rsidRPr="00B95708">
        <w:rPr>
          <w:rFonts w:hAnsi="Times New Roman" w:cs="仿宋_GB2312" w:hint="eastAsia"/>
          <w:kern w:val="2"/>
          <w:sz w:val="32"/>
          <w:szCs w:val="32"/>
        </w:rPr>
        <w:t>万元，本年其他资金</w:t>
      </w:r>
      <w:r w:rsidRPr="00B95708">
        <w:rPr>
          <w:rFonts w:ascii="Times New Roman" w:hAnsi="Times New Roman"/>
          <w:kern w:val="2"/>
          <w:sz w:val="32"/>
          <w:szCs w:val="32"/>
        </w:rPr>
        <w:t>0</w:t>
      </w:r>
      <w:r w:rsidRPr="00B95708">
        <w:rPr>
          <w:rFonts w:hAnsi="Times New Roman" w:cs="仿宋_GB2312" w:hint="eastAsia"/>
          <w:kern w:val="2"/>
          <w:sz w:val="32"/>
          <w:szCs w:val="32"/>
        </w:rPr>
        <w:t>万元。</w:t>
      </w:r>
    </w:p>
    <w:p w:rsidR="00077466" w:rsidRDefault="00077466" w:rsidP="00077466">
      <w:pPr>
        <w:spacing w:line="600" w:lineRule="exact"/>
        <w:ind w:firstLine="643"/>
        <w:jc w:val="both"/>
        <w:rPr>
          <w:rFonts w:ascii="Times New Roman" w:eastAsia="黑体" w:hAnsi="Times New Roman"/>
          <w:b/>
          <w:bCs/>
          <w:kern w:val="2"/>
          <w:sz w:val="32"/>
          <w:szCs w:val="32"/>
        </w:rPr>
      </w:pPr>
      <w:r>
        <w:rPr>
          <w:rFonts w:ascii="黑体" w:eastAsia="黑体" w:hAnsi="Times New Roman" w:cs="黑体" w:hint="eastAsia"/>
          <w:b/>
          <w:bCs/>
          <w:color w:val="000000"/>
          <w:kern w:val="2"/>
          <w:sz w:val="32"/>
          <w:szCs w:val="32"/>
        </w:rPr>
        <w:t>十二、</w:t>
      </w:r>
      <w:r>
        <w:rPr>
          <w:rFonts w:ascii="黑体" w:eastAsia="黑体" w:hAnsi="Times New Roman" w:cs="黑体" w:hint="eastAsia"/>
          <w:b/>
          <w:bCs/>
          <w:kern w:val="2"/>
          <w:sz w:val="32"/>
          <w:szCs w:val="32"/>
        </w:rPr>
        <w:t>机构运行经费支出决算情况说明</w:t>
      </w:r>
    </w:p>
    <w:p w:rsidR="00077466" w:rsidRDefault="00077466" w:rsidP="00077466">
      <w:pPr>
        <w:spacing w:line="560" w:lineRule="exact"/>
        <w:ind w:firstLine="640"/>
        <w:jc w:val="both"/>
        <w:rPr>
          <w:rFonts w:ascii="Times New Roman" w:hAnsi="Times New Roman"/>
          <w:kern w:val="2"/>
          <w:sz w:val="32"/>
          <w:szCs w:val="32"/>
        </w:rPr>
      </w:pPr>
      <w:r w:rsidRPr="00E4263D">
        <w:rPr>
          <w:rFonts w:hAnsi="Times New Roman" w:cs="仿宋_GB2312" w:hint="eastAsia"/>
          <w:kern w:val="2"/>
          <w:sz w:val="32"/>
          <w:szCs w:val="32"/>
        </w:rPr>
        <w:t>莫力达瓦达斡尔族自治旗腾克镇人民政府</w:t>
      </w:r>
      <w:r w:rsidRPr="00E4263D">
        <w:rPr>
          <w:rFonts w:hAnsi="Times New Roman" w:cs="仿宋_GB2312"/>
          <w:kern w:val="2"/>
          <w:sz w:val="32"/>
          <w:szCs w:val="32"/>
        </w:rPr>
        <w:t>2022</w:t>
      </w:r>
      <w:r w:rsidRPr="00E4263D">
        <w:rPr>
          <w:rFonts w:hAnsi="Times New Roman" w:cs="仿宋_GB2312" w:hint="eastAsia"/>
          <w:kern w:val="2"/>
          <w:sz w:val="32"/>
          <w:szCs w:val="32"/>
        </w:rPr>
        <w:t>年度机构运行经费支出决算</w:t>
      </w:r>
      <w:r w:rsidRPr="00E4263D">
        <w:rPr>
          <w:rFonts w:ascii="Times New Roman" w:hAnsi="Times New Roman"/>
          <w:kern w:val="2"/>
          <w:sz w:val="32"/>
          <w:szCs w:val="32"/>
        </w:rPr>
        <w:t>130.94</w:t>
      </w:r>
      <w:r w:rsidR="00E4263D" w:rsidRPr="00E4263D">
        <w:rPr>
          <w:rFonts w:hAnsi="Times New Roman" w:cs="仿宋_GB2312" w:hint="eastAsia"/>
          <w:kern w:val="2"/>
          <w:sz w:val="32"/>
          <w:szCs w:val="32"/>
        </w:rPr>
        <w:t>万元。比上年决算相比，减少</w:t>
      </w:r>
      <w:r w:rsidRPr="00E4263D">
        <w:rPr>
          <w:rFonts w:ascii="Times New Roman" w:hAnsi="Times New Roman"/>
          <w:kern w:val="2"/>
          <w:sz w:val="32"/>
          <w:szCs w:val="32"/>
        </w:rPr>
        <w:t>213.51</w:t>
      </w:r>
      <w:r w:rsidR="00E4263D" w:rsidRPr="00E4263D">
        <w:rPr>
          <w:rFonts w:hAnsi="Times New Roman" w:cs="仿宋_GB2312" w:hint="eastAsia"/>
          <w:kern w:val="2"/>
          <w:sz w:val="32"/>
          <w:szCs w:val="32"/>
        </w:rPr>
        <w:t>万元，减少</w:t>
      </w:r>
      <w:r w:rsidRPr="00E4263D">
        <w:rPr>
          <w:rFonts w:ascii="Times New Roman" w:hAnsi="Times New Roman"/>
          <w:kern w:val="2"/>
          <w:sz w:val="32"/>
          <w:szCs w:val="32"/>
        </w:rPr>
        <w:t>61.99</w:t>
      </w:r>
      <w:r w:rsidRPr="00E4263D">
        <w:rPr>
          <w:rFonts w:hAnsi="Times New Roman" w:cs="仿宋_GB2312"/>
          <w:kern w:val="2"/>
          <w:sz w:val="32"/>
          <w:szCs w:val="32"/>
        </w:rPr>
        <w:t>%</w:t>
      </w:r>
      <w:r w:rsidRPr="00E4263D">
        <w:rPr>
          <w:rFonts w:hAnsi="Times New Roman" w:cs="仿宋_GB2312" w:hint="eastAsia"/>
          <w:kern w:val="2"/>
          <w:sz w:val="32"/>
          <w:szCs w:val="32"/>
        </w:rPr>
        <w:t>，变</w:t>
      </w:r>
      <w:r>
        <w:rPr>
          <w:rFonts w:hAnsi="Times New Roman" w:cs="仿宋_GB2312" w:hint="eastAsia"/>
          <w:kern w:val="2"/>
          <w:sz w:val="32"/>
          <w:szCs w:val="32"/>
        </w:rPr>
        <w:t>动原因：</w:t>
      </w:r>
      <w:r w:rsidR="00E4263D">
        <w:rPr>
          <w:rFonts w:hAnsi="Times New Roman" w:cs="仿宋_GB2312" w:hint="eastAsia"/>
          <w:kern w:val="2"/>
          <w:sz w:val="32"/>
          <w:szCs w:val="32"/>
        </w:rPr>
        <w:t>支出减少</w:t>
      </w:r>
      <w:r>
        <w:rPr>
          <w:rFonts w:hAnsi="Times New Roman" w:cs="仿宋_GB2312" w:hint="eastAsia"/>
          <w:kern w:val="2"/>
          <w:sz w:val="32"/>
          <w:szCs w:val="32"/>
        </w:rPr>
        <w:t>。</w:t>
      </w:r>
    </w:p>
    <w:p w:rsidR="00077466" w:rsidRDefault="00077466" w:rsidP="00077466">
      <w:pPr>
        <w:spacing w:line="600" w:lineRule="exact"/>
        <w:ind w:firstLine="643"/>
        <w:jc w:val="both"/>
        <w:rPr>
          <w:rFonts w:ascii="Times New Roman" w:eastAsia="黑体" w:hAnsi="Times New Roman"/>
          <w:b/>
          <w:bCs/>
          <w:kern w:val="2"/>
          <w:sz w:val="32"/>
          <w:szCs w:val="32"/>
        </w:rPr>
      </w:pPr>
      <w:r>
        <w:rPr>
          <w:rFonts w:ascii="黑体" w:eastAsia="黑体" w:hAnsi="Times New Roman" w:cs="黑体" w:hint="eastAsia"/>
          <w:b/>
          <w:bCs/>
          <w:color w:val="000000"/>
          <w:kern w:val="2"/>
          <w:sz w:val="32"/>
          <w:szCs w:val="32"/>
        </w:rPr>
        <w:t>十三、</w:t>
      </w:r>
      <w:r>
        <w:rPr>
          <w:rFonts w:ascii="黑体" w:eastAsia="黑体" w:hAnsi="Times New Roman" w:cs="黑体" w:hint="eastAsia"/>
          <w:b/>
          <w:bCs/>
          <w:kern w:val="2"/>
          <w:sz w:val="32"/>
          <w:szCs w:val="32"/>
        </w:rPr>
        <w:t>政府采购支出决算情况说明</w:t>
      </w:r>
    </w:p>
    <w:p w:rsidR="00077466" w:rsidRPr="00E4263D" w:rsidRDefault="00077466" w:rsidP="00077466">
      <w:pPr>
        <w:spacing w:line="560" w:lineRule="exact"/>
        <w:ind w:firstLine="640"/>
        <w:jc w:val="both"/>
        <w:rPr>
          <w:rFonts w:ascii="Times New Roman" w:hAnsi="Times New Roman"/>
          <w:kern w:val="2"/>
          <w:sz w:val="32"/>
          <w:szCs w:val="32"/>
        </w:rPr>
      </w:pPr>
      <w:r w:rsidRPr="00E4263D">
        <w:rPr>
          <w:rFonts w:hAnsi="Times New Roman" w:cs="仿宋_GB2312" w:hint="eastAsia"/>
          <w:kern w:val="2"/>
          <w:sz w:val="32"/>
          <w:szCs w:val="32"/>
        </w:rPr>
        <w:t>莫力达瓦达斡尔族自治旗腾克镇人民政府</w:t>
      </w:r>
      <w:r w:rsidRPr="00E4263D">
        <w:rPr>
          <w:rFonts w:hAnsi="Times New Roman" w:cs="仿宋_GB2312"/>
          <w:kern w:val="2"/>
          <w:sz w:val="32"/>
          <w:szCs w:val="32"/>
        </w:rPr>
        <w:t>2022</w:t>
      </w:r>
      <w:r w:rsidRPr="00E4263D">
        <w:rPr>
          <w:rFonts w:hAnsi="Times New Roman" w:cs="仿宋_GB2312" w:hint="eastAsia"/>
          <w:kern w:val="2"/>
          <w:sz w:val="32"/>
          <w:szCs w:val="32"/>
        </w:rPr>
        <w:t>年度政府采购支出总额</w:t>
      </w:r>
      <w:r w:rsidRPr="00E4263D">
        <w:rPr>
          <w:rFonts w:ascii="Times New Roman" w:hAnsi="Times New Roman"/>
          <w:kern w:val="2"/>
          <w:sz w:val="32"/>
          <w:szCs w:val="32"/>
        </w:rPr>
        <w:t>0</w:t>
      </w:r>
      <w:r w:rsidRPr="00E4263D">
        <w:rPr>
          <w:rFonts w:hAnsi="Times New Roman" w:cs="仿宋_GB2312" w:hint="eastAsia"/>
          <w:kern w:val="2"/>
          <w:sz w:val="32"/>
          <w:szCs w:val="32"/>
        </w:rPr>
        <w:t>万元，其中：政府采购货物支出</w:t>
      </w:r>
      <w:r w:rsidRPr="00E4263D">
        <w:rPr>
          <w:rFonts w:ascii="Times New Roman" w:hAnsi="Times New Roman"/>
          <w:kern w:val="2"/>
          <w:sz w:val="32"/>
          <w:szCs w:val="32"/>
        </w:rPr>
        <w:t>0</w:t>
      </w:r>
      <w:r w:rsidRPr="00E4263D">
        <w:rPr>
          <w:rFonts w:hAnsi="Times New Roman" w:cs="仿宋_GB2312" w:hint="eastAsia"/>
          <w:kern w:val="2"/>
          <w:sz w:val="32"/>
          <w:szCs w:val="32"/>
        </w:rPr>
        <w:t>万元、政府采购工程支出</w:t>
      </w:r>
      <w:r w:rsidRPr="00E4263D">
        <w:rPr>
          <w:rFonts w:ascii="Times New Roman" w:hAnsi="Times New Roman"/>
          <w:kern w:val="2"/>
          <w:sz w:val="32"/>
          <w:szCs w:val="32"/>
        </w:rPr>
        <w:t>0</w:t>
      </w:r>
      <w:r w:rsidRPr="00E4263D">
        <w:rPr>
          <w:rFonts w:hAnsi="Times New Roman" w:cs="仿宋_GB2312" w:hint="eastAsia"/>
          <w:kern w:val="2"/>
          <w:sz w:val="32"/>
          <w:szCs w:val="32"/>
        </w:rPr>
        <w:t>万元、政府采购服务支出</w:t>
      </w:r>
      <w:r w:rsidRPr="00E4263D">
        <w:rPr>
          <w:rFonts w:ascii="Times New Roman" w:hAnsi="Times New Roman"/>
          <w:kern w:val="2"/>
          <w:sz w:val="32"/>
          <w:szCs w:val="32"/>
        </w:rPr>
        <w:t>0</w:t>
      </w:r>
      <w:r w:rsidRPr="00E4263D">
        <w:rPr>
          <w:rFonts w:hAnsi="Times New Roman" w:cs="仿宋_GB2312" w:hint="eastAsia"/>
          <w:kern w:val="2"/>
          <w:sz w:val="32"/>
          <w:szCs w:val="32"/>
        </w:rPr>
        <w:t>万元。政府采购授予中小</w:t>
      </w:r>
      <w:r w:rsidRPr="00E4263D">
        <w:rPr>
          <w:rFonts w:hAnsi="Times New Roman" w:cs="仿宋_GB2312" w:hint="eastAsia"/>
          <w:kern w:val="2"/>
          <w:sz w:val="32"/>
          <w:szCs w:val="32"/>
        </w:rPr>
        <w:lastRenderedPageBreak/>
        <w:t>企业合同金额</w:t>
      </w:r>
      <w:r w:rsidRPr="00E4263D">
        <w:rPr>
          <w:rFonts w:ascii="Times New Roman" w:hAnsi="Times New Roman"/>
          <w:kern w:val="2"/>
          <w:sz w:val="32"/>
          <w:szCs w:val="32"/>
        </w:rPr>
        <w:t>0</w:t>
      </w:r>
      <w:r w:rsidRPr="00E4263D">
        <w:rPr>
          <w:rFonts w:hAnsi="Times New Roman" w:cs="仿宋_GB2312" w:hint="eastAsia"/>
          <w:kern w:val="2"/>
          <w:sz w:val="32"/>
          <w:szCs w:val="32"/>
        </w:rPr>
        <w:t>万元，占政府采购支出总额的</w:t>
      </w:r>
      <w:r w:rsidR="00E4263D">
        <w:rPr>
          <w:rFonts w:ascii="Times New Roman" w:hAnsi="Times New Roman" w:hint="eastAsia"/>
          <w:kern w:val="2"/>
          <w:sz w:val="32"/>
          <w:szCs w:val="32"/>
        </w:rPr>
        <w:t>0</w:t>
      </w:r>
      <w:r w:rsidRPr="00E4263D">
        <w:rPr>
          <w:rFonts w:hAnsi="Times New Roman" w:cs="仿宋_GB2312"/>
          <w:kern w:val="2"/>
          <w:sz w:val="32"/>
          <w:szCs w:val="32"/>
        </w:rPr>
        <w:t>%</w:t>
      </w:r>
      <w:r w:rsidRPr="00E4263D">
        <w:rPr>
          <w:rFonts w:hAnsi="Times New Roman" w:cs="仿宋_GB2312" w:hint="eastAsia"/>
          <w:kern w:val="2"/>
          <w:sz w:val="32"/>
          <w:szCs w:val="32"/>
        </w:rPr>
        <w:t>，其中：授予小微企业合同金额</w:t>
      </w:r>
      <w:r w:rsidRPr="00E4263D">
        <w:rPr>
          <w:rFonts w:ascii="Times New Roman" w:hAnsi="Times New Roman"/>
          <w:kern w:val="2"/>
          <w:sz w:val="32"/>
          <w:szCs w:val="32"/>
        </w:rPr>
        <w:t>0</w:t>
      </w:r>
      <w:r w:rsidRPr="00E4263D">
        <w:rPr>
          <w:rFonts w:hAnsi="Times New Roman" w:cs="仿宋_GB2312" w:hint="eastAsia"/>
          <w:kern w:val="2"/>
          <w:sz w:val="32"/>
          <w:szCs w:val="32"/>
        </w:rPr>
        <w:t>万元，占政府采购支出总额的</w:t>
      </w:r>
      <w:r w:rsidR="00E4263D">
        <w:rPr>
          <w:rFonts w:ascii="Times New Roman" w:hAnsi="Times New Roman" w:hint="eastAsia"/>
          <w:kern w:val="2"/>
          <w:sz w:val="32"/>
          <w:szCs w:val="32"/>
        </w:rPr>
        <w:t>0</w:t>
      </w:r>
      <w:r w:rsidRPr="00E4263D">
        <w:rPr>
          <w:rFonts w:hAnsi="Times New Roman" w:cs="仿宋_GB2312"/>
          <w:kern w:val="2"/>
          <w:sz w:val="32"/>
          <w:szCs w:val="32"/>
        </w:rPr>
        <w:t>%</w:t>
      </w:r>
      <w:r w:rsidRPr="00E4263D">
        <w:rPr>
          <w:rFonts w:hAnsi="Times New Roman" w:cs="仿宋_GB2312" w:hint="eastAsia"/>
          <w:kern w:val="2"/>
          <w:sz w:val="32"/>
          <w:szCs w:val="32"/>
        </w:rPr>
        <w:t>；</w:t>
      </w:r>
      <w:r w:rsidRPr="00E4263D">
        <w:rPr>
          <w:rFonts w:hAnsi="Times New Roman" w:cs="仿宋_GB2312" w:hint="eastAsia"/>
          <w:color w:val="000000"/>
          <w:sz w:val="32"/>
          <w:szCs w:val="32"/>
        </w:rPr>
        <w:t>货物采购授予中小企业合同金额占货物支出金额的</w:t>
      </w:r>
      <w:r w:rsidR="00E4263D">
        <w:rPr>
          <w:rFonts w:ascii="Times New Roman" w:hAnsi="Times New Roman" w:hint="eastAsia"/>
          <w:kern w:val="2"/>
          <w:sz w:val="32"/>
          <w:szCs w:val="32"/>
        </w:rPr>
        <w:t>0</w:t>
      </w:r>
      <w:r w:rsidRPr="00E4263D">
        <w:rPr>
          <w:rFonts w:hAnsi="Times New Roman" w:cs="仿宋_GB2312"/>
          <w:color w:val="000000"/>
          <w:sz w:val="32"/>
          <w:szCs w:val="32"/>
        </w:rPr>
        <w:t>%</w:t>
      </w:r>
      <w:r w:rsidRPr="00E4263D">
        <w:rPr>
          <w:rFonts w:hAnsi="Times New Roman" w:cs="仿宋_GB2312" w:hint="eastAsia"/>
          <w:color w:val="000000"/>
          <w:sz w:val="32"/>
          <w:szCs w:val="32"/>
        </w:rPr>
        <w:t>，工程采购授予中小企业合同金额占工程支出金额的</w:t>
      </w:r>
      <w:r w:rsidR="00E4263D">
        <w:rPr>
          <w:rFonts w:ascii="Times New Roman" w:hAnsi="Times New Roman" w:hint="eastAsia"/>
          <w:kern w:val="2"/>
          <w:sz w:val="32"/>
          <w:szCs w:val="32"/>
        </w:rPr>
        <w:t>0</w:t>
      </w:r>
      <w:r w:rsidRPr="00E4263D">
        <w:rPr>
          <w:rFonts w:ascii="Times New Roman" w:hAnsi="Times New Roman"/>
          <w:kern w:val="2"/>
          <w:sz w:val="32"/>
          <w:szCs w:val="32"/>
        </w:rPr>
        <w:t xml:space="preserve"> </w:t>
      </w:r>
      <w:r w:rsidRPr="00E4263D">
        <w:rPr>
          <w:rFonts w:hAnsi="Times New Roman" w:cs="仿宋_GB2312"/>
          <w:color w:val="000000"/>
          <w:sz w:val="32"/>
          <w:szCs w:val="32"/>
        </w:rPr>
        <w:t>%</w:t>
      </w:r>
      <w:r w:rsidRPr="00E4263D">
        <w:rPr>
          <w:rFonts w:hAnsi="Times New Roman" w:cs="仿宋_GB2312" w:hint="eastAsia"/>
          <w:color w:val="000000"/>
          <w:sz w:val="32"/>
          <w:szCs w:val="32"/>
        </w:rPr>
        <w:t>，服务采购授予中小企业合同金额占服务支出金额的</w:t>
      </w:r>
      <w:r w:rsidR="00E4263D">
        <w:rPr>
          <w:rFonts w:ascii="Times New Roman" w:hAnsi="Times New Roman" w:hint="eastAsia"/>
          <w:kern w:val="2"/>
          <w:sz w:val="32"/>
          <w:szCs w:val="32"/>
        </w:rPr>
        <w:t>0</w:t>
      </w:r>
      <w:r w:rsidRPr="00E4263D">
        <w:rPr>
          <w:rFonts w:hAnsi="Times New Roman" w:cs="仿宋_GB2312"/>
          <w:color w:val="000000"/>
          <w:sz w:val="32"/>
          <w:szCs w:val="32"/>
        </w:rPr>
        <w:t>%</w:t>
      </w:r>
      <w:r w:rsidRPr="00E4263D">
        <w:rPr>
          <w:rFonts w:hAnsi="Times New Roman" w:cs="仿宋_GB2312" w:hint="eastAsia"/>
          <w:color w:val="000000"/>
          <w:sz w:val="32"/>
          <w:szCs w:val="32"/>
        </w:rPr>
        <w:t>。</w:t>
      </w:r>
    </w:p>
    <w:p w:rsidR="00077466" w:rsidRDefault="00077466" w:rsidP="00077466">
      <w:pPr>
        <w:keepNext/>
        <w:spacing w:line="600" w:lineRule="exact"/>
        <w:ind w:firstLine="643"/>
        <w:jc w:val="both"/>
        <w:rPr>
          <w:rFonts w:ascii="Times New Roman" w:eastAsia="黑体" w:hAnsi="Times New Roman"/>
          <w:b/>
          <w:bCs/>
          <w:kern w:val="2"/>
          <w:sz w:val="32"/>
          <w:szCs w:val="32"/>
        </w:rPr>
      </w:pPr>
      <w:r>
        <w:rPr>
          <w:rFonts w:ascii="黑体" w:eastAsia="黑体" w:hAnsi="Times New Roman" w:cs="黑体" w:hint="eastAsia"/>
          <w:b/>
          <w:bCs/>
          <w:color w:val="000000"/>
          <w:kern w:val="2"/>
          <w:sz w:val="32"/>
          <w:szCs w:val="32"/>
        </w:rPr>
        <w:t>十四、</w:t>
      </w:r>
      <w:r>
        <w:rPr>
          <w:rFonts w:ascii="黑体" w:eastAsia="黑体" w:hAnsi="Times New Roman" w:cs="黑体" w:hint="eastAsia"/>
          <w:b/>
          <w:bCs/>
          <w:kern w:val="2"/>
          <w:sz w:val="32"/>
          <w:szCs w:val="32"/>
        </w:rPr>
        <w:t>国有资产占用情况说明</w:t>
      </w:r>
    </w:p>
    <w:p w:rsidR="00077466" w:rsidRPr="00E4263D" w:rsidRDefault="00077466" w:rsidP="00077466">
      <w:pPr>
        <w:spacing w:line="560" w:lineRule="exact"/>
        <w:ind w:firstLine="640"/>
        <w:jc w:val="both"/>
        <w:rPr>
          <w:rFonts w:ascii="Times New Roman" w:hAnsi="Times New Roman"/>
          <w:kern w:val="2"/>
          <w:sz w:val="32"/>
          <w:szCs w:val="32"/>
        </w:rPr>
      </w:pPr>
      <w:r w:rsidRPr="00E4263D">
        <w:rPr>
          <w:rFonts w:hAnsi="Times New Roman" w:cs="仿宋_GB2312" w:hint="eastAsia"/>
          <w:kern w:val="2"/>
          <w:sz w:val="32"/>
          <w:szCs w:val="32"/>
        </w:rPr>
        <w:t>莫力达瓦达斡尔族自治旗腾克镇人民政府截至</w:t>
      </w:r>
      <w:r w:rsidRPr="00E4263D">
        <w:rPr>
          <w:rFonts w:ascii="Times New Roman" w:hAnsi="Times New Roman"/>
          <w:kern w:val="2"/>
          <w:sz w:val="32"/>
          <w:szCs w:val="32"/>
        </w:rPr>
        <w:t>2022</w:t>
      </w:r>
      <w:r w:rsidRPr="00E4263D">
        <w:rPr>
          <w:rFonts w:hAnsi="Times New Roman" w:cs="仿宋_GB2312" w:hint="eastAsia"/>
          <w:kern w:val="2"/>
          <w:sz w:val="32"/>
          <w:szCs w:val="32"/>
        </w:rPr>
        <w:t>年</w:t>
      </w:r>
      <w:r w:rsidRPr="00E4263D">
        <w:rPr>
          <w:rFonts w:ascii="Times New Roman" w:hAnsi="Times New Roman"/>
          <w:kern w:val="2"/>
          <w:sz w:val="32"/>
          <w:szCs w:val="32"/>
        </w:rPr>
        <w:t>12</w:t>
      </w:r>
      <w:r w:rsidRPr="00E4263D">
        <w:rPr>
          <w:rFonts w:hAnsi="Times New Roman" w:cs="仿宋_GB2312" w:hint="eastAsia"/>
          <w:kern w:val="2"/>
          <w:sz w:val="32"/>
          <w:szCs w:val="32"/>
        </w:rPr>
        <w:t>月</w:t>
      </w:r>
      <w:r w:rsidRPr="00E4263D">
        <w:rPr>
          <w:rFonts w:ascii="Times New Roman" w:hAnsi="Times New Roman"/>
          <w:kern w:val="2"/>
          <w:sz w:val="32"/>
          <w:szCs w:val="32"/>
        </w:rPr>
        <w:t>31</w:t>
      </w:r>
      <w:r w:rsidRPr="00E4263D">
        <w:rPr>
          <w:rFonts w:hAnsi="Times New Roman" w:cs="仿宋_GB2312" w:hint="eastAsia"/>
          <w:kern w:val="2"/>
          <w:sz w:val="32"/>
          <w:szCs w:val="32"/>
        </w:rPr>
        <w:t>日，本共有车辆</w:t>
      </w:r>
      <w:r w:rsidRPr="00E4263D">
        <w:rPr>
          <w:rFonts w:ascii="Times New Roman" w:hAnsi="Times New Roman"/>
          <w:kern w:val="2"/>
          <w:sz w:val="32"/>
          <w:szCs w:val="32"/>
        </w:rPr>
        <w:t>12</w:t>
      </w:r>
      <w:r w:rsidRPr="00E4263D">
        <w:rPr>
          <w:rFonts w:hAnsi="Times New Roman" w:cs="仿宋_GB2312" w:hint="eastAsia"/>
          <w:kern w:val="2"/>
          <w:sz w:val="32"/>
          <w:szCs w:val="32"/>
        </w:rPr>
        <w:t>辆，其中：副部（省）级及以上领导用车</w:t>
      </w:r>
      <w:r w:rsidRPr="00E4263D">
        <w:rPr>
          <w:rFonts w:ascii="Times New Roman" w:hAnsi="Times New Roman"/>
          <w:kern w:val="2"/>
          <w:sz w:val="32"/>
          <w:szCs w:val="32"/>
        </w:rPr>
        <w:t>0</w:t>
      </w:r>
      <w:r w:rsidRPr="00E4263D">
        <w:rPr>
          <w:rFonts w:hAnsi="Times New Roman" w:cs="仿宋_GB2312" w:hint="eastAsia"/>
          <w:kern w:val="2"/>
          <w:sz w:val="32"/>
          <w:szCs w:val="32"/>
        </w:rPr>
        <w:t>辆、主要领导干部用车</w:t>
      </w:r>
      <w:r w:rsidRPr="00E4263D">
        <w:rPr>
          <w:rFonts w:ascii="Times New Roman" w:hAnsi="Times New Roman"/>
          <w:kern w:val="2"/>
          <w:sz w:val="32"/>
          <w:szCs w:val="32"/>
        </w:rPr>
        <w:t>0</w:t>
      </w:r>
      <w:r w:rsidRPr="00E4263D">
        <w:rPr>
          <w:rFonts w:hAnsi="Times New Roman" w:cs="仿宋_GB2312" w:hint="eastAsia"/>
          <w:kern w:val="2"/>
          <w:sz w:val="32"/>
          <w:szCs w:val="32"/>
        </w:rPr>
        <w:t>辆、机要通信用车</w:t>
      </w:r>
      <w:r w:rsidRPr="00E4263D">
        <w:rPr>
          <w:rFonts w:ascii="Times New Roman" w:hAnsi="Times New Roman"/>
          <w:kern w:val="2"/>
          <w:sz w:val="32"/>
          <w:szCs w:val="32"/>
        </w:rPr>
        <w:t>0</w:t>
      </w:r>
      <w:r w:rsidRPr="00E4263D">
        <w:rPr>
          <w:rFonts w:hAnsi="Times New Roman" w:cs="仿宋_GB2312" w:hint="eastAsia"/>
          <w:kern w:val="2"/>
          <w:sz w:val="32"/>
          <w:szCs w:val="32"/>
        </w:rPr>
        <w:t>辆、应急保障用车</w:t>
      </w:r>
      <w:r w:rsidRPr="00E4263D">
        <w:rPr>
          <w:rFonts w:ascii="Times New Roman" w:hAnsi="Times New Roman"/>
          <w:kern w:val="2"/>
          <w:sz w:val="32"/>
          <w:szCs w:val="32"/>
        </w:rPr>
        <w:t>0</w:t>
      </w:r>
      <w:r w:rsidRPr="00E4263D">
        <w:rPr>
          <w:rFonts w:hAnsi="Times New Roman" w:cs="仿宋_GB2312" w:hint="eastAsia"/>
          <w:kern w:val="2"/>
          <w:sz w:val="32"/>
          <w:szCs w:val="32"/>
        </w:rPr>
        <w:t>辆、执法执勤用车</w:t>
      </w:r>
      <w:r w:rsidRPr="00E4263D">
        <w:rPr>
          <w:rFonts w:ascii="Times New Roman" w:hAnsi="Times New Roman"/>
          <w:kern w:val="2"/>
          <w:sz w:val="32"/>
          <w:szCs w:val="32"/>
        </w:rPr>
        <w:t>0</w:t>
      </w:r>
      <w:r w:rsidRPr="00E4263D">
        <w:rPr>
          <w:rFonts w:hAnsi="Times New Roman" w:cs="仿宋_GB2312" w:hint="eastAsia"/>
          <w:kern w:val="2"/>
          <w:sz w:val="32"/>
          <w:szCs w:val="32"/>
        </w:rPr>
        <w:t>辆、特种专业技术用车</w:t>
      </w:r>
      <w:r w:rsidRPr="00E4263D">
        <w:rPr>
          <w:rFonts w:ascii="Times New Roman" w:hAnsi="Times New Roman"/>
          <w:kern w:val="2"/>
          <w:sz w:val="32"/>
          <w:szCs w:val="32"/>
        </w:rPr>
        <w:t>0</w:t>
      </w:r>
      <w:r w:rsidRPr="00E4263D">
        <w:rPr>
          <w:rFonts w:hAnsi="Times New Roman" w:cs="仿宋_GB2312" w:hint="eastAsia"/>
          <w:kern w:val="2"/>
          <w:sz w:val="32"/>
          <w:szCs w:val="32"/>
        </w:rPr>
        <w:t>辆、离退休干部用车</w:t>
      </w:r>
      <w:r w:rsidRPr="00E4263D">
        <w:rPr>
          <w:rFonts w:ascii="Times New Roman" w:hAnsi="Times New Roman"/>
          <w:kern w:val="2"/>
          <w:sz w:val="32"/>
          <w:szCs w:val="32"/>
        </w:rPr>
        <w:t>0</w:t>
      </w:r>
      <w:r w:rsidRPr="00E4263D">
        <w:rPr>
          <w:rFonts w:hAnsi="Times New Roman" w:cs="仿宋_GB2312" w:hint="eastAsia"/>
          <w:kern w:val="2"/>
          <w:sz w:val="32"/>
          <w:szCs w:val="32"/>
        </w:rPr>
        <w:t>辆，其他用车</w:t>
      </w:r>
      <w:r w:rsidRPr="00E4263D">
        <w:rPr>
          <w:rFonts w:ascii="Times New Roman" w:hAnsi="Times New Roman"/>
          <w:kern w:val="2"/>
          <w:sz w:val="32"/>
          <w:szCs w:val="32"/>
        </w:rPr>
        <w:t>12</w:t>
      </w:r>
      <w:r w:rsidRPr="00E4263D">
        <w:rPr>
          <w:rFonts w:hAnsi="Times New Roman" w:cs="仿宋_GB2312" w:hint="eastAsia"/>
          <w:kern w:val="2"/>
          <w:sz w:val="32"/>
          <w:szCs w:val="32"/>
        </w:rPr>
        <w:t>辆；单价</w:t>
      </w:r>
      <w:r w:rsidRPr="00E4263D">
        <w:rPr>
          <w:rFonts w:ascii="Times New Roman" w:hAnsi="Times New Roman"/>
          <w:kern w:val="2"/>
          <w:sz w:val="32"/>
          <w:szCs w:val="32"/>
        </w:rPr>
        <w:t>100</w:t>
      </w:r>
      <w:r w:rsidRPr="00E4263D">
        <w:rPr>
          <w:rFonts w:hAnsi="Times New Roman" w:cs="仿宋_GB2312" w:hint="eastAsia"/>
          <w:kern w:val="2"/>
          <w:sz w:val="32"/>
          <w:szCs w:val="32"/>
        </w:rPr>
        <w:t>万元（含）以上的设备（不含车辆）</w:t>
      </w:r>
      <w:r w:rsidRPr="00E4263D">
        <w:rPr>
          <w:rFonts w:ascii="Times New Roman" w:hAnsi="Times New Roman"/>
          <w:kern w:val="2"/>
          <w:sz w:val="32"/>
          <w:szCs w:val="32"/>
        </w:rPr>
        <w:t>0</w:t>
      </w:r>
      <w:r w:rsidRPr="00E4263D">
        <w:rPr>
          <w:rFonts w:hAnsi="Times New Roman" w:cs="仿宋_GB2312" w:hint="eastAsia"/>
          <w:kern w:val="2"/>
          <w:sz w:val="32"/>
          <w:szCs w:val="32"/>
        </w:rPr>
        <w:t>台（套）。</w:t>
      </w:r>
    </w:p>
    <w:p w:rsidR="00077466" w:rsidRDefault="00077466" w:rsidP="00077466">
      <w:pPr>
        <w:spacing w:line="600" w:lineRule="exact"/>
        <w:ind w:firstLine="643"/>
        <w:jc w:val="both"/>
        <w:rPr>
          <w:rFonts w:ascii="Times New Roman" w:eastAsia="黑体" w:hAnsi="Times New Roman"/>
          <w:b/>
          <w:bCs/>
          <w:kern w:val="2"/>
          <w:sz w:val="32"/>
          <w:szCs w:val="32"/>
        </w:rPr>
      </w:pPr>
      <w:r>
        <w:rPr>
          <w:rFonts w:ascii="黑体" w:eastAsia="黑体" w:hAnsi="Times New Roman" w:cs="黑体" w:hint="eastAsia"/>
          <w:b/>
          <w:bCs/>
          <w:color w:val="000000"/>
          <w:kern w:val="2"/>
          <w:sz w:val="32"/>
          <w:szCs w:val="32"/>
        </w:rPr>
        <w:t>十五、</w:t>
      </w:r>
      <w:r>
        <w:rPr>
          <w:rFonts w:ascii="黑体" w:eastAsia="黑体" w:hAnsi="Times New Roman" w:cs="黑体" w:hint="eastAsia"/>
          <w:b/>
          <w:bCs/>
          <w:kern w:val="2"/>
          <w:sz w:val="32"/>
          <w:szCs w:val="32"/>
        </w:rPr>
        <w:t>预算绩效情况说明</w:t>
      </w:r>
    </w:p>
    <w:p w:rsidR="00077466" w:rsidRDefault="00077466" w:rsidP="00077466">
      <w:pPr>
        <w:ind w:firstLine="643"/>
        <w:jc w:val="both"/>
        <w:rPr>
          <w:rFonts w:ascii="Times New Roman" w:eastAsia="楷体" w:hAnsi="Times New Roman"/>
          <w:b/>
          <w:bCs/>
          <w:kern w:val="2"/>
          <w:sz w:val="32"/>
          <w:szCs w:val="32"/>
        </w:rPr>
      </w:pPr>
      <w:r>
        <w:rPr>
          <w:rFonts w:ascii="楷体" w:eastAsia="楷体" w:hAnsi="Times New Roman" w:cs="楷体" w:hint="eastAsia"/>
          <w:b/>
          <w:bCs/>
          <w:kern w:val="2"/>
          <w:sz w:val="32"/>
          <w:szCs w:val="32"/>
        </w:rPr>
        <w:t>（一）预算绩效管理工作开展情况。</w:t>
      </w:r>
    </w:p>
    <w:p w:rsidR="00B95708" w:rsidRPr="00B95708" w:rsidRDefault="00B95708" w:rsidP="00B95708">
      <w:pPr>
        <w:spacing w:line="560" w:lineRule="exact"/>
        <w:ind w:firstLine="640"/>
        <w:jc w:val="both"/>
        <w:rPr>
          <w:rFonts w:hAnsi="Times New Roman" w:cs="仿宋_GB2312"/>
          <w:kern w:val="2"/>
          <w:sz w:val="32"/>
          <w:szCs w:val="32"/>
        </w:rPr>
      </w:pPr>
      <w:r w:rsidRPr="00B95708">
        <w:rPr>
          <w:rFonts w:hAnsi="Times New Roman" w:cs="仿宋_GB2312" w:hint="eastAsia"/>
          <w:kern w:val="2"/>
          <w:sz w:val="32"/>
          <w:szCs w:val="32"/>
        </w:rPr>
        <w:t>莫力达瓦达斡尔族自治旗腾克镇人民政府根据预算绩效管理要求组织对</w:t>
      </w:r>
      <w:r w:rsidRPr="00B95708">
        <w:rPr>
          <w:rFonts w:hAnsi="Times New Roman" w:cs="仿宋_GB2312"/>
          <w:kern w:val="2"/>
          <w:sz w:val="32"/>
          <w:szCs w:val="32"/>
        </w:rPr>
        <w:t>2022</w:t>
      </w:r>
      <w:r w:rsidRPr="00B95708">
        <w:rPr>
          <w:rFonts w:hAnsi="Times New Roman" w:cs="仿宋_GB2312" w:hint="eastAsia"/>
          <w:kern w:val="2"/>
          <w:sz w:val="32"/>
          <w:szCs w:val="32"/>
        </w:rPr>
        <w:t>年一般公共预算项目支出全面开展绩效自评，其中一级项目</w:t>
      </w:r>
      <w:r w:rsidRPr="00B95708">
        <w:rPr>
          <w:rFonts w:ascii="Times New Roman" w:hAnsi="Times New Roman" w:hint="eastAsia"/>
          <w:kern w:val="2"/>
          <w:sz w:val="32"/>
          <w:szCs w:val="32"/>
        </w:rPr>
        <w:t>0</w:t>
      </w:r>
      <w:r w:rsidRPr="00B95708">
        <w:rPr>
          <w:rFonts w:hAnsi="Times New Roman" w:cs="仿宋_GB2312" w:hint="eastAsia"/>
          <w:kern w:val="2"/>
          <w:sz w:val="32"/>
          <w:szCs w:val="32"/>
        </w:rPr>
        <w:t>个，二级项目</w:t>
      </w:r>
      <w:r w:rsidRPr="00B95708">
        <w:rPr>
          <w:rFonts w:ascii="Times New Roman" w:hAnsi="Times New Roman" w:hint="eastAsia"/>
          <w:kern w:val="2"/>
          <w:sz w:val="32"/>
          <w:szCs w:val="32"/>
        </w:rPr>
        <w:t>8</w:t>
      </w:r>
      <w:r w:rsidRPr="00B95708">
        <w:rPr>
          <w:rFonts w:hAnsi="Times New Roman" w:cs="仿宋_GB2312" w:hint="eastAsia"/>
          <w:kern w:val="2"/>
          <w:sz w:val="32"/>
          <w:szCs w:val="32"/>
        </w:rPr>
        <w:t>个，共涉及资金</w:t>
      </w:r>
      <w:r w:rsidRPr="00B95708">
        <w:rPr>
          <w:rFonts w:ascii="Times New Roman" w:hAnsi="Times New Roman"/>
          <w:kern w:val="2"/>
          <w:sz w:val="32"/>
          <w:szCs w:val="32"/>
        </w:rPr>
        <w:t>600.75</w:t>
      </w:r>
      <w:r w:rsidRPr="00B95708">
        <w:rPr>
          <w:rFonts w:hAnsi="Times New Roman" w:cs="仿宋_GB2312" w:hint="eastAsia"/>
          <w:kern w:val="2"/>
          <w:sz w:val="32"/>
          <w:szCs w:val="32"/>
        </w:rPr>
        <w:t>万元，占一般公共预算项目支出总额的</w:t>
      </w:r>
      <w:r w:rsidRPr="00B95708">
        <w:rPr>
          <w:rFonts w:ascii="Times New Roman" w:hAnsi="Times New Roman"/>
          <w:kern w:val="2"/>
          <w:sz w:val="32"/>
          <w:szCs w:val="32"/>
        </w:rPr>
        <w:t>100</w:t>
      </w:r>
      <w:r w:rsidRPr="00B95708">
        <w:rPr>
          <w:rFonts w:hAnsi="Times New Roman" w:cs="仿宋_GB2312"/>
          <w:kern w:val="2"/>
          <w:sz w:val="32"/>
          <w:szCs w:val="32"/>
        </w:rPr>
        <w:t>%</w:t>
      </w:r>
      <w:r w:rsidRPr="00B95708">
        <w:rPr>
          <w:rFonts w:hAnsi="Times New Roman" w:cs="仿宋_GB2312" w:hint="eastAsia"/>
          <w:kern w:val="2"/>
          <w:sz w:val="32"/>
          <w:szCs w:val="32"/>
        </w:rPr>
        <w:t>；政府性基金预算项目</w:t>
      </w:r>
      <w:r w:rsidRPr="00B95708">
        <w:rPr>
          <w:rFonts w:ascii="Times New Roman" w:hAnsi="Times New Roman"/>
          <w:kern w:val="2"/>
          <w:sz w:val="32"/>
          <w:szCs w:val="32"/>
        </w:rPr>
        <w:t xml:space="preserve">    </w:t>
      </w:r>
      <w:r w:rsidRPr="00B95708">
        <w:rPr>
          <w:rFonts w:hAnsi="Times New Roman" w:cs="仿宋_GB2312" w:hint="eastAsia"/>
          <w:kern w:val="2"/>
          <w:sz w:val="32"/>
          <w:szCs w:val="32"/>
        </w:rPr>
        <w:t>个，其中，一级项目</w:t>
      </w:r>
      <w:r w:rsidRPr="00B95708">
        <w:rPr>
          <w:rFonts w:ascii="Times New Roman" w:hAnsi="Times New Roman" w:hint="eastAsia"/>
          <w:kern w:val="2"/>
          <w:sz w:val="32"/>
          <w:szCs w:val="32"/>
        </w:rPr>
        <w:t>0</w:t>
      </w:r>
      <w:r w:rsidRPr="00B95708">
        <w:rPr>
          <w:rFonts w:hAnsi="Times New Roman" w:cs="仿宋_GB2312" w:hint="eastAsia"/>
          <w:kern w:val="2"/>
          <w:sz w:val="32"/>
          <w:szCs w:val="32"/>
        </w:rPr>
        <w:t>个，二级项目</w:t>
      </w:r>
      <w:r w:rsidRPr="00B95708">
        <w:rPr>
          <w:rFonts w:ascii="Times New Roman" w:hAnsi="Times New Roman" w:hint="eastAsia"/>
          <w:kern w:val="2"/>
          <w:sz w:val="32"/>
          <w:szCs w:val="32"/>
        </w:rPr>
        <w:t>0</w:t>
      </w:r>
      <w:r w:rsidRPr="00B95708">
        <w:rPr>
          <w:rFonts w:hAnsi="Times New Roman" w:cs="仿宋_GB2312" w:hint="eastAsia"/>
          <w:kern w:val="2"/>
          <w:sz w:val="32"/>
          <w:szCs w:val="32"/>
        </w:rPr>
        <w:t>个，共涉及资金</w:t>
      </w:r>
      <w:r w:rsidRPr="00B95708">
        <w:rPr>
          <w:rFonts w:ascii="Times New Roman" w:hAnsi="Times New Roman"/>
          <w:kern w:val="2"/>
          <w:sz w:val="32"/>
          <w:szCs w:val="32"/>
        </w:rPr>
        <w:t>0</w:t>
      </w:r>
      <w:r w:rsidRPr="00B95708">
        <w:rPr>
          <w:rFonts w:hAnsi="Times New Roman" w:cs="仿宋_GB2312" w:hint="eastAsia"/>
          <w:kern w:val="2"/>
          <w:sz w:val="32"/>
          <w:szCs w:val="32"/>
        </w:rPr>
        <w:t>万元，占应纳入绩效自评的政府性基金预算项目支出总额的</w:t>
      </w:r>
      <w:r w:rsidRPr="00B95708">
        <w:rPr>
          <w:rFonts w:ascii="Times New Roman" w:hAnsi="Times New Roman"/>
          <w:kern w:val="2"/>
          <w:sz w:val="32"/>
          <w:szCs w:val="32"/>
        </w:rPr>
        <w:t>100</w:t>
      </w:r>
      <w:r w:rsidRPr="00B95708">
        <w:rPr>
          <w:rFonts w:hAnsi="Times New Roman" w:cs="仿宋_GB2312"/>
          <w:kern w:val="2"/>
          <w:sz w:val="32"/>
          <w:szCs w:val="32"/>
        </w:rPr>
        <w:t>%</w:t>
      </w:r>
      <w:r w:rsidRPr="00B95708">
        <w:rPr>
          <w:rFonts w:hAnsi="Times New Roman" w:cs="仿宋_GB2312" w:hint="eastAsia"/>
          <w:kern w:val="2"/>
          <w:sz w:val="32"/>
          <w:szCs w:val="32"/>
        </w:rPr>
        <w:t>.</w:t>
      </w:r>
    </w:p>
    <w:p w:rsidR="00077466" w:rsidRDefault="00077466" w:rsidP="00077466">
      <w:pPr>
        <w:ind w:firstLine="643"/>
        <w:jc w:val="both"/>
        <w:rPr>
          <w:rFonts w:ascii="Times New Roman" w:eastAsia="楷体" w:hAnsi="Times New Roman"/>
          <w:b/>
          <w:bCs/>
          <w:kern w:val="2"/>
          <w:sz w:val="32"/>
          <w:szCs w:val="32"/>
        </w:rPr>
      </w:pPr>
      <w:r>
        <w:rPr>
          <w:rFonts w:ascii="楷体" w:eastAsia="楷体" w:hAnsi="Times New Roman" w:cs="楷体" w:hint="eastAsia"/>
          <w:b/>
          <w:bCs/>
          <w:kern w:val="2"/>
          <w:sz w:val="32"/>
          <w:szCs w:val="32"/>
        </w:rPr>
        <w:t>（二）决算中项目绩效自评结果。</w:t>
      </w:r>
    </w:p>
    <w:p w:rsidR="00A90813" w:rsidRDefault="00A90813" w:rsidP="00A90813">
      <w:pPr>
        <w:spacing w:line="560" w:lineRule="exact"/>
        <w:ind w:firstLine="640"/>
        <w:jc w:val="both"/>
        <w:rPr>
          <w:rFonts w:ascii="Times New Roman" w:hAnsi="Times New Roman"/>
          <w:kern w:val="2"/>
          <w:sz w:val="32"/>
          <w:szCs w:val="32"/>
        </w:rPr>
      </w:pPr>
      <w:r>
        <w:rPr>
          <w:rFonts w:hAnsi="Times New Roman" w:cs="仿宋_GB2312" w:hint="eastAsia"/>
          <w:kern w:val="2"/>
          <w:sz w:val="32"/>
          <w:szCs w:val="32"/>
        </w:rPr>
        <w:t>莫力达瓦达斡尔族自治旗腾克镇人民政府</w:t>
      </w:r>
      <w:r>
        <w:rPr>
          <w:rFonts w:hAnsi="Times New Roman" w:cs="仿宋_GB2312"/>
          <w:kern w:val="2"/>
          <w:sz w:val="32"/>
          <w:szCs w:val="32"/>
        </w:rPr>
        <w:t>2022</w:t>
      </w:r>
      <w:r>
        <w:rPr>
          <w:rFonts w:hAnsi="Times New Roman" w:cs="仿宋_GB2312" w:hint="eastAsia"/>
          <w:kern w:val="2"/>
          <w:sz w:val="32"/>
          <w:szCs w:val="32"/>
        </w:rPr>
        <w:t>年度在决算中反映</w:t>
      </w:r>
      <w:r w:rsidRPr="004744DC">
        <w:rPr>
          <w:rFonts w:ascii="Times New Roman" w:hAnsi="Times New Roman" w:hint="eastAsia"/>
          <w:kern w:val="2"/>
          <w:sz w:val="32"/>
          <w:szCs w:val="32"/>
        </w:rPr>
        <w:t>5</w:t>
      </w:r>
      <w:r>
        <w:rPr>
          <w:rFonts w:hAnsi="Times New Roman" w:cs="仿宋_GB2312" w:hint="eastAsia"/>
          <w:kern w:val="2"/>
          <w:sz w:val="32"/>
          <w:szCs w:val="32"/>
        </w:rPr>
        <w:t>个一般公共预算项目的绩效自评结果。</w:t>
      </w:r>
    </w:p>
    <w:p w:rsidR="00A90813" w:rsidRDefault="00A90813" w:rsidP="004744DC">
      <w:pPr>
        <w:spacing w:line="560" w:lineRule="exact"/>
        <w:ind w:firstLine="640"/>
        <w:jc w:val="both"/>
        <w:rPr>
          <w:rFonts w:hAnsi="Times New Roman" w:cs="仿宋_GB2312"/>
          <w:kern w:val="2"/>
          <w:sz w:val="32"/>
          <w:szCs w:val="32"/>
        </w:rPr>
      </w:pPr>
      <w:r>
        <w:rPr>
          <w:rFonts w:ascii="Times New Roman" w:hAnsi="Times New Roman"/>
          <w:kern w:val="2"/>
          <w:sz w:val="32"/>
          <w:szCs w:val="32"/>
        </w:rPr>
        <w:lastRenderedPageBreak/>
        <w:t>1.</w:t>
      </w:r>
      <w:r>
        <w:rPr>
          <w:rFonts w:hAnsi="Times New Roman" w:cs="仿宋_GB2312" w:hint="eastAsia"/>
          <w:kern w:val="2"/>
          <w:sz w:val="32"/>
          <w:szCs w:val="32"/>
        </w:rPr>
        <w:t>自</w:t>
      </w:r>
      <w:r w:rsidRPr="004744DC">
        <w:rPr>
          <w:rFonts w:hAnsi="Times New Roman" w:cs="仿宋_GB2312" w:hint="eastAsia"/>
          <w:kern w:val="2"/>
          <w:sz w:val="32"/>
          <w:szCs w:val="32"/>
        </w:rPr>
        <w:t>然灾害</w:t>
      </w:r>
      <w:r w:rsidRPr="004744DC">
        <w:rPr>
          <w:rFonts w:hAnsi="Times New Roman" w:cs="仿宋_GB2312"/>
          <w:kern w:val="2"/>
          <w:sz w:val="32"/>
          <w:szCs w:val="32"/>
        </w:rPr>
        <w:t>救灾资金</w:t>
      </w:r>
      <w:r w:rsidRPr="004744DC">
        <w:rPr>
          <w:rFonts w:hAnsi="Times New Roman" w:cs="仿宋_GB2312" w:hint="eastAsia"/>
          <w:kern w:val="2"/>
          <w:sz w:val="32"/>
          <w:szCs w:val="32"/>
        </w:rPr>
        <w:t>项目自评综述：根据年初设定的绩效目标，项目自评得分</w:t>
      </w:r>
      <w:r w:rsidRPr="004744DC">
        <w:rPr>
          <w:rFonts w:ascii="Times New Roman" w:hAnsi="Times New Roman" w:hint="eastAsia"/>
          <w:kern w:val="2"/>
          <w:sz w:val="32"/>
          <w:szCs w:val="32"/>
        </w:rPr>
        <w:t>100</w:t>
      </w:r>
      <w:r w:rsidRPr="004744DC">
        <w:rPr>
          <w:rFonts w:hAnsi="Times New Roman" w:cs="仿宋_GB2312" w:hint="eastAsia"/>
          <w:kern w:val="2"/>
          <w:sz w:val="32"/>
          <w:szCs w:val="32"/>
        </w:rPr>
        <w:t>分。全年预算数为</w:t>
      </w:r>
      <w:r w:rsidRPr="004744DC">
        <w:rPr>
          <w:rFonts w:ascii="Times New Roman" w:hAnsi="Times New Roman" w:hint="eastAsia"/>
          <w:kern w:val="2"/>
          <w:sz w:val="32"/>
          <w:szCs w:val="32"/>
        </w:rPr>
        <w:t>10</w:t>
      </w:r>
      <w:r w:rsidRPr="004744DC">
        <w:rPr>
          <w:rFonts w:hAnsi="Times New Roman" w:cs="仿宋_GB2312" w:hint="eastAsia"/>
          <w:kern w:val="2"/>
          <w:sz w:val="32"/>
          <w:szCs w:val="32"/>
        </w:rPr>
        <w:t>万元，执行数为</w:t>
      </w:r>
      <w:r w:rsidRPr="004744DC">
        <w:rPr>
          <w:rFonts w:ascii="Times New Roman" w:hAnsi="Times New Roman"/>
          <w:kern w:val="2"/>
          <w:sz w:val="32"/>
          <w:szCs w:val="32"/>
        </w:rPr>
        <w:t xml:space="preserve">    </w:t>
      </w:r>
      <w:r w:rsidRPr="004744DC">
        <w:rPr>
          <w:rFonts w:hAnsi="Times New Roman" w:cs="仿宋_GB2312" w:hint="eastAsia"/>
          <w:kern w:val="2"/>
          <w:sz w:val="32"/>
          <w:szCs w:val="32"/>
        </w:rPr>
        <w:t>万元，完成预算的</w:t>
      </w:r>
      <w:r w:rsidRPr="004744DC">
        <w:rPr>
          <w:rFonts w:ascii="Times New Roman" w:hAnsi="Times New Roman" w:hint="eastAsia"/>
          <w:kern w:val="2"/>
          <w:sz w:val="32"/>
          <w:szCs w:val="32"/>
        </w:rPr>
        <w:t>99</w:t>
      </w:r>
      <w:r w:rsidRPr="004744DC">
        <w:rPr>
          <w:rFonts w:hAnsi="Times New Roman" w:cs="仿宋_GB2312"/>
          <w:kern w:val="2"/>
          <w:sz w:val="32"/>
          <w:szCs w:val="32"/>
        </w:rPr>
        <w:t>%</w:t>
      </w:r>
      <w:r w:rsidRPr="004744DC">
        <w:rPr>
          <w:rFonts w:hAnsi="Times New Roman" w:cs="仿宋_GB2312" w:hint="eastAsia"/>
          <w:kern w:val="2"/>
          <w:sz w:val="32"/>
          <w:szCs w:val="32"/>
        </w:rPr>
        <w:t>。项目绩效目标完成情况：救灾资金的及时拨付，解决受灾群众困难，提升救灾时效，</w:t>
      </w:r>
      <w:r w:rsidRPr="00A90813">
        <w:rPr>
          <w:rFonts w:hAnsi="Times New Roman" w:cs="仿宋_GB2312" w:hint="eastAsia"/>
          <w:kern w:val="2"/>
          <w:sz w:val="32"/>
          <w:szCs w:val="32"/>
        </w:rPr>
        <w:t>为群众排危除险。</w:t>
      </w:r>
      <w:r>
        <w:rPr>
          <w:rFonts w:hAnsi="Times New Roman" w:cs="仿宋_GB2312" w:hint="eastAsia"/>
          <w:kern w:val="2"/>
          <w:sz w:val="32"/>
          <w:szCs w:val="32"/>
        </w:rPr>
        <w:t>发现的主要问题及原因：</w:t>
      </w:r>
      <w:r w:rsidR="004744DC">
        <w:rPr>
          <w:rFonts w:hAnsi="Times New Roman" w:cs="仿宋_GB2312" w:hint="eastAsia"/>
          <w:kern w:val="2"/>
          <w:sz w:val="32"/>
          <w:szCs w:val="32"/>
        </w:rPr>
        <w:t>资金使用效率还</w:t>
      </w:r>
      <w:r w:rsidR="004744DC" w:rsidRPr="004744DC">
        <w:rPr>
          <w:rFonts w:hAnsi="Times New Roman" w:cs="仿宋_GB2312" w:hint="eastAsia"/>
          <w:kern w:val="2"/>
          <w:sz w:val="32"/>
          <w:szCs w:val="32"/>
        </w:rPr>
        <w:t>存在</w:t>
      </w:r>
      <w:r w:rsidR="004744DC">
        <w:rPr>
          <w:rFonts w:hAnsi="Times New Roman" w:cs="仿宋_GB2312" w:hint="eastAsia"/>
          <w:kern w:val="2"/>
          <w:sz w:val="32"/>
          <w:szCs w:val="32"/>
        </w:rPr>
        <w:t>些许</w:t>
      </w:r>
      <w:r w:rsidR="004744DC" w:rsidRPr="004744DC">
        <w:rPr>
          <w:rFonts w:hAnsi="Times New Roman" w:cs="仿宋_GB2312" w:hint="eastAsia"/>
          <w:kern w:val="2"/>
          <w:sz w:val="32"/>
          <w:szCs w:val="32"/>
        </w:rPr>
        <w:t>问题。</w:t>
      </w:r>
      <w:r>
        <w:rPr>
          <w:rFonts w:hAnsi="Times New Roman" w:cs="仿宋_GB2312" w:hint="eastAsia"/>
          <w:kern w:val="2"/>
          <w:sz w:val="32"/>
          <w:szCs w:val="32"/>
        </w:rPr>
        <w:t>下一步改进措施：</w:t>
      </w:r>
      <w:r w:rsidRPr="00A90813">
        <w:rPr>
          <w:rFonts w:hAnsi="Times New Roman" w:cs="仿宋_GB2312" w:hint="eastAsia"/>
          <w:kern w:val="2"/>
          <w:sz w:val="32"/>
          <w:szCs w:val="32"/>
        </w:rPr>
        <w:t>自然灾害救灾资金的及时拨付解决受灾群众困难，提升了救灾抢险工作的效率，切实的让百姓感受到了我们的诚意。后续资金使用前，依然要建立健全项目管理制度。项目管理制度包括项目的审批程序、项目管理要求、责任追究项目档案的管理等；二是要建立健全项目专项资金管理制度。项目专项资金管理制度应对专项资金的支付范围、支付流程、审批程序、财务结算、决算审计等作出明确规定。通过建立健全项目管理制度以及专项资金管理办法，强化责任意识，加强项目的管理，提高项目资金使用效率。</w:t>
      </w:r>
    </w:p>
    <w:p w:rsidR="004744DC" w:rsidRPr="004744DC" w:rsidRDefault="004744DC" w:rsidP="004744DC">
      <w:pPr>
        <w:spacing w:line="560" w:lineRule="exact"/>
        <w:ind w:firstLine="640"/>
        <w:jc w:val="both"/>
        <w:rPr>
          <w:rFonts w:hAnsi="Times New Roman" w:cs="仿宋_GB2312"/>
          <w:kern w:val="2"/>
          <w:sz w:val="32"/>
          <w:szCs w:val="32"/>
        </w:rPr>
      </w:pPr>
    </w:p>
    <w:tbl>
      <w:tblPr>
        <w:tblW w:w="5000" w:type="pct"/>
        <w:tblLook w:val="04A0" w:firstRow="1" w:lastRow="0" w:firstColumn="1" w:lastColumn="0" w:noHBand="0" w:noVBand="1"/>
      </w:tblPr>
      <w:tblGrid>
        <w:gridCol w:w="775"/>
        <w:gridCol w:w="777"/>
        <w:gridCol w:w="774"/>
        <w:gridCol w:w="717"/>
        <w:gridCol w:w="717"/>
        <w:gridCol w:w="717"/>
        <w:gridCol w:w="717"/>
        <w:gridCol w:w="717"/>
        <w:gridCol w:w="717"/>
        <w:gridCol w:w="717"/>
        <w:gridCol w:w="742"/>
        <w:gridCol w:w="769"/>
      </w:tblGrid>
      <w:tr w:rsidR="00A90813" w:rsidRPr="00A90813" w:rsidTr="00A90813">
        <w:trPr>
          <w:trHeight w:val="96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b/>
                <w:bCs/>
                <w:color w:val="000000"/>
                <w:sz w:val="40"/>
                <w:szCs w:val="40"/>
              </w:rPr>
            </w:pPr>
            <w:r w:rsidRPr="00A90813">
              <w:rPr>
                <w:rFonts w:ascii="宋体" w:eastAsia="宋体" w:hAnsi="宋体" w:cs="宋体" w:hint="eastAsia"/>
                <w:b/>
                <w:bCs/>
                <w:color w:val="000000"/>
                <w:sz w:val="40"/>
                <w:szCs w:val="40"/>
              </w:rPr>
              <w:t>项目支出绩效自评表</w:t>
            </w:r>
            <w:r w:rsidRPr="00A90813">
              <w:rPr>
                <w:rFonts w:ascii="宋体" w:eastAsia="宋体" w:hAnsi="宋体" w:cs="宋体" w:hint="eastAsia"/>
                <w:b/>
                <w:bCs/>
                <w:color w:val="000000"/>
                <w:sz w:val="40"/>
                <w:szCs w:val="40"/>
              </w:rPr>
              <w:br/>
              <w:t>(2022年度）</w:t>
            </w:r>
          </w:p>
        </w:tc>
      </w:tr>
      <w:tr w:rsidR="00A90813" w:rsidRPr="00A90813" w:rsidTr="00A90813">
        <w:trPr>
          <w:trHeight w:val="379"/>
        </w:trPr>
        <w:tc>
          <w:tcPr>
            <w:tcW w:w="87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right"/>
              <w:rPr>
                <w:rFonts w:ascii="宋体" w:eastAsia="宋体" w:hAnsi="宋体" w:cs="宋体"/>
                <w:color w:val="000000"/>
                <w:sz w:val="18"/>
                <w:szCs w:val="18"/>
              </w:rPr>
            </w:pPr>
            <w:r w:rsidRPr="00A90813">
              <w:rPr>
                <w:rFonts w:ascii="宋体" w:eastAsia="宋体" w:hAnsi="宋体" w:cs="宋体" w:hint="eastAsia"/>
                <w:color w:val="000000"/>
                <w:sz w:val="18"/>
                <w:szCs w:val="18"/>
              </w:rPr>
              <w:t>项目名称</w:t>
            </w:r>
          </w:p>
        </w:tc>
        <w:tc>
          <w:tcPr>
            <w:tcW w:w="4125" w:type="pct"/>
            <w:gridSpan w:val="10"/>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r w:rsidRPr="00A90813">
              <w:rPr>
                <w:rFonts w:ascii="宋体" w:eastAsia="宋体" w:hAnsi="宋体" w:cs="宋体" w:hint="eastAsia"/>
                <w:color w:val="000000"/>
                <w:sz w:val="18"/>
                <w:szCs w:val="18"/>
              </w:rPr>
              <w:t>自然灾害救灾资金</w:t>
            </w:r>
          </w:p>
        </w:tc>
      </w:tr>
      <w:tr w:rsidR="00A90813" w:rsidRPr="00A90813" w:rsidTr="00A90813">
        <w:trPr>
          <w:trHeight w:val="379"/>
        </w:trPr>
        <w:tc>
          <w:tcPr>
            <w:tcW w:w="87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right"/>
              <w:rPr>
                <w:rFonts w:ascii="宋体" w:eastAsia="宋体" w:hAnsi="宋体" w:cs="宋体"/>
                <w:color w:val="000000"/>
                <w:sz w:val="18"/>
                <w:szCs w:val="18"/>
              </w:rPr>
            </w:pPr>
            <w:r w:rsidRPr="00A90813">
              <w:rPr>
                <w:rFonts w:ascii="宋体" w:eastAsia="宋体" w:hAnsi="宋体" w:cs="宋体" w:hint="eastAsia"/>
                <w:color w:val="000000"/>
                <w:sz w:val="18"/>
                <w:szCs w:val="18"/>
              </w:rPr>
              <w:t>主管部门</w:t>
            </w:r>
          </w:p>
        </w:tc>
        <w:tc>
          <w:tcPr>
            <w:tcW w:w="1651" w:type="pct"/>
            <w:gridSpan w:val="4"/>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r w:rsidRPr="00A90813">
              <w:rPr>
                <w:rFonts w:ascii="宋体" w:eastAsia="宋体" w:hAnsi="宋体" w:cs="宋体" w:hint="eastAsia"/>
                <w:color w:val="000000"/>
                <w:sz w:val="18"/>
                <w:szCs w:val="18"/>
              </w:rPr>
              <w:t>莫力达瓦达斡尔族自治旗腾克镇人民政府（部门）</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right"/>
              <w:rPr>
                <w:rFonts w:ascii="宋体" w:eastAsia="宋体" w:hAnsi="宋体" w:cs="宋体"/>
                <w:color w:val="000000"/>
                <w:sz w:val="18"/>
                <w:szCs w:val="18"/>
              </w:rPr>
            </w:pPr>
            <w:r w:rsidRPr="00A90813">
              <w:rPr>
                <w:rFonts w:ascii="宋体" w:eastAsia="宋体" w:hAnsi="宋体" w:cs="宋体" w:hint="eastAsia"/>
                <w:color w:val="000000"/>
                <w:sz w:val="18"/>
                <w:szCs w:val="18"/>
              </w:rPr>
              <w:t>实施单位</w:t>
            </w:r>
          </w:p>
        </w:tc>
        <w:tc>
          <w:tcPr>
            <w:tcW w:w="1665" w:type="pct"/>
            <w:gridSpan w:val="4"/>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r w:rsidRPr="00A90813">
              <w:rPr>
                <w:rFonts w:ascii="宋体" w:eastAsia="宋体" w:hAnsi="宋体" w:cs="宋体" w:hint="eastAsia"/>
                <w:color w:val="000000"/>
                <w:sz w:val="18"/>
                <w:szCs w:val="18"/>
              </w:rPr>
              <w:t>莫力达瓦达斡尔族自治旗腾克镇人民政府</w:t>
            </w:r>
          </w:p>
        </w:tc>
      </w:tr>
      <w:tr w:rsidR="00A90813" w:rsidRPr="00A90813" w:rsidTr="00A90813">
        <w:trPr>
          <w:trHeight w:val="379"/>
        </w:trPr>
        <w:tc>
          <w:tcPr>
            <w:tcW w:w="875"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项目资金</w:t>
            </w:r>
            <w:r w:rsidRPr="00A90813">
              <w:rPr>
                <w:rFonts w:ascii="宋体" w:eastAsia="宋体" w:hAnsi="宋体" w:cs="宋体" w:hint="eastAsia"/>
                <w:color w:val="000000"/>
                <w:sz w:val="18"/>
                <w:szCs w:val="18"/>
              </w:rPr>
              <w:br/>
              <w:t>（万元）</w:t>
            </w:r>
          </w:p>
        </w:tc>
        <w:tc>
          <w:tcPr>
            <w:tcW w:w="437"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年初预算数</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全年预算数</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全年执行数</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分值</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执行率（%）</w:t>
            </w:r>
          </w:p>
        </w:tc>
        <w:tc>
          <w:tcPr>
            <w:tcW w:w="437"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得分</w:t>
            </w:r>
          </w:p>
        </w:tc>
      </w:tr>
      <w:tr w:rsidR="00A90813" w:rsidRPr="00A90813" w:rsidTr="00A90813">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年度资金总额</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r w:rsidRPr="00A90813">
              <w:rPr>
                <w:rFonts w:ascii="宋体" w:eastAsia="宋体" w:hAnsi="宋体" w:cs="宋体" w:hint="eastAsia"/>
                <w:color w:val="000000"/>
                <w:sz w:val="18"/>
                <w:szCs w:val="18"/>
              </w:rPr>
              <w:t>10.00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Pr>
                <w:rFonts w:ascii="宋体" w:eastAsia="宋体" w:hAnsi="宋体" w:cs="宋体" w:hint="eastAsia"/>
                <w:color w:val="000000"/>
                <w:sz w:val="18"/>
                <w:szCs w:val="18"/>
              </w:rPr>
              <w:t>9.97</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Pr>
                <w:rFonts w:ascii="宋体" w:eastAsia="宋体" w:hAnsi="宋体" w:cs="宋体" w:hint="eastAsia"/>
                <w:color w:val="000000"/>
                <w:sz w:val="18"/>
                <w:szCs w:val="18"/>
              </w:rPr>
              <w:t>9</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Pr>
                <w:rFonts w:ascii="宋体" w:eastAsia="宋体" w:hAnsi="宋体" w:cs="宋体" w:hint="eastAsia"/>
                <w:color w:val="000000"/>
                <w:sz w:val="18"/>
                <w:szCs w:val="18"/>
              </w:rPr>
              <w:t>99</w:t>
            </w:r>
          </w:p>
        </w:tc>
        <w:tc>
          <w:tcPr>
            <w:tcW w:w="437"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Pr>
                <w:rFonts w:ascii="宋体" w:eastAsia="宋体" w:hAnsi="宋体" w:cs="宋体" w:hint="eastAsia"/>
                <w:color w:val="000000"/>
                <w:sz w:val="18"/>
                <w:szCs w:val="18"/>
              </w:rPr>
              <w:t>9</w:t>
            </w:r>
          </w:p>
        </w:tc>
      </w:tr>
      <w:tr w:rsidR="00A90813" w:rsidRPr="00A90813" w:rsidTr="00A90813">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r w:rsidRPr="00A90813">
              <w:rPr>
                <w:rFonts w:ascii="宋体" w:eastAsia="宋体" w:hAnsi="宋体" w:cs="宋体" w:hint="eastAsia"/>
                <w:color w:val="000000"/>
                <w:sz w:val="18"/>
                <w:szCs w:val="18"/>
              </w:rPr>
              <w:t>其中：财政拨款</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r w:rsidRPr="00A90813">
              <w:rPr>
                <w:rFonts w:ascii="宋体" w:eastAsia="宋体" w:hAnsi="宋体" w:cs="宋体" w:hint="eastAsia"/>
                <w:color w:val="000000"/>
                <w:sz w:val="18"/>
                <w:szCs w:val="18"/>
              </w:rPr>
              <w:t>10.00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Pr>
                <w:rFonts w:ascii="宋体" w:eastAsia="宋体" w:hAnsi="宋体" w:cs="宋体" w:hint="eastAsia"/>
                <w:color w:val="000000"/>
                <w:sz w:val="18"/>
                <w:szCs w:val="18"/>
              </w:rPr>
              <w:t>9.97</w:t>
            </w:r>
          </w:p>
        </w:tc>
        <w:tc>
          <w:tcPr>
            <w:tcW w:w="405" w:type="pct"/>
            <w:tcBorders>
              <w:top w:val="nil"/>
              <w:left w:val="nil"/>
              <w:bottom w:val="single" w:sz="4" w:space="0" w:color="auto"/>
              <w:right w:val="single" w:sz="4" w:space="0" w:color="auto"/>
            </w:tcBorders>
            <w:shd w:val="clear" w:color="auto" w:fill="auto"/>
            <w:noWrap/>
            <w:vAlign w:val="center"/>
            <w:hideMark/>
          </w:tcPr>
          <w:p w:rsidR="00A90813" w:rsidRPr="00A90813" w:rsidRDefault="00A90813" w:rsidP="00A90813">
            <w:pPr>
              <w:widowControl/>
              <w:autoSpaceDE/>
              <w:autoSpaceDN/>
              <w:adjustRightInd/>
              <w:jc w:val="center"/>
              <w:rPr>
                <w:rFonts w:ascii="Arial" w:eastAsia="宋体" w:hAnsi="Arial" w:cs="Arial"/>
                <w:color w:val="222222"/>
                <w:sz w:val="20"/>
                <w:szCs w:val="20"/>
              </w:rPr>
            </w:pPr>
            <w:r w:rsidRPr="00A90813">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Pr>
                <w:rFonts w:ascii="宋体" w:eastAsia="宋体" w:hAnsi="宋体" w:cs="宋体" w:hint="eastAsia"/>
                <w:color w:val="000000"/>
                <w:sz w:val="18"/>
                <w:szCs w:val="18"/>
              </w:rPr>
              <w:t>99</w:t>
            </w:r>
          </w:p>
        </w:tc>
        <w:tc>
          <w:tcPr>
            <w:tcW w:w="437" w:type="pct"/>
            <w:tcBorders>
              <w:top w:val="nil"/>
              <w:left w:val="nil"/>
              <w:bottom w:val="single" w:sz="4" w:space="0" w:color="auto"/>
              <w:right w:val="single" w:sz="4" w:space="0" w:color="auto"/>
            </w:tcBorders>
            <w:shd w:val="clear" w:color="auto" w:fill="auto"/>
            <w:noWrap/>
            <w:vAlign w:val="center"/>
            <w:hideMark/>
          </w:tcPr>
          <w:p w:rsidR="00A90813" w:rsidRPr="00A90813" w:rsidRDefault="00A90813" w:rsidP="00A90813">
            <w:pPr>
              <w:widowControl/>
              <w:autoSpaceDE/>
              <w:autoSpaceDN/>
              <w:adjustRightInd/>
              <w:jc w:val="center"/>
              <w:rPr>
                <w:rFonts w:ascii="Arial" w:eastAsia="宋体" w:hAnsi="Arial" w:cs="Arial"/>
                <w:color w:val="222222"/>
                <w:sz w:val="20"/>
                <w:szCs w:val="20"/>
              </w:rPr>
            </w:pPr>
            <w:r w:rsidRPr="00A90813">
              <w:rPr>
                <w:rFonts w:ascii="Arial" w:eastAsia="宋体" w:hAnsi="Arial" w:cs="Arial"/>
                <w:color w:val="222222"/>
                <w:sz w:val="20"/>
                <w:szCs w:val="20"/>
              </w:rPr>
              <w:t>——</w:t>
            </w:r>
          </w:p>
        </w:tc>
      </w:tr>
      <w:tr w:rsidR="00A90813" w:rsidRPr="00A90813" w:rsidTr="00A90813">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上年结转资金</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r w:rsidRPr="00A90813">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0.00</w:t>
            </w:r>
          </w:p>
        </w:tc>
        <w:tc>
          <w:tcPr>
            <w:tcW w:w="405" w:type="pct"/>
            <w:tcBorders>
              <w:top w:val="nil"/>
              <w:left w:val="nil"/>
              <w:bottom w:val="single" w:sz="4" w:space="0" w:color="auto"/>
              <w:right w:val="single" w:sz="4" w:space="0" w:color="auto"/>
            </w:tcBorders>
            <w:shd w:val="clear" w:color="auto" w:fill="auto"/>
            <w:noWrap/>
            <w:vAlign w:val="center"/>
            <w:hideMark/>
          </w:tcPr>
          <w:p w:rsidR="00A90813" w:rsidRPr="00A90813" w:rsidRDefault="00A90813" w:rsidP="00A90813">
            <w:pPr>
              <w:widowControl/>
              <w:autoSpaceDE/>
              <w:autoSpaceDN/>
              <w:adjustRightInd/>
              <w:jc w:val="center"/>
              <w:rPr>
                <w:rFonts w:ascii="Arial" w:eastAsia="宋体" w:hAnsi="Arial" w:cs="Arial"/>
                <w:color w:val="222222"/>
                <w:sz w:val="20"/>
                <w:szCs w:val="20"/>
              </w:rPr>
            </w:pPr>
            <w:r w:rsidRPr="00A90813">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0</w:t>
            </w:r>
          </w:p>
        </w:tc>
        <w:tc>
          <w:tcPr>
            <w:tcW w:w="437" w:type="pct"/>
            <w:tcBorders>
              <w:top w:val="nil"/>
              <w:left w:val="nil"/>
              <w:bottom w:val="single" w:sz="4" w:space="0" w:color="auto"/>
              <w:right w:val="single" w:sz="4" w:space="0" w:color="auto"/>
            </w:tcBorders>
            <w:shd w:val="clear" w:color="auto" w:fill="auto"/>
            <w:noWrap/>
            <w:vAlign w:val="center"/>
            <w:hideMark/>
          </w:tcPr>
          <w:p w:rsidR="00A90813" w:rsidRPr="00A90813" w:rsidRDefault="00A90813" w:rsidP="00A90813">
            <w:pPr>
              <w:widowControl/>
              <w:autoSpaceDE/>
              <w:autoSpaceDN/>
              <w:adjustRightInd/>
              <w:jc w:val="center"/>
              <w:rPr>
                <w:rFonts w:ascii="Arial" w:eastAsia="宋体" w:hAnsi="Arial" w:cs="Arial"/>
                <w:color w:val="222222"/>
                <w:sz w:val="20"/>
                <w:szCs w:val="20"/>
              </w:rPr>
            </w:pPr>
            <w:r w:rsidRPr="00A90813">
              <w:rPr>
                <w:rFonts w:ascii="Arial" w:eastAsia="宋体" w:hAnsi="Arial" w:cs="Arial"/>
                <w:color w:val="222222"/>
                <w:sz w:val="20"/>
                <w:szCs w:val="20"/>
              </w:rPr>
              <w:t>——</w:t>
            </w:r>
          </w:p>
        </w:tc>
      </w:tr>
      <w:tr w:rsidR="00A90813" w:rsidRPr="00A90813" w:rsidTr="00A90813">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其他资金</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r w:rsidRPr="00A90813">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0.00</w:t>
            </w:r>
          </w:p>
        </w:tc>
        <w:tc>
          <w:tcPr>
            <w:tcW w:w="405" w:type="pct"/>
            <w:tcBorders>
              <w:top w:val="nil"/>
              <w:left w:val="nil"/>
              <w:bottom w:val="single" w:sz="4" w:space="0" w:color="auto"/>
              <w:right w:val="single" w:sz="4" w:space="0" w:color="auto"/>
            </w:tcBorders>
            <w:shd w:val="clear" w:color="auto" w:fill="auto"/>
            <w:noWrap/>
            <w:vAlign w:val="center"/>
            <w:hideMark/>
          </w:tcPr>
          <w:p w:rsidR="00A90813" w:rsidRPr="00A90813" w:rsidRDefault="00A90813" w:rsidP="00A90813">
            <w:pPr>
              <w:widowControl/>
              <w:autoSpaceDE/>
              <w:autoSpaceDN/>
              <w:adjustRightInd/>
              <w:jc w:val="center"/>
              <w:rPr>
                <w:rFonts w:ascii="Arial" w:eastAsia="宋体" w:hAnsi="Arial" w:cs="Arial"/>
                <w:color w:val="222222"/>
                <w:sz w:val="20"/>
                <w:szCs w:val="20"/>
              </w:rPr>
            </w:pPr>
            <w:r w:rsidRPr="00A90813">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0</w:t>
            </w:r>
          </w:p>
        </w:tc>
        <w:tc>
          <w:tcPr>
            <w:tcW w:w="437" w:type="pct"/>
            <w:tcBorders>
              <w:top w:val="nil"/>
              <w:left w:val="nil"/>
              <w:bottom w:val="single" w:sz="4" w:space="0" w:color="auto"/>
              <w:right w:val="single" w:sz="4" w:space="0" w:color="auto"/>
            </w:tcBorders>
            <w:shd w:val="clear" w:color="auto" w:fill="auto"/>
            <w:noWrap/>
            <w:vAlign w:val="center"/>
            <w:hideMark/>
          </w:tcPr>
          <w:p w:rsidR="00A90813" w:rsidRPr="00A90813" w:rsidRDefault="00A90813" w:rsidP="00A90813">
            <w:pPr>
              <w:widowControl/>
              <w:autoSpaceDE/>
              <w:autoSpaceDN/>
              <w:adjustRightInd/>
              <w:jc w:val="center"/>
              <w:rPr>
                <w:rFonts w:ascii="Arial" w:eastAsia="宋体" w:hAnsi="Arial" w:cs="Arial"/>
                <w:color w:val="222222"/>
                <w:sz w:val="20"/>
                <w:szCs w:val="20"/>
              </w:rPr>
            </w:pPr>
            <w:r w:rsidRPr="00A90813">
              <w:rPr>
                <w:rFonts w:ascii="Arial" w:eastAsia="宋体" w:hAnsi="Arial" w:cs="Arial"/>
                <w:color w:val="222222"/>
                <w:sz w:val="20"/>
                <w:szCs w:val="20"/>
              </w:rPr>
              <w:t>——</w:t>
            </w:r>
          </w:p>
        </w:tc>
      </w:tr>
      <w:tr w:rsidR="00A90813" w:rsidRPr="00A90813" w:rsidTr="00A90813">
        <w:trPr>
          <w:trHeight w:val="379"/>
        </w:trPr>
        <w:tc>
          <w:tcPr>
            <w:tcW w:w="87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年度总体目标</w:t>
            </w:r>
          </w:p>
        </w:tc>
        <w:tc>
          <w:tcPr>
            <w:tcW w:w="2056" w:type="pct"/>
            <w:gridSpan w:val="5"/>
            <w:tcBorders>
              <w:top w:val="single" w:sz="4" w:space="0" w:color="auto"/>
              <w:left w:val="nil"/>
              <w:bottom w:val="single" w:sz="4" w:space="0" w:color="auto"/>
              <w:right w:val="single" w:sz="4" w:space="0" w:color="000000"/>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预期目标</w:t>
            </w:r>
          </w:p>
        </w:tc>
        <w:tc>
          <w:tcPr>
            <w:tcW w:w="2070" w:type="pct"/>
            <w:gridSpan w:val="5"/>
            <w:tcBorders>
              <w:top w:val="single" w:sz="4" w:space="0" w:color="auto"/>
              <w:left w:val="nil"/>
              <w:bottom w:val="single" w:sz="4" w:space="0" w:color="auto"/>
              <w:right w:val="single" w:sz="4" w:space="0" w:color="000000"/>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实际完成情况</w:t>
            </w:r>
          </w:p>
        </w:tc>
      </w:tr>
      <w:tr w:rsidR="00A90813" w:rsidRPr="00A90813" w:rsidTr="00A90813">
        <w:trPr>
          <w:trHeight w:val="1122"/>
        </w:trPr>
        <w:tc>
          <w:tcPr>
            <w:tcW w:w="875" w:type="pct"/>
            <w:gridSpan w:val="2"/>
            <w:vMerge/>
            <w:tcBorders>
              <w:top w:val="single" w:sz="4" w:space="0" w:color="auto"/>
              <w:left w:val="single" w:sz="4" w:space="0" w:color="auto"/>
              <w:bottom w:val="single" w:sz="4" w:space="0" w:color="auto"/>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2056" w:type="pct"/>
            <w:gridSpan w:val="5"/>
            <w:tcBorders>
              <w:top w:val="single" w:sz="4" w:space="0" w:color="auto"/>
              <w:left w:val="nil"/>
              <w:bottom w:val="single" w:sz="4" w:space="0" w:color="auto"/>
              <w:right w:val="single" w:sz="4" w:space="0" w:color="000000"/>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合理使用相关资金，解决受灾群众生活困难，提升救灾时效，为群众排危除险。</w:t>
            </w:r>
          </w:p>
        </w:tc>
        <w:tc>
          <w:tcPr>
            <w:tcW w:w="2070" w:type="pct"/>
            <w:gridSpan w:val="5"/>
            <w:tcBorders>
              <w:top w:val="single" w:sz="4" w:space="0" w:color="auto"/>
              <w:left w:val="nil"/>
              <w:bottom w:val="single" w:sz="4" w:space="0" w:color="auto"/>
              <w:right w:val="single" w:sz="4" w:space="0" w:color="000000"/>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救灾资金的及时拨付，解决受灾群众困难，提升救灾时效，为群众排危除险。</w:t>
            </w:r>
          </w:p>
        </w:tc>
      </w:tr>
      <w:tr w:rsidR="00A90813" w:rsidRPr="00A90813" w:rsidTr="00A90813">
        <w:trPr>
          <w:trHeight w:val="379"/>
        </w:trPr>
        <w:tc>
          <w:tcPr>
            <w:tcW w:w="437" w:type="pct"/>
            <w:tcBorders>
              <w:top w:val="nil"/>
              <w:left w:val="single" w:sz="4" w:space="0" w:color="auto"/>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绩效指标</w:t>
            </w:r>
          </w:p>
        </w:tc>
        <w:tc>
          <w:tcPr>
            <w:tcW w:w="437"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一级指标</w:t>
            </w:r>
          </w:p>
        </w:tc>
        <w:tc>
          <w:tcPr>
            <w:tcW w:w="437"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二级指标</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三级指标</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指标性质</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指标方向</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年度指标值</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实际完成值</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计量单位</w:t>
            </w:r>
          </w:p>
        </w:tc>
        <w:tc>
          <w:tcPr>
            <w:tcW w:w="405"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分值</w:t>
            </w:r>
          </w:p>
        </w:tc>
        <w:tc>
          <w:tcPr>
            <w:tcW w:w="419"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得分</w:t>
            </w:r>
          </w:p>
        </w:tc>
        <w:tc>
          <w:tcPr>
            <w:tcW w:w="437" w:type="pct"/>
            <w:tcBorders>
              <w:top w:val="nil"/>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r w:rsidRPr="00A90813">
              <w:rPr>
                <w:rFonts w:ascii="宋体" w:eastAsia="宋体" w:hAnsi="宋体" w:cs="宋体" w:hint="eastAsia"/>
                <w:color w:val="000000"/>
                <w:sz w:val="18"/>
                <w:szCs w:val="18"/>
              </w:rPr>
              <w:t>偏差原因分析及改进措施</w:t>
            </w:r>
          </w:p>
        </w:tc>
      </w:tr>
      <w:tr w:rsidR="00A90813" w:rsidRPr="00A90813" w:rsidTr="00A90813">
        <w:trPr>
          <w:trHeight w:val="840"/>
        </w:trPr>
        <w:tc>
          <w:tcPr>
            <w:tcW w:w="437" w:type="pct"/>
            <w:vMerge w:val="restart"/>
            <w:tcBorders>
              <w:top w:val="nil"/>
              <w:left w:val="single" w:sz="4" w:space="0" w:color="auto"/>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绩效指标</w:t>
            </w:r>
          </w:p>
        </w:tc>
        <w:tc>
          <w:tcPr>
            <w:tcW w:w="437" w:type="pct"/>
            <w:vMerge w:val="restart"/>
            <w:tcBorders>
              <w:top w:val="nil"/>
              <w:left w:val="single" w:sz="4" w:space="0" w:color="auto"/>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产出指标</w:t>
            </w:r>
          </w:p>
        </w:tc>
        <w:tc>
          <w:tcPr>
            <w:tcW w:w="437" w:type="pct"/>
            <w:vMerge w:val="restart"/>
            <w:tcBorders>
              <w:top w:val="nil"/>
              <w:left w:val="single" w:sz="4" w:space="0" w:color="auto"/>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数量指标</w:t>
            </w:r>
          </w:p>
        </w:tc>
        <w:tc>
          <w:tcPr>
            <w:tcW w:w="405" w:type="pct"/>
            <w:tcBorders>
              <w:top w:val="nil"/>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出动抢险力量人次</w:t>
            </w:r>
          </w:p>
        </w:tc>
        <w:tc>
          <w:tcPr>
            <w:tcW w:w="405" w:type="pct"/>
            <w:tcBorders>
              <w:top w:val="nil"/>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正向</w:t>
            </w:r>
          </w:p>
        </w:tc>
        <w:tc>
          <w:tcPr>
            <w:tcW w:w="405" w:type="pct"/>
            <w:tcBorders>
              <w:top w:val="nil"/>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大于等于</w:t>
            </w:r>
          </w:p>
        </w:tc>
        <w:tc>
          <w:tcPr>
            <w:tcW w:w="405" w:type="pct"/>
            <w:tcBorders>
              <w:top w:val="nil"/>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20</w:t>
            </w:r>
          </w:p>
        </w:tc>
        <w:tc>
          <w:tcPr>
            <w:tcW w:w="405" w:type="pct"/>
            <w:tcBorders>
              <w:top w:val="nil"/>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20</w:t>
            </w:r>
          </w:p>
        </w:tc>
        <w:tc>
          <w:tcPr>
            <w:tcW w:w="405" w:type="pct"/>
            <w:tcBorders>
              <w:top w:val="nil"/>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人次</w:t>
            </w:r>
          </w:p>
        </w:tc>
        <w:tc>
          <w:tcPr>
            <w:tcW w:w="405" w:type="pct"/>
            <w:tcBorders>
              <w:top w:val="nil"/>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w:t>
            </w:r>
          </w:p>
        </w:tc>
        <w:tc>
          <w:tcPr>
            <w:tcW w:w="419" w:type="pct"/>
            <w:tcBorders>
              <w:top w:val="nil"/>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w:t>
            </w:r>
          </w:p>
        </w:tc>
        <w:tc>
          <w:tcPr>
            <w:tcW w:w="437" w:type="pct"/>
            <w:tcBorders>
              <w:top w:val="nil"/>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r>
      <w:tr w:rsidR="00A90813" w:rsidRPr="00A90813" w:rsidTr="00A90813">
        <w:trPr>
          <w:trHeight w:val="840"/>
        </w:trPr>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维修水毁路桥</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3</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3</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个</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r>
      <w:tr w:rsidR="00A90813" w:rsidRPr="00A90813" w:rsidTr="00A90813">
        <w:trPr>
          <w:trHeight w:val="840"/>
        </w:trPr>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质量指标</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修路桥验收合格率</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等于</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w:t>
            </w:r>
          </w:p>
        </w:tc>
        <w:tc>
          <w:tcPr>
            <w:tcW w:w="419"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w:t>
            </w: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r>
      <w:tr w:rsidR="00A90813" w:rsidRPr="00A90813" w:rsidTr="00A90813">
        <w:trPr>
          <w:trHeight w:val="840"/>
        </w:trPr>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防汛装备验收合格率</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等于</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r>
      <w:tr w:rsidR="00A90813" w:rsidRPr="00A90813" w:rsidTr="00A90813">
        <w:trPr>
          <w:trHeight w:val="840"/>
        </w:trPr>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时效指标</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应急抢险响应时限</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反向</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小于等于</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天</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r>
      <w:tr w:rsidR="00A90813" w:rsidRPr="00A90813" w:rsidTr="00A90813">
        <w:trPr>
          <w:trHeight w:val="840"/>
        </w:trPr>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维修时限</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反向</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小于等于</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15</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15</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天</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r>
      <w:tr w:rsidR="00A90813" w:rsidRPr="00A90813" w:rsidTr="00A90813">
        <w:trPr>
          <w:trHeight w:val="840"/>
        </w:trPr>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成本指标</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成本控制率</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反向</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小于等于</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r>
      <w:tr w:rsidR="00A90813" w:rsidRPr="00A90813" w:rsidTr="00A90813">
        <w:trPr>
          <w:trHeight w:val="840"/>
        </w:trPr>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成本节约率</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反向</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小于等于</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r>
      <w:tr w:rsidR="00A90813" w:rsidRPr="00A90813" w:rsidTr="00A90813">
        <w:trPr>
          <w:trHeight w:val="840"/>
        </w:trPr>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效益指标</w:t>
            </w: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社会效益</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提升救灾时效</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15</w:t>
            </w:r>
          </w:p>
        </w:tc>
        <w:tc>
          <w:tcPr>
            <w:tcW w:w="419"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15</w:t>
            </w: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r>
      <w:tr w:rsidR="00A90813" w:rsidRPr="00A90813" w:rsidTr="00A90813">
        <w:trPr>
          <w:trHeight w:val="840"/>
        </w:trPr>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可持续影响</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项目持续影响时间</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定性</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2022年</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2022年</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15</w:t>
            </w:r>
          </w:p>
        </w:tc>
        <w:tc>
          <w:tcPr>
            <w:tcW w:w="419"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15</w:t>
            </w: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r>
      <w:tr w:rsidR="00A90813" w:rsidRPr="00A90813" w:rsidTr="00A90813">
        <w:trPr>
          <w:trHeight w:val="840"/>
        </w:trPr>
        <w:tc>
          <w:tcPr>
            <w:tcW w:w="437" w:type="pct"/>
            <w:vMerge/>
            <w:tcBorders>
              <w:top w:val="nil"/>
              <w:left w:val="single" w:sz="4" w:space="0" w:color="auto"/>
              <w:bottom w:val="nil"/>
              <w:right w:val="single" w:sz="4" w:space="0" w:color="auto"/>
            </w:tcBorders>
            <w:vAlign w:val="center"/>
            <w:hideMark/>
          </w:tcPr>
          <w:p w:rsidR="00A90813" w:rsidRPr="00A90813" w:rsidRDefault="00A90813" w:rsidP="00A90813">
            <w:pPr>
              <w:widowControl/>
              <w:autoSpaceDE/>
              <w:autoSpaceDN/>
              <w:adjustRightInd/>
              <w:rPr>
                <w:rFonts w:ascii="宋体" w:eastAsia="宋体" w:hAnsi="宋体" w:cs="宋体"/>
                <w:color w:val="000000"/>
                <w:sz w:val="18"/>
                <w:szCs w:val="18"/>
              </w:rPr>
            </w:pP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满意度指标</w:t>
            </w: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服务对象满意度</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受灾群众满意度</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w:t>
            </w:r>
          </w:p>
        </w:tc>
        <w:tc>
          <w:tcPr>
            <w:tcW w:w="419"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10</w:t>
            </w:r>
          </w:p>
        </w:tc>
        <w:tc>
          <w:tcPr>
            <w:tcW w:w="437" w:type="pct"/>
            <w:tcBorders>
              <w:top w:val="single" w:sz="4" w:space="0" w:color="auto"/>
              <w:left w:val="nil"/>
              <w:bottom w:val="nil"/>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r>
      <w:tr w:rsidR="00A90813" w:rsidRPr="00A90813" w:rsidTr="00A90813">
        <w:trPr>
          <w:trHeight w:val="840"/>
        </w:trPr>
        <w:tc>
          <w:tcPr>
            <w:tcW w:w="3739"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总分</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Pr>
                <w:rFonts w:ascii="宋体" w:eastAsia="宋体" w:hAnsi="宋体" w:cs="宋体" w:hint="eastAsia"/>
                <w:color w:val="000000"/>
                <w:sz w:val="18"/>
                <w:szCs w:val="18"/>
              </w:rPr>
              <w:t>99</w:t>
            </w:r>
          </w:p>
        </w:tc>
        <w:tc>
          <w:tcPr>
            <w:tcW w:w="419" w:type="pct"/>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Pr>
                <w:rFonts w:ascii="宋体" w:eastAsia="宋体" w:hAnsi="宋体" w:cs="宋体" w:hint="eastAsia"/>
                <w:color w:val="000000"/>
                <w:sz w:val="18"/>
                <w:szCs w:val="18"/>
              </w:rPr>
              <w:t>99</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A90813" w:rsidRPr="00A90813" w:rsidRDefault="00A90813" w:rsidP="00A90813">
            <w:pPr>
              <w:widowControl/>
              <w:autoSpaceDE/>
              <w:autoSpaceDN/>
              <w:adjustRightInd/>
              <w:jc w:val="center"/>
              <w:rPr>
                <w:rFonts w:ascii="宋体" w:eastAsia="宋体" w:hAnsi="宋体" w:cs="宋体"/>
                <w:color w:val="000000"/>
                <w:sz w:val="18"/>
                <w:szCs w:val="18"/>
              </w:rPr>
            </w:pPr>
            <w:r w:rsidRPr="00A90813">
              <w:rPr>
                <w:rFonts w:ascii="宋体" w:eastAsia="宋体" w:hAnsi="宋体" w:cs="宋体" w:hint="eastAsia"/>
                <w:color w:val="000000"/>
                <w:sz w:val="18"/>
                <w:szCs w:val="18"/>
              </w:rPr>
              <w:t xml:space="preserve">　</w:t>
            </w:r>
          </w:p>
        </w:tc>
      </w:tr>
    </w:tbl>
    <w:p w:rsidR="00A90813" w:rsidRDefault="00A90813" w:rsidP="00A90813">
      <w:pPr>
        <w:spacing w:line="560" w:lineRule="exact"/>
        <w:ind w:firstLine="640"/>
        <w:jc w:val="both"/>
        <w:rPr>
          <w:rFonts w:ascii="Times New Roman" w:hAnsi="Times New Roman"/>
          <w:kern w:val="2"/>
          <w:sz w:val="32"/>
          <w:szCs w:val="32"/>
        </w:rPr>
      </w:pPr>
    </w:p>
    <w:p w:rsidR="00A90813" w:rsidRPr="00AD105C" w:rsidRDefault="00A90813" w:rsidP="00A90813">
      <w:pPr>
        <w:spacing w:line="560" w:lineRule="exact"/>
        <w:ind w:firstLine="640"/>
        <w:jc w:val="both"/>
        <w:rPr>
          <w:rFonts w:hAnsi="Times New Roman" w:cs="仿宋_GB2312"/>
          <w:kern w:val="2"/>
          <w:sz w:val="32"/>
          <w:szCs w:val="32"/>
        </w:rPr>
      </w:pPr>
      <w:r>
        <w:rPr>
          <w:rFonts w:ascii="Times New Roman" w:hAnsi="Times New Roman"/>
          <w:kern w:val="2"/>
          <w:sz w:val="32"/>
          <w:szCs w:val="32"/>
        </w:rPr>
        <w:t>2.</w:t>
      </w:r>
      <w:r w:rsidR="004744DC">
        <w:rPr>
          <w:rFonts w:hAnsi="Times New Roman" w:cs="仿宋_GB2312" w:hint="eastAsia"/>
          <w:kern w:val="2"/>
          <w:sz w:val="32"/>
          <w:szCs w:val="32"/>
        </w:rPr>
        <w:t>2022年</w:t>
      </w:r>
      <w:r w:rsidR="004744DC" w:rsidRPr="004744DC">
        <w:rPr>
          <w:rFonts w:hAnsi="Times New Roman" w:cs="仿宋_GB2312" w:hint="eastAsia"/>
          <w:kern w:val="2"/>
          <w:sz w:val="32"/>
          <w:szCs w:val="32"/>
        </w:rPr>
        <w:t>归还融资贷款</w:t>
      </w:r>
      <w:r>
        <w:rPr>
          <w:rFonts w:hAnsi="Times New Roman" w:cs="仿宋_GB2312" w:hint="eastAsia"/>
          <w:kern w:val="2"/>
          <w:sz w:val="32"/>
          <w:szCs w:val="32"/>
        </w:rPr>
        <w:t>项目自评综述：</w:t>
      </w:r>
      <w:r w:rsidR="004744DC" w:rsidRPr="004744DC">
        <w:rPr>
          <w:rFonts w:hAnsi="Times New Roman" w:cs="仿宋_GB2312" w:hint="eastAsia"/>
          <w:kern w:val="2"/>
          <w:sz w:val="32"/>
          <w:szCs w:val="32"/>
        </w:rPr>
        <w:t>根据年初设定的绩效目标，项目自评得分</w:t>
      </w:r>
      <w:r w:rsidR="004744DC" w:rsidRPr="00AD105C">
        <w:rPr>
          <w:rFonts w:hAnsi="Times New Roman" w:cs="仿宋_GB2312" w:hint="eastAsia"/>
          <w:kern w:val="2"/>
          <w:sz w:val="32"/>
          <w:szCs w:val="32"/>
        </w:rPr>
        <w:t>100</w:t>
      </w:r>
      <w:r w:rsidR="004744DC" w:rsidRPr="004744DC">
        <w:rPr>
          <w:rFonts w:hAnsi="Times New Roman" w:cs="仿宋_GB2312" w:hint="eastAsia"/>
          <w:kern w:val="2"/>
          <w:sz w:val="32"/>
          <w:szCs w:val="32"/>
        </w:rPr>
        <w:t>分。全年预算数为</w:t>
      </w:r>
      <w:r w:rsidR="004744DC" w:rsidRPr="00AD105C">
        <w:rPr>
          <w:rFonts w:hAnsi="Times New Roman" w:cs="仿宋_GB2312" w:hint="eastAsia"/>
          <w:kern w:val="2"/>
          <w:sz w:val="32"/>
          <w:szCs w:val="32"/>
        </w:rPr>
        <w:t>470</w:t>
      </w:r>
      <w:r w:rsidR="004744DC" w:rsidRPr="004744DC">
        <w:rPr>
          <w:rFonts w:hAnsi="Times New Roman" w:cs="仿宋_GB2312" w:hint="eastAsia"/>
          <w:kern w:val="2"/>
          <w:sz w:val="32"/>
          <w:szCs w:val="32"/>
        </w:rPr>
        <w:t>万元，执行数为</w:t>
      </w:r>
      <w:r w:rsidR="004744DC" w:rsidRPr="00AD105C">
        <w:rPr>
          <w:rFonts w:hAnsi="Times New Roman" w:cs="仿宋_GB2312" w:hint="eastAsia"/>
          <w:kern w:val="2"/>
          <w:sz w:val="32"/>
          <w:szCs w:val="32"/>
        </w:rPr>
        <w:t>470</w:t>
      </w:r>
      <w:r w:rsidR="004744DC" w:rsidRPr="004744DC">
        <w:rPr>
          <w:rFonts w:hAnsi="Times New Roman" w:cs="仿宋_GB2312" w:hint="eastAsia"/>
          <w:kern w:val="2"/>
          <w:sz w:val="32"/>
          <w:szCs w:val="32"/>
        </w:rPr>
        <w:t>万元，完成预算的</w:t>
      </w:r>
      <w:r w:rsidR="004744DC" w:rsidRPr="00AD105C">
        <w:rPr>
          <w:rFonts w:hAnsi="Times New Roman" w:cs="仿宋_GB2312" w:hint="eastAsia"/>
          <w:kern w:val="2"/>
          <w:sz w:val="32"/>
          <w:szCs w:val="32"/>
        </w:rPr>
        <w:t>100</w:t>
      </w:r>
      <w:r w:rsidR="004744DC" w:rsidRPr="004744DC">
        <w:rPr>
          <w:rFonts w:hAnsi="Times New Roman" w:cs="仿宋_GB2312"/>
          <w:kern w:val="2"/>
          <w:sz w:val="32"/>
          <w:szCs w:val="32"/>
        </w:rPr>
        <w:t>%</w:t>
      </w:r>
      <w:r w:rsidR="004744DC" w:rsidRPr="004744DC">
        <w:rPr>
          <w:rFonts w:hAnsi="Times New Roman" w:cs="仿宋_GB2312" w:hint="eastAsia"/>
          <w:kern w:val="2"/>
          <w:sz w:val="32"/>
          <w:szCs w:val="32"/>
        </w:rPr>
        <w:t>。项目绩效目标完成情况：足额保障，及时支付，减少预算结余，保障贷款不逾期。帮助单位更好地管理债务，避免债务过度增加，降低债务风险。通过设定还款计划，可以清晰地了解每个月需要还款的金额和时间，从而更好地规划财务，同时也可以避免因还款不及时而产生的罚款和利息，降低债务成本。</w:t>
      </w:r>
      <w:r w:rsidR="004744DC">
        <w:rPr>
          <w:rFonts w:hAnsi="Times New Roman" w:cs="仿宋_GB2312" w:hint="eastAsia"/>
          <w:kern w:val="2"/>
          <w:sz w:val="32"/>
          <w:szCs w:val="32"/>
        </w:rPr>
        <w:t>后续工作计划：</w:t>
      </w:r>
      <w:r w:rsidR="004744DC" w:rsidRPr="004744DC">
        <w:rPr>
          <w:rFonts w:hAnsi="Times New Roman" w:cs="仿宋_GB2312" w:hint="eastAsia"/>
          <w:kern w:val="2"/>
          <w:sz w:val="32"/>
          <w:szCs w:val="32"/>
        </w:rPr>
        <w:t>努力抓好绩效管理工作，在申报专项资金时应编制科学合理的项目绩效目标，做到绩效目标明确、细化、量化，从而有利于加强财政专项资金管理的落实和具体化。项目单位在项目实施过程中应高度重视绩效目标，加强领导，精心组织实施，做到目标明确、职责分明、责任到人，切实提高财政资金使用绩效，加强资金使用计划性，合理控制使用进度。</w:t>
      </w:r>
    </w:p>
    <w:p w:rsidR="00A90813" w:rsidRDefault="00A90813" w:rsidP="004744DC">
      <w:pPr>
        <w:spacing w:line="560" w:lineRule="exact"/>
        <w:jc w:val="both"/>
        <w:rPr>
          <w:rFonts w:ascii="Times New Roman" w:hAnsi="Times New Roman"/>
          <w:kern w:val="2"/>
          <w:sz w:val="32"/>
          <w:szCs w:val="32"/>
        </w:rPr>
      </w:pPr>
    </w:p>
    <w:tbl>
      <w:tblPr>
        <w:tblW w:w="5000" w:type="pct"/>
        <w:tblLook w:val="04A0" w:firstRow="1" w:lastRow="0" w:firstColumn="1" w:lastColumn="0" w:noHBand="0" w:noVBand="1"/>
      </w:tblPr>
      <w:tblGrid>
        <w:gridCol w:w="770"/>
        <w:gridCol w:w="772"/>
        <w:gridCol w:w="770"/>
        <w:gridCol w:w="756"/>
        <w:gridCol w:w="713"/>
        <w:gridCol w:w="714"/>
        <w:gridCol w:w="714"/>
        <w:gridCol w:w="714"/>
        <w:gridCol w:w="714"/>
        <w:gridCol w:w="714"/>
        <w:gridCol w:w="739"/>
        <w:gridCol w:w="766"/>
      </w:tblGrid>
      <w:tr w:rsidR="004744DC" w:rsidRPr="004744DC" w:rsidTr="004744DC">
        <w:trPr>
          <w:trHeight w:val="96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b/>
                <w:bCs/>
                <w:color w:val="000000"/>
                <w:sz w:val="40"/>
                <w:szCs w:val="40"/>
              </w:rPr>
            </w:pPr>
            <w:r w:rsidRPr="004744DC">
              <w:rPr>
                <w:rFonts w:ascii="宋体" w:eastAsia="宋体" w:hAnsi="宋体" w:cs="宋体" w:hint="eastAsia"/>
                <w:b/>
                <w:bCs/>
                <w:color w:val="000000"/>
                <w:sz w:val="40"/>
                <w:szCs w:val="40"/>
              </w:rPr>
              <w:t>项目支出绩效自评表</w:t>
            </w:r>
            <w:r w:rsidRPr="004744DC">
              <w:rPr>
                <w:rFonts w:ascii="宋体" w:eastAsia="宋体" w:hAnsi="宋体" w:cs="宋体" w:hint="eastAsia"/>
                <w:b/>
                <w:bCs/>
                <w:color w:val="000000"/>
                <w:sz w:val="40"/>
                <w:szCs w:val="40"/>
              </w:rPr>
              <w:br/>
              <w:t>(2022年度）</w:t>
            </w:r>
          </w:p>
        </w:tc>
      </w:tr>
      <w:tr w:rsidR="004744DC" w:rsidRPr="004744DC" w:rsidTr="004744DC">
        <w:trPr>
          <w:trHeight w:val="379"/>
        </w:trPr>
        <w:tc>
          <w:tcPr>
            <w:tcW w:w="87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right"/>
              <w:rPr>
                <w:rFonts w:ascii="宋体" w:eastAsia="宋体" w:hAnsi="宋体" w:cs="宋体"/>
                <w:color w:val="000000"/>
                <w:sz w:val="18"/>
                <w:szCs w:val="18"/>
              </w:rPr>
            </w:pPr>
            <w:r w:rsidRPr="004744DC">
              <w:rPr>
                <w:rFonts w:ascii="宋体" w:eastAsia="宋体" w:hAnsi="宋体" w:cs="宋体" w:hint="eastAsia"/>
                <w:color w:val="000000"/>
                <w:sz w:val="18"/>
                <w:szCs w:val="18"/>
              </w:rPr>
              <w:t>项目名称</w:t>
            </w:r>
          </w:p>
        </w:tc>
        <w:tc>
          <w:tcPr>
            <w:tcW w:w="4125" w:type="pct"/>
            <w:gridSpan w:val="10"/>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r w:rsidRPr="004744DC">
              <w:rPr>
                <w:rFonts w:ascii="宋体" w:eastAsia="宋体" w:hAnsi="宋体" w:cs="宋体" w:hint="eastAsia"/>
                <w:color w:val="000000"/>
                <w:sz w:val="18"/>
                <w:szCs w:val="18"/>
              </w:rPr>
              <w:t>2022年归还融资贷款</w:t>
            </w:r>
          </w:p>
        </w:tc>
      </w:tr>
      <w:tr w:rsidR="004744DC" w:rsidRPr="004744DC" w:rsidTr="004744DC">
        <w:trPr>
          <w:trHeight w:val="379"/>
        </w:trPr>
        <w:tc>
          <w:tcPr>
            <w:tcW w:w="87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right"/>
              <w:rPr>
                <w:rFonts w:ascii="宋体" w:eastAsia="宋体" w:hAnsi="宋体" w:cs="宋体"/>
                <w:color w:val="000000"/>
                <w:sz w:val="18"/>
                <w:szCs w:val="18"/>
              </w:rPr>
            </w:pPr>
            <w:r w:rsidRPr="004744DC">
              <w:rPr>
                <w:rFonts w:ascii="宋体" w:eastAsia="宋体" w:hAnsi="宋体" w:cs="宋体" w:hint="eastAsia"/>
                <w:color w:val="000000"/>
                <w:sz w:val="18"/>
                <w:szCs w:val="18"/>
              </w:rPr>
              <w:t>主管部门</w:t>
            </w:r>
          </w:p>
        </w:tc>
        <w:tc>
          <w:tcPr>
            <w:tcW w:w="1651" w:type="pct"/>
            <w:gridSpan w:val="4"/>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r w:rsidRPr="004744DC">
              <w:rPr>
                <w:rFonts w:ascii="宋体" w:eastAsia="宋体" w:hAnsi="宋体" w:cs="宋体" w:hint="eastAsia"/>
                <w:color w:val="000000"/>
                <w:sz w:val="18"/>
                <w:szCs w:val="18"/>
              </w:rPr>
              <w:t>莫力达瓦达斡尔族自治旗腾克镇人民政府（部门）</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right"/>
              <w:rPr>
                <w:rFonts w:ascii="宋体" w:eastAsia="宋体" w:hAnsi="宋体" w:cs="宋体"/>
                <w:color w:val="000000"/>
                <w:sz w:val="18"/>
                <w:szCs w:val="18"/>
              </w:rPr>
            </w:pPr>
            <w:r w:rsidRPr="004744DC">
              <w:rPr>
                <w:rFonts w:ascii="宋体" w:eastAsia="宋体" w:hAnsi="宋体" w:cs="宋体" w:hint="eastAsia"/>
                <w:color w:val="000000"/>
                <w:sz w:val="18"/>
                <w:szCs w:val="18"/>
              </w:rPr>
              <w:t>实施单位</w:t>
            </w:r>
          </w:p>
        </w:tc>
        <w:tc>
          <w:tcPr>
            <w:tcW w:w="1665" w:type="pct"/>
            <w:gridSpan w:val="4"/>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r w:rsidRPr="004744DC">
              <w:rPr>
                <w:rFonts w:ascii="宋体" w:eastAsia="宋体" w:hAnsi="宋体" w:cs="宋体" w:hint="eastAsia"/>
                <w:color w:val="000000"/>
                <w:sz w:val="18"/>
                <w:szCs w:val="18"/>
              </w:rPr>
              <w:t>莫力达瓦达斡尔族自治旗腾克镇人民政府</w:t>
            </w:r>
          </w:p>
        </w:tc>
      </w:tr>
      <w:tr w:rsidR="004744DC" w:rsidRPr="004744DC" w:rsidTr="004744DC">
        <w:trPr>
          <w:trHeight w:val="379"/>
        </w:trPr>
        <w:tc>
          <w:tcPr>
            <w:tcW w:w="875"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lastRenderedPageBreak/>
              <w:t>项目资金</w:t>
            </w:r>
            <w:r w:rsidRPr="004744DC">
              <w:rPr>
                <w:rFonts w:ascii="宋体" w:eastAsia="宋体" w:hAnsi="宋体" w:cs="宋体" w:hint="eastAsia"/>
                <w:color w:val="000000"/>
                <w:sz w:val="18"/>
                <w:szCs w:val="18"/>
              </w:rPr>
              <w:br/>
              <w:t>（万元）</w:t>
            </w:r>
          </w:p>
        </w:tc>
        <w:tc>
          <w:tcPr>
            <w:tcW w:w="437"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r w:rsidRPr="004744DC">
              <w:rPr>
                <w:rFonts w:ascii="宋体" w:eastAsia="宋体" w:hAnsi="宋体" w:cs="宋体" w:hint="eastAsia"/>
                <w:color w:val="000000"/>
                <w:sz w:val="18"/>
                <w:szCs w:val="18"/>
              </w:rPr>
              <w:t xml:space="preserve">　</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年初预算数</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全年预算数</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全年执行数</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分值</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执行率（%）</w:t>
            </w:r>
          </w:p>
        </w:tc>
        <w:tc>
          <w:tcPr>
            <w:tcW w:w="437"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得分</w:t>
            </w:r>
          </w:p>
        </w:tc>
      </w:tr>
      <w:tr w:rsidR="004744DC" w:rsidRPr="004744DC" w:rsidTr="004744DC">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年度资金总额</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r w:rsidRPr="004744DC">
              <w:rPr>
                <w:rFonts w:ascii="宋体" w:eastAsia="宋体" w:hAnsi="宋体" w:cs="宋体" w:hint="eastAsia"/>
                <w:color w:val="000000"/>
                <w:sz w:val="18"/>
                <w:szCs w:val="18"/>
              </w:rPr>
              <w:t>470.00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470.00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470.00</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100.00</w:t>
            </w:r>
          </w:p>
        </w:tc>
        <w:tc>
          <w:tcPr>
            <w:tcW w:w="437"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w:t>
            </w:r>
          </w:p>
        </w:tc>
      </w:tr>
      <w:tr w:rsidR="004744DC" w:rsidRPr="004744DC" w:rsidTr="004744DC">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r w:rsidRPr="004744DC">
              <w:rPr>
                <w:rFonts w:ascii="宋体" w:eastAsia="宋体" w:hAnsi="宋体" w:cs="宋体" w:hint="eastAsia"/>
                <w:color w:val="000000"/>
                <w:sz w:val="18"/>
                <w:szCs w:val="18"/>
              </w:rPr>
              <w:t>其中：财政拨款</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r w:rsidRPr="004744DC">
              <w:rPr>
                <w:rFonts w:ascii="宋体" w:eastAsia="宋体" w:hAnsi="宋体" w:cs="宋体" w:hint="eastAsia"/>
                <w:color w:val="000000"/>
                <w:sz w:val="18"/>
                <w:szCs w:val="18"/>
              </w:rPr>
              <w:t>470.00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470.00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470.00</w:t>
            </w:r>
          </w:p>
        </w:tc>
        <w:tc>
          <w:tcPr>
            <w:tcW w:w="405" w:type="pct"/>
            <w:tcBorders>
              <w:top w:val="nil"/>
              <w:left w:val="nil"/>
              <w:bottom w:val="single" w:sz="4" w:space="0" w:color="auto"/>
              <w:right w:val="single" w:sz="4" w:space="0" w:color="auto"/>
            </w:tcBorders>
            <w:shd w:val="clear" w:color="auto" w:fill="auto"/>
            <w:noWrap/>
            <w:vAlign w:val="center"/>
            <w:hideMark/>
          </w:tcPr>
          <w:p w:rsidR="004744DC" w:rsidRPr="004744DC" w:rsidRDefault="004744DC" w:rsidP="004744DC">
            <w:pPr>
              <w:widowControl/>
              <w:autoSpaceDE/>
              <w:autoSpaceDN/>
              <w:adjustRightInd/>
              <w:jc w:val="center"/>
              <w:rPr>
                <w:rFonts w:ascii="Arial" w:eastAsia="宋体" w:hAnsi="Arial" w:cs="Arial"/>
                <w:color w:val="222222"/>
                <w:sz w:val="20"/>
                <w:szCs w:val="20"/>
              </w:rPr>
            </w:pPr>
            <w:r w:rsidRPr="004744DC">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37" w:type="pct"/>
            <w:tcBorders>
              <w:top w:val="nil"/>
              <w:left w:val="nil"/>
              <w:bottom w:val="single" w:sz="4" w:space="0" w:color="auto"/>
              <w:right w:val="single" w:sz="4" w:space="0" w:color="auto"/>
            </w:tcBorders>
            <w:shd w:val="clear" w:color="auto" w:fill="auto"/>
            <w:noWrap/>
            <w:vAlign w:val="center"/>
            <w:hideMark/>
          </w:tcPr>
          <w:p w:rsidR="004744DC" w:rsidRPr="004744DC" w:rsidRDefault="004744DC" w:rsidP="004744DC">
            <w:pPr>
              <w:widowControl/>
              <w:autoSpaceDE/>
              <w:autoSpaceDN/>
              <w:adjustRightInd/>
              <w:jc w:val="center"/>
              <w:rPr>
                <w:rFonts w:ascii="Arial" w:eastAsia="宋体" w:hAnsi="Arial" w:cs="Arial"/>
                <w:color w:val="222222"/>
                <w:sz w:val="20"/>
                <w:szCs w:val="20"/>
              </w:rPr>
            </w:pPr>
            <w:r w:rsidRPr="004744DC">
              <w:rPr>
                <w:rFonts w:ascii="Arial" w:eastAsia="宋体" w:hAnsi="Arial" w:cs="Arial"/>
                <w:color w:val="222222"/>
                <w:sz w:val="20"/>
                <w:szCs w:val="20"/>
              </w:rPr>
              <w:t>——</w:t>
            </w:r>
          </w:p>
        </w:tc>
      </w:tr>
      <w:tr w:rsidR="004744DC" w:rsidRPr="004744DC" w:rsidTr="004744DC">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上年结转资金</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r w:rsidRPr="004744DC">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0.00</w:t>
            </w:r>
          </w:p>
        </w:tc>
        <w:tc>
          <w:tcPr>
            <w:tcW w:w="405" w:type="pct"/>
            <w:tcBorders>
              <w:top w:val="nil"/>
              <w:left w:val="nil"/>
              <w:bottom w:val="single" w:sz="4" w:space="0" w:color="auto"/>
              <w:right w:val="single" w:sz="4" w:space="0" w:color="auto"/>
            </w:tcBorders>
            <w:shd w:val="clear" w:color="auto" w:fill="auto"/>
            <w:noWrap/>
            <w:vAlign w:val="center"/>
            <w:hideMark/>
          </w:tcPr>
          <w:p w:rsidR="004744DC" w:rsidRPr="004744DC" w:rsidRDefault="004744DC" w:rsidP="004744DC">
            <w:pPr>
              <w:widowControl/>
              <w:autoSpaceDE/>
              <w:autoSpaceDN/>
              <w:adjustRightInd/>
              <w:jc w:val="center"/>
              <w:rPr>
                <w:rFonts w:ascii="Arial" w:eastAsia="宋体" w:hAnsi="Arial" w:cs="Arial"/>
                <w:color w:val="222222"/>
                <w:sz w:val="20"/>
                <w:szCs w:val="20"/>
              </w:rPr>
            </w:pPr>
            <w:r w:rsidRPr="004744DC">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0</w:t>
            </w:r>
          </w:p>
        </w:tc>
        <w:tc>
          <w:tcPr>
            <w:tcW w:w="437" w:type="pct"/>
            <w:tcBorders>
              <w:top w:val="nil"/>
              <w:left w:val="nil"/>
              <w:bottom w:val="single" w:sz="4" w:space="0" w:color="auto"/>
              <w:right w:val="single" w:sz="4" w:space="0" w:color="auto"/>
            </w:tcBorders>
            <w:shd w:val="clear" w:color="auto" w:fill="auto"/>
            <w:noWrap/>
            <w:vAlign w:val="center"/>
            <w:hideMark/>
          </w:tcPr>
          <w:p w:rsidR="004744DC" w:rsidRPr="004744DC" w:rsidRDefault="004744DC" w:rsidP="004744DC">
            <w:pPr>
              <w:widowControl/>
              <w:autoSpaceDE/>
              <w:autoSpaceDN/>
              <w:adjustRightInd/>
              <w:jc w:val="center"/>
              <w:rPr>
                <w:rFonts w:ascii="Arial" w:eastAsia="宋体" w:hAnsi="Arial" w:cs="Arial"/>
                <w:color w:val="222222"/>
                <w:sz w:val="20"/>
                <w:szCs w:val="20"/>
              </w:rPr>
            </w:pPr>
            <w:r w:rsidRPr="004744DC">
              <w:rPr>
                <w:rFonts w:ascii="Arial" w:eastAsia="宋体" w:hAnsi="Arial" w:cs="Arial"/>
                <w:color w:val="222222"/>
                <w:sz w:val="20"/>
                <w:szCs w:val="20"/>
              </w:rPr>
              <w:t>——</w:t>
            </w:r>
          </w:p>
        </w:tc>
      </w:tr>
      <w:tr w:rsidR="004744DC" w:rsidRPr="004744DC" w:rsidTr="004744DC">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其他资金</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r w:rsidRPr="004744DC">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0.00</w:t>
            </w:r>
          </w:p>
        </w:tc>
        <w:tc>
          <w:tcPr>
            <w:tcW w:w="405" w:type="pct"/>
            <w:tcBorders>
              <w:top w:val="nil"/>
              <w:left w:val="nil"/>
              <w:bottom w:val="single" w:sz="4" w:space="0" w:color="auto"/>
              <w:right w:val="single" w:sz="4" w:space="0" w:color="auto"/>
            </w:tcBorders>
            <w:shd w:val="clear" w:color="auto" w:fill="auto"/>
            <w:noWrap/>
            <w:vAlign w:val="center"/>
            <w:hideMark/>
          </w:tcPr>
          <w:p w:rsidR="004744DC" w:rsidRPr="004744DC" w:rsidRDefault="004744DC" w:rsidP="004744DC">
            <w:pPr>
              <w:widowControl/>
              <w:autoSpaceDE/>
              <w:autoSpaceDN/>
              <w:adjustRightInd/>
              <w:jc w:val="center"/>
              <w:rPr>
                <w:rFonts w:ascii="Arial" w:eastAsia="宋体" w:hAnsi="Arial" w:cs="Arial"/>
                <w:color w:val="222222"/>
                <w:sz w:val="20"/>
                <w:szCs w:val="20"/>
              </w:rPr>
            </w:pPr>
            <w:r w:rsidRPr="004744DC">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0</w:t>
            </w:r>
          </w:p>
        </w:tc>
        <w:tc>
          <w:tcPr>
            <w:tcW w:w="437" w:type="pct"/>
            <w:tcBorders>
              <w:top w:val="nil"/>
              <w:left w:val="nil"/>
              <w:bottom w:val="single" w:sz="4" w:space="0" w:color="auto"/>
              <w:right w:val="single" w:sz="4" w:space="0" w:color="auto"/>
            </w:tcBorders>
            <w:shd w:val="clear" w:color="auto" w:fill="auto"/>
            <w:noWrap/>
            <w:vAlign w:val="center"/>
            <w:hideMark/>
          </w:tcPr>
          <w:p w:rsidR="004744DC" w:rsidRPr="004744DC" w:rsidRDefault="004744DC" w:rsidP="004744DC">
            <w:pPr>
              <w:widowControl/>
              <w:autoSpaceDE/>
              <w:autoSpaceDN/>
              <w:adjustRightInd/>
              <w:jc w:val="center"/>
              <w:rPr>
                <w:rFonts w:ascii="Arial" w:eastAsia="宋体" w:hAnsi="Arial" w:cs="Arial"/>
                <w:color w:val="222222"/>
                <w:sz w:val="20"/>
                <w:szCs w:val="20"/>
              </w:rPr>
            </w:pPr>
            <w:r w:rsidRPr="004744DC">
              <w:rPr>
                <w:rFonts w:ascii="Arial" w:eastAsia="宋体" w:hAnsi="Arial" w:cs="Arial"/>
                <w:color w:val="222222"/>
                <w:sz w:val="20"/>
                <w:szCs w:val="20"/>
              </w:rPr>
              <w:t>——</w:t>
            </w:r>
          </w:p>
        </w:tc>
      </w:tr>
      <w:tr w:rsidR="004744DC" w:rsidRPr="004744DC" w:rsidTr="004744DC">
        <w:trPr>
          <w:trHeight w:val="379"/>
        </w:trPr>
        <w:tc>
          <w:tcPr>
            <w:tcW w:w="87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年度总体目标</w:t>
            </w:r>
          </w:p>
        </w:tc>
        <w:tc>
          <w:tcPr>
            <w:tcW w:w="2056" w:type="pct"/>
            <w:gridSpan w:val="5"/>
            <w:tcBorders>
              <w:top w:val="single" w:sz="4" w:space="0" w:color="auto"/>
              <w:left w:val="nil"/>
              <w:bottom w:val="single" w:sz="4" w:space="0" w:color="auto"/>
              <w:right w:val="single" w:sz="4" w:space="0" w:color="000000"/>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预期目标</w:t>
            </w:r>
          </w:p>
        </w:tc>
        <w:tc>
          <w:tcPr>
            <w:tcW w:w="2070" w:type="pct"/>
            <w:gridSpan w:val="5"/>
            <w:tcBorders>
              <w:top w:val="single" w:sz="4" w:space="0" w:color="auto"/>
              <w:left w:val="nil"/>
              <w:bottom w:val="single" w:sz="4" w:space="0" w:color="auto"/>
              <w:right w:val="single" w:sz="4" w:space="0" w:color="000000"/>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实际完成情况</w:t>
            </w:r>
          </w:p>
        </w:tc>
      </w:tr>
      <w:tr w:rsidR="004744DC" w:rsidRPr="004744DC" w:rsidTr="004744DC">
        <w:trPr>
          <w:trHeight w:val="1122"/>
        </w:trPr>
        <w:tc>
          <w:tcPr>
            <w:tcW w:w="875" w:type="pct"/>
            <w:gridSpan w:val="2"/>
            <w:vMerge/>
            <w:tcBorders>
              <w:top w:val="single" w:sz="4" w:space="0" w:color="auto"/>
              <w:left w:val="single" w:sz="4" w:space="0" w:color="auto"/>
              <w:bottom w:val="single" w:sz="4" w:space="0" w:color="auto"/>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2056" w:type="pct"/>
            <w:gridSpan w:val="5"/>
            <w:tcBorders>
              <w:top w:val="single" w:sz="4" w:space="0" w:color="auto"/>
              <w:left w:val="nil"/>
              <w:bottom w:val="single" w:sz="4" w:space="0" w:color="auto"/>
              <w:right w:val="single" w:sz="4" w:space="0" w:color="000000"/>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足额保障，及时支付，减少预算结余，保障贷款不逾期</w:t>
            </w:r>
          </w:p>
        </w:tc>
        <w:tc>
          <w:tcPr>
            <w:tcW w:w="2070" w:type="pct"/>
            <w:gridSpan w:val="5"/>
            <w:tcBorders>
              <w:top w:val="single" w:sz="4" w:space="0" w:color="auto"/>
              <w:left w:val="nil"/>
              <w:bottom w:val="single" w:sz="4" w:space="0" w:color="auto"/>
              <w:right w:val="single" w:sz="4" w:space="0" w:color="000000"/>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足额保障，及时支付，减少预算结余，保障贷款不逾期。帮助单位更好地管理债务，避免债务过度增加，降低债务风险。通过设定还款计划，可以清晰地了解每个月需要还款的金额和时间，从而更好地规划财务，同时也可以避免因还款不及时而产生的罚款和利息，降低债务成本。</w:t>
            </w:r>
          </w:p>
        </w:tc>
      </w:tr>
      <w:tr w:rsidR="004744DC" w:rsidRPr="004744DC" w:rsidTr="004744DC">
        <w:trPr>
          <w:trHeight w:val="379"/>
        </w:trPr>
        <w:tc>
          <w:tcPr>
            <w:tcW w:w="437" w:type="pct"/>
            <w:tcBorders>
              <w:top w:val="nil"/>
              <w:left w:val="single" w:sz="4" w:space="0" w:color="auto"/>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绩效指标</w:t>
            </w:r>
          </w:p>
        </w:tc>
        <w:tc>
          <w:tcPr>
            <w:tcW w:w="437"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一级指标</w:t>
            </w:r>
          </w:p>
        </w:tc>
        <w:tc>
          <w:tcPr>
            <w:tcW w:w="437"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二级指标</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三级指标</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指标性质</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指标方向</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年度指标值</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实际完成值</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计量单位</w:t>
            </w:r>
          </w:p>
        </w:tc>
        <w:tc>
          <w:tcPr>
            <w:tcW w:w="405"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分值</w:t>
            </w:r>
          </w:p>
        </w:tc>
        <w:tc>
          <w:tcPr>
            <w:tcW w:w="419"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得分</w:t>
            </w:r>
          </w:p>
        </w:tc>
        <w:tc>
          <w:tcPr>
            <w:tcW w:w="437" w:type="pct"/>
            <w:tcBorders>
              <w:top w:val="nil"/>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r w:rsidRPr="004744DC">
              <w:rPr>
                <w:rFonts w:ascii="宋体" w:eastAsia="宋体" w:hAnsi="宋体" w:cs="宋体" w:hint="eastAsia"/>
                <w:color w:val="000000"/>
                <w:sz w:val="18"/>
                <w:szCs w:val="18"/>
              </w:rPr>
              <w:t>偏差原因分析及改进措施</w:t>
            </w:r>
          </w:p>
        </w:tc>
      </w:tr>
      <w:tr w:rsidR="004744DC" w:rsidRPr="004744DC" w:rsidTr="004744DC">
        <w:trPr>
          <w:trHeight w:val="840"/>
        </w:trPr>
        <w:tc>
          <w:tcPr>
            <w:tcW w:w="437" w:type="pct"/>
            <w:vMerge w:val="restart"/>
            <w:tcBorders>
              <w:top w:val="nil"/>
              <w:left w:val="single" w:sz="4" w:space="0" w:color="auto"/>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绩效指标</w:t>
            </w:r>
          </w:p>
        </w:tc>
        <w:tc>
          <w:tcPr>
            <w:tcW w:w="437" w:type="pct"/>
            <w:vMerge w:val="restart"/>
            <w:tcBorders>
              <w:top w:val="nil"/>
              <w:left w:val="single" w:sz="4" w:space="0" w:color="auto"/>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产出指标</w:t>
            </w:r>
          </w:p>
        </w:tc>
        <w:tc>
          <w:tcPr>
            <w:tcW w:w="437" w:type="pct"/>
            <w:vMerge w:val="restart"/>
            <w:tcBorders>
              <w:top w:val="nil"/>
              <w:left w:val="single" w:sz="4" w:space="0" w:color="auto"/>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数量指标</w:t>
            </w:r>
          </w:p>
        </w:tc>
        <w:tc>
          <w:tcPr>
            <w:tcW w:w="405" w:type="pct"/>
            <w:tcBorders>
              <w:top w:val="nil"/>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足额保障率</w:t>
            </w:r>
          </w:p>
        </w:tc>
        <w:tc>
          <w:tcPr>
            <w:tcW w:w="405" w:type="pct"/>
            <w:tcBorders>
              <w:top w:val="nil"/>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正向</w:t>
            </w:r>
          </w:p>
        </w:tc>
        <w:tc>
          <w:tcPr>
            <w:tcW w:w="405" w:type="pct"/>
            <w:tcBorders>
              <w:top w:val="nil"/>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大于等于</w:t>
            </w:r>
          </w:p>
        </w:tc>
        <w:tc>
          <w:tcPr>
            <w:tcW w:w="405" w:type="pct"/>
            <w:tcBorders>
              <w:top w:val="nil"/>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nil"/>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nil"/>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w:t>
            </w:r>
          </w:p>
        </w:tc>
        <w:tc>
          <w:tcPr>
            <w:tcW w:w="405" w:type="pct"/>
            <w:tcBorders>
              <w:top w:val="nil"/>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w:t>
            </w:r>
          </w:p>
        </w:tc>
        <w:tc>
          <w:tcPr>
            <w:tcW w:w="419" w:type="pct"/>
            <w:tcBorders>
              <w:top w:val="nil"/>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w:t>
            </w:r>
          </w:p>
        </w:tc>
        <w:tc>
          <w:tcPr>
            <w:tcW w:w="437" w:type="pct"/>
            <w:tcBorders>
              <w:top w:val="nil"/>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 xml:space="preserve">　</w:t>
            </w:r>
          </w:p>
        </w:tc>
      </w:tr>
      <w:tr w:rsidR="004744DC" w:rsidRPr="004744DC" w:rsidTr="004744DC">
        <w:trPr>
          <w:trHeight w:val="840"/>
        </w:trPr>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保障达标率</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 xml:space="preserve">　</w:t>
            </w:r>
          </w:p>
        </w:tc>
      </w:tr>
      <w:tr w:rsidR="004744DC" w:rsidRPr="004744DC" w:rsidTr="004744DC">
        <w:trPr>
          <w:trHeight w:val="840"/>
        </w:trPr>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质量指标</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工作达标率</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等于</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w:t>
            </w:r>
          </w:p>
        </w:tc>
        <w:tc>
          <w:tcPr>
            <w:tcW w:w="419"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w:t>
            </w: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 xml:space="preserve">　</w:t>
            </w:r>
          </w:p>
        </w:tc>
      </w:tr>
      <w:tr w:rsidR="004744DC" w:rsidRPr="004744DC" w:rsidTr="004744DC">
        <w:trPr>
          <w:trHeight w:val="840"/>
        </w:trPr>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质量执行率</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 xml:space="preserve">　</w:t>
            </w:r>
          </w:p>
        </w:tc>
      </w:tr>
      <w:tr w:rsidR="004744DC" w:rsidRPr="004744DC" w:rsidTr="004744DC">
        <w:trPr>
          <w:trHeight w:val="840"/>
        </w:trPr>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时效指标</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完成及时率</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等于</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 xml:space="preserve">　</w:t>
            </w:r>
          </w:p>
        </w:tc>
      </w:tr>
      <w:tr w:rsidR="004744DC" w:rsidRPr="004744DC" w:rsidTr="004744DC">
        <w:trPr>
          <w:trHeight w:val="840"/>
        </w:trPr>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资金拨付及时率</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等于</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 xml:space="preserve">　</w:t>
            </w:r>
          </w:p>
        </w:tc>
      </w:tr>
      <w:tr w:rsidR="004744DC" w:rsidRPr="004744DC" w:rsidTr="004744DC">
        <w:trPr>
          <w:trHeight w:val="840"/>
        </w:trPr>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成本指标</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节约成本</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等于</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470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470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万元</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 xml:space="preserve">　</w:t>
            </w:r>
          </w:p>
        </w:tc>
      </w:tr>
      <w:tr w:rsidR="004744DC" w:rsidRPr="004744DC" w:rsidTr="004744DC">
        <w:trPr>
          <w:trHeight w:val="840"/>
        </w:trPr>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成本达标率</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 xml:space="preserve">　</w:t>
            </w:r>
          </w:p>
        </w:tc>
      </w:tr>
      <w:tr w:rsidR="004744DC" w:rsidRPr="004744DC" w:rsidTr="004744DC">
        <w:trPr>
          <w:trHeight w:val="840"/>
        </w:trPr>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效益指标</w:t>
            </w: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社会效益</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债务管理率</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15</w:t>
            </w:r>
          </w:p>
        </w:tc>
        <w:tc>
          <w:tcPr>
            <w:tcW w:w="419"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15</w:t>
            </w: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 xml:space="preserve">　</w:t>
            </w:r>
          </w:p>
        </w:tc>
      </w:tr>
      <w:tr w:rsidR="004744DC" w:rsidRPr="004744DC" w:rsidTr="004744DC">
        <w:trPr>
          <w:trHeight w:val="840"/>
        </w:trPr>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可持续影响</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债务控制率</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15</w:t>
            </w:r>
          </w:p>
        </w:tc>
        <w:tc>
          <w:tcPr>
            <w:tcW w:w="419"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15</w:t>
            </w: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 xml:space="preserve">　</w:t>
            </w:r>
          </w:p>
        </w:tc>
      </w:tr>
      <w:tr w:rsidR="004744DC" w:rsidRPr="004744DC" w:rsidTr="004744DC">
        <w:trPr>
          <w:trHeight w:val="840"/>
        </w:trPr>
        <w:tc>
          <w:tcPr>
            <w:tcW w:w="437" w:type="pct"/>
            <w:vMerge/>
            <w:tcBorders>
              <w:top w:val="nil"/>
              <w:left w:val="single" w:sz="4" w:space="0" w:color="auto"/>
              <w:bottom w:val="nil"/>
              <w:right w:val="single" w:sz="4" w:space="0" w:color="auto"/>
            </w:tcBorders>
            <w:vAlign w:val="center"/>
            <w:hideMark/>
          </w:tcPr>
          <w:p w:rsidR="004744DC" w:rsidRPr="004744DC" w:rsidRDefault="004744DC" w:rsidP="004744DC">
            <w:pPr>
              <w:widowControl/>
              <w:autoSpaceDE/>
              <w:autoSpaceDN/>
              <w:adjustRightInd/>
              <w:rPr>
                <w:rFonts w:ascii="宋体" w:eastAsia="宋体" w:hAnsi="宋体" w:cs="宋体"/>
                <w:color w:val="000000"/>
                <w:sz w:val="18"/>
                <w:szCs w:val="18"/>
              </w:rPr>
            </w:pP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满意度指标</w:t>
            </w: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服务对象满意度</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群众满意度</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90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90</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w:t>
            </w:r>
          </w:p>
        </w:tc>
        <w:tc>
          <w:tcPr>
            <w:tcW w:w="419"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w:t>
            </w:r>
          </w:p>
        </w:tc>
        <w:tc>
          <w:tcPr>
            <w:tcW w:w="437" w:type="pct"/>
            <w:tcBorders>
              <w:top w:val="single" w:sz="4" w:space="0" w:color="auto"/>
              <w:left w:val="nil"/>
              <w:bottom w:val="nil"/>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 xml:space="preserve">　</w:t>
            </w:r>
          </w:p>
        </w:tc>
      </w:tr>
      <w:tr w:rsidR="004744DC" w:rsidRPr="004744DC" w:rsidTr="004744DC">
        <w:trPr>
          <w:trHeight w:val="840"/>
        </w:trPr>
        <w:tc>
          <w:tcPr>
            <w:tcW w:w="3739"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总分</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19" w:type="pct"/>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100</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4744DC" w:rsidRPr="004744DC" w:rsidRDefault="004744DC" w:rsidP="004744DC">
            <w:pPr>
              <w:widowControl/>
              <w:autoSpaceDE/>
              <w:autoSpaceDN/>
              <w:adjustRightInd/>
              <w:jc w:val="center"/>
              <w:rPr>
                <w:rFonts w:ascii="宋体" w:eastAsia="宋体" w:hAnsi="宋体" w:cs="宋体"/>
                <w:color w:val="000000"/>
                <w:sz w:val="18"/>
                <w:szCs w:val="18"/>
              </w:rPr>
            </w:pPr>
            <w:r w:rsidRPr="004744DC">
              <w:rPr>
                <w:rFonts w:ascii="宋体" w:eastAsia="宋体" w:hAnsi="宋体" w:cs="宋体" w:hint="eastAsia"/>
                <w:color w:val="000000"/>
                <w:sz w:val="18"/>
                <w:szCs w:val="18"/>
              </w:rPr>
              <w:t xml:space="preserve">　</w:t>
            </w:r>
          </w:p>
        </w:tc>
      </w:tr>
    </w:tbl>
    <w:p w:rsidR="004744DC" w:rsidRDefault="004744DC" w:rsidP="00A90813">
      <w:pPr>
        <w:ind w:firstLine="643"/>
        <w:jc w:val="both"/>
        <w:rPr>
          <w:rFonts w:ascii="楷体" w:eastAsia="楷体" w:hAnsi="Times New Roman" w:cs="楷体"/>
          <w:b/>
          <w:bCs/>
          <w:kern w:val="2"/>
          <w:sz w:val="32"/>
          <w:szCs w:val="32"/>
        </w:rPr>
      </w:pPr>
    </w:p>
    <w:p w:rsidR="00B1309A" w:rsidRDefault="004744DC" w:rsidP="00B1309A">
      <w:pPr>
        <w:spacing w:line="560" w:lineRule="exact"/>
        <w:ind w:firstLine="640"/>
        <w:jc w:val="both"/>
        <w:rPr>
          <w:rFonts w:hAnsi="Times New Roman" w:cs="仿宋_GB2312"/>
          <w:kern w:val="2"/>
          <w:sz w:val="32"/>
          <w:szCs w:val="32"/>
        </w:rPr>
      </w:pPr>
      <w:r>
        <w:rPr>
          <w:rFonts w:ascii="Times New Roman" w:hAnsi="Times New Roman" w:hint="eastAsia"/>
          <w:kern w:val="2"/>
          <w:sz w:val="32"/>
          <w:szCs w:val="32"/>
        </w:rPr>
        <w:t>3</w:t>
      </w:r>
      <w:r>
        <w:rPr>
          <w:rFonts w:ascii="Times New Roman" w:hAnsi="Times New Roman"/>
          <w:kern w:val="2"/>
          <w:sz w:val="32"/>
          <w:szCs w:val="32"/>
        </w:rPr>
        <w:t>.</w:t>
      </w:r>
      <w:r w:rsidR="00B1309A">
        <w:rPr>
          <w:rFonts w:hAnsi="Times New Roman" w:cs="仿宋_GB2312" w:hint="eastAsia"/>
          <w:kern w:val="2"/>
          <w:sz w:val="32"/>
          <w:szCs w:val="32"/>
        </w:rPr>
        <w:t>涉诉资金</w:t>
      </w:r>
      <w:r>
        <w:rPr>
          <w:rFonts w:hAnsi="Times New Roman" w:cs="仿宋_GB2312" w:hint="eastAsia"/>
          <w:kern w:val="2"/>
          <w:sz w:val="32"/>
          <w:szCs w:val="32"/>
        </w:rPr>
        <w:t>项目自评综述：</w:t>
      </w:r>
      <w:r w:rsidRPr="004744DC">
        <w:rPr>
          <w:rFonts w:hAnsi="Times New Roman" w:cs="仿宋_GB2312" w:hint="eastAsia"/>
          <w:kern w:val="2"/>
          <w:sz w:val="32"/>
          <w:szCs w:val="32"/>
        </w:rPr>
        <w:t>根据年初设定的绩效目标，项目自评得分</w:t>
      </w:r>
      <w:r w:rsidRPr="00AD105C">
        <w:rPr>
          <w:rFonts w:hAnsi="Times New Roman" w:cs="仿宋_GB2312" w:hint="eastAsia"/>
          <w:kern w:val="2"/>
          <w:sz w:val="32"/>
          <w:szCs w:val="32"/>
        </w:rPr>
        <w:t>100</w:t>
      </w:r>
      <w:r w:rsidRPr="004744DC">
        <w:rPr>
          <w:rFonts w:hAnsi="Times New Roman" w:cs="仿宋_GB2312" w:hint="eastAsia"/>
          <w:kern w:val="2"/>
          <w:sz w:val="32"/>
          <w:szCs w:val="32"/>
        </w:rPr>
        <w:t>分。全年预算数为</w:t>
      </w:r>
      <w:r w:rsidR="00B1309A" w:rsidRPr="00AD105C">
        <w:rPr>
          <w:rFonts w:hAnsi="Times New Roman" w:cs="仿宋_GB2312" w:hint="eastAsia"/>
          <w:kern w:val="2"/>
          <w:sz w:val="32"/>
          <w:szCs w:val="32"/>
        </w:rPr>
        <w:t>22.39</w:t>
      </w:r>
      <w:r w:rsidRPr="004744DC">
        <w:rPr>
          <w:rFonts w:hAnsi="Times New Roman" w:cs="仿宋_GB2312" w:hint="eastAsia"/>
          <w:kern w:val="2"/>
          <w:sz w:val="32"/>
          <w:szCs w:val="32"/>
        </w:rPr>
        <w:t>万元，执行数为</w:t>
      </w:r>
      <w:r w:rsidR="00B1309A" w:rsidRPr="00AD105C">
        <w:rPr>
          <w:rFonts w:hAnsi="Times New Roman" w:cs="仿宋_GB2312" w:hint="eastAsia"/>
          <w:kern w:val="2"/>
          <w:sz w:val="32"/>
          <w:szCs w:val="32"/>
        </w:rPr>
        <w:t>22.39</w:t>
      </w:r>
      <w:r w:rsidRPr="004744DC">
        <w:rPr>
          <w:rFonts w:hAnsi="Times New Roman" w:cs="仿宋_GB2312" w:hint="eastAsia"/>
          <w:kern w:val="2"/>
          <w:sz w:val="32"/>
          <w:szCs w:val="32"/>
        </w:rPr>
        <w:t>万元，完成预算的</w:t>
      </w:r>
      <w:r w:rsidRPr="00AD105C">
        <w:rPr>
          <w:rFonts w:hAnsi="Times New Roman" w:cs="仿宋_GB2312" w:hint="eastAsia"/>
          <w:kern w:val="2"/>
          <w:sz w:val="32"/>
          <w:szCs w:val="32"/>
        </w:rPr>
        <w:t>100</w:t>
      </w:r>
      <w:r w:rsidRPr="004744DC">
        <w:rPr>
          <w:rFonts w:hAnsi="Times New Roman" w:cs="仿宋_GB2312"/>
          <w:kern w:val="2"/>
          <w:sz w:val="32"/>
          <w:szCs w:val="32"/>
        </w:rPr>
        <w:t>%</w:t>
      </w:r>
      <w:r w:rsidRPr="004744DC">
        <w:rPr>
          <w:rFonts w:hAnsi="Times New Roman" w:cs="仿宋_GB2312" w:hint="eastAsia"/>
          <w:kern w:val="2"/>
          <w:sz w:val="32"/>
          <w:szCs w:val="32"/>
        </w:rPr>
        <w:t>。项目绩效目标完成情况：</w:t>
      </w:r>
      <w:r w:rsidR="00B1309A" w:rsidRPr="00B1309A">
        <w:rPr>
          <w:rFonts w:hAnsi="Times New Roman" w:cs="仿宋_GB2312" w:hint="eastAsia"/>
          <w:kern w:val="2"/>
          <w:sz w:val="32"/>
          <w:szCs w:val="32"/>
        </w:rPr>
        <w:t>按照要求保障资金的正常拨付，通过涉诉资金以达到工作进展顺利，解决涉诉问题，提高工作效率。</w:t>
      </w:r>
      <w:r w:rsidR="00B1309A">
        <w:rPr>
          <w:rFonts w:hAnsi="Times New Roman" w:cs="仿宋_GB2312" w:hint="eastAsia"/>
          <w:kern w:val="2"/>
          <w:sz w:val="32"/>
          <w:szCs w:val="32"/>
        </w:rPr>
        <w:t>发现的主要问题及原因：</w:t>
      </w:r>
      <w:r w:rsidR="00B1309A" w:rsidRPr="00B1309A">
        <w:rPr>
          <w:rFonts w:hAnsi="Times New Roman" w:cs="仿宋_GB2312" w:hint="eastAsia"/>
          <w:kern w:val="2"/>
          <w:sz w:val="32"/>
          <w:szCs w:val="32"/>
        </w:rPr>
        <w:t>绩效目标</w:t>
      </w:r>
      <w:r w:rsidR="00B1309A">
        <w:rPr>
          <w:rFonts w:hAnsi="Times New Roman" w:cs="仿宋_GB2312" w:hint="eastAsia"/>
          <w:kern w:val="2"/>
          <w:sz w:val="32"/>
          <w:szCs w:val="32"/>
        </w:rPr>
        <w:t>重视度欠缺。下一步改进措施：</w:t>
      </w:r>
      <w:r w:rsidR="00B1309A" w:rsidRPr="00B1309A">
        <w:rPr>
          <w:rFonts w:hAnsi="Times New Roman" w:cs="仿宋_GB2312" w:hint="eastAsia"/>
          <w:kern w:val="2"/>
          <w:sz w:val="32"/>
          <w:szCs w:val="32"/>
        </w:rPr>
        <w:t>努力抓好绩效管理工作，在申报专项资金时应编制科学合理的项目绩效目标，做到绩效目标明确、细化、量化，从而有利于加强财政专项资金管理的落实和具体化。项目单位在项目实施过程中应高度重视绩效目标，加强领导，精心组织实施，做到目标明确、职责分明、责任到人，切实提高财政资金使用绩效，加强资金使用计划性，合理控制使用进度。</w:t>
      </w:r>
    </w:p>
    <w:p w:rsidR="00B1309A" w:rsidRDefault="00B1309A" w:rsidP="00B1309A">
      <w:pPr>
        <w:spacing w:line="560" w:lineRule="exact"/>
        <w:ind w:firstLine="640"/>
        <w:jc w:val="both"/>
        <w:rPr>
          <w:rFonts w:hAnsi="Times New Roman" w:cs="仿宋_GB2312"/>
          <w:kern w:val="2"/>
          <w:sz w:val="32"/>
          <w:szCs w:val="32"/>
        </w:rPr>
      </w:pPr>
    </w:p>
    <w:tbl>
      <w:tblPr>
        <w:tblW w:w="5000" w:type="pct"/>
        <w:tblLook w:val="04A0" w:firstRow="1" w:lastRow="0" w:firstColumn="1" w:lastColumn="0" w:noHBand="0" w:noVBand="1"/>
      </w:tblPr>
      <w:tblGrid>
        <w:gridCol w:w="775"/>
        <w:gridCol w:w="777"/>
        <w:gridCol w:w="774"/>
        <w:gridCol w:w="717"/>
        <w:gridCol w:w="717"/>
        <w:gridCol w:w="717"/>
        <w:gridCol w:w="717"/>
        <w:gridCol w:w="717"/>
        <w:gridCol w:w="717"/>
        <w:gridCol w:w="717"/>
        <w:gridCol w:w="742"/>
        <w:gridCol w:w="769"/>
      </w:tblGrid>
      <w:tr w:rsidR="00B1309A" w:rsidRPr="00B1309A" w:rsidTr="00B1309A">
        <w:trPr>
          <w:trHeight w:val="96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b/>
                <w:bCs/>
                <w:color w:val="000000"/>
                <w:sz w:val="40"/>
                <w:szCs w:val="40"/>
              </w:rPr>
            </w:pPr>
            <w:r w:rsidRPr="00B1309A">
              <w:rPr>
                <w:rFonts w:ascii="宋体" w:eastAsia="宋体" w:hAnsi="宋体" w:cs="宋体" w:hint="eastAsia"/>
                <w:b/>
                <w:bCs/>
                <w:color w:val="000000"/>
                <w:sz w:val="40"/>
                <w:szCs w:val="40"/>
              </w:rPr>
              <w:t>项目支出绩效自评表</w:t>
            </w:r>
            <w:r w:rsidRPr="00B1309A">
              <w:rPr>
                <w:rFonts w:ascii="宋体" w:eastAsia="宋体" w:hAnsi="宋体" w:cs="宋体" w:hint="eastAsia"/>
                <w:b/>
                <w:bCs/>
                <w:color w:val="000000"/>
                <w:sz w:val="40"/>
                <w:szCs w:val="40"/>
              </w:rPr>
              <w:br/>
              <w:t>(2022年度）</w:t>
            </w:r>
          </w:p>
        </w:tc>
      </w:tr>
      <w:tr w:rsidR="00B1309A" w:rsidRPr="00B1309A" w:rsidTr="00B1309A">
        <w:trPr>
          <w:trHeight w:val="379"/>
        </w:trPr>
        <w:tc>
          <w:tcPr>
            <w:tcW w:w="87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right"/>
              <w:rPr>
                <w:rFonts w:ascii="宋体" w:eastAsia="宋体" w:hAnsi="宋体" w:cs="宋体"/>
                <w:color w:val="000000"/>
                <w:sz w:val="18"/>
                <w:szCs w:val="18"/>
              </w:rPr>
            </w:pPr>
            <w:r w:rsidRPr="00B1309A">
              <w:rPr>
                <w:rFonts w:ascii="宋体" w:eastAsia="宋体" w:hAnsi="宋体" w:cs="宋体" w:hint="eastAsia"/>
                <w:color w:val="000000"/>
                <w:sz w:val="18"/>
                <w:szCs w:val="18"/>
              </w:rPr>
              <w:t>项目名称</w:t>
            </w:r>
          </w:p>
        </w:tc>
        <w:tc>
          <w:tcPr>
            <w:tcW w:w="4125" w:type="pct"/>
            <w:gridSpan w:val="10"/>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涉诉资金</w:t>
            </w:r>
          </w:p>
        </w:tc>
      </w:tr>
      <w:tr w:rsidR="00B1309A" w:rsidRPr="00B1309A" w:rsidTr="00B1309A">
        <w:trPr>
          <w:trHeight w:val="379"/>
        </w:trPr>
        <w:tc>
          <w:tcPr>
            <w:tcW w:w="87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right"/>
              <w:rPr>
                <w:rFonts w:ascii="宋体" w:eastAsia="宋体" w:hAnsi="宋体" w:cs="宋体"/>
                <w:color w:val="000000"/>
                <w:sz w:val="18"/>
                <w:szCs w:val="18"/>
              </w:rPr>
            </w:pPr>
            <w:r w:rsidRPr="00B1309A">
              <w:rPr>
                <w:rFonts w:ascii="宋体" w:eastAsia="宋体" w:hAnsi="宋体" w:cs="宋体" w:hint="eastAsia"/>
                <w:color w:val="000000"/>
                <w:sz w:val="18"/>
                <w:szCs w:val="18"/>
              </w:rPr>
              <w:t>主管部门</w:t>
            </w:r>
          </w:p>
        </w:tc>
        <w:tc>
          <w:tcPr>
            <w:tcW w:w="1651" w:type="pct"/>
            <w:gridSpan w:val="4"/>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莫力达瓦达斡尔族自治旗腾克镇人</w:t>
            </w:r>
            <w:r w:rsidRPr="00B1309A">
              <w:rPr>
                <w:rFonts w:ascii="宋体" w:eastAsia="宋体" w:hAnsi="宋体" w:cs="宋体" w:hint="eastAsia"/>
                <w:color w:val="000000"/>
                <w:sz w:val="18"/>
                <w:szCs w:val="18"/>
              </w:rPr>
              <w:lastRenderedPageBreak/>
              <w:t>民政府（部门）</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right"/>
              <w:rPr>
                <w:rFonts w:ascii="宋体" w:eastAsia="宋体" w:hAnsi="宋体" w:cs="宋体"/>
                <w:color w:val="000000"/>
                <w:sz w:val="18"/>
                <w:szCs w:val="18"/>
              </w:rPr>
            </w:pPr>
            <w:r w:rsidRPr="00B1309A">
              <w:rPr>
                <w:rFonts w:ascii="宋体" w:eastAsia="宋体" w:hAnsi="宋体" w:cs="宋体" w:hint="eastAsia"/>
                <w:color w:val="000000"/>
                <w:sz w:val="18"/>
                <w:szCs w:val="18"/>
              </w:rPr>
              <w:lastRenderedPageBreak/>
              <w:t>实施单位</w:t>
            </w:r>
          </w:p>
        </w:tc>
        <w:tc>
          <w:tcPr>
            <w:tcW w:w="1665" w:type="pct"/>
            <w:gridSpan w:val="4"/>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莫力达瓦达斡尔族自治旗腾克镇人</w:t>
            </w:r>
            <w:r w:rsidRPr="00B1309A">
              <w:rPr>
                <w:rFonts w:ascii="宋体" w:eastAsia="宋体" w:hAnsi="宋体" w:cs="宋体" w:hint="eastAsia"/>
                <w:color w:val="000000"/>
                <w:sz w:val="18"/>
                <w:szCs w:val="18"/>
              </w:rPr>
              <w:lastRenderedPageBreak/>
              <w:t>民政府</w:t>
            </w:r>
          </w:p>
        </w:tc>
      </w:tr>
      <w:tr w:rsidR="00B1309A" w:rsidRPr="00B1309A" w:rsidTr="00B1309A">
        <w:trPr>
          <w:trHeight w:val="379"/>
        </w:trPr>
        <w:tc>
          <w:tcPr>
            <w:tcW w:w="875"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lastRenderedPageBreak/>
              <w:t>项目资金</w:t>
            </w:r>
            <w:r w:rsidRPr="00B1309A">
              <w:rPr>
                <w:rFonts w:ascii="宋体" w:eastAsia="宋体" w:hAnsi="宋体" w:cs="宋体" w:hint="eastAsia"/>
                <w:color w:val="000000"/>
                <w:sz w:val="18"/>
                <w:szCs w:val="18"/>
              </w:rPr>
              <w:br/>
              <w:t>（万元）</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年初预算数</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全年预算数</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全年执行数</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分值</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执行率（%）</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得分</w:t>
            </w:r>
          </w:p>
        </w:tc>
      </w:tr>
      <w:tr w:rsidR="00B1309A" w:rsidRPr="00B1309A" w:rsidTr="00B1309A">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年度资金总额</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22.39</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22.39</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22.39</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100.00</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r>
      <w:tr w:rsidR="00B1309A" w:rsidRPr="00B1309A" w:rsidTr="00B1309A">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其中：财政拨款</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22.39</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22.39</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22.39</w:t>
            </w:r>
          </w:p>
        </w:tc>
        <w:tc>
          <w:tcPr>
            <w:tcW w:w="405"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37"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r>
      <w:tr w:rsidR="00B1309A" w:rsidRPr="00B1309A" w:rsidTr="00B1309A">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上年结转资金</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405"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w:t>
            </w:r>
          </w:p>
        </w:tc>
        <w:tc>
          <w:tcPr>
            <w:tcW w:w="437"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r>
      <w:tr w:rsidR="00B1309A" w:rsidRPr="00B1309A" w:rsidTr="00B1309A">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其他资金</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405"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w:t>
            </w:r>
          </w:p>
        </w:tc>
        <w:tc>
          <w:tcPr>
            <w:tcW w:w="437"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r>
      <w:tr w:rsidR="00B1309A" w:rsidRPr="00B1309A" w:rsidTr="00B1309A">
        <w:trPr>
          <w:trHeight w:val="379"/>
        </w:trPr>
        <w:tc>
          <w:tcPr>
            <w:tcW w:w="87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年度总体目标</w:t>
            </w:r>
          </w:p>
        </w:tc>
        <w:tc>
          <w:tcPr>
            <w:tcW w:w="2056" w:type="pct"/>
            <w:gridSpan w:val="5"/>
            <w:tcBorders>
              <w:top w:val="single" w:sz="4" w:space="0" w:color="auto"/>
              <w:left w:val="nil"/>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预期目标</w:t>
            </w:r>
          </w:p>
        </w:tc>
        <w:tc>
          <w:tcPr>
            <w:tcW w:w="2070" w:type="pct"/>
            <w:gridSpan w:val="5"/>
            <w:tcBorders>
              <w:top w:val="single" w:sz="4" w:space="0" w:color="auto"/>
              <w:left w:val="nil"/>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实际完成情况</w:t>
            </w:r>
          </w:p>
        </w:tc>
      </w:tr>
      <w:tr w:rsidR="00B1309A" w:rsidRPr="00B1309A" w:rsidTr="00B1309A">
        <w:trPr>
          <w:trHeight w:val="1122"/>
        </w:trPr>
        <w:tc>
          <w:tcPr>
            <w:tcW w:w="875" w:type="pct"/>
            <w:gridSpan w:val="2"/>
            <w:vMerge/>
            <w:tcBorders>
              <w:top w:val="single" w:sz="4" w:space="0" w:color="auto"/>
              <w:left w:val="single" w:sz="4" w:space="0" w:color="auto"/>
              <w:bottom w:val="single" w:sz="4" w:space="0" w:color="auto"/>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2056" w:type="pct"/>
            <w:gridSpan w:val="5"/>
            <w:tcBorders>
              <w:top w:val="single" w:sz="4" w:space="0" w:color="auto"/>
              <w:left w:val="nil"/>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涉诉资金，足额保障，及时支付，减少预算结余</w:t>
            </w:r>
          </w:p>
        </w:tc>
        <w:tc>
          <w:tcPr>
            <w:tcW w:w="2070" w:type="pct"/>
            <w:gridSpan w:val="5"/>
            <w:tcBorders>
              <w:top w:val="single" w:sz="4" w:space="0" w:color="auto"/>
              <w:left w:val="nil"/>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按照要求保障资金的正常拨付，通过涉诉资金以达到工作进展顺利，解决涉诉问题，提高工作效率。</w:t>
            </w:r>
          </w:p>
        </w:tc>
      </w:tr>
      <w:tr w:rsidR="00B1309A" w:rsidRPr="00B1309A" w:rsidTr="00B1309A">
        <w:trPr>
          <w:trHeight w:val="379"/>
        </w:trPr>
        <w:tc>
          <w:tcPr>
            <w:tcW w:w="437" w:type="pct"/>
            <w:tcBorders>
              <w:top w:val="nil"/>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绩效指标</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一级指标</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二级指标</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三级指标</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指标性质</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指标方向</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年度指标值</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实际完成值</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计量单位</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分值</w:t>
            </w:r>
          </w:p>
        </w:tc>
        <w:tc>
          <w:tcPr>
            <w:tcW w:w="419"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得分</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偏差原因分析及改进措施</w:t>
            </w:r>
          </w:p>
        </w:tc>
      </w:tr>
      <w:tr w:rsidR="00B1309A" w:rsidRPr="00B1309A" w:rsidTr="00B1309A">
        <w:trPr>
          <w:trHeight w:val="840"/>
        </w:trPr>
        <w:tc>
          <w:tcPr>
            <w:tcW w:w="437" w:type="pct"/>
            <w:vMerge w:val="restart"/>
            <w:tcBorders>
              <w:top w:val="nil"/>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绩效指标</w:t>
            </w:r>
          </w:p>
        </w:tc>
        <w:tc>
          <w:tcPr>
            <w:tcW w:w="437" w:type="pct"/>
            <w:vMerge w:val="restart"/>
            <w:tcBorders>
              <w:top w:val="nil"/>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产出指标</w:t>
            </w:r>
          </w:p>
        </w:tc>
        <w:tc>
          <w:tcPr>
            <w:tcW w:w="437" w:type="pct"/>
            <w:vMerge w:val="restart"/>
            <w:tcBorders>
              <w:top w:val="nil"/>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数量指标</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涉诉资金</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等于</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22.39</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22.39</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万元</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19"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37"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实际支出</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22.39</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22.39</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万元</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质量指标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工作开展情况</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定性</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及时</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及时</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资金使用合格率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时效指标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工作效率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定性</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提升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提升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涉诉案件查处及时率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成本指标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成本控制率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反向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小于等于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成本节约率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反向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小于等于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效益指标</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社会效益</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解决相关涉诉问题</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定性</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效果显著</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效果显著</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可持续影响</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减少因涉诉引起的非正常上访问题的发生</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定性</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逐渐减少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减少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满意度指标</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服务对象满意度</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满意度</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3739"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总分</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19" w:type="pct"/>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bl>
    <w:p w:rsidR="00B1309A" w:rsidRDefault="00B1309A" w:rsidP="00B1309A">
      <w:pPr>
        <w:spacing w:line="560" w:lineRule="exact"/>
        <w:ind w:firstLine="640"/>
        <w:jc w:val="both"/>
        <w:rPr>
          <w:rFonts w:ascii="楷体" w:eastAsia="楷体" w:hAnsi="Times New Roman" w:cs="楷体"/>
          <w:b/>
          <w:bCs/>
          <w:kern w:val="2"/>
          <w:sz w:val="32"/>
          <w:szCs w:val="32"/>
        </w:rPr>
      </w:pPr>
    </w:p>
    <w:p w:rsidR="00B1309A" w:rsidRDefault="00B1309A" w:rsidP="00B1309A">
      <w:pPr>
        <w:spacing w:line="560" w:lineRule="exact"/>
        <w:ind w:firstLine="640"/>
        <w:jc w:val="both"/>
        <w:rPr>
          <w:rFonts w:hAnsi="Times New Roman" w:cs="仿宋_GB2312"/>
          <w:kern w:val="2"/>
          <w:sz w:val="32"/>
          <w:szCs w:val="32"/>
        </w:rPr>
      </w:pPr>
      <w:r>
        <w:rPr>
          <w:rFonts w:ascii="Times New Roman" w:hAnsi="Times New Roman" w:hint="eastAsia"/>
          <w:kern w:val="2"/>
          <w:sz w:val="32"/>
          <w:szCs w:val="32"/>
        </w:rPr>
        <w:t>4</w:t>
      </w:r>
      <w:r>
        <w:rPr>
          <w:rFonts w:ascii="Times New Roman" w:hAnsi="Times New Roman"/>
          <w:kern w:val="2"/>
          <w:sz w:val="32"/>
          <w:szCs w:val="32"/>
        </w:rPr>
        <w:t>.</w:t>
      </w:r>
      <w:r w:rsidRPr="00B1309A">
        <w:rPr>
          <w:rFonts w:ascii="宋体" w:eastAsia="宋体" w:hAnsi="宋体" w:cs="宋体" w:hint="eastAsia"/>
          <w:color w:val="000000"/>
          <w:sz w:val="18"/>
          <w:szCs w:val="18"/>
        </w:rPr>
        <w:t xml:space="preserve"> </w:t>
      </w:r>
      <w:r w:rsidRPr="00B1309A">
        <w:rPr>
          <w:rFonts w:hAnsi="Times New Roman" w:cs="仿宋_GB2312" w:hint="eastAsia"/>
          <w:kern w:val="2"/>
          <w:sz w:val="32"/>
          <w:szCs w:val="32"/>
        </w:rPr>
        <w:t>耕地地力保护补贴工作经费（腾克）</w:t>
      </w:r>
      <w:r>
        <w:rPr>
          <w:rFonts w:hAnsi="Times New Roman" w:cs="仿宋_GB2312" w:hint="eastAsia"/>
          <w:kern w:val="2"/>
          <w:sz w:val="32"/>
          <w:szCs w:val="32"/>
        </w:rPr>
        <w:t>项目自评综述：</w:t>
      </w:r>
      <w:r w:rsidRPr="004744DC">
        <w:rPr>
          <w:rFonts w:hAnsi="Times New Roman" w:cs="仿宋_GB2312" w:hint="eastAsia"/>
          <w:kern w:val="2"/>
          <w:sz w:val="32"/>
          <w:szCs w:val="32"/>
        </w:rPr>
        <w:t>根据年初设定的绩效目标，项目自评得分</w:t>
      </w:r>
      <w:r w:rsidRPr="00AD105C">
        <w:rPr>
          <w:rFonts w:hAnsi="Times New Roman" w:cs="仿宋_GB2312" w:hint="eastAsia"/>
          <w:kern w:val="2"/>
          <w:sz w:val="32"/>
          <w:szCs w:val="32"/>
        </w:rPr>
        <w:t>100</w:t>
      </w:r>
      <w:r w:rsidRPr="004744DC">
        <w:rPr>
          <w:rFonts w:hAnsi="Times New Roman" w:cs="仿宋_GB2312" w:hint="eastAsia"/>
          <w:kern w:val="2"/>
          <w:sz w:val="32"/>
          <w:szCs w:val="32"/>
        </w:rPr>
        <w:t>分。全年预算数为</w:t>
      </w:r>
      <w:r w:rsidRPr="00AD105C">
        <w:rPr>
          <w:rFonts w:hAnsi="Times New Roman" w:cs="仿宋_GB2312" w:hint="eastAsia"/>
          <w:kern w:val="2"/>
          <w:sz w:val="32"/>
          <w:szCs w:val="32"/>
        </w:rPr>
        <w:t>0.5</w:t>
      </w:r>
      <w:r w:rsidRPr="004744DC">
        <w:rPr>
          <w:rFonts w:hAnsi="Times New Roman" w:cs="仿宋_GB2312" w:hint="eastAsia"/>
          <w:kern w:val="2"/>
          <w:sz w:val="32"/>
          <w:szCs w:val="32"/>
        </w:rPr>
        <w:t>万元，执行数为</w:t>
      </w:r>
      <w:r w:rsidRPr="00AD105C">
        <w:rPr>
          <w:rFonts w:hAnsi="Times New Roman" w:cs="仿宋_GB2312" w:hint="eastAsia"/>
          <w:kern w:val="2"/>
          <w:sz w:val="32"/>
          <w:szCs w:val="32"/>
        </w:rPr>
        <w:t>0.5</w:t>
      </w:r>
      <w:r w:rsidRPr="004744DC">
        <w:rPr>
          <w:rFonts w:hAnsi="Times New Roman" w:cs="仿宋_GB2312" w:hint="eastAsia"/>
          <w:kern w:val="2"/>
          <w:sz w:val="32"/>
          <w:szCs w:val="32"/>
        </w:rPr>
        <w:t>万元，完成预算的</w:t>
      </w:r>
      <w:r w:rsidRPr="00AD105C">
        <w:rPr>
          <w:rFonts w:hAnsi="Times New Roman" w:cs="仿宋_GB2312" w:hint="eastAsia"/>
          <w:kern w:val="2"/>
          <w:sz w:val="32"/>
          <w:szCs w:val="32"/>
        </w:rPr>
        <w:t>100</w:t>
      </w:r>
      <w:r w:rsidRPr="004744DC">
        <w:rPr>
          <w:rFonts w:hAnsi="Times New Roman" w:cs="仿宋_GB2312"/>
          <w:kern w:val="2"/>
          <w:sz w:val="32"/>
          <w:szCs w:val="32"/>
        </w:rPr>
        <w:t>%</w:t>
      </w:r>
      <w:r w:rsidRPr="004744DC">
        <w:rPr>
          <w:rFonts w:hAnsi="Times New Roman" w:cs="仿宋_GB2312" w:hint="eastAsia"/>
          <w:kern w:val="2"/>
          <w:sz w:val="32"/>
          <w:szCs w:val="32"/>
        </w:rPr>
        <w:t>。项目绩效目标完成情况：</w:t>
      </w:r>
      <w:r w:rsidRPr="00B1309A">
        <w:rPr>
          <w:rFonts w:hAnsi="Times New Roman" w:cs="仿宋_GB2312" w:hint="eastAsia"/>
          <w:kern w:val="2"/>
          <w:sz w:val="32"/>
          <w:szCs w:val="32"/>
        </w:rPr>
        <w:t>保</w:t>
      </w:r>
      <w:r>
        <w:rPr>
          <w:rFonts w:hAnsi="Times New Roman" w:cs="仿宋_GB2312" w:hint="eastAsia"/>
          <w:kern w:val="2"/>
          <w:sz w:val="32"/>
          <w:szCs w:val="32"/>
        </w:rPr>
        <w:t>障莫力达瓦达斡尔族自治旗腾克镇耕地地力保护补贴工作经费按时拨付</w:t>
      </w:r>
      <w:r w:rsidRPr="00B1309A">
        <w:rPr>
          <w:rFonts w:hAnsi="Times New Roman" w:cs="仿宋_GB2312" w:hint="eastAsia"/>
          <w:kern w:val="2"/>
          <w:sz w:val="32"/>
          <w:szCs w:val="32"/>
        </w:rPr>
        <w:t>。</w:t>
      </w:r>
      <w:r>
        <w:rPr>
          <w:rFonts w:hAnsi="Times New Roman" w:cs="仿宋_GB2312" w:hint="eastAsia"/>
          <w:kern w:val="2"/>
          <w:sz w:val="32"/>
          <w:szCs w:val="32"/>
        </w:rPr>
        <w:t>发现的主要问题及原因：</w:t>
      </w:r>
      <w:r w:rsidRPr="00B1309A">
        <w:rPr>
          <w:rFonts w:hAnsi="Times New Roman" w:cs="仿宋_GB2312" w:hint="eastAsia"/>
          <w:kern w:val="2"/>
          <w:sz w:val="32"/>
          <w:szCs w:val="32"/>
        </w:rPr>
        <w:t>绩效</w:t>
      </w:r>
      <w:r>
        <w:rPr>
          <w:rFonts w:hAnsi="Times New Roman" w:cs="仿宋_GB2312" w:hint="eastAsia"/>
          <w:kern w:val="2"/>
          <w:sz w:val="32"/>
          <w:szCs w:val="32"/>
        </w:rPr>
        <w:t>评价重视度欠缺。下一步改进措施：</w:t>
      </w:r>
      <w:r w:rsidRPr="00B1309A">
        <w:rPr>
          <w:rFonts w:hAnsi="Times New Roman" w:cs="仿宋_GB2312" w:hint="eastAsia"/>
          <w:kern w:val="2"/>
          <w:sz w:val="32"/>
          <w:szCs w:val="32"/>
        </w:rPr>
        <w:t>将绩效评价作为项目的重要组成部分进行申报、监控、自评等系列程序，通过自评得分对项目决策提供科学有效地的信息，切实提升决策能力。继续细化绩效指标，让指标内容更全面，指标赋值更合理，整体更具参考价值。在年度预算项目申报工作中要着重考虑项目的合理性与必要性，压减一般性支出，非刚性支出，缓解本级财政支出的压力。</w:t>
      </w:r>
    </w:p>
    <w:p w:rsidR="00B1309A" w:rsidRPr="00AD105C" w:rsidRDefault="00B1309A" w:rsidP="00B1309A">
      <w:pPr>
        <w:spacing w:line="560" w:lineRule="exact"/>
        <w:ind w:firstLine="640"/>
        <w:jc w:val="both"/>
        <w:rPr>
          <w:rFonts w:hAnsi="Times New Roman" w:cs="仿宋_GB2312"/>
          <w:kern w:val="2"/>
          <w:sz w:val="32"/>
          <w:szCs w:val="32"/>
        </w:rPr>
      </w:pPr>
    </w:p>
    <w:tbl>
      <w:tblPr>
        <w:tblW w:w="5000" w:type="pct"/>
        <w:tblLook w:val="04A0" w:firstRow="1" w:lastRow="0" w:firstColumn="1" w:lastColumn="0" w:noHBand="0" w:noVBand="1"/>
      </w:tblPr>
      <w:tblGrid>
        <w:gridCol w:w="775"/>
        <w:gridCol w:w="777"/>
        <w:gridCol w:w="774"/>
        <w:gridCol w:w="717"/>
        <w:gridCol w:w="717"/>
        <w:gridCol w:w="717"/>
        <w:gridCol w:w="717"/>
        <w:gridCol w:w="717"/>
        <w:gridCol w:w="717"/>
        <w:gridCol w:w="717"/>
        <w:gridCol w:w="742"/>
        <w:gridCol w:w="769"/>
      </w:tblGrid>
      <w:tr w:rsidR="00B1309A" w:rsidRPr="00B1309A" w:rsidTr="00B1309A">
        <w:trPr>
          <w:trHeight w:val="96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b/>
                <w:bCs/>
                <w:color w:val="000000"/>
                <w:sz w:val="40"/>
                <w:szCs w:val="40"/>
              </w:rPr>
            </w:pPr>
            <w:r w:rsidRPr="00B1309A">
              <w:rPr>
                <w:rFonts w:ascii="宋体" w:eastAsia="宋体" w:hAnsi="宋体" w:cs="宋体" w:hint="eastAsia"/>
                <w:b/>
                <w:bCs/>
                <w:color w:val="000000"/>
                <w:sz w:val="40"/>
                <w:szCs w:val="40"/>
              </w:rPr>
              <w:lastRenderedPageBreak/>
              <w:t>项目支出绩效自评表</w:t>
            </w:r>
            <w:r w:rsidRPr="00B1309A">
              <w:rPr>
                <w:rFonts w:ascii="宋体" w:eastAsia="宋体" w:hAnsi="宋体" w:cs="宋体" w:hint="eastAsia"/>
                <w:b/>
                <w:bCs/>
                <w:color w:val="000000"/>
                <w:sz w:val="40"/>
                <w:szCs w:val="40"/>
              </w:rPr>
              <w:br/>
              <w:t>(2022年度）</w:t>
            </w:r>
          </w:p>
        </w:tc>
      </w:tr>
      <w:tr w:rsidR="00B1309A" w:rsidRPr="00B1309A" w:rsidTr="00B1309A">
        <w:trPr>
          <w:trHeight w:val="379"/>
        </w:trPr>
        <w:tc>
          <w:tcPr>
            <w:tcW w:w="87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right"/>
              <w:rPr>
                <w:rFonts w:ascii="宋体" w:eastAsia="宋体" w:hAnsi="宋体" w:cs="宋体"/>
                <w:color w:val="000000"/>
                <w:sz w:val="18"/>
                <w:szCs w:val="18"/>
              </w:rPr>
            </w:pPr>
            <w:r w:rsidRPr="00B1309A">
              <w:rPr>
                <w:rFonts w:ascii="宋体" w:eastAsia="宋体" w:hAnsi="宋体" w:cs="宋体" w:hint="eastAsia"/>
                <w:color w:val="000000"/>
                <w:sz w:val="18"/>
                <w:szCs w:val="18"/>
              </w:rPr>
              <w:t>项目名称</w:t>
            </w:r>
          </w:p>
        </w:tc>
        <w:tc>
          <w:tcPr>
            <w:tcW w:w="4125" w:type="pct"/>
            <w:gridSpan w:val="10"/>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耕地地力保护补贴工作经费（腾克）</w:t>
            </w:r>
          </w:p>
        </w:tc>
      </w:tr>
      <w:tr w:rsidR="00B1309A" w:rsidRPr="00B1309A" w:rsidTr="00B1309A">
        <w:trPr>
          <w:trHeight w:val="379"/>
        </w:trPr>
        <w:tc>
          <w:tcPr>
            <w:tcW w:w="87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right"/>
              <w:rPr>
                <w:rFonts w:ascii="宋体" w:eastAsia="宋体" w:hAnsi="宋体" w:cs="宋体"/>
                <w:color w:val="000000"/>
                <w:sz w:val="18"/>
                <w:szCs w:val="18"/>
              </w:rPr>
            </w:pPr>
            <w:r w:rsidRPr="00B1309A">
              <w:rPr>
                <w:rFonts w:ascii="宋体" w:eastAsia="宋体" w:hAnsi="宋体" w:cs="宋体" w:hint="eastAsia"/>
                <w:color w:val="000000"/>
                <w:sz w:val="18"/>
                <w:szCs w:val="18"/>
              </w:rPr>
              <w:t>主管部门</w:t>
            </w:r>
          </w:p>
        </w:tc>
        <w:tc>
          <w:tcPr>
            <w:tcW w:w="1651" w:type="pct"/>
            <w:gridSpan w:val="4"/>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莫力达瓦达斡尔族自治旗腾克镇人民政府（部门）</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right"/>
              <w:rPr>
                <w:rFonts w:ascii="宋体" w:eastAsia="宋体" w:hAnsi="宋体" w:cs="宋体"/>
                <w:color w:val="000000"/>
                <w:sz w:val="18"/>
                <w:szCs w:val="18"/>
              </w:rPr>
            </w:pPr>
            <w:r w:rsidRPr="00B1309A">
              <w:rPr>
                <w:rFonts w:ascii="宋体" w:eastAsia="宋体" w:hAnsi="宋体" w:cs="宋体" w:hint="eastAsia"/>
                <w:color w:val="000000"/>
                <w:sz w:val="18"/>
                <w:szCs w:val="18"/>
              </w:rPr>
              <w:t>实施单位</w:t>
            </w:r>
          </w:p>
        </w:tc>
        <w:tc>
          <w:tcPr>
            <w:tcW w:w="1665" w:type="pct"/>
            <w:gridSpan w:val="4"/>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莫力达瓦达斡尔族自治旗腾克镇人民政府</w:t>
            </w:r>
          </w:p>
        </w:tc>
      </w:tr>
      <w:tr w:rsidR="00B1309A" w:rsidRPr="00B1309A" w:rsidTr="00B1309A">
        <w:trPr>
          <w:trHeight w:val="379"/>
        </w:trPr>
        <w:tc>
          <w:tcPr>
            <w:tcW w:w="875"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项目资金</w:t>
            </w:r>
            <w:r w:rsidRPr="00B1309A">
              <w:rPr>
                <w:rFonts w:ascii="宋体" w:eastAsia="宋体" w:hAnsi="宋体" w:cs="宋体" w:hint="eastAsia"/>
                <w:color w:val="000000"/>
                <w:sz w:val="18"/>
                <w:szCs w:val="18"/>
              </w:rPr>
              <w:br/>
              <w:t>（万元）</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年初预算数</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全年预算数</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全年执行数</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分值</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执行率（%）</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得分</w:t>
            </w:r>
          </w:p>
        </w:tc>
      </w:tr>
      <w:tr w:rsidR="00B1309A" w:rsidRPr="00B1309A" w:rsidTr="00B1309A">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年度资金总额</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0.50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0.50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0.50</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100.00</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r>
      <w:tr w:rsidR="00B1309A" w:rsidRPr="00B1309A" w:rsidTr="00B1309A">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其中：财政拨款</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0.50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0.50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0.50</w:t>
            </w:r>
          </w:p>
        </w:tc>
        <w:tc>
          <w:tcPr>
            <w:tcW w:w="405"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100.00</w:t>
            </w:r>
          </w:p>
        </w:tc>
        <w:tc>
          <w:tcPr>
            <w:tcW w:w="437"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r>
      <w:tr w:rsidR="00B1309A" w:rsidRPr="00B1309A" w:rsidTr="00B1309A">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上年结转资金</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405"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w:t>
            </w:r>
          </w:p>
        </w:tc>
        <w:tc>
          <w:tcPr>
            <w:tcW w:w="437"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r>
      <w:tr w:rsidR="00B1309A" w:rsidRPr="00B1309A" w:rsidTr="00B1309A">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其他资金</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405"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w:t>
            </w:r>
          </w:p>
        </w:tc>
        <w:tc>
          <w:tcPr>
            <w:tcW w:w="437"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r>
      <w:tr w:rsidR="00B1309A" w:rsidRPr="00B1309A" w:rsidTr="00B1309A">
        <w:trPr>
          <w:trHeight w:val="379"/>
        </w:trPr>
        <w:tc>
          <w:tcPr>
            <w:tcW w:w="87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年度总体目标</w:t>
            </w:r>
          </w:p>
        </w:tc>
        <w:tc>
          <w:tcPr>
            <w:tcW w:w="2056" w:type="pct"/>
            <w:gridSpan w:val="5"/>
            <w:tcBorders>
              <w:top w:val="single" w:sz="4" w:space="0" w:color="auto"/>
              <w:left w:val="nil"/>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预期目标</w:t>
            </w:r>
          </w:p>
        </w:tc>
        <w:tc>
          <w:tcPr>
            <w:tcW w:w="2070" w:type="pct"/>
            <w:gridSpan w:val="5"/>
            <w:tcBorders>
              <w:top w:val="single" w:sz="4" w:space="0" w:color="auto"/>
              <w:left w:val="nil"/>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实际完成情况</w:t>
            </w:r>
          </w:p>
        </w:tc>
      </w:tr>
      <w:tr w:rsidR="00B1309A" w:rsidRPr="00B1309A" w:rsidTr="00B1309A">
        <w:trPr>
          <w:trHeight w:val="1122"/>
        </w:trPr>
        <w:tc>
          <w:tcPr>
            <w:tcW w:w="875" w:type="pct"/>
            <w:gridSpan w:val="2"/>
            <w:vMerge/>
            <w:tcBorders>
              <w:top w:val="single" w:sz="4" w:space="0" w:color="auto"/>
              <w:left w:val="single" w:sz="4" w:space="0" w:color="auto"/>
              <w:bottom w:val="single" w:sz="4" w:space="0" w:color="auto"/>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2056" w:type="pct"/>
            <w:gridSpan w:val="5"/>
            <w:tcBorders>
              <w:top w:val="single" w:sz="4" w:space="0" w:color="auto"/>
              <w:left w:val="nil"/>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2070" w:type="pct"/>
            <w:gridSpan w:val="5"/>
            <w:tcBorders>
              <w:top w:val="single" w:sz="4" w:space="0" w:color="auto"/>
              <w:left w:val="nil"/>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保障莫力达瓦达斡尔族自治旗腾克镇耕地地力保护补贴工作经费按时拨付。</w:t>
            </w:r>
          </w:p>
        </w:tc>
      </w:tr>
      <w:tr w:rsidR="00B1309A" w:rsidRPr="00B1309A" w:rsidTr="00B1309A">
        <w:trPr>
          <w:trHeight w:val="379"/>
        </w:trPr>
        <w:tc>
          <w:tcPr>
            <w:tcW w:w="437" w:type="pct"/>
            <w:tcBorders>
              <w:top w:val="nil"/>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绩效指标</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一级指标</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二级指标</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三级指标</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指标性质</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指标方向</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年度指标值</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实际完成值</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计量单位</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分值</w:t>
            </w:r>
          </w:p>
        </w:tc>
        <w:tc>
          <w:tcPr>
            <w:tcW w:w="419"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得分</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偏差原因分析及改进措施</w:t>
            </w:r>
          </w:p>
        </w:tc>
      </w:tr>
      <w:tr w:rsidR="00B1309A" w:rsidRPr="00B1309A" w:rsidTr="00B1309A">
        <w:trPr>
          <w:trHeight w:val="840"/>
        </w:trPr>
        <w:tc>
          <w:tcPr>
            <w:tcW w:w="437" w:type="pct"/>
            <w:vMerge w:val="restart"/>
            <w:tcBorders>
              <w:top w:val="nil"/>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绩效指标</w:t>
            </w:r>
          </w:p>
        </w:tc>
        <w:tc>
          <w:tcPr>
            <w:tcW w:w="437" w:type="pct"/>
            <w:vMerge w:val="restart"/>
            <w:tcBorders>
              <w:top w:val="nil"/>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产出指标</w:t>
            </w:r>
          </w:p>
        </w:tc>
        <w:tc>
          <w:tcPr>
            <w:tcW w:w="437" w:type="pct"/>
            <w:vMerge w:val="restart"/>
            <w:tcBorders>
              <w:top w:val="nil"/>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数量指标</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支持工作次数</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等于</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次</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19"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37"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支持工作项数</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次</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质量指标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质量保障率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工作达标率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时效指标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资金拨付及时率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工作开展时效</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成本指标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成本节约率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反向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小于等于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成本控制额度</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反向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小于等于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0.5</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0.5</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万元</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效益指标</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社会效益</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社会效益</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定性</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良好</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良好</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可持续影响</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提升效率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定性</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提升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提升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满意度指标</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服务对象满意度</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满意度</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95</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3739"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总分</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19" w:type="pct"/>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bl>
    <w:p w:rsidR="00B1309A" w:rsidRDefault="00B1309A" w:rsidP="00B1309A">
      <w:pPr>
        <w:spacing w:line="560" w:lineRule="exact"/>
        <w:ind w:firstLine="640"/>
        <w:jc w:val="both"/>
        <w:rPr>
          <w:rFonts w:ascii="楷体" w:eastAsia="楷体" w:hAnsi="Times New Roman" w:cs="楷体"/>
          <w:b/>
          <w:bCs/>
          <w:kern w:val="2"/>
          <w:sz w:val="32"/>
          <w:szCs w:val="32"/>
        </w:rPr>
      </w:pPr>
    </w:p>
    <w:p w:rsidR="00B1309A" w:rsidRDefault="00B1309A" w:rsidP="00B1309A">
      <w:pPr>
        <w:spacing w:line="560" w:lineRule="exact"/>
        <w:ind w:firstLine="640"/>
        <w:jc w:val="both"/>
        <w:rPr>
          <w:rFonts w:hAnsi="Times New Roman" w:cs="仿宋_GB2312"/>
          <w:kern w:val="2"/>
          <w:sz w:val="32"/>
          <w:szCs w:val="32"/>
        </w:rPr>
      </w:pPr>
      <w:r>
        <w:rPr>
          <w:rFonts w:ascii="Times New Roman" w:hAnsi="Times New Roman" w:hint="eastAsia"/>
          <w:kern w:val="2"/>
          <w:sz w:val="32"/>
          <w:szCs w:val="32"/>
        </w:rPr>
        <w:t>5</w:t>
      </w:r>
      <w:r>
        <w:rPr>
          <w:rFonts w:ascii="Times New Roman" w:hAnsi="Times New Roman"/>
          <w:kern w:val="2"/>
          <w:sz w:val="32"/>
          <w:szCs w:val="32"/>
        </w:rPr>
        <w:t>.</w:t>
      </w:r>
      <w:r w:rsidRPr="00B1309A">
        <w:rPr>
          <w:rFonts w:ascii="宋体" w:eastAsia="宋体" w:hAnsi="宋体" w:cs="宋体" w:hint="eastAsia"/>
          <w:color w:val="000000"/>
          <w:sz w:val="18"/>
          <w:szCs w:val="18"/>
        </w:rPr>
        <w:t xml:space="preserve"> </w:t>
      </w:r>
      <w:r w:rsidRPr="00B1309A">
        <w:rPr>
          <w:rFonts w:hAnsi="Times New Roman" w:cs="仿宋_GB2312" w:hint="eastAsia"/>
          <w:kern w:val="2"/>
          <w:sz w:val="32"/>
          <w:szCs w:val="32"/>
        </w:rPr>
        <w:t>国土有偿使用费</w:t>
      </w:r>
      <w:r>
        <w:rPr>
          <w:rFonts w:hAnsi="Times New Roman" w:cs="仿宋_GB2312" w:hint="eastAsia"/>
          <w:kern w:val="2"/>
          <w:sz w:val="32"/>
          <w:szCs w:val="32"/>
        </w:rPr>
        <w:t>项目自评综述：</w:t>
      </w:r>
      <w:r w:rsidRPr="004744DC">
        <w:rPr>
          <w:rFonts w:hAnsi="Times New Roman" w:cs="仿宋_GB2312" w:hint="eastAsia"/>
          <w:kern w:val="2"/>
          <w:sz w:val="32"/>
          <w:szCs w:val="32"/>
        </w:rPr>
        <w:t>根据年初设定的绩效目标，项目自评得分</w:t>
      </w:r>
      <w:r w:rsidRPr="00AD105C">
        <w:rPr>
          <w:rFonts w:hAnsi="Times New Roman" w:cs="仿宋_GB2312" w:hint="eastAsia"/>
          <w:kern w:val="2"/>
          <w:sz w:val="32"/>
          <w:szCs w:val="32"/>
        </w:rPr>
        <w:t>100</w:t>
      </w:r>
      <w:r w:rsidRPr="004744DC">
        <w:rPr>
          <w:rFonts w:hAnsi="Times New Roman" w:cs="仿宋_GB2312" w:hint="eastAsia"/>
          <w:kern w:val="2"/>
          <w:sz w:val="32"/>
          <w:szCs w:val="32"/>
        </w:rPr>
        <w:t>分。全年预算数为</w:t>
      </w:r>
      <w:r w:rsidRPr="00AD105C">
        <w:rPr>
          <w:rFonts w:hAnsi="Times New Roman" w:cs="仿宋_GB2312" w:hint="eastAsia"/>
          <w:kern w:val="2"/>
          <w:sz w:val="32"/>
          <w:szCs w:val="32"/>
        </w:rPr>
        <w:t>20</w:t>
      </w:r>
      <w:r w:rsidRPr="004744DC">
        <w:rPr>
          <w:rFonts w:hAnsi="Times New Roman" w:cs="仿宋_GB2312" w:hint="eastAsia"/>
          <w:kern w:val="2"/>
          <w:sz w:val="32"/>
          <w:szCs w:val="32"/>
        </w:rPr>
        <w:t>万元，执行数为</w:t>
      </w:r>
      <w:r w:rsidRPr="00AD105C">
        <w:rPr>
          <w:rFonts w:hAnsi="Times New Roman" w:cs="仿宋_GB2312" w:hint="eastAsia"/>
          <w:kern w:val="2"/>
          <w:sz w:val="32"/>
          <w:szCs w:val="32"/>
        </w:rPr>
        <w:t>20</w:t>
      </w:r>
      <w:r w:rsidRPr="004744DC">
        <w:rPr>
          <w:rFonts w:hAnsi="Times New Roman" w:cs="仿宋_GB2312" w:hint="eastAsia"/>
          <w:kern w:val="2"/>
          <w:sz w:val="32"/>
          <w:szCs w:val="32"/>
        </w:rPr>
        <w:t>万元，完成预算的</w:t>
      </w:r>
      <w:r w:rsidRPr="00AD105C">
        <w:rPr>
          <w:rFonts w:hAnsi="Times New Roman" w:cs="仿宋_GB2312" w:hint="eastAsia"/>
          <w:kern w:val="2"/>
          <w:sz w:val="32"/>
          <w:szCs w:val="32"/>
        </w:rPr>
        <w:t>100</w:t>
      </w:r>
      <w:r w:rsidRPr="004744DC">
        <w:rPr>
          <w:rFonts w:hAnsi="Times New Roman" w:cs="仿宋_GB2312"/>
          <w:kern w:val="2"/>
          <w:sz w:val="32"/>
          <w:szCs w:val="32"/>
        </w:rPr>
        <w:t>%</w:t>
      </w:r>
      <w:r w:rsidRPr="004744DC">
        <w:rPr>
          <w:rFonts w:hAnsi="Times New Roman" w:cs="仿宋_GB2312" w:hint="eastAsia"/>
          <w:kern w:val="2"/>
          <w:sz w:val="32"/>
          <w:szCs w:val="32"/>
        </w:rPr>
        <w:t>。项目绩效目标完成情况：</w:t>
      </w:r>
      <w:r w:rsidRPr="00B1309A">
        <w:rPr>
          <w:rFonts w:hAnsi="Times New Roman" w:cs="仿宋_GB2312" w:hint="eastAsia"/>
          <w:kern w:val="2"/>
          <w:sz w:val="32"/>
          <w:szCs w:val="32"/>
        </w:rPr>
        <w:t>及时上缴国土有偿使用费，足额保障，及时支付，减少预算结余。</w:t>
      </w:r>
      <w:r>
        <w:rPr>
          <w:rFonts w:hAnsi="Times New Roman" w:cs="仿宋_GB2312" w:hint="eastAsia"/>
          <w:kern w:val="2"/>
          <w:sz w:val="32"/>
          <w:szCs w:val="32"/>
        </w:rPr>
        <w:t>后续工作计划：</w:t>
      </w:r>
      <w:r w:rsidRPr="00B1309A">
        <w:rPr>
          <w:rFonts w:hAnsi="Times New Roman" w:cs="仿宋_GB2312" w:hint="eastAsia"/>
          <w:kern w:val="2"/>
          <w:sz w:val="32"/>
          <w:szCs w:val="32"/>
        </w:rPr>
        <w:t>资金使用前，依然要建立健全项目管理制度。项目管理制度包括项目的审批程序、项目管理要求、责任追究项目档案的管理等；二是要建立健全项目专项资金管理制度。项目专项资金管理制度应对专项资金的支付范围、支付流程、审批程序、财务结算、决算审计等作出明确规定。通过建立健全项目管理制度以及专项资金管理办法，强化责任意识，加强项目的管理，提高项目资金使用效率。</w:t>
      </w:r>
    </w:p>
    <w:p w:rsidR="00B1309A" w:rsidRDefault="00B1309A" w:rsidP="00B1309A">
      <w:pPr>
        <w:spacing w:line="560" w:lineRule="exact"/>
        <w:ind w:firstLine="640"/>
        <w:jc w:val="both"/>
        <w:rPr>
          <w:rFonts w:ascii="楷体" w:eastAsia="楷体" w:hAnsi="Times New Roman" w:cs="楷体"/>
          <w:b/>
          <w:bCs/>
          <w:kern w:val="2"/>
          <w:sz w:val="32"/>
          <w:szCs w:val="32"/>
        </w:rPr>
      </w:pPr>
    </w:p>
    <w:tbl>
      <w:tblPr>
        <w:tblW w:w="5000" w:type="pct"/>
        <w:tblLook w:val="04A0" w:firstRow="1" w:lastRow="0" w:firstColumn="1" w:lastColumn="0" w:noHBand="0" w:noVBand="1"/>
      </w:tblPr>
      <w:tblGrid>
        <w:gridCol w:w="770"/>
        <w:gridCol w:w="772"/>
        <w:gridCol w:w="770"/>
        <w:gridCol w:w="756"/>
        <w:gridCol w:w="713"/>
        <w:gridCol w:w="714"/>
        <w:gridCol w:w="714"/>
        <w:gridCol w:w="714"/>
        <w:gridCol w:w="714"/>
        <w:gridCol w:w="714"/>
        <w:gridCol w:w="739"/>
        <w:gridCol w:w="766"/>
      </w:tblGrid>
      <w:tr w:rsidR="00B1309A" w:rsidRPr="00B1309A" w:rsidTr="00B1309A">
        <w:trPr>
          <w:trHeight w:val="960"/>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b/>
                <w:bCs/>
                <w:color w:val="000000"/>
                <w:sz w:val="40"/>
                <w:szCs w:val="40"/>
              </w:rPr>
            </w:pPr>
            <w:r w:rsidRPr="00B1309A">
              <w:rPr>
                <w:rFonts w:ascii="宋体" w:eastAsia="宋体" w:hAnsi="宋体" w:cs="宋体" w:hint="eastAsia"/>
                <w:b/>
                <w:bCs/>
                <w:color w:val="000000"/>
                <w:sz w:val="40"/>
                <w:szCs w:val="40"/>
              </w:rPr>
              <w:lastRenderedPageBreak/>
              <w:t>项目支出绩效自评表</w:t>
            </w:r>
            <w:r w:rsidRPr="00B1309A">
              <w:rPr>
                <w:rFonts w:ascii="宋体" w:eastAsia="宋体" w:hAnsi="宋体" w:cs="宋体" w:hint="eastAsia"/>
                <w:b/>
                <w:bCs/>
                <w:color w:val="000000"/>
                <w:sz w:val="40"/>
                <w:szCs w:val="40"/>
              </w:rPr>
              <w:br/>
              <w:t>(2022年度）</w:t>
            </w:r>
          </w:p>
        </w:tc>
      </w:tr>
      <w:tr w:rsidR="00B1309A" w:rsidRPr="00B1309A" w:rsidTr="00B1309A">
        <w:trPr>
          <w:trHeight w:val="379"/>
        </w:trPr>
        <w:tc>
          <w:tcPr>
            <w:tcW w:w="87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right"/>
              <w:rPr>
                <w:rFonts w:ascii="宋体" w:eastAsia="宋体" w:hAnsi="宋体" w:cs="宋体"/>
                <w:color w:val="000000"/>
                <w:sz w:val="18"/>
                <w:szCs w:val="18"/>
              </w:rPr>
            </w:pPr>
            <w:r w:rsidRPr="00B1309A">
              <w:rPr>
                <w:rFonts w:ascii="宋体" w:eastAsia="宋体" w:hAnsi="宋体" w:cs="宋体" w:hint="eastAsia"/>
                <w:color w:val="000000"/>
                <w:sz w:val="18"/>
                <w:szCs w:val="18"/>
              </w:rPr>
              <w:t>项目名称</w:t>
            </w:r>
          </w:p>
        </w:tc>
        <w:tc>
          <w:tcPr>
            <w:tcW w:w="4125" w:type="pct"/>
            <w:gridSpan w:val="10"/>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国土有偿使用费（2019年）</w:t>
            </w:r>
          </w:p>
        </w:tc>
      </w:tr>
      <w:tr w:rsidR="00B1309A" w:rsidRPr="00B1309A" w:rsidTr="00B1309A">
        <w:trPr>
          <w:trHeight w:val="379"/>
        </w:trPr>
        <w:tc>
          <w:tcPr>
            <w:tcW w:w="87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right"/>
              <w:rPr>
                <w:rFonts w:ascii="宋体" w:eastAsia="宋体" w:hAnsi="宋体" w:cs="宋体"/>
                <w:color w:val="000000"/>
                <w:sz w:val="18"/>
                <w:szCs w:val="18"/>
              </w:rPr>
            </w:pPr>
            <w:r w:rsidRPr="00B1309A">
              <w:rPr>
                <w:rFonts w:ascii="宋体" w:eastAsia="宋体" w:hAnsi="宋体" w:cs="宋体" w:hint="eastAsia"/>
                <w:color w:val="000000"/>
                <w:sz w:val="18"/>
                <w:szCs w:val="18"/>
              </w:rPr>
              <w:t>主管部门</w:t>
            </w:r>
          </w:p>
        </w:tc>
        <w:tc>
          <w:tcPr>
            <w:tcW w:w="1651" w:type="pct"/>
            <w:gridSpan w:val="4"/>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莫力达瓦达斡尔族自治旗腾克镇人民政府（部门）</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right"/>
              <w:rPr>
                <w:rFonts w:ascii="宋体" w:eastAsia="宋体" w:hAnsi="宋体" w:cs="宋体"/>
                <w:color w:val="000000"/>
                <w:sz w:val="18"/>
                <w:szCs w:val="18"/>
              </w:rPr>
            </w:pPr>
            <w:r w:rsidRPr="00B1309A">
              <w:rPr>
                <w:rFonts w:ascii="宋体" w:eastAsia="宋体" w:hAnsi="宋体" w:cs="宋体" w:hint="eastAsia"/>
                <w:color w:val="000000"/>
                <w:sz w:val="18"/>
                <w:szCs w:val="18"/>
              </w:rPr>
              <w:t>实施单位</w:t>
            </w:r>
          </w:p>
        </w:tc>
        <w:tc>
          <w:tcPr>
            <w:tcW w:w="1665" w:type="pct"/>
            <w:gridSpan w:val="4"/>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莫力达瓦达斡尔族自治旗腾克镇人民政府</w:t>
            </w:r>
          </w:p>
        </w:tc>
      </w:tr>
      <w:tr w:rsidR="00B1309A" w:rsidRPr="00B1309A" w:rsidTr="00B1309A">
        <w:trPr>
          <w:trHeight w:val="379"/>
        </w:trPr>
        <w:tc>
          <w:tcPr>
            <w:tcW w:w="875" w:type="pct"/>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项目资金</w:t>
            </w:r>
            <w:r w:rsidRPr="00B1309A">
              <w:rPr>
                <w:rFonts w:ascii="宋体" w:eastAsia="宋体" w:hAnsi="宋体" w:cs="宋体" w:hint="eastAsia"/>
                <w:color w:val="000000"/>
                <w:sz w:val="18"/>
                <w:szCs w:val="18"/>
              </w:rPr>
              <w:br/>
              <w:t>（万元）</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年初预算数</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全年预算数</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全年执行数</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分值</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执行率（%）</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得分</w:t>
            </w:r>
          </w:p>
        </w:tc>
      </w:tr>
      <w:tr w:rsidR="00B1309A" w:rsidRPr="00B1309A" w:rsidTr="00B1309A">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年度资金总额</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20.00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20.00</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100.00</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r>
      <w:tr w:rsidR="00B1309A" w:rsidRPr="00B1309A" w:rsidTr="00B1309A">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其中：财政拨款</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20.00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20.00</w:t>
            </w:r>
          </w:p>
        </w:tc>
        <w:tc>
          <w:tcPr>
            <w:tcW w:w="405"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37"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r>
      <w:tr w:rsidR="00B1309A" w:rsidRPr="00B1309A" w:rsidTr="00B1309A">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上年结转资金</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405"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w:t>
            </w:r>
          </w:p>
        </w:tc>
        <w:tc>
          <w:tcPr>
            <w:tcW w:w="437"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r>
      <w:tr w:rsidR="00B1309A" w:rsidRPr="00B1309A" w:rsidTr="00B1309A">
        <w:trPr>
          <w:trHeight w:val="379"/>
        </w:trPr>
        <w:tc>
          <w:tcPr>
            <w:tcW w:w="875" w:type="pct"/>
            <w:gridSpan w:val="2"/>
            <w:vMerge/>
            <w:tcBorders>
              <w:top w:val="single" w:sz="4" w:space="0" w:color="auto"/>
              <w:left w:val="single" w:sz="4" w:space="0" w:color="auto"/>
              <w:bottom w:val="single" w:sz="4" w:space="0" w:color="000000"/>
              <w:right w:val="single" w:sz="4" w:space="0" w:color="000000"/>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其他资金</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809"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0.00</w:t>
            </w:r>
          </w:p>
        </w:tc>
        <w:tc>
          <w:tcPr>
            <w:tcW w:w="405"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c>
          <w:tcPr>
            <w:tcW w:w="823" w:type="pct"/>
            <w:gridSpan w:val="2"/>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0</w:t>
            </w:r>
          </w:p>
        </w:tc>
        <w:tc>
          <w:tcPr>
            <w:tcW w:w="437" w:type="pct"/>
            <w:tcBorders>
              <w:top w:val="nil"/>
              <w:left w:val="nil"/>
              <w:bottom w:val="single" w:sz="4" w:space="0" w:color="auto"/>
              <w:right w:val="single" w:sz="4" w:space="0" w:color="auto"/>
            </w:tcBorders>
            <w:shd w:val="clear" w:color="auto" w:fill="auto"/>
            <w:noWrap/>
            <w:vAlign w:val="center"/>
            <w:hideMark/>
          </w:tcPr>
          <w:p w:rsidR="00B1309A" w:rsidRPr="00B1309A" w:rsidRDefault="00B1309A" w:rsidP="00B1309A">
            <w:pPr>
              <w:widowControl/>
              <w:autoSpaceDE/>
              <w:autoSpaceDN/>
              <w:adjustRightInd/>
              <w:jc w:val="center"/>
              <w:rPr>
                <w:rFonts w:ascii="Arial" w:eastAsia="宋体" w:hAnsi="Arial" w:cs="Arial"/>
                <w:color w:val="222222"/>
                <w:sz w:val="20"/>
                <w:szCs w:val="20"/>
              </w:rPr>
            </w:pPr>
            <w:r w:rsidRPr="00B1309A">
              <w:rPr>
                <w:rFonts w:ascii="Arial" w:eastAsia="宋体" w:hAnsi="Arial" w:cs="Arial"/>
                <w:color w:val="222222"/>
                <w:sz w:val="20"/>
                <w:szCs w:val="20"/>
              </w:rPr>
              <w:t>——</w:t>
            </w:r>
          </w:p>
        </w:tc>
      </w:tr>
      <w:tr w:rsidR="00B1309A" w:rsidRPr="00B1309A" w:rsidTr="00B1309A">
        <w:trPr>
          <w:trHeight w:val="379"/>
        </w:trPr>
        <w:tc>
          <w:tcPr>
            <w:tcW w:w="87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年度总体目标</w:t>
            </w:r>
          </w:p>
        </w:tc>
        <w:tc>
          <w:tcPr>
            <w:tcW w:w="2056" w:type="pct"/>
            <w:gridSpan w:val="5"/>
            <w:tcBorders>
              <w:top w:val="single" w:sz="4" w:space="0" w:color="auto"/>
              <w:left w:val="nil"/>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预期目标</w:t>
            </w:r>
          </w:p>
        </w:tc>
        <w:tc>
          <w:tcPr>
            <w:tcW w:w="2070" w:type="pct"/>
            <w:gridSpan w:val="5"/>
            <w:tcBorders>
              <w:top w:val="single" w:sz="4" w:space="0" w:color="auto"/>
              <w:left w:val="nil"/>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实际完成情况</w:t>
            </w:r>
          </w:p>
        </w:tc>
      </w:tr>
      <w:tr w:rsidR="00B1309A" w:rsidRPr="00B1309A" w:rsidTr="00B1309A">
        <w:trPr>
          <w:trHeight w:val="1122"/>
        </w:trPr>
        <w:tc>
          <w:tcPr>
            <w:tcW w:w="875" w:type="pct"/>
            <w:gridSpan w:val="2"/>
            <w:vMerge/>
            <w:tcBorders>
              <w:top w:val="single" w:sz="4" w:space="0" w:color="auto"/>
              <w:left w:val="single" w:sz="4" w:space="0" w:color="auto"/>
              <w:bottom w:val="single" w:sz="4" w:space="0" w:color="auto"/>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2056" w:type="pct"/>
            <w:gridSpan w:val="5"/>
            <w:tcBorders>
              <w:top w:val="single" w:sz="4" w:space="0" w:color="auto"/>
              <w:left w:val="nil"/>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国土有偿使用费，足额保障，及时支付，减少预算结余</w:t>
            </w:r>
          </w:p>
        </w:tc>
        <w:tc>
          <w:tcPr>
            <w:tcW w:w="2070" w:type="pct"/>
            <w:gridSpan w:val="5"/>
            <w:tcBorders>
              <w:top w:val="single" w:sz="4" w:space="0" w:color="auto"/>
              <w:left w:val="nil"/>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及时上缴国土有偿使用费，足额保障，及时支付，减少预算结余。</w:t>
            </w:r>
          </w:p>
        </w:tc>
      </w:tr>
      <w:tr w:rsidR="00B1309A" w:rsidRPr="00B1309A" w:rsidTr="00B1309A">
        <w:trPr>
          <w:trHeight w:val="379"/>
        </w:trPr>
        <w:tc>
          <w:tcPr>
            <w:tcW w:w="437" w:type="pct"/>
            <w:tcBorders>
              <w:top w:val="nil"/>
              <w:left w:val="single" w:sz="4" w:space="0" w:color="auto"/>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绩效指标</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一级指标</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二级指标</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三级指标</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指标性质</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指标方向</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年度指标值</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实际完成值</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计量单位</w:t>
            </w:r>
          </w:p>
        </w:tc>
        <w:tc>
          <w:tcPr>
            <w:tcW w:w="405"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分值</w:t>
            </w:r>
          </w:p>
        </w:tc>
        <w:tc>
          <w:tcPr>
            <w:tcW w:w="419"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得分</w:t>
            </w:r>
          </w:p>
        </w:tc>
        <w:tc>
          <w:tcPr>
            <w:tcW w:w="437" w:type="pct"/>
            <w:tcBorders>
              <w:top w:val="nil"/>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r w:rsidRPr="00B1309A">
              <w:rPr>
                <w:rFonts w:ascii="宋体" w:eastAsia="宋体" w:hAnsi="宋体" w:cs="宋体" w:hint="eastAsia"/>
                <w:color w:val="000000"/>
                <w:sz w:val="18"/>
                <w:szCs w:val="18"/>
              </w:rPr>
              <w:t>偏差原因分析及改进措施</w:t>
            </w:r>
          </w:p>
        </w:tc>
      </w:tr>
      <w:tr w:rsidR="00B1309A" w:rsidRPr="00B1309A" w:rsidTr="00B1309A">
        <w:trPr>
          <w:trHeight w:val="840"/>
        </w:trPr>
        <w:tc>
          <w:tcPr>
            <w:tcW w:w="437" w:type="pct"/>
            <w:vMerge w:val="restart"/>
            <w:tcBorders>
              <w:top w:val="nil"/>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绩效指标</w:t>
            </w:r>
          </w:p>
        </w:tc>
        <w:tc>
          <w:tcPr>
            <w:tcW w:w="437" w:type="pct"/>
            <w:vMerge w:val="restart"/>
            <w:tcBorders>
              <w:top w:val="nil"/>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产出指标</w:t>
            </w:r>
          </w:p>
        </w:tc>
        <w:tc>
          <w:tcPr>
            <w:tcW w:w="437" w:type="pct"/>
            <w:vMerge w:val="restart"/>
            <w:tcBorders>
              <w:top w:val="nil"/>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数量指标</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上缴次数</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等于</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次</w:t>
            </w:r>
          </w:p>
        </w:tc>
        <w:tc>
          <w:tcPr>
            <w:tcW w:w="405"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19"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37" w:type="pct"/>
            <w:tcBorders>
              <w:top w:val="nil"/>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支持工作次数</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次</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质量指标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工作达标率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质量达标率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时效指标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资金上缴及时率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资金拨付情况</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定性</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按时拨付</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按时拨付</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成本指标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国土有偿使用费</w:t>
            </w:r>
            <w:r w:rsidRPr="00B1309A">
              <w:rPr>
                <w:rFonts w:ascii="宋体" w:eastAsia="宋体" w:hAnsi="宋体" w:cs="宋体" w:hint="eastAsia"/>
                <w:color w:val="000000"/>
                <w:sz w:val="18"/>
                <w:szCs w:val="18"/>
              </w:rPr>
              <w:lastRenderedPageBreak/>
              <w:t>（2019年）经费</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lastRenderedPageBreak/>
              <w:t>反向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小于等于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20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万元</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国土有偿使用费（2019年）成本节约率</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反向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小于等于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val="restart"/>
            <w:tcBorders>
              <w:top w:val="single" w:sz="4" w:space="0" w:color="auto"/>
              <w:left w:val="single" w:sz="4" w:space="0" w:color="auto"/>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效益指标</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社会效益</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有效改善经费</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定性</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有效</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有效</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vMerge/>
            <w:tcBorders>
              <w:top w:val="single" w:sz="4" w:space="0" w:color="auto"/>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可持续影响</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有限保障经费</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定性</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有效</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有效</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15</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15</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437" w:type="pct"/>
            <w:vMerge/>
            <w:tcBorders>
              <w:top w:val="nil"/>
              <w:left w:val="single" w:sz="4" w:space="0" w:color="auto"/>
              <w:bottom w:val="nil"/>
              <w:right w:val="single" w:sz="4" w:space="0" w:color="auto"/>
            </w:tcBorders>
            <w:vAlign w:val="center"/>
            <w:hideMark/>
          </w:tcPr>
          <w:p w:rsidR="00B1309A" w:rsidRPr="00B1309A" w:rsidRDefault="00B1309A" w:rsidP="00B1309A">
            <w:pPr>
              <w:widowControl/>
              <w:autoSpaceDE/>
              <w:autoSpaceDN/>
              <w:adjustRightInd/>
              <w:rPr>
                <w:rFonts w:ascii="宋体" w:eastAsia="宋体" w:hAnsi="宋体" w:cs="宋体"/>
                <w:color w:val="000000"/>
                <w:sz w:val="18"/>
                <w:szCs w:val="18"/>
              </w:rPr>
            </w:pP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满意度指标</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服务对象满意度</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满意度</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正向</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大于等于</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90</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w:t>
            </w:r>
          </w:p>
        </w:tc>
        <w:tc>
          <w:tcPr>
            <w:tcW w:w="405"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19"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w:t>
            </w:r>
          </w:p>
        </w:tc>
        <w:tc>
          <w:tcPr>
            <w:tcW w:w="437" w:type="pct"/>
            <w:tcBorders>
              <w:top w:val="single" w:sz="4" w:space="0" w:color="auto"/>
              <w:left w:val="nil"/>
              <w:bottom w:val="nil"/>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r w:rsidR="00B1309A" w:rsidRPr="00B1309A" w:rsidTr="00B1309A">
        <w:trPr>
          <w:trHeight w:val="840"/>
        </w:trPr>
        <w:tc>
          <w:tcPr>
            <w:tcW w:w="3739"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总分</w:t>
            </w:r>
          </w:p>
        </w:tc>
        <w:tc>
          <w:tcPr>
            <w:tcW w:w="405" w:type="pct"/>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19" w:type="pct"/>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100</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B1309A" w:rsidRPr="00B1309A" w:rsidRDefault="00B1309A" w:rsidP="00B1309A">
            <w:pPr>
              <w:widowControl/>
              <w:autoSpaceDE/>
              <w:autoSpaceDN/>
              <w:adjustRightInd/>
              <w:jc w:val="center"/>
              <w:rPr>
                <w:rFonts w:ascii="宋体" w:eastAsia="宋体" w:hAnsi="宋体" w:cs="宋体"/>
                <w:color w:val="000000"/>
                <w:sz w:val="18"/>
                <w:szCs w:val="18"/>
              </w:rPr>
            </w:pPr>
            <w:r w:rsidRPr="00B1309A">
              <w:rPr>
                <w:rFonts w:ascii="宋体" w:eastAsia="宋体" w:hAnsi="宋体" w:cs="宋体" w:hint="eastAsia"/>
                <w:color w:val="000000"/>
                <w:sz w:val="18"/>
                <w:szCs w:val="18"/>
              </w:rPr>
              <w:t xml:space="preserve">　</w:t>
            </w:r>
          </w:p>
        </w:tc>
      </w:tr>
    </w:tbl>
    <w:p w:rsidR="00B1309A" w:rsidRDefault="00B1309A" w:rsidP="00B1309A">
      <w:pPr>
        <w:spacing w:line="560" w:lineRule="exact"/>
        <w:ind w:firstLine="640"/>
        <w:jc w:val="both"/>
        <w:rPr>
          <w:rFonts w:ascii="楷体" w:eastAsia="楷体" w:hAnsi="Times New Roman" w:cs="楷体"/>
          <w:b/>
          <w:bCs/>
          <w:kern w:val="2"/>
          <w:sz w:val="32"/>
          <w:szCs w:val="32"/>
        </w:rPr>
      </w:pPr>
    </w:p>
    <w:p w:rsidR="00A90813" w:rsidRDefault="00A90813" w:rsidP="00A90813">
      <w:pPr>
        <w:ind w:firstLine="643"/>
        <w:jc w:val="both"/>
        <w:rPr>
          <w:rFonts w:ascii="Times New Roman" w:eastAsia="楷体" w:hAnsi="Times New Roman"/>
          <w:b/>
          <w:bCs/>
          <w:kern w:val="2"/>
          <w:sz w:val="32"/>
          <w:szCs w:val="32"/>
        </w:rPr>
      </w:pPr>
      <w:r>
        <w:rPr>
          <w:rFonts w:ascii="楷体" w:eastAsia="楷体" w:hAnsi="Times New Roman" w:cs="楷体" w:hint="eastAsia"/>
          <w:b/>
          <w:bCs/>
          <w:kern w:val="2"/>
          <w:sz w:val="32"/>
          <w:szCs w:val="32"/>
        </w:rPr>
        <w:t>（三）项目绩效评价结果。</w:t>
      </w:r>
    </w:p>
    <w:p w:rsidR="00A90813" w:rsidRDefault="00A90813" w:rsidP="00A90813">
      <w:pPr>
        <w:ind w:firstLine="640"/>
        <w:jc w:val="both"/>
        <w:rPr>
          <w:rFonts w:hAnsi="Times New Roman" w:cs="仿宋_GB2312"/>
          <w:kern w:val="2"/>
          <w:sz w:val="32"/>
          <w:szCs w:val="32"/>
        </w:rPr>
      </w:pPr>
      <w:r>
        <w:rPr>
          <w:rFonts w:hAnsi="Times New Roman" w:cs="仿宋_GB2312" w:hint="eastAsia"/>
          <w:kern w:val="2"/>
          <w:sz w:val="32"/>
          <w:szCs w:val="32"/>
        </w:rPr>
        <w:t>以</w:t>
      </w:r>
      <w:r w:rsidR="008E41AE">
        <w:rPr>
          <w:rFonts w:hAnsi="Times New Roman" w:cs="仿宋_GB2312" w:hint="eastAsia"/>
          <w:kern w:val="2"/>
          <w:sz w:val="32"/>
          <w:szCs w:val="32"/>
        </w:rPr>
        <w:t>涉诉资金</w:t>
      </w:r>
      <w:r w:rsidR="00B1309A" w:rsidRPr="004744DC">
        <w:rPr>
          <w:rFonts w:hAnsi="Times New Roman" w:cs="仿宋_GB2312"/>
          <w:kern w:val="2"/>
          <w:sz w:val="32"/>
          <w:szCs w:val="32"/>
        </w:rPr>
        <w:t>资金</w:t>
      </w:r>
      <w:r>
        <w:rPr>
          <w:rFonts w:hAnsi="Times New Roman" w:cs="仿宋_GB2312" w:hint="eastAsia"/>
          <w:kern w:val="2"/>
          <w:sz w:val="32"/>
          <w:szCs w:val="32"/>
        </w:rPr>
        <w:t>项目为例，该项目绩效评价综合得分为</w:t>
      </w:r>
      <w:r w:rsidR="00B1309A" w:rsidRPr="00AD105C">
        <w:rPr>
          <w:rFonts w:hAnsi="Times New Roman" w:cs="仿宋_GB2312" w:hint="eastAsia"/>
          <w:kern w:val="2"/>
          <w:sz w:val="32"/>
          <w:szCs w:val="32"/>
        </w:rPr>
        <w:t>100</w:t>
      </w:r>
      <w:r>
        <w:rPr>
          <w:rFonts w:hAnsi="Times New Roman" w:cs="仿宋_GB2312" w:hint="eastAsia"/>
          <w:kern w:val="2"/>
          <w:sz w:val="32"/>
          <w:szCs w:val="32"/>
        </w:rPr>
        <w:t>分，绩效评价结果为</w:t>
      </w:r>
      <w:r>
        <w:rPr>
          <w:rFonts w:hAnsi="Times New Roman" w:cs="仿宋_GB2312"/>
          <w:kern w:val="2"/>
          <w:sz w:val="32"/>
          <w:szCs w:val="32"/>
        </w:rPr>
        <w:t>“</w:t>
      </w:r>
      <w:r>
        <w:rPr>
          <w:rFonts w:hAnsi="Times New Roman" w:cs="仿宋_GB2312" w:hint="eastAsia"/>
          <w:kern w:val="2"/>
          <w:sz w:val="32"/>
          <w:szCs w:val="32"/>
        </w:rPr>
        <w:t>优</w:t>
      </w:r>
      <w:r>
        <w:rPr>
          <w:rFonts w:hAnsi="Times New Roman" w:cs="仿宋_GB2312"/>
          <w:kern w:val="2"/>
          <w:sz w:val="32"/>
          <w:szCs w:val="32"/>
        </w:rPr>
        <w:t>”</w:t>
      </w:r>
      <w:r>
        <w:rPr>
          <w:rFonts w:hAnsi="Times New Roman" w:cs="仿宋_GB2312" w:hint="eastAsia"/>
          <w:kern w:val="2"/>
          <w:sz w:val="32"/>
          <w:szCs w:val="32"/>
        </w:rPr>
        <w:t>。重点项目绩效评价得分情况详见具体绩效评价结果。</w:t>
      </w:r>
    </w:p>
    <w:p w:rsidR="008E41AE" w:rsidRPr="008E41AE" w:rsidRDefault="008E41AE" w:rsidP="008E41AE">
      <w:pPr>
        <w:spacing w:line="620" w:lineRule="exact"/>
        <w:ind w:firstLine="880"/>
        <w:rPr>
          <w:rFonts w:ascii="黑体" w:eastAsia="黑体" w:hAnsi="黑体" w:cs="仿宋_GB2312"/>
          <w:kern w:val="2"/>
          <w:sz w:val="36"/>
          <w:szCs w:val="36"/>
        </w:rPr>
      </w:pPr>
      <w:r w:rsidRPr="008E41AE">
        <w:rPr>
          <w:rFonts w:ascii="黑体" w:eastAsia="黑体" w:hAnsi="黑体" w:cs="仿宋_GB2312" w:hint="eastAsia"/>
          <w:kern w:val="2"/>
          <w:sz w:val="36"/>
          <w:szCs w:val="36"/>
        </w:rPr>
        <w:t>2022年</w:t>
      </w:r>
      <w:r w:rsidRPr="008E41AE">
        <w:rPr>
          <w:rFonts w:ascii="黑体" w:eastAsia="黑体" w:hAnsi="黑体" w:cs="仿宋_GB2312"/>
          <w:kern w:val="2"/>
          <w:sz w:val="36"/>
          <w:szCs w:val="36"/>
        </w:rPr>
        <w:t>涉诉资金项目绩效自评报告</w:t>
      </w:r>
    </w:p>
    <w:p w:rsidR="008E41AE" w:rsidRDefault="008E41AE" w:rsidP="00A90813">
      <w:pPr>
        <w:ind w:firstLine="640"/>
        <w:jc w:val="both"/>
        <w:rPr>
          <w:rFonts w:ascii="Times New Roman" w:hAnsi="Times New Roman"/>
          <w:kern w:val="2"/>
          <w:sz w:val="32"/>
          <w:szCs w:val="32"/>
        </w:rPr>
      </w:pPr>
    </w:p>
    <w:p w:rsidR="008E41AE" w:rsidRDefault="008E41AE" w:rsidP="008E41AE">
      <w:pPr>
        <w:numPr>
          <w:ilvl w:val="0"/>
          <w:numId w:val="2"/>
        </w:numPr>
        <w:autoSpaceDE/>
        <w:autoSpaceDN/>
        <w:adjustRightInd/>
        <w:ind w:left="0" w:firstLine="0"/>
        <w:rPr>
          <w:rFonts w:ascii="仿宋" w:eastAsia="仿宋" w:hAnsi="仿宋"/>
          <w:b/>
          <w:sz w:val="32"/>
          <w:szCs w:val="32"/>
        </w:rPr>
      </w:pPr>
      <w:r>
        <w:rPr>
          <w:rFonts w:ascii="仿宋" w:eastAsia="仿宋" w:hAnsi="仿宋" w:hint="eastAsia"/>
          <w:b/>
          <w:sz w:val="32"/>
          <w:szCs w:val="32"/>
        </w:rPr>
        <w:t>项目基本情况</w:t>
      </w:r>
    </w:p>
    <w:p w:rsidR="008E41AE" w:rsidRPr="00AD105C" w:rsidRDefault="008E41AE" w:rsidP="008E41AE">
      <w:pPr>
        <w:spacing w:before="188" w:line="204" w:lineRule="auto"/>
        <w:ind w:firstLine="612"/>
        <w:rPr>
          <w:rFonts w:hAnsi="Times New Roman" w:cs="仿宋_GB2312"/>
          <w:kern w:val="2"/>
          <w:sz w:val="32"/>
          <w:szCs w:val="32"/>
        </w:rPr>
      </w:pPr>
      <w:r w:rsidRPr="00AD105C">
        <w:rPr>
          <w:rFonts w:hAnsi="Times New Roman" w:cs="仿宋_GB2312"/>
          <w:kern w:val="2"/>
          <w:sz w:val="32"/>
          <w:szCs w:val="32"/>
        </w:rPr>
        <w:t>（一）项目基本情况简介。</w:t>
      </w:r>
    </w:p>
    <w:p w:rsidR="008E41AE" w:rsidRPr="00AD105C" w:rsidRDefault="008E41AE" w:rsidP="00AD105C">
      <w:pPr>
        <w:spacing w:line="620" w:lineRule="exact"/>
        <w:ind w:firstLineChars="330" w:firstLine="1056"/>
        <w:rPr>
          <w:rFonts w:hAnsi="Times New Roman" w:cs="仿宋_GB2312"/>
          <w:kern w:val="2"/>
          <w:sz w:val="32"/>
          <w:szCs w:val="32"/>
        </w:rPr>
      </w:pPr>
      <w:r w:rsidRPr="00AD105C">
        <w:rPr>
          <w:rFonts w:hAnsi="Times New Roman" w:cs="仿宋_GB2312" w:hint="eastAsia"/>
          <w:kern w:val="2"/>
          <w:sz w:val="32"/>
          <w:szCs w:val="32"/>
        </w:rPr>
        <w:t>涉诉资金</w:t>
      </w:r>
    </w:p>
    <w:p w:rsidR="008E41AE" w:rsidRPr="00AD105C" w:rsidRDefault="008E41AE" w:rsidP="00AD105C">
      <w:pPr>
        <w:numPr>
          <w:ilvl w:val="0"/>
          <w:numId w:val="3"/>
        </w:numPr>
        <w:autoSpaceDE/>
        <w:autoSpaceDN/>
        <w:adjustRightInd/>
        <w:spacing w:before="188" w:line="204" w:lineRule="auto"/>
        <w:ind w:firstLineChars="200" w:firstLine="640"/>
        <w:jc w:val="both"/>
        <w:rPr>
          <w:rFonts w:hAnsi="Times New Roman" w:cs="仿宋_GB2312"/>
          <w:kern w:val="2"/>
          <w:sz w:val="32"/>
          <w:szCs w:val="32"/>
        </w:rPr>
      </w:pPr>
      <w:r w:rsidRPr="00AD105C">
        <w:rPr>
          <w:rFonts w:hAnsi="Times New Roman" w:cs="仿宋_GB2312"/>
          <w:kern w:val="2"/>
          <w:sz w:val="32"/>
          <w:szCs w:val="32"/>
        </w:rPr>
        <w:t>绩效目标设定及</w:t>
      </w:r>
      <w:r w:rsidRPr="00AD105C">
        <w:rPr>
          <w:rFonts w:hAnsi="Times New Roman" w:cs="仿宋_GB2312" w:hint="eastAsia"/>
          <w:kern w:val="2"/>
          <w:sz w:val="32"/>
          <w:szCs w:val="32"/>
        </w:rPr>
        <w:t>指标</w:t>
      </w:r>
      <w:r w:rsidRPr="00AD105C">
        <w:rPr>
          <w:rFonts w:hAnsi="Times New Roman" w:cs="仿宋_GB2312"/>
          <w:kern w:val="2"/>
          <w:sz w:val="32"/>
          <w:szCs w:val="32"/>
        </w:rPr>
        <w:t>完成情况。</w:t>
      </w:r>
    </w:p>
    <w:p w:rsidR="008E41AE" w:rsidRPr="00AD105C" w:rsidRDefault="008E41AE" w:rsidP="008E41AE">
      <w:pPr>
        <w:spacing w:before="188" w:line="204" w:lineRule="auto"/>
        <w:ind w:left="420" w:firstLine="420"/>
        <w:rPr>
          <w:rFonts w:hAnsi="Times New Roman" w:cs="仿宋_GB2312"/>
          <w:kern w:val="2"/>
          <w:sz w:val="32"/>
          <w:szCs w:val="32"/>
        </w:rPr>
      </w:pPr>
      <w:r w:rsidRPr="00AD105C">
        <w:rPr>
          <w:rFonts w:hAnsi="Times New Roman" w:cs="仿宋_GB2312" w:hint="eastAsia"/>
          <w:kern w:val="2"/>
          <w:sz w:val="32"/>
          <w:szCs w:val="32"/>
        </w:rPr>
        <w:t>预期目标：</w:t>
      </w:r>
      <w:r w:rsidRPr="00AD105C">
        <w:rPr>
          <w:rFonts w:hAnsi="Times New Roman" w:cs="仿宋_GB2312"/>
          <w:kern w:val="2"/>
          <w:sz w:val="32"/>
          <w:szCs w:val="32"/>
        </w:rPr>
        <w:t>保障全镇涉诉案件司法救助工作进展顺利，减少因涉诉引起的非正常上访问题的发生。</w:t>
      </w:r>
    </w:p>
    <w:p w:rsidR="008E41AE" w:rsidRPr="00AD105C" w:rsidRDefault="008E41AE" w:rsidP="008E41AE">
      <w:pPr>
        <w:spacing w:before="188" w:line="204" w:lineRule="auto"/>
        <w:ind w:left="420" w:firstLine="420"/>
        <w:rPr>
          <w:rFonts w:hAnsi="Times New Roman" w:cs="仿宋_GB2312"/>
          <w:kern w:val="2"/>
          <w:sz w:val="32"/>
          <w:szCs w:val="32"/>
        </w:rPr>
      </w:pPr>
      <w:r w:rsidRPr="00AD105C">
        <w:rPr>
          <w:rFonts w:hAnsi="Times New Roman" w:cs="仿宋_GB2312" w:hint="eastAsia"/>
          <w:kern w:val="2"/>
          <w:sz w:val="32"/>
          <w:szCs w:val="32"/>
        </w:rPr>
        <w:t>绩效目标实际完成情况：</w:t>
      </w:r>
    </w:p>
    <w:p w:rsidR="008E41AE" w:rsidRPr="00AD105C" w:rsidRDefault="008E41AE" w:rsidP="008E41AE">
      <w:pPr>
        <w:spacing w:line="620" w:lineRule="exact"/>
        <w:ind w:firstLine="632"/>
        <w:rPr>
          <w:rFonts w:hAnsi="Times New Roman" w:cs="仿宋_GB2312"/>
          <w:kern w:val="2"/>
          <w:sz w:val="32"/>
          <w:szCs w:val="32"/>
        </w:rPr>
      </w:pPr>
      <w:r w:rsidRPr="00AD105C">
        <w:rPr>
          <w:rFonts w:hAnsi="Times New Roman" w:cs="仿宋_GB2312" w:hint="eastAsia"/>
          <w:kern w:val="2"/>
          <w:sz w:val="32"/>
          <w:szCs w:val="32"/>
        </w:rPr>
        <w:lastRenderedPageBreak/>
        <w:t>按照要求保障资金的正常拨付，通过涉诉资金以达到工作进展顺利，解决涉诉问题，提高工作效率。</w:t>
      </w:r>
    </w:p>
    <w:p w:rsidR="008E41AE" w:rsidRDefault="008E41AE" w:rsidP="008E41AE">
      <w:pPr>
        <w:numPr>
          <w:ilvl w:val="0"/>
          <w:numId w:val="2"/>
        </w:numPr>
        <w:autoSpaceDE/>
        <w:autoSpaceDN/>
        <w:adjustRightInd/>
        <w:ind w:left="0" w:firstLine="0"/>
        <w:jc w:val="both"/>
        <w:rPr>
          <w:rFonts w:ascii="仿宋" w:eastAsia="仿宋" w:hAnsi="仿宋"/>
          <w:b/>
          <w:sz w:val="32"/>
          <w:szCs w:val="32"/>
        </w:rPr>
      </w:pPr>
      <w:r>
        <w:rPr>
          <w:rFonts w:ascii="仿宋" w:eastAsia="仿宋" w:hAnsi="仿宋" w:hint="eastAsia"/>
          <w:b/>
          <w:sz w:val="32"/>
          <w:szCs w:val="32"/>
        </w:rPr>
        <w:t>绩效自评工作情况</w:t>
      </w:r>
    </w:p>
    <w:p w:rsidR="008E41AE" w:rsidRDefault="008E41AE" w:rsidP="008E41AE">
      <w:pPr>
        <w:numPr>
          <w:ilvl w:val="0"/>
          <w:numId w:val="4"/>
        </w:numPr>
        <w:autoSpaceDE/>
        <w:autoSpaceDN/>
        <w:adjustRightInd/>
        <w:spacing w:before="188" w:line="204" w:lineRule="auto"/>
        <w:ind w:firstLineChars="200" w:firstLine="604"/>
        <w:jc w:val="both"/>
        <w:rPr>
          <w:rFonts w:ascii="仿宋" w:eastAsia="仿宋" w:hAnsi="仿宋" w:cs="仿宋"/>
          <w:spacing w:val="1"/>
          <w:sz w:val="30"/>
          <w:szCs w:val="30"/>
        </w:rPr>
      </w:pPr>
      <w:r>
        <w:rPr>
          <w:rFonts w:ascii="仿宋" w:eastAsia="仿宋" w:hAnsi="仿宋" w:cs="仿宋"/>
          <w:spacing w:val="1"/>
          <w:sz w:val="30"/>
          <w:szCs w:val="30"/>
        </w:rPr>
        <w:t>绩效自评目的。</w:t>
      </w:r>
    </w:p>
    <w:p w:rsidR="008E41AE" w:rsidRDefault="008E41AE" w:rsidP="008E41AE">
      <w:pPr>
        <w:widowControl/>
        <w:ind w:firstLine="604"/>
        <w:rPr>
          <w:rFonts w:ascii="仿宋" w:eastAsia="仿宋" w:hAnsi="仿宋" w:cs="仿宋"/>
          <w:spacing w:val="1"/>
          <w:sz w:val="30"/>
          <w:szCs w:val="30"/>
        </w:rPr>
      </w:pPr>
      <w:r w:rsidRPr="002F5CE6">
        <w:rPr>
          <w:rFonts w:ascii="仿宋" w:eastAsia="仿宋" w:hAnsi="仿宋" w:cs="仿宋" w:hint="eastAsia"/>
          <w:spacing w:val="1"/>
          <w:sz w:val="30"/>
          <w:szCs w:val="30"/>
        </w:rPr>
        <w:t>对绩效完成情况进行自评并编制绩效报告；对该绩效目标完成情况进行初步审核，按照有关规定组织绩效评价，编写绩效评价报告。项目支出按财务规定流程审批，项目设立依据充分、合理标准开展，实现项目与过程管理有机结合。从而保障全镇涉诉案件司法救助工作进展顺利，减少因涉诉引起的非正常上访问题的发生，按照要求保障资金的正常拨付，通过涉诉资金以达到工作进展顺利，解决涉诉问题，提高工作效率。</w:t>
      </w:r>
    </w:p>
    <w:p w:rsidR="008E41AE" w:rsidRDefault="008E41AE" w:rsidP="008E41AE">
      <w:pPr>
        <w:spacing w:before="189" w:line="204" w:lineRule="auto"/>
        <w:ind w:firstLine="616"/>
        <w:rPr>
          <w:rFonts w:ascii="仿宋" w:eastAsia="仿宋" w:hAnsi="仿宋" w:cs="仿宋"/>
          <w:spacing w:val="4"/>
          <w:sz w:val="30"/>
          <w:szCs w:val="30"/>
        </w:rPr>
      </w:pPr>
      <w:r>
        <w:rPr>
          <w:rFonts w:ascii="仿宋" w:eastAsia="仿宋" w:hAnsi="仿宋" w:cs="仿宋"/>
          <w:spacing w:val="4"/>
          <w:sz w:val="30"/>
          <w:szCs w:val="30"/>
        </w:rPr>
        <w:t>（二）项目资金投入情况。</w:t>
      </w:r>
    </w:p>
    <w:p w:rsidR="008E41AE" w:rsidRDefault="008E41AE" w:rsidP="008E41AE">
      <w:pPr>
        <w:widowControl/>
        <w:kinsoku w:val="0"/>
        <w:snapToGrid w:val="0"/>
        <w:spacing w:before="189" w:line="312" w:lineRule="auto"/>
        <w:ind w:left="420" w:firstLine="420"/>
        <w:textAlignment w:val="baseline"/>
        <w:rPr>
          <w:rFonts w:ascii="仿宋" w:eastAsia="仿宋" w:hAnsi="仿宋" w:cs="仿宋"/>
          <w:spacing w:val="4"/>
          <w:sz w:val="30"/>
          <w:szCs w:val="30"/>
        </w:rPr>
      </w:pPr>
      <w:r>
        <w:rPr>
          <w:rFonts w:ascii="仿宋" w:eastAsia="仿宋" w:hAnsi="仿宋" w:cs="仿宋" w:hint="eastAsia"/>
          <w:spacing w:val="4"/>
          <w:sz w:val="30"/>
          <w:szCs w:val="30"/>
        </w:rPr>
        <w:t>本年度资金年初预算数</w:t>
      </w:r>
      <w:r>
        <w:rPr>
          <w:rFonts w:ascii="仿宋" w:eastAsia="仿宋" w:hAnsi="仿宋" w:cs="仿宋"/>
          <w:spacing w:val="4"/>
          <w:sz w:val="30"/>
        </w:rPr>
        <w:t>22.39万元，其中：财政拨款22.39万元，其他资金0万元。</w:t>
      </w:r>
    </w:p>
    <w:p w:rsidR="008E41AE" w:rsidRDefault="008E41AE" w:rsidP="008E41AE">
      <w:pPr>
        <w:widowControl/>
        <w:kinsoku w:val="0"/>
        <w:snapToGrid w:val="0"/>
        <w:spacing w:before="189" w:line="312" w:lineRule="auto"/>
        <w:ind w:left="420" w:firstLine="420"/>
        <w:textAlignment w:val="baseline"/>
        <w:rPr>
          <w:rFonts w:ascii="仿宋" w:eastAsia="仿宋" w:hAnsi="仿宋" w:cs="仿宋"/>
          <w:spacing w:val="4"/>
          <w:sz w:val="30"/>
          <w:szCs w:val="30"/>
        </w:rPr>
      </w:pPr>
      <w:r>
        <w:rPr>
          <w:rFonts w:ascii="仿宋" w:eastAsia="仿宋" w:hAnsi="仿宋" w:cs="仿宋" w:hint="eastAsia"/>
          <w:spacing w:val="4"/>
          <w:sz w:val="30"/>
          <w:szCs w:val="30"/>
        </w:rPr>
        <w:t>本年度资金全年预算数</w:t>
      </w:r>
      <w:r>
        <w:rPr>
          <w:rFonts w:ascii="仿宋" w:eastAsia="仿宋" w:hAnsi="仿宋" w:cs="仿宋" w:hint="eastAsia"/>
          <w:spacing w:val="4"/>
          <w:sz w:val="30"/>
        </w:rPr>
        <w:t>22.39</w:t>
      </w:r>
      <w:r>
        <w:rPr>
          <w:rFonts w:ascii="仿宋" w:eastAsia="仿宋" w:hAnsi="仿宋" w:cs="仿宋"/>
          <w:spacing w:val="4"/>
          <w:sz w:val="30"/>
        </w:rPr>
        <w:t>万元，其中：财政拨款</w:t>
      </w:r>
      <w:r>
        <w:rPr>
          <w:rFonts w:ascii="仿宋" w:eastAsia="仿宋" w:hAnsi="仿宋" w:cs="仿宋" w:hint="eastAsia"/>
          <w:spacing w:val="4"/>
          <w:sz w:val="30"/>
        </w:rPr>
        <w:t>22.39</w:t>
      </w:r>
      <w:r>
        <w:rPr>
          <w:rFonts w:ascii="仿宋" w:eastAsia="仿宋" w:hAnsi="仿宋" w:cs="仿宋"/>
          <w:spacing w:val="4"/>
          <w:sz w:val="30"/>
        </w:rPr>
        <w:t>万元，其他资金0万元。</w:t>
      </w:r>
    </w:p>
    <w:p w:rsidR="008E41AE" w:rsidRDefault="008E41AE" w:rsidP="008E41AE">
      <w:pPr>
        <w:widowControl/>
        <w:kinsoku w:val="0"/>
        <w:snapToGrid w:val="0"/>
        <w:spacing w:before="189" w:line="312" w:lineRule="auto"/>
        <w:ind w:left="420" w:firstLine="420"/>
        <w:textAlignment w:val="baseline"/>
        <w:rPr>
          <w:rFonts w:ascii="仿宋" w:eastAsia="仿宋" w:hAnsi="仿宋" w:cs="仿宋"/>
          <w:spacing w:val="4"/>
          <w:sz w:val="30"/>
          <w:szCs w:val="30"/>
        </w:rPr>
      </w:pPr>
      <w:r>
        <w:rPr>
          <w:rFonts w:ascii="仿宋" w:eastAsia="仿宋" w:hAnsi="仿宋" w:cs="仿宋" w:hint="eastAsia"/>
          <w:spacing w:val="4"/>
          <w:sz w:val="30"/>
          <w:szCs w:val="30"/>
        </w:rPr>
        <w:t>本年度资金全年执行数</w:t>
      </w:r>
      <w:r>
        <w:rPr>
          <w:rFonts w:ascii="仿宋" w:eastAsia="仿宋" w:hAnsi="仿宋" w:cs="仿宋" w:hint="eastAsia"/>
          <w:spacing w:val="4"/>
          <w:sz w:val="30"/>
        </w:rPr>
        <w:t>22.39</w:t>
      </w:r>
      <w:r>
        <w:rPr>
          <w:rFonts w:ascii="仿宋" w:eastAsia="仿宋" w:hAnsi="仿宋" w:cs="仿宋"/>
          <w:spacing w:val="4"/>
          <w:sz w:val="30"/>
        </w:rPr>
        <w:t>万元，其中：财政拨款</w:t>
      </w:r>
      <w:r>
        <w:rPr>
          <w:rFonts w:ascii="仿宋" w:eastAsia="仿宋" w:hAnsi="仿宋" w:cs="仿宋" w:hint="eastAsia"/>
          <w:spacing w:val="4"/>
          <w:sz w:val="30"/>
        </w:rPr>
        <w:t>22.39</w:t>
      </w:r>
      <w:r>
        <w:rPr>
          <w:rFonts w:ascii="仿宋" w:eastAsia="仿宋" w:hAnsi="仿宋" w:cs="仿宋"/>
          <w:spacing w:val="4"/>
          <w:sz w:val="30"/>
        </w:rPr>
        <w:t>万元，其他资金0万元。</w:t>
      </w:r>
    </w:p>
    <w:p w:rsidR="008E41AE" w:rsidRDefault="008E41AE" w:rsidP="008E41AE">
      <w:pPr>
        <w:numPr>
          <w:ilvl w:val="0"/>
          <w:numId w:val="4"/>
        </w:numPr>
        <w:autoSpaceDE/>
        <w:autoSpaceDN/>
        <w:adjustRightInd/>
        <w:spacing w:before="188" w:line="204" w:lineRule="auto"/>
        <w:ind w:firstLineChars="200" w:firstLine="616"/>
        <w:jc w:val="both"/>
        <w:rPr>
          <w:rFonts w:ascii="仿宋" w:eastAsia="仿宋" w:hAnsi="仿宋" w:cs="仿宋"/>
          <w:spacing w:val="4"/>
          <w:sz w:val="30"/>
          <w:szCs w:val="30"/>
        </w:rPr>
      </w:pPr>
      <w:r>
        <w:rPr>
          <w:rFonts w:ascii="仿宋" w:eastAsia="仿宋" w:hAnsi="仿宋" w:cs="仿宋"/>
          <w:spacing w:val="4"/>
          <w:sz w:val="30"/>
          <w:szCs w:val="30"/>
        </w:rPr>
        <w:t>项目资金产出情况。</w:t>
      </w:r>
    </w:p>
    <w:p w:rsidR="008E41AE" w:rsidRDefault="008E41AE" w:rsidP="008E41AE">
      <w:pPr>
        <w:widowControl/>
        <w:ind w:firstLine="616"/>
        <w:rPr>
          <w:rFonts w:ascii="仿宋" w:eastAsia="仿宋" w:hAnsi="仿宋" w:cs="仿宋"/>
          <w:spacing w:val="4"/>
          <w:sz w:val="30"/>
          <w:szCs w:val="30"/>
        </w:rPr>
      </w:pPr>
      <w:r w:rsidRPr="002F5CE6">
        <w:rPr>
          <w:rFonts w:ascii="仿宋" w:eastAsia="仿宋" w:hAnsi="仿宋" w:cs="仿宋" w:hint="eastAsia"/>
          <w:spacing w:val="4"/>
          <w:sz w:val="30"/>
          <w:szCs w:val="30"/>
        </w:rPr>
        <w:t>该项目符合部门年度工作计划安排，已列入部门预算，按预算编制要求每年编制预算，预算编制程序规范。对专项资金批复、资金分配使用上选择合理分配结果合理安排。建立健全财务管理制度，采用国库集中支付方式支付，确保资金流向规范。按照科学规范，公开公正、分级分类、绩效相关原则，采用比较法、因素法、成本法、公众评判法等方法开展绩效评价整理项目相关资料。</w:t>
      </w:r>
    </w:p>
    <w:p w:rsidR="008E41AE" w:rsidRDefault="008E41AE" w:rsidP="008E41AE">
      <w:pPr>
        <w:numPr>
          <w:ilvl w:val="0"/>
          <w:numId w:val="4"/>
        </w:numPr>
        <w:autoSpaceDE/>
        <w:autoSpaceDN/>
        <w:adjustRightInd/>
        <w:spacing w:before="189" w:line="204" w:lineRule="auto"/>
        <w:ind w:firstLineChars="200" w:firstLine="608"/>
        <w:jc w:val="both"/>
        <w:rPr>
          <w:rFonts w:ascii="仿宋" w:eastAsia="仿宋" w:hAnsi="仿宋" w:cs="仿宋"/>
          <w:spacing w:val="2"/>
          <w:sz w:val="30"/>
          <w:szCs w:val="30"/>
        </w:rPr>
      </w:pPr>
      <w:r>
        <w:rPr>
          <w:rFonts w:ascii="仿宋" w:eastAsia="仿宋" w:hAnsi="仿宋" w:cs="仿宋"/>
          <w:spacing w:val="2"/>
          <w:sz w:val="30"/>
          <w:szCs w:val="30"/>
        </w:rPr>
        <w:t>项目资金管理情况。</w:t>
      </w:r>
    </w:p>
    <w:p w:rsidR="008E41AE" w:rsidRDefault="008E41AE" w:rsidP="008E41AE">
      <w:pPr>
        <w:widowControl/>
        <w:ind w:firstLine="604"/>
        <w:rPr>
          <w:rFonts w:ascii="仿宋" w:eastAsia="仿宋" w:hAnsi="仿宋" w:cs="仿宋"/>
          <w:spacing w:val="1"/>
          <w:sz w:val="30"/>
          <w:szCs w:val="30"/>
        </w:rPr>
      </w:pPr>
      <w:r w:rsidRPr="002F5CE6">
        <w:rPr>
          <w:rFonts w:ascii="仿宋" w:eastAsia="仿宋" w:hAnsi="仿宋" w:cs="仿宋" w:hint="eastAsia"/>
          <w:spacing w:val="1"/>
          <w:sz w:val="30"/>
          <w:szCs w:val="30"/>
        </w:rPr>
        <w:lastRenderedPageBreak/>
        <w:t>所有资金支出均履行了严格审批手续，严格执行相关的政策及规定，均按照批准的项目和用途以及项目实施方案执行，无自行改变项目内容，扩大支出范围现象。所有项目支出均合法合规。在经费支出时坚持</w:t>
      </w:r>
      <w:r w:rsidRPr="002F5CE6">
        <w:rPr>
          <w:rFonts w:ascii="仿宋" w:eastAsia="仿宋" w:hAnsi="仿宋" w:cs="仿宋"/>
          <w:spacing w:val="1"/>
          <w:sz w:val="30"/>
          <w:szCs w:val="30"/>
        </w:rPr>
        <w:t>"量入为出，收支平衡"的原则，从严控制支出，既考虑事业发展需要，又要考虑财力可能，实行预算资金统筹安排，确保综合平衡。</w:t>
      </w:r>
    </w:p>
    <w:p w:rsidR="008E41AE" w:rsidRDefault="008E41AE" w:rsidP="008E41AE">
      <w:pPr>
        <w:spacing w:before="189" w:line="204" w:lineRule="auto"/>
        <w:ind w:leftChars="200" w:left="480"/>
        <w:rPr>
          <w:rFonts w:ascii="仿宋" w:eastAsia="仿宋" w:hAnsi="仿宋" w:cs="仿宋"/>
          <w:spacing w:val="2"/>
          <w:sz w:val="30"/>
          <w:szCs w:val="30"/>
        </w:rPr>
      </w:pPr>
    </w:p>
    <w:p w:rsidR="008E41AE" w:rsidRDefault="008E41AE" w:rsidP="008E41AE">
      <w:pPr>
        <w:numPr>
          <w:ilvl w:val="0"/>
          <w:numId w:val="2"/>
        </w:numPr>
        <w:autoSpaceDE/>
        <w:autoSpaceDN/>
        <w:adjustRightInd/>
        <w:ind w:left="0" w:firstLine="0"/>
        <w:jc w:val="both"/>
        <w:rPr>
          <w:rFonts w:ascii="仿宋" w:eastAsia="仿宋" w:hAnsi="仿宋"/>
          <w:b/>
          <w:sz w:val="32"/>
          <w:szCs w:val="32"/>
        </w:rPr>
      </w:pPr>
      <w:r>
        <w:rPr>
          <w:rFonts w:ascii="仿宋" w:eastAsia="仿宋" w:hAnsi="仿宋" w:hint="eastAsia"/>
          <w:b/>
          <w:sz w:val="32"/>
          <w:szCs w:val="32"/>
        </w:rPr>
        <w:t>项目绩效情况</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(一) 产出指标完成情况</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1、数量指标</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1)涉诉资金，目标值</w:t>
      </w:r>
      <w:r>
        <w:rPr>
          <w:rFonts w:ascii="仿宋" w:eastAsia="仿宋" w:hAnsi="仿宋" w:hint="eastAsia"/>
          <w:sz w:val="32"/>
          <w:szCs w:val="32"/>
        </w:rPr>
        <w:t>等于22.39</w:t>
      </w:r>
      <w:r>
        <w:rPr>
          <w:rFonts w:ascii="仿宋" w:eastAsia="仿宋" w:hAnsi="仿宋" w:cs="仿宋"/>
          <w:sz w:val="32"/>
        </w:rPr>
        <w:t>万元，</w:t>
      </w:r>
      <w:r>
        <w:rPr>
          <w:rFonts w:ascii="仿宋" w:eastAsia="仿宋" w:hAnsi="仿宋" w:hint="eastAsia"/>
          <w:sz w:val="32"/>
          <w:szCs w:val="32"/>
        </w:rPr>
        <w:t>实际完成</w:t>
      </w:r>
      <w:r>
        <w:rPr>
          <w:rFonts w:ascii="仿宋" w:eastAsia="仿宋" w:hAnsi="仿宋" w:cs="仿宋" w:hint="eastAsia"/>
          <w:sz w:val="32"/>
        </w:rPr>
        <w:t>22.39</w:t>
      </w:r>
      <w:r>
        <w:rPr>
          <w:rFonts w:ascii="仿宋" w:eastAsia="仿宋" w:hAnsi="仿宋" w:cs="仿宋"/>
          <w:sz w:val="32"/>
        </w:rPr>
        <w:t>万元，分值10，得分</w:t>
      </w:r>
      <w:r>
        <w:rPr>
          <w:rFonts w:ascii="仿宋" w:eastAsia="仿宋" w:hAnsi="仿宋" w:cs="仿宋" w:hint="eastAsia"/>
          <w:sz w:val="32"/>
        </w:rPr>
        <w:t>1</w:t>
      </w:r>
      <w:r>
        <w:rPr>
          <w:rFonts w:ascii="仿宋" w:eastAsia="仿宋" w:hAnsi="仿宋" w:cs="仿宋"/>
          <w:sz w:val="32"/>
        </w:rPr>
        <w:t>0</w:t>
      </w:r>
      <w:r>
        <w:rPr>
          <w:rFonts w:ascii="仿宋" w:eastAsia="仿宋" w:hAnsi="仿宋" w:hint="eastAsia"/>
          <w:sz w:val="32"/>
          <w:szCs w:val="32"/>
        </w:rPr>
        <w:t>。</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2)实际支出，目标值</w:t>
      </w:r>
      <w:r>
        <w:rPr>
          <w:rFonts w:ascii="仿宋" w:eastAsia="仿宋" w:hAnsi="仿宋" w:hint="eastAsia"/>
          <w:sz w:val="32"/>
          <w:szCs w:val="32"/>
        </w:rPr>
        <w:t>等于22.39</w:t>
      </w:r>
      <w:r>
        <w:rPr>
          <w:rFonts w:ascii="仿宋" w:eastAsia="仿宋" w:hAnsi="仿宋" w:cs="仿宋"/>
          <w:sz w:val="32"/>
        </w:rPr>
        <w:t>万元，</w:t>
      </w:r>
      <w:r>
        <w:rPr>
          <w:rFonts w:ascii="仿宋" w:eastAsia="仿宋" w:hAnsi="仿宋" w:hint="eastAsia"/>
          <w:sz w:val="32"/>
          <w:szCs w:val="32"/>
        </w:rPr>
        <w:t>实际完成</w:t>
      </w:r>
      <w:r>
        <w:rPr>
          <w:rFonts w:ascii="仿宋" w:eastAsia="仿宋" w:hAnsi="仿宋" w:cs="仿宋" w:hint="eastAsia"/>
          <w:sz w:val="32"/>
        </w:rPr>
        <w:t>22.39</w:t>
      </w:r>
      <w:r>
        <w:rPr>
          <w:rFonts w:ascii="仿宋" w:eastAsia="仿宋" w:hAnsi="仿宋" w:cs="仿宋"/>
          <w:sz w:val="32"/>
        </w:rPr>
        <w:t>万元，分值5，得分</w:t>
      </w:r>
      <w:r>
        <w:rPr>
          <w:rFonts w:ascii="仿宋" w:eastAsia="仿宋" w:hAnsi="仿宋" w:cs="仿宋" w:hint="eastAsia"/>
          <w:sz w:val="32"/>
        </w:rPr>
        <w:t>5</w:t>
      </w:r>
      <w:r>
        <w:rPr>
          <w:rFonts w:ascii="仿宋" w:eastAsia="仿宋" w:hAnsi="仿宋" w:hint="eastAsia"/>
          <w:sz w:val="32"/>
          <w:szCs w:val="32"/>
        </w:rPr>
        <w:t>。</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2、质量指标</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3)工作开展情况，目标值</w:t>
      </w:r>
      <w:r>
        <w:rPr>
          <w:rFonts w:ascii="仿宋" w:eastAsia="仿宋" w:hAnsi="仿宋" w:hint="eastAsia"/>
          <w:sz w:val="32"/>
          <w:szCs w:val="32"/>
        </w:rPr>
        <w:t>及时</w:t>
      </w:r>
      <w:r>
        <w:rPr>
          <w:rFonts w:ascii="仿宋" w:eastAsia="仿宋" w:hAnsi="仿宋" w:cs="仿宋"/>
          <w:sz w:val="32"/>
        </w:rPr>
        <w:t>，</w:t>
      </w:r>
      <w:r>
        <w:rPr>
          <w:rFonts w:ascii="仿宋" w:eastAsia="仿宋" w:hAnsi="仿宋" w:hint="eastAsia"/>
          <w:sz w:val="32"/>
          <w:szCs w:val="32"/>
        </w:rPr>
        <w:t>实际完成</w:t>
      </w:r>
      <w:r>
        <w:rPr>
          <w:rFonts w:ascii="仿宋" w:eastAsia="仿宋" w:hAnsi="仿宋" w:cs="仿宋"/>
          <w:sz w:val="32"/>
        </w:rPr>
        <w:t>及时，分值10，得分</w:t>
      </w:r>
      <w:r>
        <w:rPr>
          <w:rFonts w:ascii="仿宋" w:eastAsia="仿宋" w:hAnsi="仿宋" w:cs="仿宋" w:hint="eastAsia"/>
          <w:sz w:val="32"/>
        </w:rPr>
        <w:t>1</w:t>
      </w:r>
      <w:r>
        <w:rPr>
          <w:rFonts w:ascii="仿宋" w:eastAsia="仿宋" w:hAnsi="仿宋" w:cs="仿宋"/>
          <w:sz w:val="32"/>
        </w:rPr>
        <w:t>0</w:t>
      </w:r>
      <w:r>
        <w:rPr>
          <w:rFonts w:ascii="仿宋" w:eastAsia="仿宋" w:hAnsi="仿宋" w:hint="eastAsia"/>
          <w:sz w:val="32"/>
          <w:szCs w:val="32"/>
        </w:rPr>
        <w:t>。</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4)资金使用合格率，目标值</w:t>
      </w:r>
      <w:r>
        <w:rPr>
          <w:rFonts w:ascii="仿宋" w:eastAsia="仿宋" w:hAnsi="仿宋" w:hint="eastAsia"/>
          <w:sz w:val="32"/>
          <w:szCs w:val="32"/>
        </w:rPr>
        <w:t>等于100</w:t>
      </w:r>
      <w:r>
        <w:rPr>
          <w:rFonts w:ascii="仿宋" w:eastAsia="仿宋" w:hAnsi="仿宋" w:cs="仿宋"/>
          <w:sz w:val="32"/>
        </w:rPr>
        <w:t>%，</w:t>
      </w:r>
      <w:r>
        <w:rPr>
          <w:rFonts w:ascii="仿宋" w:eastAsia="仿宋" w:hAnsi="仿宋" w:hint="eastAsia"/>
          <w:sz w:val="32"/>
          <w:szCs w:val="32"/>
        </w:rPr>
        <w:t>实际完成10</w:t>
      </w:r>
      <w:r>
        <w:rPr>
          <w:rFonts w:ascii="仿宋" w:eastAsia="仿宋" w:hAnsi="仿宋" w:cs="仿宋"/>
          <w:sz w:val="32"/>
        </w:rPr>
        <w:t>0%，分值5，得分</w:t>
      </w:r>
      <w:r>
        <w:rPr>
          <w:rFonts w:ascii="仿宋" w:eastAsia="仿宋" w:hAnsi="仿宋" w:cs="仿宋" w:hint="eastAsia"/>
          <w:sz w:val="32"/>
        </w:rPr>
        <w:t>5</w:t>
      </w:r>
      <w:r>
        <w:rPr>
          <w:rFonts w:ascii="仿宋" w:eastAsia="仿宋" w:hAnsi="仿宋" w:hint="eastAsia"/>
          <w:sz w:val="32"/>
          <w:szCs w:val="32"/>
        </w:rPr>
        <w:t>。</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3、时效指标</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5)工作效率，目标值</w:t>
      </w:r>
      <w:r>
        <w:rPr>
          <w:rFonts w:ascii="仿宋" w:eastAsia="仿宋" w:hAnsi="仿宋" w:hint="eastAsia"/>
          <w:sz w:val="32"/>
          <w:szCs w:val="32"/>
        </w:rPr>
        <w:t>提升</w:t>
      </w:r>
      <w:r>
        <w:rPr>
          <w:rFonts w:ascii="仿宋" w:eastAsia="仿宋" w:hAnsi="仿宋" w:cs="仿宋"/>
          <w:sz w:val="32"/>
        </w:rPr>
        <w:t>，</w:t>
      </w:r>
      <w:r>
        <w:rPr>
          <w:rFonts w:ascii="仿宋" w:eastAsia="仿宋" w:hAnsi="仿宋" w:hint="eastAsia"/>
          <w:sz w:val="32"/>
          <w:szCs w:val="32"/>
        </w:rPr>
        <w:t>实际完成</w:t>
      </w:r>
      <w:r>
        <w:rPr>
          <w:rFonts w:ascii="仿宋" w:eastAsia="仿宋" w:hAnsi="仿宋" w:cs="仿宋" w:hint="eastAsia"/>
          <w:sz w:val="32"/>
        </w:rPr>
        <w:t>提升</w:t>
      </w:r>
      <w:r>
        <w:rPr>
          <w:rFonts w:ascii="仿宋" w:eastAsia="仿宋" w:hAnsi="仿宋" w:cs="仿宋"/>
          <w:sz w:val="32"/>
        </w:rPr>
        <w:t>，分值5，得分</w:t>
      </w:r>
      <w:r>
        <w:rPr>
          <w:rFonts w:ascii="仿宋" w:eastAsia="仿宋" w:hAnsi="仿宋" w:cs="仿宋" w:hint="eastAsia"/>
          <w:sz w:val="32"/>
        </w:rPr>
        <w:t>5</w:t>
      </w:r>
      <w:r>
        <w:rPr>
          <w:rFonts w:ascii="仿宋" w:eastAsia="仿宋" w:hAnsi="仿宋" w:hint="eastAsia"/>
          <w:sz w:val="32"/>
          <w:szCs w:val="32"/>
        </w:rPr>
        <w:t>。</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6)涉诉案件查处及时率，目标值</w:t>
      </w:r>
      <w:r>
        <w:rPr>
          <w:rFonts w:ascii="仿宋" w:eastAsia="仿宋" w:hAnsi="仿宋" w:hint="eastAsia"/>
          <w:sz w:val="32"/>
          <w:szCs w:val="32"/>
        </w:rPr>
        <w:t>大于等于90</w:t>
      </w:r>
      <w:r>
        <w:rPr>
          <w:rFonts w:ascii="仿宋" w:eastAsia="仿宋" w:hAnsi="仿宋" w:cs="仿宋"/>
          <w:sz w:val="32"/>
        </w:rPr>
        <w:t>%，</w:t>
      </w:r>
      <w:r>
        <w:rPr>
          <w:rFonts w:ascii="仿宋" w:eastAsia="仿宋" w:hAnsi="仿宋" w:hint="eastAsia"/>
          <w:sz w:val="32"/>
          <w:szCs w:val="32"/>
        </w:rPr>
        <w:t>实际完成9</w:t>
      </w:r>
      <w:r>
        <w:rPr>
          <w:rFonts w:ascii="仿宋" w:eastAsia="仿宋" w:hAnsi="仿宋" w:cs="仿宋"/>
          <w:sz w:val="32"/>
        </w:rPr>
        <w:t>0%，分值5，得分</w:t>
      </w:r>
      <w:r>
        <w:rPr>
          <w:rFonts w:ascii="仿宋" w:eastAsia="仿宋" w:hAnsi="仿宋" w:cs="仿宋" w:hint="eastAsia"/>
          <w:sz w:val="32"/>
        </w:rPr>
        <w:t>5</w:t>
      </w:r>
      <w:r>
        <w:rPr>
          <w:rFonts w:ascii="仿宋" w:eastAsia="仿宋" w:hAnsi="仿宋" w:hint="eastAsia"/>
          <w:sz w:val="32"/>
          <w:szCs w:val="32"/>
        </w:rPr>
        <w:t>。</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lastRenderedPageBreak/>
        <w:t>4、成本指标</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7)成本控制率，目标值</w:t>
      </w:r>
      <w:r>
        <w:rPr>
          <w:rFonts w:ascii="仿宋" w:eastAsia="仿宋" w:hAnsi="仿宋" w:hint="eastAsia"/>
          <w:sz w:val="32"/>
          <w:szCs w:val="32"/>
        </w:rPr>
        <w:t>小于等于100</w:t>
      </w:r>
      <w:r>
        <w:rPr>
          <w:rFonts w:ascii="仿宋" w:eastAsia="仿宋" w:hAnsi="仿宋" w:cs="仿宋"/>
          <w:sz w:val="32"/>
        </w:rPr>
        <w:t>%，</w:t>
      </w:r>
      <w:r>
        <w:rPr>
          <w:rFonts w:ascii="仿宋" w:eastAsia="仿宋" w:hAnsi="仿宋" w:hint="eastAsia"/>
          <w:sz w:val="32"/>
          <w:szCs w:val="32"/>
        </w:rPr>
        <w:t>实际完成10</w:t>
      </w:r>
      <w:r>
        <w:rPr>
          <w:rFonts w:ascii="仿宋" w:eastAsia="仿宋" w:hAnsi="仿宋" w:cs="仿宋"/>
          <w:sz w:val="32"/>
        </w:rPr>
        <w:t>0%，分值5，得分</w:t>
      </w:r>
      <w:r>
        <w:rPr>
          <w:rFonts w:ascii="仿宋" w:eastAsia="仿宋" w:hAnsi="仿宋" w:cs="仿宋" w:hint="eastAsia"/>
          <w:sz w:val="32"/>
        </w:rPr>
        <w:t>5</w:t>
      </w:r>
      <w:r>
        <w:rPr>
          <w:rFonts w:ascii="仿宋" w:eastAsia="仿宋" w:hAnsi="仿宋" w:hint="eastAsia"/>
          <w:sz w:val="32"/>
          <w:szCs w:val="32"/>
        </w:rPr>
        <w:t>。</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8)成本节约率，目标值</w:t>
      </w:r>
      <w:r>
        <w:rPr>
          <w:rFonts w:ascii="仿宋" w:eastAsia="仿宋" w:hAnsi="仿宋" w:hint="eastAsia"/>
          <w:sz w:val="32"/>
          <w:szCs w:val="32"/>
        </w:rPr>
        <w:t>小于等于100</w:t>
      </w:r>
      <w:r>
        <w:rPr>
          <w:rFonts w:ascii="仿宋" w:eastAsia="仿宋" w:hAnsi="仿宋" w:cs="仿宋"/>
          <w:sz w:val="32"/>
        </w:rPr>
        <w:t>%，</w:t>
      </w:r>
      <w:r>
        <w:rPr>
          <w:rFonts w:ascii="仿宋" w:eastAsia="仿宋" w:hAnsi="仿宋" w:hint="eastAsia"/>
          <w:sz w:val="32"/>
          <w:szCs w:val="32"/>
        </w:rPr>
        <w:t>实际完成10</w:t>
      </w:r>
      <w:r>
        <w:rPr>
          <w:rFonts w:ascii="仿宋" w:eastAsia="仿宋" w:hAnsi="仿宋" w:cs="仿宋"/>
          <w:sz w:val="32"/>
        </w:rPr>
        <w:t>0%，分值5，得分</w:t>
      </w:r>
      <w:r>
        <w:rPr>
          <w:rFonts w:ascii="仿宋" w:eastAsia="仿宋" w:hAnsi="仿宋" w:cs="仿宋" w:hint="eastAsia"/>
          <w:sz w:val="32"/>
        </w:rPr>
        <w:t>5</w:t>
      </w:r>
      <w:r>
        <w:rPr>
          <w:rFonts w:ascii="仿宋" w:eastAsia="仿宋" w:hAnsi="仿宋" w:hint="eastAsia"/>
          <w:sz w:val="32"/>
          <w:szCs w:val="32"/>
        </w:rPr>
        <w:t>。</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(二) 效益指标完成情况</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5、经济效益</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6、社会效益</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9)解决相关涉诉问题，目标值</w:t>
      </w:r>
      <w:r>
        <w:rPr>
          <w:rFonts w:ascii="仿宋" w:eastAsia="仿宋" w:hAnsi="仿宋" w:hint="eastAsia"/>
          <w:sz w:val="32"/>
          <w:szCs w:val="32"/>
        </w:rPr>
        <w:t>效果显著</w:t>
      </w:r>
      <w:r>
        <w:rPr>
          <w:rFonts w:ascii="仿宋" w:eastAsia="仿宋" w:hAnsi="仿宋" w:cs="仿宋"/>
          <w:sz w:val="32"/>
        </w:rPr>
        <w:t>，</w:t>
      </w:r>
      <w:r>
        <w:rPr>
          <w:rFonts w:ascii="仿宋" w:eastAsia="仿宋" w:hAnsi="仿宋" w:hint="eastAsia"/>
          <w:sz w:val="32"/>
          <w:szCs w:val="32"/>
        </w:rPr>
        <w:t>实际完成</w:t>
      </w:r>
      <w:r>
        <w:rPr>
          <w:rFonts w:ascii="仿宋" w:eastAsia="仿宋" w:hAnsi="仿宋" w:cs="仿宋" w:hint="eastAsia"/>
          <w:sz w:val="32"/>
        </w:rPr>
        <w:t>效果显著</w:t>
      </w:r>
      <w:r>
        <w:rPr>
          <w:rFonts w:ascii="仿宋" w:eastAsia="仿宋" w:hAnsi="仿宋" w:cs="仿宋"/>
          <w:sz w:val="32"/>
        </w:rPr>
        <w:t>，分值15，得分</w:t>
      </w:r>
      <w:r>
        <w:rPr>
          <w:rFonts w:ascii="仿宋" w:eastAsia="仿宋" w:hAnsi="仿宋" w:cs="仿宋" w:hint="eastAsia"/>
          <w:sz w:val="32"/>
        </w:rPr>
        <w:t>15</w:t>
      </w:r>
      <w:r>
        <w:rPr>
          <w:rFonts w:ascii="仿宋" w:eastAsia="仿宋" w:hAnsi="仿宋" w:hint="eastAsia"/>
          <w:sz w:val="32"/>
          <w:szCs w:val="32"/>
        </w:rPr>
        <w:t>。</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7、生态效益</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8、可持续影响</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10)减少因涉诉引起的非正常上访问题的发生，目标值</w:t>
      </w:r>
      <w:r>
        <w:rPr>
          <w:rFonts w:ascii="仿宋" w:eastAsia="仿宋" w:hAnsi="仿宋" w:hint="eastAsia"/>
          <w:sz w:val="32"/>
          <w:szCs w:val="32"/>
        </w:rPr>
        <w:t>逐渐减少</w:t>
      </w:r>
      <w:r>
        <w:rPr>
          <w:rFonts w:ascii="仿宋" w:eastAsia="仿宋" w:hAnsi="仿宋" w:cs="仿宋"/>
          <w:sz w:val="32"/>
        </w:rPr>
        <w:t>，</w:t>
      </w:r>
      <w:r>
        <w:rPr>
          <w:rFonts w:ascii="仿宋" w:eastAsia="仿宋" w:hAnsi="仿宋" w:hint="eastAsia"/>
          <w:sz w:val="32"/>
          <w:szCs w:val="32"/>
        </w:rPr>
        <w:t>实际完成</w:t>
      </w:r>
      <w:r>
        <w:rPr>
          <w:rFonts w:ascii="仿宋" w:eastAsia="仿宋" w:hAnsi="仿宋" w:cs="仿宋" w:hint="eastAsia"/>
          <w:sz w:val="32"/>
        </w:rPr>
        <w:t>减少</w:t>
      </w:r>
      <w:r>
        <w:rPr>
          <w:rFonts w:ascii="仿宋" w:eastAsia="仿宋" w:hAnsi="仿宋" w:cs="仿宋"/>
          <w:sz w:val="32"/>
        </w:rPr>
        <w:t>，分值15，得分</w:t>
      </w:r>
      <w:r>
        <w:rPr>
          <w:rFonts w:ascii="仿宋" w:eastAsia="仿宋" w:hAnsi="仿宋" w:cs="仿宋" w:hint="eastAsia"/>
          <w:sz w:val="32"/>
        </w:rPr>
        <w:t>15</w:t>
      </w:r>
      <w:r>
        <w:rPr>
          <w:rFonts w:ascii="仿宋" w:eastAsia="仿宋" w:hAnsi="仿宋" w:hint="eastAsia"/>
          <w:sz w:val="32"/>
          <w:szCs w:val="32"/>
        </w:rPr>
        <w:t>。</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(三) 满意度指标完成情况</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9、服务对象满意度</w:t>
      </w:r>
    </w:p>
    <w:p w:rsidR="008E41AE" w:rsidRDefault="008E41AE" w:rsidP="008E41AE">
      <w:pPr>
        <w:spacing w:line="620" w:lineRule="exact"/>
        <w:ind w:leftChars="200" w:left="480"/>
        <w:rPr>
          <w:rFonts w:ascii="仿宋" w:eastAsia="仿宋" w:hAnsi="仿宋"/>
          <w:sz w:val="32"/>
          <w:szCs w:val="32"/>
        </w:rPr>
      </w:pPr>
      <w:r>
        <w:rPr>
          <w:rFonts w:ascii="仿宋" w:eastAsia="仿宋" w:hAnsi="仿宋" w:cs="仿宋"/>
          <w:sz w:val="32"/>
        </w:rPr>
        <w:t>11)满意度，目标值</w:t>
      </w:r>
      <w:r>
        <w:rPr>
          <w:rFonts w:ascii="仿宋" w:eastAsia="仿宋" w:hAnsi="仿宋" w:hint="eastAsia"/>
          <w:sz w:val="32"/>
          <w:szCs w:val="32"/>
        </w:rPr>
        <w:t>大于等于90</w:t>
      </w:r>
      <w:r>
        <w:rPr>
          <w:rFonts w:ascii="仿宋" w:eastAsia="仿宋" w:hAnsi="仿宋" w:cs="仿宋"/>
          <w:sz w:val="32"/>
        </w:rPr>
        <w:t>%，</w:t>
      </w:r>
      <w:r>
        <w:rPr>
          <w:rFonts w:ascii="仿宋" w:eastAsia="仿宋" w:hAnsi="仿宋" w:hint="eastAsia"/>
          <w:sz w:val="32"/>
          <w:szCs w:val="32"/>
        </w:rPr>
        <w:t>实际完成9</w:t>
      </w:r>
      <w:r>
        <w:rPr>
          <w:rFonts w:ascii="仿宋" w:eastAsia="仿宋" w:hAnsi="仿宋" w:cs="仿宋"/>
          <w:sz w:val="32"/>
        </w:rPr>
        <w:t>0%，分值10，得分</w:t>
      </w:r>
      <w:r>
        <w:rPr>
          <w:rFonts w:ascii="仿宋" w:eastAsia="仿宋" w:hAnsi="仿宋" w:cs="仿宋" w:hint="eastAsia"/>
          <w:sz w:val="32"/>
        </w:rPr>
        <w:t>1</w:t>
      </w:r>
      <w:r>
        <w:rPr>
          <w:rFonts w:ascii="仿宋" w:eastAsia="仿宋" w:hAnsi="仿宋" w:cs="仿宋"/>
          <w:sz w:val="32"/>
        </w:rPr>
        <w:t>0</w:t>
      </w:r>
      <w:r>
        <w:rPr>
          <w:rFonts w:ascii="仿宋" w:eastAsia="仿宋" w:hAnsi="仿宋" w:hint="eastAsia"/>
          <w:sz w:val="32"/>
          <w:szCs w:val="32"/>
        </w:rPr>
        <w:t>。</w:t>
      </w:r>
    </w:p>
    <w:p w:rsidR="008E41AE" w:rsidRDefault="008E41AE" w:rsidP="008E41AE">
      <w:pPr>
        <w:spacing w:line="620" w:lineRule="exact"/>
        <w:ind w:leftChars="200" w:left="480"/>
        <w:rPr>
          <w:rFonts w:ascii="仿宋" w:eastAsia="仿宋" w:hAnsi="仿宋"/>
          <w:sz w:val="32"/>
          <w:szCs w:val="32"/>
        </w:rPr>
      </w:pPr>
      <w:r>
        <w:rPr>
          <w:rFonts w:ascii="仿宋" w:eastAsia="仿宋" w:hAnsi="仿宋" w:hint="eastAsia"/>
          <w:sz w:val="32"/>
          <w:szCs w:val="32"/>
        </w:rPr>
        <w:t>（四）自评得分情况</w:t>
      </w:r>
    </w:p>
    <w:p w:rsidR="008E41AE" w:rsidRDefault="008E41AE" w:rsidP="008E41AE">
      <w:pPr>
        <w:spacing w:line="620" w:lineRule="exact"/>
        <w:ind w:firstLine="640"/>
        <w:rPr>
          <w:rFonts w:ascii="仿宋" w:hAnsi="仿宋"/>
          <w:sz w:val="32"/>
          <w:szCs w:val="32"/>
        </w:rPr>
      </w:pPr>
      <w:r>
        <w:rPr>
          <w:rFonts w:hAnsi="仿宋_GB2312" w:hint="eastAsia"/>
          <w:sz w:val="32"/>
          <w:szCs w:val="32"/>
        </w:rPr>
        <w:t>本项目绩效自评得分100</w:t>
      </w:r>
      <w:r>
        <w:rPr>
          <w:rFonts w:hAnsi="仿宋_GB2312" w:cs="仿宋_GB2312"/>
          <w:sz w:val="32"/>
        </w:rPr>
        <w:t>分，等级为</w:t>
      </w:r>
      <w:r>
        <w:rPr>
          <w:rFonts w:hAnsi="仿宋_GB2312" w:cs="仿宋_GB2312" w:hint="eastAsia"/>
          <w:sz w:val="32"/>
        </w:rPr>
        <w:t>A</w:t>
      </w:r>
      <w:r>
        <w:rPr>
          <w:rFonts w:hAnsi="仿宋_GB2312" w:hint="eastAsia"/>
          <w:sz w:val="32"/>
          <w:szCs w:val="32"/>
        </w:rPr>
        <w:t>。</w:t>
      </w:r>
    </w:p>
    <w:p w:rsidR="008E41AE" w:rsidRDefault="008E41AE" w:rsidP="008E41AE">
      <w:pPr>
        <w:numPr>
          <w:ilvl w:val="0"/>
          <w:numId w:val="2"/>
        </w:numPr>
        <w:autoSpaceDE/>
        <w:autoSpaceDN/>
        <w:adjustRightInd/>
        <w:ind w:left="0" w:firstLine="0"/>
        <w:jc w:val="both"/>
        <w:rPr>
          <w:rFonts w:ascii="仿宋" w:eastAsia="仿宋" w:hAnsi="仿宋"/>
          <w:b/>
          <w:sz w:val="32"/>
          <w:szCs w:val="32"/>
        </w:rPr>
      </w:pPr>
      <w:r>
        <w:rPr>
          <w:rFonts w:ascii="仿宋" w:eastAsia="仿宋" w:hAnsi="仿宋" w:hint="eastAsia"/>
          <w:b/>
          <w:sz w:val="32"/>
          <w:szCs w:val="32"/>
        </w:rPr>
        <w:t>存在问题</w:t>
      </w:r>
    </w:p>
    <w:p w:rsidR="008E41AE" w:rsidRDefault="008E41AE" w:rsidP="008E41AE">
      <w:pPr>
        <w:ind w:left="420" w:firstLine="420"/>
        <w:rPr>
          <w:rFonts w:hAnsi="Times New Roman" w:cs="仿宋_GB2312"/>
          <w:kern w:val="2"/>
          <w:sz w:val="32"/>
          <w:szCs w:val="32"/>
        </w:rPr>
      </w:pPr>
      <w:r w:rsidRPr="00B1309A">
        <w:rPr>
          <w:rFonts w:hAnsi="Times New Roman" w:cs="仿宋_GB2312" w:hint="eastAsia"/>
          <w:kern w:val="2"/>
          <w:sz w:val="32"/>
          <w:szCs w:val="32"/>
        </w:rPr>
        <w:lastRenderedPageBreak/>
        <w:t>绩效目标</w:t>
      </w:r>
      <w:r>
        <w:rPr>
          <w:rFonts w:hAnsi="Times New Roman" w:cs="仿宋_GB2312" w:hint="eastAsia"/>
          <w:kern w:val="2"/>
          <w:sz w:val="32"/>
          <w:szCs w:val="32"/>
        </w:rPr>
        <w:t>重视度欠缺。</w:t>
      </w:r>
    </w:p>
    <w:p w:rsidR="008E41AE" w:rsidRDefault="008E41AE" w:rsidP="008E41AE">
      <w:pPr>
        <w:ind w:left="420" w:firstLine="420"/>
        <w:rPr>
          <w:rFonts w:ascii="仿宋" w:eastAsia="仿宋" w:hAnsi="仿宋"/>
          <w:b/>
          <w:sz w:val="32"/>
          <w:szCs w:val="32"/>
        </w:rPr>
      </w:pPr>
    </w:p>
    <w:p w:rsidR="008E41AE" w:rsidRDefault="008E41AE" w:rsidP="008E41AE">
      <w:pPr>
        <w:rPr>
          <w:rFonts w:ascii="仿宋" w:eastAsia="仿宋" w:hAnsi="仿宋"/>
          <w:b/>
          <w:sz w:val="32"/>
          <w:szCs w:val="32"/>
        </w:rPr>
      </w:pPr>
      <w:r>
        <w:rPr>
          <w:rFonts w:ascii="仿宋" w:eastAsia="仿宋" w:hAnsi="仿宋" w:hint="eastAsia"/>
          <w:b/>
          <w:sz w:val="32"/>
          <w:szCs w:val="32"/>
        </w:rPr>
        <w:t>五、其他需要说明的问题</w:t>
      </w:r>
    </w:p>
    <w:p w:rsidR="008E41AE" w:rsidRPr="008E41AE" w:rsidRDefault="008E41AE" w:rsidP="008E41AE">
      <w:pPr>
        <w:spacing w:line="560" w:lineRule="exact"/>
        <w:ind w:firstLine="640"/>
        <w:jc w:val="both"/>
        <w:rPr>
          <w:rFonts w:ascii="Times New Roman" w:hAnsi="Times New Roman"/>
          <w:kern w:val="2"/>
          <w:sz w:val="32"/>
          <w:szCs w:val="32"/>
        </w:rPr>
      </w:pPr>
      <w:r w:rsidRPr="008E41AE">
        <w:rPr>
          <w:rFonts w:ascii="Times New Roman" w:hAnsi="Times New Roman"/>
          <w:kern w:val="2"/>
          <w:sz w:val="32"/>
          <w:szCs w:val="32"/>
        </w:rPr>
        <w:t>（一）后续工作计划。</w:t>
      </w:r>
    </w:p>
    <w:p w:rsidR="008E41AE" w:rsidRPr="008E41AE" w:rsidRDefault="008E41AE" w:rsidP="008E41AE">
      <w:pPr>
        <w:spacing w:line="560" w:lineRule="exact"/>
        <w:ind w:firstLine="640"/>
        <w:jc w:val="both"/>
        <w:rPr>
          <w:rFonts w:ascii="Times New Roman" w:hAnsi="Times New Roman"/>
          <w:kern w:val="2"/>
          <w:sz w:val="32"/>
          <w:szCs w:val="32"/>
        </w:rPr>
      </w:pPr>
      <w:r w:rsidRPr="008E41AE">
        <w:rPr>
          <w:rFonts w:ascii="Times New Roman" w:hAnsi="Times New Roman" w:hint="eastAsia"/>
          <w:kern w:val="2"/>
          <w:sz w:val="32"/>
          <w:szCs w:val="32"/>
        </w:rPr>
        <w:t>努力抓好绩效管理工作，在申报专项资金时应编制科学合理的项目绩效目标，做到绩效目标明确、细化、量化，从而有利于加强财政专项资金管理的落实和具体化。项目单位在项目实施过程中应高度重视绩效目标，加强领导，精心组织实施，做到目标明确、职责分明、责任到人，切实提高财政资金使用绩效，加强资金使用计划性，合理控制使用进度。</w:t>
      </w:r>
    </w:p>
    <w:p w:rsidR="008E41AE" w:rsidRPr="008E41AE" w:rsidRDefault="008E41AE" w:rsidP="008E41AE">
      <w:pPr>
        <w:spacing w:line="560" w:lineRule="exact"/>
        <w:ind w:firstLine="640"/>
        <w:jc w:val="both"/>
        <w:rPr>
          <w:rFonts w:ascii="Times New Roman" w:hAnsi="Times New Roman"/>
          <w:kern w:val="2"/>
          <w:sz w:val="32"/>
          <w:szCs w:val="32"/>
        </w:rPr>
      </w:pPr>
      <w:r w:rsidRPr="008E41AE">
        <w:rPr>
          <w:rFonts w:ascii="Times New Roman" w:hAnsi="Times New Roman"/>
          <w:kern w:val="2"/>
          <w:sz w:val="32"/>
          <w:szCs w:val="32"/>
        </w:rPr>
        <w:t>（二）措施及办法。</w:t>
      </w:r>
    </w:p>
    <w:p w:rsidR="008E41AE" w:rsidRPr="008E41AE" w:rsidRDefault="008E41AE" w:rsidP="008E41AE">
      <w:pPr>
        <w:spacing w:line="560" w:lineRule="exact"/>
        <w:ind w:firstLine="640"/>
        <w:jc w:val="both"/>
        <w:rPr>
          <w:rFonts w:ascii="Times New Roman" w:hAnsi="Times New Roman"/>
          <w:kern w:val="2"/>
          <w:sz w:val="32"/>
          <w:szCs w:val="32"/>
        </w:rPr>
      </w:pPr>
      <w:r w:rsidRPr="008E41AE">
        <w:rPr>
          <w:rFonts w:ascii="Times New Roman" w:hAnsi="Times New Roman" w:hint="eastAsia"/>
          <w:kern w:val="2"/>
          <w:sz w:val="32"/>
          <w:szCs w:val="32"/>
        </w:rPr>
        <w:t>一是要建立健全项目管理制度。项目管理制度包括项目的审批程序、项目管理要求、责任追究项目档案的管理等；二是要建立健全项目专项资金管理制度。项目专项资金管理制度应对专项资金的支付范围、支付流程、审批程序、财务结算、决算审计等作出明确规定。通过建立健全项目管理制度以及专项资金管理办法，强化责任意识，加强项目的管理，提高项目资金使用效率。</w:t>
      </w:r>
    </w:p>
    <w:p w:rsidR="00077466" w:rsidRDefault="00077466" w:rsidP="00077466">
      <w:pPr>
        <w:spacing w:line="560" w:lineRule="exact"/>
        <w:ind w:firstLine="640"/>
        <w:jc w:val="both"/>
        <w:rPr>
          <w:rFonts w:ascii="Times New Roman" w:hAnsi="Times New Roman"/>
          <w:kern w:val="2"/>
          <w:sz w:val="32"/>
          <w:szCs w:val="32"/>
        </w:rPr>
      </w:pPr>
    </w:p>
    <w:p w:rsidR="00077466" w:rsidRDefault="00077466" w:rsidP="00077466">
      <w:pPr>
        <w:pStyle w:val="2"/>
        <w:keepNext/>
        <w:keepLines/>
        <w:tabs>
          <w:tab w:val="left" w:pos="4392"/>
        </w:tabs>
        <w:spacing w:line="360" w:lineRule="auto"/>
        <w:jc w:val="center"/>
        <w:rPr>
          <w:rFonts w:ascii="Times New Roman" w:eastAsia="方正小标宋简体" w:hAnsi="Times New Roman"/>
          <w:kern w:val="2"/>
          <w:sz w:val="36"/>
          <w:szCs w:val="36"/>
        </w:rPr>
      </w:pPr>
      <w:r>
        <w:rPr>
          <w:rFonts w:ascii="方正小标宋简体" w:eastAsia="方正小标宋简体" w:hAnsi="Times New Roman" w:cs="方正小标宋简体" w:hint="eastAsia"/>
          <w:kern w:val="2"/>
          <w:sz w:val="36"/>
          <w:szCs w:val="36"/>
        </w:rPr>
        <w:t>第三部分</w:t>
      </w:r>
      <w:r>
        <w:rPr>
          <w:rFonts w:ascii="方正小标宋简体" w:eastAsia="方正小标宋简体" w:hAnsi="Times New Roman" w:cs="方正小标宋简体"/>
          <w:kern w:val="2"/>
          <w:sz w:val="36"/>
          <w:szCs w:val="36"/>
        </w:rPr>
        <w:t xml:space="preserve">  </w:t>
      </w:r>
      <w:r>
        <w:rPr>
          <w:rFonts w:ascii="方正小标宋简体" w:eastAsia="方正小标宋简体" w:hAnsi="Times New Roman" w:cs="方正小标宋简体" w:hint="eastAsia"/>
          <w:kern w:val="2"/>
          <w:sz w:val="36"/>
          <w:szCs w:val="36"/>
        </w:rPr>
        <w:t>名词解释</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一、财政拨款收入：</w:t>
      </w:r>
      <w:r>
        <w:rPr>
          <w:rFonts w:hAnsi="Times New Roman" w:cs="仿宋_GB2312" w:hint="eastAsia"/>
          <w:kern w:val="2"/>
          <w:sz w:val="32"/>
          <w:szCs w:val="32"/>
        </w:rPr>
        <w:t>从同级财政部门取得的各类财政拨款，包括一般公共预算财政拨款、政府性基金预算财政拨款、国有资本经营预算财政拨款。</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lastRenderedPageBreak/>
        <w:t>二、上级补助收入：</w:t>
      </w:r>
      <w:r>
        <w:rPr>
          <w:rFonts w:hAnsi="Times New Roman" w:cs="仿宋_GB2312" w:hint="eastAsia"/>
          <w:kern w:val="2"/>
          <w:sz w:val="32"/>
          <w:szCs w:val="32"/>
        </w:rPr>
        <w:t>指事业单位从主管部门和上级单位取得的非财政补助收入。</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三、财政专户管理教育收费：</w:t>
      </w:r>
      <w:r>
        <w:rPr>
          <w:rFonts w:hAnsi="Times New Roman" w:cs="仿宋_GB2312" w:hint="eastAsia"/>
          <w:kern w:val="2"/>
          <w:sz w:val="32"/>
          <w:szCs w:val="32"/>
        </w:rPr>
        <w:t>指缴入财政专户、实行专项管理的高中以上学费、住宿费、高校委托培养费、函大、电大、夜大及短训班培训费等教育收费。</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四、事业收入：</w:t>
      </w:r>
      <w:r>
        <w:rPr>
          <w:rFonts w:hAnsi="Times New Roman" w:cs="仿宋_GB2312" w:hint="eastAsia"/>
          <w:kern w:val="2"/>
          <w:sz w:val="32"/>
          <w:szCs w:val="32"/>
        </w:rPr>
        <w:t>指事业单位开展专业业务活动及其辅助活动取得的收入。</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五、经营收入：</w:t>
      </w:r>
      <w:r>
        <w:rPr>
          <w:rFonts w:hAnsi="Times New Roman" w:cs="仿宋_GB2312" w:hint="eastAsia"/>
          <w:kern w:val="2"/>
          <w:sz w:val="32"/>
          <w:szCs w:val="32"/>
        </w:rPr>
        <w:t>指事业单位在专业业务活动及其辅助活动之外开展非独立核算经营活动取得的收入。</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六、附属单位上缴收入：</w:t>
      </w:r>
      <w:r>
        <w:rPr>
          <w:rFonts w:hAnsi="Times New Roman" w:cs="仿宋_GB2312" w:hint="eastAsia"/>
          <w:kern w:val="2"/>
          <w:sz w:val="32"/>
          <w:szCs w:val="32"/>
        </w:rPr>
        <w:t>指事业单位附属独立核算单位按照有关规定上缴的收入。</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七、其他收入：</w:t>
      </w:r>
      <w:r>
        <w:rPr>
          <w:rFonts w:hAnsi="Times New Roman" w:cs="仿宋_GB2312" w:hint="eastAsia"/>
          <w:kern w:val="2"/>
          <w:sz w:val="32"/>
          <w:szCs w:val="32"/>
        </w:rPr>
        <w:t>取得的除上述</w:t>
      </w:r>
      <w:r>
        <w:rPr>
          <w:rFonts w:hAnsi="Times New Roman" w:cs="仿宋_GB2312"/>
          <w:kern w:val="2"/>
          <w:sz w:val="32"/>
          <w:szCs w:val="32"/>
        </w:rPr>
        <w:t>“</w:t>
      </w:r>
      <w:r>
        <w:rPr>
          <w:rFonts w:hAnsi="Times New Roman" w:cs="仿宋_GB2312" w:hint="eastAsia"/>
          <w:kern w:val="2"/>
          <w:sz w:val="32"/>
          <w:szCs w:val="32"/>
        </w:rPr>
        <w:t>财政拨款收入</w:t>
      </w:r>
      <w:r>
        <w:rPr>
          <w:rFonts w:hAnsi="Times New Roman" w:cs="仿宋_GB2312"/>
          <w:kern w:val="2"/>
          <w:sz w:val="32"/>
          <w:szCs w:val="32"/>
        </w:rPr>
        <w:t>”</w:t>
      </w:r>
      <w:r>
        <w:rPr>
          <w:rFonts w:hAnsi="Times New Roman" w:cs="仿宋_GB2312" w:hint="eastAsia"/>
          <w:kern w:val="2"/>
          <w:sz w:val="32"/>
          <w:szCs w:val="32"/>
        </w:rPr>
        <w:t>、</w:t>
      </w:r>
      <w:r>
        <w:rPr>
          <w:rFonts w:hAnsi="Times New Roman" w:cs="仿宋_GB2312"/>
          <w:kern w:val="2"/>
          <w:sz w:val="32"/>
          <w:szCs w:val="32"/>
        </w:rPr>
        <w:t>“</w:t>
      </w:r>
      <w:r>
        <w:rPr>
          <w:rFonts w:hAnsi="Times New Roman" w:cs="仿宋_GB2312" w:hint="eastAsia"/>
          <w:kern w:val="2"/>
          <w:sz w:val="32"/>
          <w:szCs w:val="32"/>
        </w:rPr>
        <w:t>上级补助收入</w:t>
      </w:r>
      <w:r>
        <w:rPr>
          <w:rFonts w:hAnsi="Times New Roman" w:cs="仿宋_GB2312"/>
          <w:kern w:val="2"/>
          <w:sz w:val="32"/>
          <w:szCs w:val="32"/>
        </w:rPr>
        <w:t>”</w:t>
      </w:r>
      <w:r>
        <w:rPr>
          <w:rFonts w:hAnsi="Times New Roman" w:cs="仿宋_GB2312" w:hint="eastAsia"/>
          <w:kern w:val="2"/>
          <w:sz w:val="32"/>
          <w:szCs w:val="32"/>
        </w:rPr>
        <w:t>、</w:t>
      </w:r>
      <w:r>
        <w:rPr>
          <w:rFonts w:hAnsi="Times New Roman" w:cs="仿宋_GB2312"/>
          <w:kern w:val="2"/>
          <w:sz w:val="32"/>
          <w:szCs w:val="32"/>
        </w:rPr>
        <w:t>“</w:t>
      </w:r>
      <w:r>
        <w:rPr>
          <w:rFonts w:hAnsi="Times New Roman" w:cs="仿宋_GB2312" w:hint="eastAsia"/>
          <w:kern w:val="2"/>
          <w:sz w:val="32"/>
          <w:szCs w:val="32"/>
        </w:rPr>
        <w:t>事业收入</w:t>
      </w:r>
      <w:r>
        <w:rPr>
          <w:rFonts w:hAnsi="Times New Roman" w:cs="仿宋_GB2312"/>
          <w:kern w:val="2"/>
          <w:sz w:val="32"/>
          <w:szCs w:val="32"/>
        </w:rPr>
        <w:t>”</w:t>
      </w:r>
      <w:r>
        <w:rPr>
          <w:rFonts w:hAnsi="Times New Roman" w:cs="仿宋_GB2312" w:hint="eastAsia"/>
          <w:kern w:val="2"/>
          <w:sz w:val="32"/>
          <w:szCs w:val="32"/>
        </w:rPr>
        <w:t>、</w:t>
      </w:r>
      <w:r>
        <w:rPr>
          <w:rFonts w:hAnsi="Times New Roman" w:cs="仿宋_GB2312"/>
          <w:kern w:val="2"/>
          <w:sz w:val="32"/>
          <w:szCs w:val="32"/>
        </w:rPr>
        <w:t>“</w:t>
      </w:r>
      <w:r>
        <w:rPr>
          <w:rFonts w:hAnsi="Times New Roman" w:cs="仿宋_GB2312" w:hint="eastAsia"/>
          <w:kern w:val="2"/>
          <w:sz w:val="32"/>
          <w:szCs w:val="32"/>
        </w:rPr>
        <w:t>经营收入</w:t>
      </w:r>
      <w:r>
        <w:rPr>
          <w:rFonts w:hAnsi="Times New Roman" w:cs="仿宋_GB2312"/>
          <w:kern w:val="2"/>
          <w:sz w:val="32"/>
          <w:szCs w:val="32"/>
        </w:rPr>
        <w:t>”</w:t>
      </w:r>
      <w:r>
        <w:rPr>
          <w:rFonts w:hAnsi="Times New Roman" w:cs="仿宋_GB2312" w:hint="eastAsia"/>
          <w:kern w:val="2"/>
          <w:sz w:val="32"/>
          <w:szCs w:val="32"/>
        </w:rPr>
        <w:t>、</w:t>
      </w:r>
      <w:r>
        <w:rPr>
          <w:rFonts w:hAnsi="Times New Roman" w:cs="仿宋_GB2312"/>
          <w:kern w:val="2"/>
          <w:sz w:val="32"/>
          <w:szCs w:val="32"/>
        </w:rPr>
        <w:t>“</w:t>
      </w:r>
      <w:r>
        <w:rPr>
          <w:rFonts w:hAnsi="Times New Roman" w:cs="仿宋_GB2312" w:hint="eastAsia"/>
          <w:kern w:val="2"/>
          <w:sz w:val="32"/>
          <w:szCs w:val="32"/>
        </w:rPr>
        <w:t>附属单位上缴收入</w:t>
      </w:r>
      <w:r>
        <w:rPr>
          <w:rFonts w:hAnsi="Times New Roman" w:cs="仿宋_GB2312"/>
          <w:kern w:val="2"/>
          <w:sz w:val="32"/>
          <w:szCs w:val="32"/>
        </w:rPr>
        <w:t>”</w:t>
      </w:r>
      <w:r>
        <w:rPr>
          <w:rFonts w:hAnsi="Times New Roman" w:cs="仿宋_GB2312" w:hint="eastAsia"/>
          <w:kern w:val="2"/>
          <w:sz w:val="32"/>
          <w:szCs w:val="32"/>
        </w:rPr>
        <w:t>等以外的各项收入。</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八、使用非财政拨款结余：</w:t>
      </w:r>
      <w:r>
        <w:rPr>
          <w:rFonts w:hAnsi="Times New Roman" w:cs="仿宋_GB2312" w:hint="eastAsia"/>
          <w:kern w:val="2"/>
          <w:sz w:val="32"/>
          <w:szCs w:val="32"/>
        </w:rPr>
        <w:t>指事业单位按照预算管理要求使用非财政拨款结余弥补当年收支差额的数额。</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九、年初结转和结余：</w:t>
      </w:r>
      <w:r>
        <w:rPr>
          <w:rFonts w:hAnsi="Times New Roman" w:cs="仿宋_GB2312" w:hint="eastAsia"/>
          <w:kern w:val="2"/>
          <w:sz w:val="32"/>
          <w:szCs w:val="32"/>
        </w:rPr>
        <w:t>指单位上年结转本年使用的基本支出结转、项目支出结转和结余、经营结余。</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十、结余分配：</w:t>
      </w:r>
      <w:r>
        <w:rPr>
          <w:rFonts w:hAnsi="Times New Roman" w:cs="仿宋_GB2312" w:hint="eastAsia"/>
          <w:kern w:val="2"/>
          <w:sz w:val="32"/>
          <w:szCs w:val="32"/>
        </w:rPr>
        <w:t>指事业单位按规定缴纳的所得税以及从非财政拨款结余中提取各类结余的情况。</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十一、年末结转和结余资金：</w:t>
      </w:r>
      <w:r>
        <w:rPr>
          <w:rFonts w:hAnsi="Times New Roman" w:cs="仿宋_GB2312" w:hint="eastAsia"/>
          <w:kern w:val="2"/>
          <w:sz w:val="32"/>
          <w:szCs w:val="32"/>
        </w:rPr>
        <w:t>指单位结转下年的基本支出结转、项目支出结转和结余、经营结余。</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十二、基本支出：</w:t>
      </w:r>
      <w:r>
        <w:rPr>
          <w:rFonts w:hAnsi="Times New Roman" w:cs="仿宋_GB2312" w:hint="eastAsia"/>
          <w:kern w:val="2"/>
          <w:sz w:val="32"/>
          <w:szCs w:val="32"/>
        </w:rPr>
        <w:t>指为保障机构正常运转、完成日常工作</w:t>
      </w:r>
      <w:r>
        <w:rPr>
          <w:rFonts w:hAnsi="Times New Roman" w:cs="仿宋_GB2312" w:hint="eastAsia"/>
          <w:kern w:val="2"/>
          <w:sz w:val="32"/>
          <w:szCs w:val="32"/>
        </w:rPr>
        <w:lastRenderedPageBreak/>
        <w:t>任务所发生的支出，包括人员经费和公用经费。</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十三、项目支出：</w:t>
      </w:r>
      <w:r>
        <w:rPr>
          <w:rFonts w:hAnsi="Times New Roman" w:cs="仿宋_GB2312" w:hint="eastAsia"/>
          <w:kern w:val="2"/>
          <w:sz w:val="32"/>
          <w:szCs w:val="32"/>
        </w:rPr>
        <w:t>指在为完成特定的工作任务和事业发展目标所发生的支出。</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十四、上缴上级支出：</w:t>
      </w:r>
      <w:r>
        <w:rPr>
          <w:rFonts w:hAnsi="Times New Roman" w:cs="仿宋_GB2312" w:hint="eastAsia"/>
          <w:kern w:val="2"/>
          <w:sz w:val="32"/>
          <w:szCs w:val="32"/>
        </w:rPr>
        <w:t>指事业单位按照财政部门和主管部门的规定上缴上级单位的支出。</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十五、经营支出：</w:t>
      </w:r>
      <w:r>
        <w:rPr>
          <w:rFonts w:hAnsi="Times New Roman" w:cs="仿宋_GB2312" w:hint="eastAsia"/>
          <w:kern w:val="2"/>
          <w:sz w:val="32"/>
          <w:szCs w:val="32"/>
        </w:rPr>
        <w:t>指事业单位在专业业务活动及其辅助活动之外开展非独立核算经营活动发生的支出。</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十六、对附属单位补助支出：</w:t>
      </w:r>
      <w:r>
        <w:rPr>
          <w:rFonts w:hAnsi="Times New Roman" w:cs="仿宋_GB2312" w:hint="eastAsia"/>
          <w:kern w:val="2"/>
          <w:sz w:val="32"/>
          <w:szCs w:val="32"/>
        </w:rPr>
        <w:t>指事业单位用财政拨款收入之外的收入对附属单位补助发生的支出。</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十七、</w:t>
      </w:r>
      <w:r>
        <w:rPr>
          <w:rFonts w:hAnsi="Times New Roman" w:cs="仿宋_GB2312"/>
          <w:b/>
          <w:bCs/>
          <w:kern w:val="2"/>
          <w:sz w:val="32"/>
          <w:szCs w:val="32"/>
        </w:rPr>
        <w:t>“</w:t>
      </w:r>
      <w:r>
        <w:rPr>
          <w:rFonts w:hAnsi="Times New Roman" w:cs="仿宋_GB2312" w:hint="eastAsia"/>
          <w:b/>
          <w:bCs/>
          <w:kern w:val="2"/>
          <w:sz w:val="32"/>
          <w:szCs w:val="32"/>
        </w:rPr>
        <w:t>三公</w:t>
      </w:r>
      <w:r>
        <w:rPr>
          <w:rFonts w:hAnsi="Times New Roman" w:cs="仿宋_GB2312"/>
          <w:b/>
          <w:bCs/>
          <w:kern w:val="2"/>
          <w:sz w:val="32"/>
          <w:szCs w:val="32"/>
        </w:rPr>
        <w:t>”</w:t>
      </w:r>
      <w:r>
        <w:rPr>
          <w:rFonts w:hAnsi="Times New Roman" w:cs="仿宋_GB2312" w:hint="eastAsia"/>
          <w:b/>
          <w:bCs/>
          <w:kern w:val="2"/>
          <w:sz w:val="32"/>
          <w:szCs w:val="32"/>
        </w:rPr>
        <w:t>经费：</w:t>
      </w:r>
      <w:r>
        <w:rPr>
          <w:rFonts w:hAnsi="Times New Roman" w:cs="仿宋_GB2312" w:hint="eastAsia"/>
          <w:kern w:val="2"/>
          <w:sz w:val="32"/>
          <w:szCs w:val="32"/>
        </w:rPr>
        <w:t>指用财政拨款安排的因公出国（境）费、公务用车购置及运行维护费和公务接待费。其中，因公出国（境）费反映</w:t>
      </w:r>
      <w:r>
        <w:rPr>
          <w:rFonts w:hAnsi="Times New Roman" w:cs="仿宋_GB2312"/>
          <w:kern w:val="2"/>
          <w:sz w:val="32"/>
          <w:szCs w:val="32"/>
        </w:rPr>
        <w:t>)</w:t>
      </w:r>
      <w:r>
        <w:rPr>
          <w:rFonts w:hAnsi="Times New Roman" w:cs="仿宋_GB2312" w:hint="eastAsia"/>
          <w:kern w:val="2"/>
          <w:sz w:val="32"/>
          <w:szCs w:val="32"/>
        </w:rPr>
        <w:t>公务出国（境）的国际旅费、国外城市间交通费、住宿费、伙食费、培训费、公杂费等支出；公务用车购置及运行维护费反映公务用车购置支出（含车辆购置税、牌照费）以及按规定保留的公务用车燃料费、维修费、过路过桥费、保险费、安全奖励费用等支出；公务接待费反映按规定开支的各类公务接待（含外宾接待）费用。</w:t>
      </w:r>
    </w:p>
    <w:p w:rsidR="00077466" w:rsidRDefault="00077466" w:rsidP="00077466">
      <w:pPr>
        <w:spacing w:line="560" w:lineRule="exact"/>
        <w:ind w:firstLine="643"/>
        <w:jc w:val="both"/>
        <w:rPr>
          <w:rFonts w:ascii="Times New Roman" w:hAnsi="Times New Roman"/>
          <w:kern w:val="2"/>
          <w:sz w:val="32"/>
          <w:szCs w:val="32"/>
        </w:rPr>
      </w:pPr>
      <w:r>
        <w:rPr>
          <w:rFonts w:hAnsi="Times New Roman" w:cs="仿宋_GB2312" w:hint="eastAsia"/>
          <w:b/>
          <w:bCs/>
          <w:kern w:val="2"/>
          <w:sz w:val="32"/>
          <w:szCs w:val="32"/>
        </w:rPr>
        <w:t>十八、机构运行经费：</w:t>
      </w:r>
      <w:r>
        <w:rPr>
          <w:rFonts w:hAnsi="Times New Roman" w:cs="仿宋_GB2312" w:hint="eastAsia"/>
          <w:kern w:val="2"/>
          <w:sz w:val="32"/>
          <w:szCs w:val="32"/>
        </w:rPr>
        <w:t>指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rsidR="00077466" w:rsidRDefault="00077466" w:rsidP="00077466">
      <w:pPr>
        <w:spacing w:after="120"/>
        <w:ind w:left="420" w:firstLine="420"/>
        <w:jc w:val="both"/>
        <w:rPr>
          <w:rFonts w:ascii="Times New Roman" w:hAnsi="Times New Roman"/>
          <w:kern w:val="2"/>
          <w:sz w:val="21"/>
          <w:szCs w:val="21"/>
        </w:rPr>
      </w:pPr>
    </w:p>
    <w:p w:rsidR="00077466" w:rsidRDefault="00077466" w:rsidP="00077466">
      <w:pPr>
        <w:pStyle w:val="2"/>
        <w:keepNext/>
        <w:keepLines/>
        <w:tabs>
          <w:tab w:val="left" w:pos="4392"/>
        </w:tabs>
        <w:spacing w:line="360" w:lineRule="auto"/>
        <w:jc w:val="center"/>
        <w:rPr>
          <w:rFonts w:ascii="Times New Roman" w:eastAsia="方正小标宋简体" w:hAnsi="Times New Roman"/>
          <w:kern w:val="2"/>
          <w:sz w:val="36"/>
          <w:szCs w:val="36"/>
        </w:rPr>
      </w:pPr>
      <w:r>
        <w:rPr>
          <w:rFonts w:ascii="方正小标宋简体" w:eastAsia="方正小标宋简体" w:hAnsi="Times New Roman" w:cs="方正小标宋简体" w:hint="eastAsia"/>
          <w:kern w:val="2"/>
          <w:sz w:val="36"/>
          <w:szCs w:val="36"/>
        </w:rPr>
        <w:lastRenderedPageBreak/>
        <w:t>第四部分</w:t>
      </w:r>
      <w:r>
        <w:rPr>
          <w:rFonts w:ascii="方正小标宋简体" w:eastAsia="方正小标宋简体" w:hAnsi="Times New Roman" w:cs="方正小标宋简体"/>
          <w:kern w:val="2"/>
          <w:sz w:val="36"/>
          <w:szCs w:val="36"/>
        </w:rPr>
        <w:t xml:space="preserve"> </w:t>
      </w:r>
      <w:r>
        <w:rPr>
          <w:rFonts w:ascii="方正小标宋简体" w:eastAsia="方正小标宋简体" w:hAnsi="Times New Roman" w:cs="方正小标宋简体" w:hint="eastAsia"/>
          <w:kern w:val="2"/>
          <w:sz w:val="36"/>
          <w:szCs w:val="36"/>
        </w:rPr>
        <w:t>决算公开联系方式及信息反馈渠道</w:t>
      </w:r>
    </w:p>
    <w:p w:rsidR="00077466" w:rsidRDefault="00077466" w:rsidP="00077466">
      <w:pPr>
        <w:spacing w:line="600" w:lineRule="exact"/>
        <w:jc w:val="both"/>
        <w:rPr>
          <w:rFonts w:ascii="Times New Roman" w:eastAsia="方正小标宋简体" w:hAnsi="Times New Roman"/>
          <w:kern w:val="2"/>
          <w:sz w:val="36"/>
          <w:szCs w:val="36"/>
        </w:rPr>
      </w:pPr>
    </w:p>
    <w:p w:rsidR="00077466" w:rsidRDefault="00077466" w:rsidP="00077466">
      <w:pPr>
        <w:spacing w:line="600" w:lineRule="exact"/>
        <w:ind w:firstLine="640"/>
        <w:jc w:val="both"/>
        <w:rPr>
          <w:rFonts w:ascii="Times New Roman" w:hAnsi="Times New Roman"/>
          <w:kern w:val="2"/>
          <w:sz w:val="32"/>
          <w:szCs w:val="32"/>
        </w:rPr>
      </w:pPr>
      <w:r>
        <w:rPr>
          <w:rFonts w:hAnsi="Times New Roman" w:cs="仿宋_GB2312" w:hint="eastAsia"/>
          <w:kern w:val="2"/>
          <w:sz w:val="32"/>
          <w:szCs w:val="32"/>
        </w:rPr>
        <w:t>本单位决算公开信息反馈和联系方式：</w:t>
      </w:r>
    </w:p>
    <w:p w:rsidR="00077466" w:rsidRDefault="00077466" w:rsidP="00077466">
      <w:pPr>
        <w:rPr>
          <w:rFonts w:hAnsi="Times New Roman" w:cs="仿宋_GB2312"/>
          <w:kern w:val="2"/>
          <w:sz w:val="32"/>
          <w:szCs w:val="32"/>
        </w:rPr>
      </w:pPr>
      <w:r>
        <w:rPr>
          <w:rFonts w:hAnsi="Times New Roman" w:cs="仿宋_GB2312" w:hint="eastAsia"/>
          <w:kern w:val="2"/>
          <w:sz w:val="32"/>
          <w:szCs w:val="32"/>
        </w:rPr>
        <w:t>联系人：郭玉英</w:t>
      </w:r>
      <w:r>
        <w:rPr>
          <w:rFonts w:hAnsi="Times New Roman" w:cs="仿宋_GB2312"/>
          <w:kern w:val="2"/>
          <w:sz w:val="32"/>
          <w:szCs w:val="32"/>
        </w:rPr>
        <w:t xml:space="preserve">           </w:t>
      </w:r>
      <w:r>
        <w:rPr>
          <w:rFonts w:hAnsi="Times New Roman" w:cs="仿宋_GB2312" w:hint="eastAsia"/>
          <w:kern w:val="2"/>
          <w:sz w:val="32"/>
          <w:szCs w:val="32"/>
        </w:rPr>
        <w:t>联系电话：</w:t>
      </w:r>
      <w:r>
        <w:rPr>
          <w:rFonts w:hAnsi="Times New Roman" w:cs="仿宋_GB2312"/>
          <w:kern w:val="2"/>
          <w:sz w:val="32"/>
          <w:szCs w:val="32"/>
        </w:rPr>
        <w:t>0470-2373518</w:t>
      </w:r>
    </w:p>
    <w:p w:rsidR="00077466" w:rsidRDefault="00077466" w:rsidP="00077466">
      <w:pPr>
        <w:rPr>
          <w:rFonts w:hAnsi="Times New Roman" w:cs="仿宋_GB2312"/>
          <w:kern w:val="2"/>
          <w:sz w:val="32"/>
          <w:szCs w:val="32"/>
        </w:rPr>
      </w:pPr>
    </w:p>
    <w:p w:rsidR="00077466" w:rsidRDefault="00077466" w:rsidP="00077466">
      <w:pPr>
        <w:jc w:val="center"/>
        <w:rPr>
          <w:rFonts w:ascii="方正小标宋简体" w:eastAsia="方正小标宋简体" w:hAnsi="Times New Roman" w:cs="方正小标宋简体"/>
          <w:kern w:val="2"/>
          <w:sz w:val="36"/>
          <w:szCs w:val="36"/>
        </w:rPr>
      </w:pPr>
      <w:r>
        <w:rPr>
          <w:rFonts w:ascii="方正小标宋简体" w:eastAsia="方正小标宋简体" w:hAnsi="Times New Roman" w:cs="方正小标宋简体" w:hint="eastAsia"/>
          <w:kern w:val="2"/>
          <w:sz w:val="36"/>
          <w:szCs w:val="36"/>
        </w:rPr>
        <w:t>第五部分</w:t>
      </w:r>
      <w:r>
        <w:rPr>
          <w:rFonts w:ascii="方正小标宋简体" w:eastAsia="方正小标宋简体" w:hAnsi="Times New Roman" w:cs="方正小标宋简体"/>
          <w:kern w:val="2"/>
          <w:sz w:val="36"/>
          <w:szCs w:val="36"/>
        </w:rPr>
        <w:t xml:space="preserve"> 2022</w:t>
      </w:r>
      <w:r>
        <w:rPr>
          <w:rFonts w:ascii="方正小标宋简体" w:eastAsia="方正小标宋简体" w:hAnsi="Times New Roman" w:cs="方正小标宋简体" w:hint="eastAsia"/>
          <w:kern w:val="2"/>
          <w:sz w:val="36"/>
          <w:szCs w:val="36"/>
        </w:rPr>
        <w:t>年度决算表</w:t>
      </w:r>
    </w:p>
    <w:p w:rsidR="00077466" w:rsidRDefault="00077466" w:rsidP="00077466">
      <w:pPr>
        <w:rPr>
          <w:rFonts w:ascii="方正小标宋简体" w:eastAsia="方正小标宋简体" w:hAnsi="Times New Roman" w:cs="方正小标宋简体"/>
          <w:kern w:val="2"/>
          <w:sz w:val="36"/>
          <w:szCs w:val="36"/>
        </w:rPr>
      </w:pPr>
      <w:r>
        <w:rPr>
          <w:rFonts w:hAnsi="Times New Roman" w:cs="仿宋_GB2312"/>
          <w:kern w:val="2"/>
          <w:sz w:val="32"/>
          <w:szCs w:val="32"/>
        </w:rPr>
        <w:tab/>
      </w:r>
      <w:r>
        <w:rPr>
          <w:rFonts w:hAnsi="Times New Roman" w:cs="仿宋_GB2312" w:hint="eastAsia"/>
          <w:kern w:val="2"/>
          <w:sz w:val="32"/>
          <w:szCs w:val="32"/>
        </w:rPr>
        <w:t>见附件。</w:t>
      </w:r>
    </w:p>
    <w:p w:rsidR="00077466" w:rsidRDefault="00077466" w:rsidP="00077466">
      <w:pPr>
        <w:jc w:val="center"/>
        <w:rPr>
          <w:rFonts w:hAnsi="Times New Roman" w:cs="仿宋_GB2312"/>
          <w:kern w:val="2"/>
          <w:sz w:val="32"/>
          <w:szCs w:val="32"/>
        </w:rPr>
      </w:pPr>
    </w:p>
    <w:sectPr w:rsidR="0007746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0000000000000000000"/>
    <w:charset w:val="86"/>
    <w:family w:val="modern"/>
    <w:notTrueType/>
    <w:pitch w:val="default"/>
    <w:sig w:usb0="00000001" w:usb1="080E0000" w:usb2="00000010" w:usb3="00000000" w:csb0="00040000" w:csb1="00000000"/>
  </w:font>
  <w:font w:name="方正小标宋简体">
    <w:altName w:val="等线"/>
    <w:panose1 w:val="00000000000000000000"/>
    <w:charset w:val="86"/>
    <w:family w:val="auto"/>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altName w:val="仿宋"/>
    <w:panose1 w:val="02010609060101010101"/>
    <w:charset w:val="86"/>
    <w:family w:val="modern"/>
    <w:pitch w:val="fixed"/>
    <w:sig w:usb0="800002BF" w:usb1="38CF7CFA" w:usb2="00000016" w:usb3="00000000" w:csb0="00040001" w:csb1="00000000"/>
  </w:font>
  <w:font w:name="楷体">
    <w:altName w:val="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4BB1F1"/>
    <w:multiLevelType w:val="multilevel"/>
    <w:tmpl w:val="994BB1F1"/>
    <w:lvl w:ilvl="0">
      <w:start w:val="1"/>
      <w:numFmt w:val="japaneseCounting"/>
      <w:lvlText w:val="%1、"/>
      <w:lvlJc w:val="left"/>
      <w:pPr>
        <w:ind w:left="1310" w:hanging="720"/>
      </w:pPr>
      <w:rPr>
        <w:rFonts w:hint="default"/>
      </w:rPr>
    </w:lvl>
    <w:lvl w:ilvl="1">
      <w:start w:val="1"/>
      <w:numFmt w:val="lowerLetter"/>
      <w:lvlText w:val="%2)"/>
      <w:lvlJc w:val="left"/>
      <w:pPr>
        <w:ind w:left="1430" w:hanging="420"/>
      </w:pPr>
    </w:lvl>
    <w:lvl w:ilvl="2">
      <w:start w:val="1"/>
      <w:numFmt w:val="lowerRoman"/>
      <w:lvlText w:val="%3."/>
      <w:lvlJc w:val="right"/>
      <w:pPr>
        <w:ind w:left="1850" w:hanging="420"/>
      </w:pPr>
    </w:lvl>
    <w:lvl w:ilvl="3">
      <w:start w:val="1"/>
      <w:numFmt w:val="decimal"/>
      <w:lvlText w:val="%4."/>
      <w:lvlJc w:val="left"/>
      <w:pPr>
        <w:ind w:left="2270" w:hanging="420"/>
      </w:pPr>
    </w:lvl>
    <w:lvl w:ilvl="4">
      <w:start w:val="1"/>
      <w:numFmt w:val="lowerLetter"/>
      <w:lvlText w:val="%5)"/>
      <w:lvlJc w:val="left"/>
      <w:pPr>
        <w:ind w:left="2690" w:hanging="420"/>
      </w:pPr>
    </w:lvl>
    <w:lvl w:ilvl="5">
      <w:start w:val="1"/>
      <w:numFmt w:val="lowerRoman"/>
      <w:lvlText w:val="%6."/>
      <w:lvlJc w:val="right"/>
      <w:pPr>
        <w:ind w:left="3110" w:hanging="420"/>
      </w:pPr>
    </w:lvl>
    <w:lvl w:ilvl="6">
      <w:start w:val="1"/>
      <w:numFmt w:val="decimal"/>
      <w:lvlText w:val="%7."/>
      <w:lvlJc w:val="left"/>
      <w:pPr>
        <w:ind w:left="3530" w:hanging="420"/>
      </w:pPr>
    </w:lvl>
    <w:lvl w:ilvl="7">
      <w:start w:val="1"/>
      <w:numFmt w:val="lowerLetter"/>
      <w:lvlText w:val="%8)"/>
      <w:lvlJc w:val="left"/>
      <w:pPr>
        <w:ind w:left="3950" w:hanging="420"/>
      </w:pPr>
    </w:lvl>
    <w:lvl w:ilvl="8">
      <w:start w:val="1"/>
      <w:numFmt w:val="lowerRoman"/>
      <w:lvlText w:val="%9."/>
      <w:lvlJc w:val="right"/>
      <w:pPr>
        <w:ind w:left="4370" w:hanging="420"/>
      </w:pPr>
    </w:lvl>
  </w:abstractNum>
  <w:abstractNum w:abstractNumId="1">
    <w:nsid w:val="ADA24D32"/>
    <w:multiLevelType w:val="singleLevel"/>
    <w:tmpl w:val="ADA24D32"/>
    <w:lvl w:ilvl="0">
      <w:start w:val="1"/>
      <w:numFmt w:val="chineseCounting"/>
      <w:suff w:val="nothing"/>
      <w:lvlText w:val="（%1）"/>
      <w:lvlJc w:val="left"/>
      <w:pPr>
        <w:ind w:left="240"/>
      </w:pPr>
      <w:rPr>
        <w:rFonts w:hint="eastAsia"/>
      </w:rPr>
    </w:lvl>
  </w:abstractNum>
  <w:abstractNum w:abstractNumId="2">
    <w:nsid w:val="FBB8592C"/>
    <w:multiLevelType w:val="singleLevel"/>
    <w:tmpl w:val="FBB8592C"/>
    <w:lvl w:ilvl="0">
      <w:start w:val="1"/>
      <w:numFmt w:val="chineseCounting"/>
      <w:suff w:val="nothing"/>
      <w:lvlText w:val="（%1）"/>
      <w:lvlJc w:val="left"/>
      <w:rPr>
        <w:rFonts w:hint="eastAsia"/>
      </w:rPr>
    </w:lvl>
  </w:abstractNum>
  <w:abstractNum w:abstractNumId="3">
    <w:nsid w:val="0CF258D6"/>
    <w:multiLevelType w:val="singleLevel"/>
    <w:tmpl w:val="0CF258D6"/>
    <w:lvl w:ilvl="0">
      <w:start w:val="2"/>
      <w:numFmt w:val="chineseCounting"/>
      <w:suff w:val="nothing"/>
      <w:lvlText w:val="（%1）"/>
      <w:lvlJc w:val="left"/>
      <w:rPr>
        <w:rFonts w:hint="eastAsia"/>
      </w:rPr>
    </w:lvl>
  </w:abstractNum>
  <w:abstractNum w:abstractNumId="4">
    <w:nsid w:val="236D562A"/>
    <w:multiLevelType w:val="hybridMultilevel"/>
    <w:tmpl w:val="C50E204C"/>
    <w:lvl w:ilvl="0" w:tplc="D81ADA1A">
      <w:start w:val="1"/>
      <w:numFmt w:val="japaneseCounting"/>
      <w:lvlText w:val="%1、"/>
      <w:lvlJc w:val="left"/>
      <w:pPr>
        <w:ind w:left="1356" w:hanging="720"/>
      </w:pPr>
      <w:rPr>
        <w:rFonts w:cs="Times New Roman" w:hint="default"/>
      </w:rPr>
    </w:lvl>
    <w:lvl w:ilvl="1" w:tplc="04090019" w:tentative="1">
      <w:start w:val="1"/>
      <w:numFmt w:val="lowerLetter"/>
      <w:lvlText w:val="%2)"/>
      <w:lvlJc w:val="left"/>
      <w:pPr>
        <w:ind w:left="1476" w:hanging="420"/>
      </w:pPr>
      <w:rPr>
        <w:rFonts w:cs="Times New Roman"/>
      </w:rPr>
    </w:lvl>
    <w:lvl w:ilvl="2" w:tplc="0409001B" w:tentative="1">
      <w:start w:val="1"/>
      <w:numFmt w:val="lowerRoman"/>
      <w:lvlText w:val="%3."/>
      <w:lvlJc w:val="right"/>
      <w:pPr>
        <w:ind w:left="1896" w:hanging="420"/>
      </w:pPr>
      <w:rPr>
        <w:rFonts w:cs="Times New Roman"/>
      </w:rPr>
    </w:lvl>
    <w:lvl w:ilvl="3" w:tplc="0409000F" w:tentative="1">
      <w:start w:val="1"/>
      <w:numFmt w:val="decimal"/>
      <w:lvlText w:val="%4."/>
      <w:lvlJc w:val="left"/>
      <w:pPr>
        <w:ind w:left="2316" w:hanging="420"/>
      </w:pPr>
      <w:rPr>
        <w:rFonts w:cs="Times New Roman"/>
      </w:rPr>
    </w:lvl>
    <w:lvl w:ilvl="4" w:tplc="04090019" w:tentative="1">
      <w:start w:val="1"/>
      <w:numFmt w:val="lowerLetter"/>
      <w:lvlText w:val="%5)"/>
      <w:lvlJc w:val="left"/>
      <w:pPr>
        <w:ind w:left="2736" w:hanging="420"/>
      </w:pPr>
      <w:rPr>
        <w:rFonts w:cs="Times New Roman"/>
      </w:rPr>
    </w:lvl>
    <w:lvl w:ilvl="5" w:tplc="0409001B" w:tentative="1">
      <w:start w:val="1"/>
      <w:numFmt w:val="lowerRoman"/>
      <w:lvlText w:val="%6."/>
      <w:lvlJc w:val="right"/>
      <w:pPr>
        <w:ind w:left="3156" w:hanging="420"/>
      </w:pPr>
      <w:rPr>
        <w:rFonts w:cs="Times New Roman"/>
      </w:rPr>
    </w:lvl>
    <w:lvl w:ilvl="6" w:tplc="0409000F" w:tentative="1">
      <w:start w:val="1"/>
      <w:numFmt w:val="decimal"/>
      <w:lvlText w:val="%7."/>
      <w:lvlJc w:val="left"/>
      <w:pPr>
        <w:ind w:left="3576" w:hanging="420"/>
      </w:pPr>
      <w:rPr>
        <w:rFonts w:cs="Times New Roman"/>
      </w:rPr>
    </w:lvl>
    <w:lvl w:ilvl="7" w:tplc="04090019" w:tentative="1">
      <w:start w:val="1"/>
      <w:numFmt w:val="lowerLetter"/>
      <w:lvlText w:val="%8)"/>
      <w:lvlJc w:val="left"/>
      <w:pPr>
        <w:ind w:left="3996" w:hanging="420"/>
      </w:pPr>
      <w:rPr>
        <w:rFonts w:cs="Times New Roman"/>
      </w:rPr>
    </w:lvl>
    <w:lvl w:ilvl="8" w:tplc="0409001B" w:tentative="1">
      <w:start w:val="1"/>
      <w:numFmt w:val="lowerRoman"/>
      <w:lvlText w:val="%9."/>
      <w:lvlJc w:val="right"/>
      <w:pPr>
        <w:ind w:left="4416" w:hanging="420"/>
      </w:pPr>
      <w:rPr>
        <w:rFonts w:cs="Times New Roman"/>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035"/>
    <w:rsid w:val="00077466"/>
    <w:rsid w:val="000D0035"/>
    <w:rsid w:val="001A4C95"/>
    <w:rsid w:val="00250750"/>
    <w:rsid w:val="002D433F"/>
    <w:rsid w:val="00384228"/>
    <w:rsid w:val="00405928"/>
    <w:rsid w:val="004744DC"/>
    <w:rsid w:val="006379C1"/>
    <w:rsid w:val="00682A22"/>
    <w:rsid w:val="007B2A0E"/>
    <w:rsid w:val="008A4245"/>
    <w:rsid w:val="008C7B21"/>
    <w:rsid w:val="008E41AE"/>
    <w:rsid w:val="009E7DB1"/>
    <w:rsid w:val="00A90813"/>
    <w:rsid w:val="00AD105C"/>
    <w:rsid w:val="00B1309A"/>
    <w:rsid w:val="00B2035A"/>
    <w:rsid w:val="00B514E7"/>
    <w:rsid w:val="00B95708"/>
    <w:rsid w:val="00C251C7"/>
    <w:rsid w:val="00E4263D"/>
    <w:rsid w:val="00F642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First Indent 2"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466"/>
    <w:pPr>
      <w:widowControl w:val="0"/>
      <w:autoSpaceDE w:val="0"/>
      <w:autoSpaceDN w:val="0"/>
      <w:adjustRightInd w:val="0"/>
    </w:pPr>
    <w:rPr>
      <w:rFonts w:ascii="仿宋_GB2312" w:eastAsia="仿宋_GB2312" w:cs="Times New Roman"/>
      <w:kern w:val="0"/>
      <w:sz w:val="24"/>
      <w:szCs w:val="24"/>
    </w:rPr>
  </w:style>
  <w:style w:type="paragraph" w:styleId="1">
    <w:name w:val="heading 1"/>
    <w:basedOn w:val="a"/>
    <w:next w:val="a"/>
    <w:link w:val="1Char"/>
    <w:uiPriority w:val="99"/>
    <w:qFormat/>
    <w:rsid w:val="00077466"/>
    <w:pPr>
      <w:outlineLvl w:val="0"/>
    </w:pPr>
  </w:style>
  <w:style w:type="paragraph" w:styleId="2">
    <w:name w:val="heading 2"/>
    <w:basedOn w:val="a"/>
    <w:next w:val="a"/>
    <w:link w:val="2Char"/>
    <w:uiPriority w:val="99"/>
    <w:qFormat/>
    <w:rsid w:val="00077466"/>
    <w:pP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rsid w:val="00077466"/>
    <w:rPr>
      <w:rFonts w:ascii="仿宋_GB2312" w:eastAsia="仿宋_GB2312" w:cs="Times New Roman"/>
      <w:kern w:val="0"/>
      <w:sz w:val="24"/>
      <w:szCs w:val="24"/>
    </w:rPr>
  </w:style>
  <w:style w:type="character" w:customStyle="1" w:styleId="2Char">
    <w:name w:val="标题 2 Char"/>
    <w:basedOn w:val="a0"/>
    <w:link w:val="2"/>
    <w:uiPriority w:val="99"/>
    <w:rsid w:val="00077466"/>
    <w:rPr>
      <w:rFonts w:ascii="仿宋_GB2312" w:eastAsia="仿宋_GB2312" w:cs="Times New Roman"/>
      <w:kern w:val="0"/>
      <w:sz w:val="24"/>
      <w:szCs w:val="24"/>
    </w:rPr>
  </w:style>
  <w:style w:type="paragraph" w:styleId="a3">
    <w:name w:val="Body Text Indent"/>
    <w:basedOn w:val="a"/>
    <w:link w:val="Char"/>
    <w:uiPriority w:val="99"/>
    <w:semiHidden/>
    <w:unhideWhenUsed/>
    <w:rsid w:val="00077466"/>
    <w:pPr>
      <w:spacing w:after="120"/>
      <w:ind w:leftChars="200" w:left="420"/>
    </w:pPr>
  </w:style>
  <w:style w:type="character" w:customStyle="1" w:styleId="Char">
    <w:name w:val="正文文本缩进 Char"/>
    <w:basedOn w:val="a0"/>
    <w:link w:val="a3"/>
    <w:uiPriority w:val="99"/>
    <w:semiHidden/>
    <w:rsid w:val="00077466"/>
    <w:rPr>
      <w:rFonts w:ascii="仿宋_GB2312" w:eastAsia="仿宋_GB2312" w:cs="Times New Roman"/>
      <w:kern w:val="0"/>
      <w:sz w:val="24"/>
      <w:szCs w:val="24"/>
    </w:rPr>
  </w:style>
  <w:style w:type="paragraph" w:styleId="20">
    <w:name w:val="Body Text First Indent 2"/>
    <w:basedOn w:val="a3"/>
    <w:link w:val="2Char0"/>
    <w:uiPriority w:val="99"/>
    <w:qFormat/>
    <w:rsid w:val="00077466"/>
    <w:pPr>
      <w:autoSpaceDE/>
      <w:autoSpaceDN/>
      <w:adjustRightInd/>
      <w:ind w:firstLine="420"/>
    </w:pPr>
    <w:rPr>
      <w:rFonts w:ascii="宋体" w:eastAsia="宋体" w:hAnsi="宋体"/>
    </w:rPr>
  </w:style>
  <w:style w:type="character" w:customStyle="1" w:styleId="2Char0">
    <w:name w:val="正文首行缩进 2 Char"/>
    <w:basedOn w:val="Char"/>
    <w:link w:val="20"/>
    <w:uiPriority w:val="99"/>
    <w:rsid w:val="00077466"/>
    <w:rPr>
      <w:rFonts w:ascii="宋体" w:eastAsia="宋体" w:hAnsi="宋体" w:cs="Times New Roman"/>
      <w:kern w:val="0"/>
      <w:sz w:val="24"/>
      <w:szCs w:val="24"/>
    </w:rPr>
  </w:style>
  <w:style w:type="table" w:styleId="a4">
    <w:name w:val="Table Grid"/>
    <w:basedOn w:val="a1"/>
    <w:uiPriority w:val="59"/>
    <w:qFormat/>
    <w:rsid w:val="00077466"/>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w:basedOn w:val="a"/>
    <w:link w:val="Char0"/>
    <w:uiPriority w:val="1"/>
    <w:unhideWhenUsed/>
    <w:qFormat/>
    <w:rsid w:val="00077466"/>
    <w:pPr>
      <w:autoSpaceDE/>
      <w:autoSpaceDN/>
      <w:adjustRightInd/>
      <w:spacing w:after="120"/>
      <w:jc w:val="both"/>
    </w:pPr>
    <w:rPr>
      <w:rFonts w:ascii="Times New Roman" w:eastAsia="Times New Roman" w:hAnsi="Times New Roman"/>
      <w:kern w:val="2"/>
      <w:sz w:val="21"/>
      <w:szCs w:val="21"/>
    </w:rPr>
  </w:style>
  <w:style w:type="character" w:customStyle="1" w:styleId="Char0">
    <w:name w:val="正文文本 Char"/>
    <w:basedOn w:val="a0"/>
    <w:link w:val="a5"/>
    <w:uiPriority w:val="1"/>
    <w:qFormat/>
    <w:rsid w:val="00077466"/>
    <w:rPr>
      <w:rFonts w:ascii="Times New Roman" w:eastAsia="Times New Roman" w:hAnsi="Times New Roman" w:cs="Times New Roman"/>
      <w:szCs w:val="21"/>
    </w:rPr>
  </w:style>
  <w:style w:type="paragraph" w:styleId="a6">
    <w:name w:val="Balloon Text"/>
    <w:basedOn w:val="a"/>
    <w:link w:val="Char1"/>
    <w:uiPriority w:val="99"/>
    <w:semiHidden/>
    <w:unhideWhenUsed/>
    <w:rsid w:val="008C7B21"/>
    <w:rPr>
      <w:sz w:val="18"/>
      <w:szCs w:val="18"/>
    </w:rPr>
  </w:style>
  <w:style w:type="character" w:customStyle="1" w:styleId="Char1">
    <w:name w:val="批注框文本 Char"/>
    <w:basedOn w:val="a0"/>
    <w:link w:val="a6"/>
    <w:uiPriority w:val="99"/>
    <w:semiHidden/>
    <w:rsid w:val="008C7B21"/>
    <w:rPr>
      <w:rFonts w:ascii="仿宋_GB2312" w:eastAsia="仿宋_GB2312" w:cs="Times New Roman"/>
      <w:kern w:val="0"/>
      <w:sz w:val="18"/>
      <w:szCs w:val="18"/>
    </w:rPr>
  </w:style>
  <w:style w:type="paragraph" w:styleId="a7">
    <w:name w:val="List Paragraph"/>
    <w:basedOn w:val="a"/>
    <w:uiPriority w:val="34"/>
    <w:qFormat/>
    <w:rsid w:val="00C251C7"/>
    <w:pPr>
      <w:ind w:firstLineChars="200" w:firstLine="420"/>
    </w:pPr>
  </w:style>
  <w:style w:type="paragraph" w:styleId="a8">
    <w:name w:val="Normal (Web)"/>
    <w:basedOn w:val="a"/>
    <w:rsid w:val="008E41AE"/>
    <w:pPr>
      <w:autoSpaceDE/>
      <w:autoSpaceDN/>
      <w:adjustRightInd/>
      <w:spacing w:before="100" w:beforeAutospacing="1" w:after="100" w:afterAutospacing="1"/>
    </w:pPr>
    <w:rPr>
      <w:rFonts w:ascii="Calibri" w:eastAsia="宋体"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First Indent 2"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466"/>
    <w:pPr>
      <w:widowControl w:val="0"/>
      <w:autoSpaceDE w:val="0"/>
      <w:autoSpaceDN w:val="0"/>
      <w:adjustRightInd w:val="0"/>
    </w:pPr>
    <w:rPr>
      <w:rFonts w:ascii="仿宋_GB2312" w:eastAsia="仿宋_GB2312" w:cs="Times New Roman"/>
      <w:kern w:val="0"/>
      <w:sz w:val="24"/>
      <w:szCs w:val="24"/>
    </w:rPr>
  </w:style>
  <w:style w:type="paragraph" w:styleId="1">
    <w:name w:val="heading 1"/>
    <w:basedOn w:val="a"/>
    <w:next w:val="a"/>
    <w:link w:val="1Char"/>
    <w:uiPriority w:val="99"/>
    <w:qFormat/>
    <w:rsid w:val="00077466"/>
    <w:pPr>
      <w:outlineLvl w:val="0"/>
    </w:pPr>
  </w:style>
  <w:style w:type="paragraph" w:styleId="2">
    <w:name w:val="heading 2"/>
    <w:basedOn w:val="a"/>
    <w:next w:val="a"/>
    <w:link w:val="2Char"/>
    <w:uiPriority w:val="99"/>
    <w:qFormat/>
    <w:rsid w:val="00077466"/>
    <w:pP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rsid w:val="00077466"/>
    <w:rPr>
      <w:rFonts w:ascii="仿宋_GB2312" w:eastAsia="仿宋_GB2312" w:cs="Times New Roman"/>
      <w:kern w:val="0"/>
      <w:sz w:val="24"/>
      <w:szCs w:val="24"/>
    </w:rPr>
  </w:style>
  <w:style w:type="character" w:customStyle="1" w:styleId="2Char">
    <w:name w:val="标题 2 Char"/>
    <w:basedOn w:val="a0"/>
    <w:link w:val="2"/>
    <w:uiPriority w:val="99"/>
    <w:rsid w:val="00077466"/>
    <w:rPr>
      <w:rFonts w:ascii="仿宋_GB2312" w:eastAsia="仿宋_GB2312" w:cs="Times New Roman"/>
      <w:kern w:val="0"/>
      <w:sz w:val="24"/>
      <w:szCs w:val="24"/>
    </w:rPr>
  </w:style>
  <w:style w:type="paragraph" w:styleId="a3">
    <w:name w:val="Body Text Indent"/>
    <w:basedOn w:val="a"/>
    <w:link w:val="Char"/>
    <w:uiPriority w:val="99"/>
    <w:semiHidden/>
    <w:unhideWhenUsed/>
    <w:rsid w:val="00077466"/>
    <w:pPr>
      <w:spacing w:after="120"/>
      <w:ind w:leftChars="200" w:left="420"/>
    </w:pPr>
  </w:style>
  <w:style w:type="character" w:customStyle="1" w:styleId="Char">
    <w:name w:val="正文文本缩进 Char"/>
    <w:basedOn w:val="a0"/>
    <w:link w:val="a3"/>
    <w:uiPriority w:val="99"/>
    <w:semiHidden/>
    <w:rsid w:val="00077466"/>
    <w:rPr>
      <w:rFonts w:ascii="仿宋_GB2312" w:eastAsia="仿宋_GB2312" w:cs="Times New Roman"/>
      <w:kern w:val="0"/>
      <w:sz w:val="24"/>
      <w:szCs w:val="24"/>
    </w:rPr>
  </w:style>
  <w:style w:type="paragraph" w:styleId="20">
    <w:name w:val="Body Text First Indent 2"/>
    <w:basedOn w:val="a3"/>
    <w:link w:val="2Char0"/>
    <w:uiPriority w:val="99"/>
    <w:qFormat/>
    <w:rsid w:val="00077466"/>
    <w:pPr>
      <w:autoSpaceDE/>
      <w:autoSpaceDN/>
      <w:adjustRightInd/>
      <w:ind w:firstLine="420"/>
    </w:pPr>
    <w:rPr>
      <w:rFonts w:ascii="宋体" w:eastAsia="宋体" w:hAnsi="宋体"/>
    </w:rPr>
  </w:style>
  <w:style w:type="character" w:customStyle="1" w:styleId="2Char0">
    <w:name w:val="正文首行缩进 2 Char"/>
    <w:basedOn w:val="Char"/>
    <w:link w:val="20"/>
    <w:uiPriority w:val="99"/>
    <w:rsid w:val="00077466"/>
    <w:rPr>
      <w:rFonts w:ascii="宋体" w:eastAsia="宋体" w:hAnsi="宋体" w:cs="Times New Roman"/>
      <w:kern w:val="0"/>
      <w:sz w:val="24"/>
      <w:szCs w:val="24"/>
    </w:rPr>
  </w:style>
  <w:style w:type="table" w:styleId="a4">
    <w:name w:val="Table Grid"/>
    <w:basedOn w:val="a1"/>
    <w:uiPriority w:val="59"/>
    <w:qFormat/>
    <w:rsid w:val="00077466"/>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w:basedOn w:val="a"/>
    <w:link w:val="Char0"/>
    <w:uiPriority w:val="1"/>
    <w:unhideWhenUsed/>
    <w:qFormat/>
    <w:rsid w:val="00077466"/>
    <w:pPr>
      <w:autoSpaceDE/>
      <w:autoSpaceDN/>
      <w:adjustRightInd/>
      <w:spacing w:after="120"/>
      <w:jc w:val="both"/>
    </w:pPr>
    <w:rPr>
      <w:rFonts w:ascii="Times New Roman" w:eastAsia="Times New Roman" w:hAnsi="Times New Roman"/>
      <w:kern w:val="2"/>
      <w:sz w:val="21"/>
      <w:szCs w:val="21"/>
    </w:rPr>
  </w:style>
  <w:style w:type="character" w:customStyle="1" w:styleId="Char0">
    <w:name w:val="正文文本 Char"/>
    <w:basedOn w:val="a0"/>
    <w:link w:val="a5"/>
    <w:uiPriority w:val="1"/>
    <w:qFormat/>
    <w:rsid w:val="00077466"/>
    <w:rPr>
      <w:rFonts w:ascii="Times New Roman" w:eastAsia="Times New Roman" w:hAnsi="Times New Roman" w:cs="Times New Roman"/>
      <w:szCs w:val="21"/>
    </w:rPr>
  </w:style>
  <w:style w:type="paragraph" w:styleId="a6">
    <w:name w:val="Balloon Text"/>
    <w:basedOn w:val="a"/>
    <w:link w:val="Char1"/>
    <w:uiPriority w:val="99"/>
    <w:semiHidden/>
    <w:unhideWhenUsed/>
    <w:rsid w:val="008C7B21"/>
    <w:rPr>
      <w:sz w:val="18"/>
      <w:szCs w:val="18"/>
    </w:rPr>
  </w:style>
  <w:style w:type="character" w:customStyle="1" w:styleId="Char1">
    <w:name w:val="批注框文本 Char"/>
    <w:basedOn w:val="a0"/>
    <w:link w:val="a6"/>
    <w:uiPriority w:val="99"/>
    <w:semiHidden/>
    <w:rsid w:val="008C7B21"/>
    <w:rPr>
      <w:rFonts w:ascii="仿宋_GB2312" w:eastAsia="仿宋_GB2312" w:cs="Times New Roman"/>
      <w:kern w:val="0"/>
      <w:sz w:val="18"/>
      <w:szCs w:val="18"/>
    </w:rPr>
  </w:style>
  <w:style w:type="paragraph" w:styleId="a7">
    <w:name w:val="List Paragraph"/>
    <w:basedOn w:val="a"/>
    <w:uiPriority w:val="34"/>
    <w:qFormat/>
    <w:rsid w:val="00C251C7"/>
    <w:pPr>
      <w:ind w:firstLineChars="200" w:firstLine="420"/>
    </w:pPr>
  </w:style>
  <w:style w:type="paragraph" w:styleId="a8">
    <w:name w:val="Normal (Web)"/>
    <w:basedOn w:val="a"/>
    <w:rsid w:val="008E41AE"/>
    <w:pPr>
      <w:autoSpaceDE/>
      <w:autoSpaceDN/>
      <w:adjustRightInd/>
      <w:spacing w:before="100" w:beforeAutospacing="1" w:after="100" w:afterAutospacing="1"/>
    </w:pPr>
    <w:rPr>
      <w:rFonts w:ascii="Calibri" w:eastAsia="宋体"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24625">
      <w:bodyDiv w:val="1"/>
      <w:marLeft w:val="0"/>
      <w:marRight w:val="0"/>
      <w:marTop w:val="0"/>
      <w:marBottom w:val="0"/>
      <w:divBdr>
        <w:top w:val="none" w:sz="0" w:space="0" w:color="auto"/>
        <w:left w:val="none" w:sz="0" w:space="0" w:color="auto"/>
        <w:bottom w:val="none" w:sz="0" w:space="0" w:color="auto"/>
        <w:right w:val="none" w:sz="0" w:space="0" w:color="auto"/>
      </w:divBdr>
    </w:div>
    <w:div w:id="227038743">
      <w:bodyDiv w:val="1"/>
      <w:marLeft w:val="0"/>
      <w:marRight w:val="0"/>
      <w:marTop w:val="0"/>
      <w:marBottom w:val="0"/>
      <w:divBdr>
        <w:top w:val="none" w:sz="0" w:space="0" w:color="auto"/>
        <w:left w:val="none" w:sz="0" w:space="0" w:color="auto"/>
        <w:bottom w:val="none" w:sz="0" w:space="0" w:color="auto"/>
        <w:right w:val="none" w:sz="0" w:space="0" w:color="auto"/>
      </w:divBdr>
    </w:div>
    <w:div w:id="268320714">
      <w:bodyDiv w:val="1"/>
      <w:marLeft w:val="0"/>
      <w:marRight w:val="0"/>
      <w:marTop w:val="0"/>
      <w:marBottom w:val="0"/>
      <w:divBdr>
        <w:top w:val="none" w:sz="0" w:space="0" w:color="auto"/>
        <w:left w:val="none" w:sz="0" w:space="0" w:color="auto"/>
        <w:bottom w:val="none" w:sz="0" w:space="0" w:color="auto"/>
        <w:right w:val="none" w:sz="0" w:space="0" w:color="auto"/>
      </w:divBdr>
    </w:div>
    <w:div w:id="421876207">
      <w:bodyDiv w:val="1"/>
      <w:marLeft w:val="0"/>
      <w:marRight w:val="0"/>
      <w:marTop w:val="0"/>
      <w:marBottom w:val="0"/>
      <w:divBdr>
        <w:top w:val="none" w:sz="0" w:space="0" w:color="auto"/>
        <w:left w:val="none" w:sz="0" w:space="0" w:color="auto"/>
        <w:bottom w:val="none" w:sz="0" w:space="0" w:color="auto"/>
        <w:right w:val="none" w:sz="0" w:space="0" w:color="auto"/>
      </w:divBdr>
    </w:div>
    <w:div w:id="547959487">
      <w:bodyDiv w:val="1"/>
      <w:marLeft w:val="0"/>
      <w:marRight w:val="0"/>
      <w:marTop w:val="0"/>
      <w:marBottom w:val="0"/>
      <w:divBdr>
        <w:top w:val="none" w:sz="0" w:space="0" w:color="auto"/>
        <w:left w:val="none" w:sz="0" w:space="0" w:color="auto"/>
        <w:bottom w:val="none" w:sz="0" w:space="0" w:color="auto"/>
        <w:right w:val="none" w:sz="0" w:space="0" w:color="auto"/>
      </w:divBdr>
    </w:div>
    <w:div w:id="569384543">
      <w:bodyDiv w:val="1"/>
      <w:marLeft w:val="0"/>
      <w:marRight w:val="0"/>
      <w:marTop w:val="0"/>
      <w:marBottom w:val="0"/>
      <w:divBdr>
        <w:top w:val="none" w:sz="0" w:space="0" w:color="auto"/>
        <w:left w:val="none" w:sz="0" w:space="0" w:color="auto"/>
        <w:bottom w:val="none" w:sz="0" w:space="0" w:color="auto"/>
        <w:right w:val="none" w:sz="0" w:space="0" w:color="auto"/>
      </w:divBdr>
    </w:div>
    <w:div w:id="586378532">
      <w:bodyDiv w:val="1"/>
      <w:marLeft w:val="0"/>
      <w:marRight w:val="0"/>
      <w:marTop w:val="0"/>
      <w:marBottom w:val="0"/>
      <w:divBdr>
        <w:top w:val="none" w:sz="0" w:space="0" w:color="auto"/>
        <w:left w:val="none" w:sz="0" w:space="0" w:color="auto"/>
        <w:bottom w:val="none" w:sz="0" w:space="0" w:color="auto"/>
        <w:right w:val="none" w:sz="0" w:space="0" w:color="auto"/>
      </w:divBdr>
    </w:div>
    <w:div w:id="635140099">
      <w:bodyDiv w:val="1"/>
      <w:marLeft w:val="0"/>
      <w:marRight w:val="0"/>
      <w:marTop w:val="0"/>
      <w:marBottom w:val="0"/>
      <w:divBdr>
        <w:top w:val="none" w:sz="0" w:space="0" w:color="auto"/>
        <w:left w:val="none" w:sz="0" w:space="0" w:color="auto"/>
        <w:bottom w:val="none" w:sz="0" w:space="0" w:color="auto"/>
        <w:right w:val="none" w:sz="0" w:space="0" w:color="auto"/>
      </w:divBdr>
    </w:div>
    <w:div w:id="749617486">
      <w:bodyDiv w:val="1"/>
      <w:marLeft w:val="0"/>
      <w:marRight w:val="0"/>
      <w:marTop w:val="0"/>
      <w:marBottom w:val="0"/>
      <w:divBdr>
        <w:top w:val="none" w:sz="0" w:space="0" w:color="auto"/>
        <w:left w:val="none" w:sz="0" w:space="0" w:color="auto"/>
        <w:bottom w:val="none" w:sz="0" w:space="0" w:color="auto"/>
        <w:right w:val="none" w:sz="0" w:space="0" w:color="auto"/>
      </w:divBdr>
    </w:div>
    <w:div w:id="1255938982">
      <w:bodyDiv w:val="1"/>
      <w:marLeft w:val="0"/>
      <w:marRight w:val="0"/>
      <w:marTop w:val="0"/>
      <w:marBottom w:val="0"/>
      <w:divBdr>
        <w:top w:val="none" w:sz="0" w:space="0" w:color="auto"/>
        <w:left w:val="none" w:sz="0" w:space="0" w:color="auto"/>
        <w:bottom w:val="none" w:sz="0" w:space="0" w:color="auto"/>
        <w:right w:val="none" w:sz="0" w:space="0" w:color="auto"/>
      </w:divBdr>
    </w:div>
    <w:div w:id="1384334189">
      <w:bodyDiv w:val="1"/>
      <w:marLeft w:val="0"/>
      <w:marRight w:val="0"/>
      <w:marTop w:val="0"/>
      <w:marBottom w:val="0"/>
      <w:divBdr>
        <w:top w:val="none" w:sz="0" w:space="0" w:color="auto"/>
        <w:left w:val="none" w:sz="0" w:space="0" w:color="auto"/>
        <w:bottom w:val="none" w:sz="0" w:space="0" w:color="auto"/>
        <w:right w:val="none" w:sz="0" w:space="0" w:color="auto"/>
      </w:divBdr>
    </w:div>
    <w:div w:id="1591619614">
      <w:bodyDiv w:val="1"/>
      <w:marLeft w:val="0"/>
      <w:marRight w:val="0"/>
      <w:marTop w:val="0"/>
      <w:marBottom w:val="0"/>
      <w:divBdr>
        <w:top w:val="none" w:sz="0" w:space="0" w:color="auto"/>
        <w:left w:val="none" w:sz="0" w:space="0" w:color="auto"/>
        <w:bottom w:val="none" w:sz="0" w:space="0" w:color="auto"/>
        <w:right w:val="none" w:sz="0" w:space="0" w:color="auto"/>
      </w:divBdr>
    </w:div>
    <w:div w:id="1826503984">
      <w:bodyDiv w:val="1"/>
      <w:marLeft w:val="0"/>
      <w:marRight w:val="0"/>
      <w:marTop w:val="0"/>
      <w:marBottom w:val="0"/>
      <w:divBdr>
        <w:top w:val="none" w:sz="0" w:space="0" w:color="auto"/>
        <w:left w:val="none" w:sz="0" w:space="0" w:color="auto"/>
        <w:bottom w:val="none" w:sz="0" w:space="0" w:color="auto"/>
        <w:right w:val="none" w:sz="0" w:space="0" w:color="auto"/>
      </w:divBdr>
    </w:div>
    <w:div w:id="1850290226">
      <w:bodyDiv w:val="1"/>
      <w:marLeft w:val="0"/>
      <w:marRight w:val="0"/>
      <w:marTop w:val="0"/>
      <w:marBottom w:val="0"/>
      <w:divBdr>
        <w:top w:val="none" w:sz="0" w:space="0" w:color="auto"/>
        <w:left w:val="none" w:sz="0" w:space="0" w:color="auto"/>
        <w:bottom w:val="none" w:sz="0" w:space="0" w:color="auto"/>
        <w:right w:val="none" w:sz="0" w:space="0" w:color="auto"/>
      </w:divBdr>
    </w:div>
    <w:div w:id="1957786842">
      <w:bodyDiv w:val="1"/>
      <w:marLeft w:val="0"/>
      <w:marRight w:val="0"/>
      <w:marTop w:val="0"/>
      <w:marBottom w:val="0"/>
      <w:divBdr>
        <w:top w:val="none" w:sz="0" w:space="0" w:color="auto"/>
        <w:left w:val="none" w:sz="0" w:space="0" w:color="auto"/>
        <w:bottom w:val="none" w:sz="0" w:space="0" w:color="auto"/>
        <w:right w:val="none" w:sz="0" w:space="0" w:color="auto"/>
      </w:divBdr>
    </w:div>
    <w:div w:id="2026514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11111111111111111111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21212121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title>
    <c:autoTitleDeleted val="0"/>
    <c:plotArea>
      <c:layout/>
      <c:pieChart>
        <c:varyColors val="1"/>
        <c:ser>
          <c:idx val="0"/>
          <c:order val="0"/>
          <c:tx>
            <c:strRef>
              <c:f>Sheet1!$B$1</c:f>
              <c:strCache>
                <c:ptCount val="1"/>
                <c:pt idx="0">
                  <c:v>收入决算图</c:v>
                </c:pt>
              </c:strCache>
            </c:strRef>
          </c:tx>
          <c:dLbls>
            <c:dLbl>
              <c:idx val="0"/>
              <c:showLegendKey val="0"/>
              <c:showVal val="1"/>
              <c:showCatName val="0"/>
              <c:showSerName val="0"/>
              <c:showPercent val="0"/>
              <c:showBubbleSize val="0"/>
            </c:dLbl>
            <c:showLegendKey val="0"/>
            <c:showVal val="0"/>
            <c:showCatName val="0"/>
            <c:showSerName val="0"/>
            <c:showPercent val="0"/>
            <c:showBubbleSize val="0"/>
          </c:dLbls>
          <c:cat>
            <c:strRef>
              <c:f>Sheet1!$A$2:$A$3</c:f>
              <c:strCache>
                <c:ptCount val="2"/>
                <c:pt idx="0">
                  <c:v>一般公共预算财政拨款收入2106.47万元</c:v>
                </c:pt>
                <c:pt idx="1">
                  <c:v>其他收入0万元</c:v>
                </c:pt>
              </c:strCache>
            </c:strRef>
          </c:cat>
          <c:val>
            <c:numRef>
              <c:f>Sheet1!$B$2:$B$3</c:f>
              <c:numCache>
                <c:formatCode>0%</c:formatCode>
                <c:ptCount val="2"/>
                <c:pt idx="0">
                  <c:v>1</c:v>
                </c:pt>
                <c:pt idx="1">
                  <c:v>0</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title>
    <c:autoTitleDeleted val="0"/>
    <c:plotArea>
      <c:layout/>
      <c:pieChart>
        <c:varyColors val="1"/>
        <c:ser>
          <c:idx val="0"/>
          <c:order val="0"/>
          <c:tx>
            <c:strRef>
              <c:f>Sheet1!$B$1</c:f>
              <c:strCache>
                <c:ptCount val="1"/>
                <c:pt idx="0">
                  <c:v>支出决算图</c:v>
                </c:pt>
              </c:strCache>
            </c:strRef>
          </c:tx>
          <c:dLbls>
            <c:dLbl>
              <c:idx val="0"/>
              <c:showLegendKey val="0"/>
              <c:showVal val="1"/>
              <c:showCatName val="0"/>
              <c:showSerName val="0"/>
              <c:showPercent val="0"/>
              <c:showBubbleSize val="0"/>
            </c:dLbl>
            <c:dLbl>
              <c:idx val="1"/>
              <c:showLegendKey val="0"/>
              <c:showVal val="1"/>
              <c:showCatName val="0"/>
              <c:showSerName val="0"/>
              <c:showPercent val="0"/>
              <c:showBubbleSize val="0"/>
            </c:dLbl>
            <c:showLegendKey val="0"/>
            <c:showVal val="0"/>
            <c:showCatName val="0"/>
            <c:showSerName val="0"/>
            <c:showPercent val="0"/>
            <c:showBubbleSize val="0"/>
          </c:dLbls>
          <c:cat>
            <c:strRef>
              <c:f>Sheet1!$A$2:$A$3</c:f>
              <c:strCache>
                <c:ptCount val="2"/>
                <c:pt idx="0">
                  <c:v>本年基本支出1,505.73万元</c:v>
                </c:pt>
                <c:pt idx="1">
                  <c:v>本年项目支出600.75万元</c:v>
                </c:pt>
              </c:strCache>
            </c:strRef>
          </c:cat>
          <c:val>
            <c:numRef>
              <c:f>Sheet1!$B$2:$B$3</c:f>
              <c:numCache>
                <c:formatCode>0.00%</c:formatCode>
                <c:ptCount val="2"/>
                <c:pt idx="0">
                  <c:v>0.71479999999999999</c:v>
                </c:pt>
                <c:pt idx="1">
                  <c:v>0.28520000000000001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22E5DC9-EEF0-4EBC-B3F4-D6A376214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2333</Words>
  <Characters>13303</Characters>
  <Application>Microsoft Office Word</Application>
  <DocSecurity>0</DocSecurity>
  <Lines>110</Lines>
  <Paragraphs>31</Paragraphs>
  <ScaleCrop>false</ScaleCrop>
  <Company/>
  <LinksUpToDate>false</LinksUpToDate>
  <CharactersWithSpaces>15605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xb21cn</cp:lastModifiedBy>
  <cp:revision>2</cp:revision>
  <dcterms:created xsi:type="dcterms:W3CDTF">2024-05-20T02:18:00Z</dcterms:created>
  <dcterms:modified xsi:type="dcterms:W3CDTF">2024-05-20T02:18:00Z</dcterms:modified>
</cp:coreProperties>
</file>