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1714"/>
        <w:spacing w:before="101" w:line="223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5"/>
        </w:rPr>
        <w:t>2023</w:t>
      </w:r>
      <w:r>
        <w:rPr>
          <w:rFonts w:ascii="SimSun" w:hAnsi="SimSun" w:eastAsia="SimSun" w:cs="SimSun"/>
          <w:sz w:val="43"/>
          <w:szCs w:val="43"/>
          <w:spacing w:val="-8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5"/>
        </w:rPr>
        <w:t>年转移支付情况说明</w:t>
      </w:r>
    </w:p>
    <w:p>
      <w:pPr>
        <w:spacing w:line="342" w:lineRule="auto"/>
        <w:rPr>
          <w:rFonts w:ascii="Arial"/>
          <w:sz w:val="21"/>
        </w:rPr>
      </w:pPr>
      <w:r/>
    </w:p>
    <w:p>
      <w:pPr>
        <w:spacing w:line="343" w:lineRule="auto"/>
        <w:rPr>
          <w:rFonts w:ascii="Arial"/>
          <w:sz w:val="21"/>
        </w:rPr>
      </w:pPr>
      <w:r/>
    </w:p>
    <w:p>
      <w:pPr>
        <w:pStyle w:val="BodyText"/>
        <w:ind w:right="29"/>
        <w:spacing w:before="101" w:line="624" w:lineRule="exact"/>
        <w:jc w:val="right"/>
        <w:rPr/>
      </w:pPr>
      <w:r>
        <w:rPr>
          <w:spacing w:val="5"/>
          <w:position w:val="23"/>
        </w:rPr>
        <w:t>2023</w:t>
      </w:r>
      <w:r>
        <w:rPr>
          <w:spacing w:val="-47"/>
          <w:position w:val="23"/>
        </w:rPr>
        <w:t xml:space="preserve"> </w:t>
      </w:r>
      <w:r>
        <w:rPr>
          <w:spacing w:val="5"/>
          <w:position w:val="23"/>
        </w:rPr>
        <w:t>年预算中，上级补助我旗资金共计</w:t>
      </w:r>
      <w:r>
        <w:rPr>
          <w:spacing w:val="-58"/>
          <w:position w:val="23"/>
        </w:rPr>
        <w:t xml:space="preserve"> </w:t>
      </w:r>
      <w:r>
        <w:rPr>
          <w:spacing w:val="5"/>
          <w:position w:val="23"/>
        </w:rPr>
        <w:t>34</w:t>
      </w:r>
      <w:r>
        <w:rPr>
          <w:spacing w:val="4"/>
          <w:position w:val="23"/>
        </w:rPr>
        <w:t>1,496</w:t>
      </w:r>
      <w:r>
        <w:rPr>
          <w:spacing w:val="-51"/>
          <w:position w:val="23"/>
        </w:rPr>
        <w:t xml:space="preserve"> </w:t>
      </w:r>
      <w:r>
        <w:rPr>
          <w:spacing w:val="4"/>
          <w:position w:val="23"/>
        </w:rPr>
        <w:t>万元，</w:t>
      </w:r>
    </w:p>
    <w:p>
      <w:pPr>
        <w:pStyle w:val="BodyText"/>
        <w:ind w:left="37"/>
        <w:spacing w:before="1" w:line="227" w:lineRule="auto"/>
        <w:rPr/>
      </w:pPr>
      <w:r>
        <w:rPr>
          <w:spacing w:val="-2"/>
        </w:rPr>
        <w:t>其中：</w:t>
      </w:r>
    </w:p>
    <w:p>
      <w:pPr>
        <w:pStyle w:val="BodyText"/>
        <w:ind w:left="689"/>
        <w:spacing w:before="241" w:line="228" w:lineRule="auto"/>
        <w:rPr/>
      </w:pPr>
      <w:r>
        <w:rPr/>
        <w:t>1.</w:t>
      </w:r>
      <w:r>
        <w:rPr/>
        <w:t xml:space="preserve">  </w:t>
      </w:r>
      <w:r>
        <w:rPr/>
        <w:t>税收返还</w:t>
      </w:r>
      <w:r>
        <w:rPr>
          <w:spacing w:val="-51"/>
        </w:rPr>
        <w:t xml:space="preserve"> </w:t>
      </w:r>
      <w:r>
        <w:rPr/>
        <w:t>4,707</w:t>
      </w:r>
      <w:r>
        <w:rPr>
          <w:spacing w:val="-54"/>
        </w:rPr>
        <w:t xml:space="preserve"> </w:t>
      </w:r>
      <w:r>
        <w:rPr/>
        <w:t>万元；</w:t>
      </w:r>
    </w:p>
    <w:p>
      <w:pPr>
        <w:pStyle w:val="BodyText"/>
        <w:ind w:left="35" w:right="111" w:firstLine="634"/>
        <w:spacing w:before="236" w:line="372" w:lineRule="auto"/>
        <w:rPr/>
      </w:pPr>
      <w:r>
        <w:rPr>
          <w:spacing w:val="5"/>
        </w:rPr>
        <w:t>2.</w:t>
      </w:r>
      <w:r>
        <w:rPr>
          <w:spacing w:val="5"/>
        </w:rPr>
        <w:t xml:space="preserve">  </w:t>
      </w:r>
      <w:r>
        <w:rPr>
          <w:spacing w:val="5"/>
        </w:rPr>
        <w:t>一般性转移支付收入</w:t>
      </w:r>
      <w:r>
        <w:rPr>
          <w:spacing w:val="-40"/>
        </w:rPr>
        <w:t xml:space="preserve"> </w:t>
      </w:r>
      <w:r>
        <w:rPr>
          <w:spacing w:val="5"/>
        </w:rPr>
        <w:t>336,789</w:t>
      </w:r>
      <w:r>
        <w:rPr>
          <w:spacing w:val="-51"/>
        </w:rPr>
        <w:t xml:space="preserve"> </w:t>
      </w:r>
      <w:r>
        <w:rPr>
          <w:spacing w:val="5"/>
        </w:rPr>
        <w:t>万元，其中：均衡性</w:t>
      </w:r>
      <w:r>
        <w:rPr/>
        <w:t xml:space="preserve"> </w:t>
      </w:r>
      <w:r>
        <w:rPr>
          <w:spacing w:val="9"/>
        </w:rPr>
        <w:t>转移支付</w:t>
      </w:r>
      <w:r>
        <w:rPr>
          <w:spacing w:val="-53"/>
        </w:rPr>
        <w:t xml:space="preserve"> </w:t>
      </w:r>
      <w:r>
        <w:rPr>
          <w:spacing w:val="9"/>
        </w:rPr>
        <w:t>81,310</w:t>
      </w:r>
      <w:r>
        <w:rPr>
          <w:spacing w:val="-46"/>
        </w:rPr>
        <w:t xml:space="preserve"> </w:t>
      </w:r>
      <w:r>
        <w:rPr>
          <w:spacing w:val="9"/>
        </w:rPr>
        <w:t>万元，重点生态功能区</w:t>
      </w:r>
      <w:r>
        <w:rPr>
          <w:spacing w:val="8"/>
        </w:rPr>
        <w:t>转移支付</w:t>
      </w:r>
      <w:r>
        <w:rPr>
          <w:spacing w:val="-51"/>
        </w:rPr>
        <w:t xml:space="preserve"> </w:t>
      </w:r>
      <w:r>
        <w:rPr>
          <w:spacing w:val="8"/>
        </w:rPr>
        <w:t>5,287</w:t>
      </w:r>
      <w:r>
        <w:rPr>
          <w:spacing w:val="-44"/>
        </w:rPr>
        <w:t xml:space="preserve"> </w:t>
      </w:r>
      <w:r>
        <w:rPr>
          <w:spacing w:val="8"/>
        </w:rPr>
        <w:t>万</w:t>
      </w:r>
      <w:r>
        <w:rPr/>
        <w:t xml:space="preserve"> </w:t>
      </w:r>
      <w:r>
        <w:rPr>
          <w:spacing w:val="4"/>
        </w:rPr>
        <w:t>元，</w:t>
      </w:r>
      <w:r>
        <w:rPr>
          <w:spacing w:val="-87"/>
        </w:rPr>
        <w:t xml:space="preserve"> </w:t>
      </w:r>
      <w:r>
        <w:rPr>
          <w:spacing w:val="4"/>
        </w:rPr>
        <w:t>民族地区转移支付</w:t>
      </w:r>
      <w:r>
        <w:rPr>
          <w:spacing w:val="-61"/>
        </w:rPr>
        <w:t xml:space="preserve"> </w:t>
      </w:r>
      <w:r>
        <w:rPr>
          <w:spacing w:val="4"/>
        </w:rPr>
        <w:t>8,556</w:t>
      </w:r>
      <w:r>
        <w:rPr>
          <w:spacing w:val="-53"/>
        </w:rPr>
        <w:t xml:space="preserve"> </w:t>
      </w:r>
      <w:r>
        <w:rPr>
          <w:spacing w:val="4"/>
        </w:rPr>
        <w:t>万元，欠发达地区转移支付收</w:t>
      </w:r>
      <w:r>
        <w:rPr/>
        <w:t xml:space="preserve"> </w:t>
      </w:r>
      <w:r>
        <w:rPr>
          <w:spacing w:val="4"/>
        </w:rPr>
        <w:t>入</w:t>
      </w:r>
      <w:r>
        <w:rPr>
          <w:spacing w:val="-42"/>
        </w:rPr>
        <w:t xml:space="preserve"> </w:t>
      </w:r>
      <w:r>
        <w:rPr>
          <w:spacing w:val="4"/>
        </w:rPr>
        <w:t>5,473</w:t>
      </w:r>
      <w:r>
        <w:rPr>
          <w:spacing w:val="-53"/>
        </w:rPr>
        <w:t xml:space="preserve"> </w:t>
      </w:r>
      <w:r>
        <w:rPr>
          <w:spacing w:val="4"/>
        </w:rPr>
        <w:t>万元，县级基本财力保障机制奖补</w:t>
      </w:r>
      <w:r>
        <w:rPr>
          <w:spacing w:val="-60"/>
        </w:rPr>
        <w:t xml:space="preserve"> </w:t>
      </w:r>
      <w:r>
        <w:rPr>
          <w:spacing w:val="4"/>
        </w:rPr>
        <w:t>9,474</w:t>
      </w:r>
      <w:r>
        <w:rPr>
          <w:spacing w:val="-54"/>
        </w:rPr>
        <w:t xml:space="preserve"> </w:t>
      </w:r>
      <w:r>
        <w:rPr>
          <w:spacing w:val="4"/>
        </w:rPr>
        <w:t>万元，固</w:t>
      </w:r>
      <w:r>
        <w:rPr/>
        <w:t xml:space="preserve"> </w:t>
      </w:r>
      <w:r>
        <w:rPr>
          <w:spacing w:val="4"/>
        </w:rPr>
        <w:t>定数额补助</w:t>
      </w:r>
      <w:r>
        <w:rPr>
          <w:spacing w:val="-48"/>
        </w:rPr>
        <w:t xml:space="preserve"> </w:t>
      </w:r>
      <w:r>
        <w:rPr>
          <w:spacing w:val="4"/>
        </w:rPr>
        <w:t>26,054</w:t>
      </w:r>
      <w:r>
        <w:rPr>
          <w:spacing w:val="-53"/>
        </w:rPr>
        <w:t xml:space="preserve"> </w:t>
      </w:r>
      <w:r>
        <w:rPr>
          <w:spacing w:val="4"/>
        </w:rPr>
        <w:t>万元，产粮大县奖励</w:t>
      </w:r>
      <w:r>
        <w:rPr>
          <w:spacing w:val="-58"/>
        </w:rPr>
        <w:t xml:space="preserve"> </w:t>
      </w:r>
      <w:r>
        <w:rPr>
          <w:spacing w:val="4"/>
        </w:rPr>
        <w:t>22,551</w:t>
      </w:r>
      <w:r>
        <w:rPr>
          <w:spacing w:val="-54"/>
        </w:rPr>
        <w:t xml:space="preserve"> </w:t>
      </w:r>
      <w:r>
        <w:rPr>
          <w:spacing w:val="4"/>
        </w:rPr>
        <w:t>万元，结算</w:t>
      </w:r>
      <w:r>
        <w:rPr/>
        <w:t xml:space="preserve"> </w:t>
      </w:r>
      <w:r>
        <w:rPr>
          <w:spacing w:val="4"/>
        </w:rPr>
        <w:t>补助收入</w:t>
      </w:r>
      <w:r>
        <w:rPr>
          <w:spacing w:val="-58"/>
        </w:rPr>
        <w:t xml:space="preserve"> </w:t>
      </w:r>
      <w:r>
        <w:rPr>
          <w:spacing w:val="4"/>
        </w:rPr>
        <w:t>2,312</w:t>
      </w:r>
      <w:r>
        <w:rPr>
          <w:spacing w:val="-53"/>
        </w:rPr>
        <w:t xml:space="preserve"> </w:t>
      </w:r>
      <w:r>
        <w:rPr>
          <w:spacing w:val="4"/>
        </w:rPr>
        <w:t>万元，增值税留抵退税转移支付收入</w:t>
      </w:r>
      <w:r>
        <w:rPr>
          <w:spacing w:val="-38"/>
        </w:rPr>
        <w:t xml:space="preserve"> </w:t>
      </w:r>
      <w:r>
        <w:rPr>
          <w:spacing w:val="4"/>
        </w:rPr>
        <w:t>17</w:t>
      </w:r>
      <w:r>
        <w:rPr>
          <w:spacing w:val="3"/>
        </w:rPr>
        <w:t>8</w:t>
      </w:r>
      <w:r>
        <w:rPr>
          <w:spacing w:val="-54"/>
        </w:rPr>
        <w:t xml:space="preserve"> </w:t>
      </w:r>
      <w:r>
        <w:rPr>
          <w:spacing w:val="3"/>
        </w:rPr>
        <w:t>万</w:t>
      </w:r>
      <w:r>
        <w:rPr/>
        <w:t xml:space="preserve"> </w:t>
      </w:r>
      <w:r>
        <w:rPr>
          <w:spacing w:val="12"/>
        </w:rPr>
        <w:t>元，其他退税减税降费转移支付收入</w:t>
      </w:r>
      <w:r>
        <w:rPr>
          <w:spacing w:val="-45"/>
        </w:rPr>
        <w:t xml:space="preserve"> </w:t>
      </w:r>
      <w:r>
        <w:rPr>
          <w:spacing w:val="12"/>
        </w:rPr>
        <w:t>66</w:t>
      </w:r>
      <w:r>
        <w:rPr>
          <w:spacing w:val="-46"/>
        </w:rPr>
        <w:t xml:space="preserve"> </w:t>
      </w:r>
      <w:r>
        <w:rPr>
          <w:spacing w:val="12"/>
        </w:rPr>
        <w:t>万元，共同事权转</w:t>
      </w:r>
    </w:p>
    <w:p>
      <w:pPr>
        <w:pStyle w:val="BodyText"/>
        <w:ind w:left="35"/>
        <w:spacing w:line="228" w:lineRule="auto"/>
        <w:rPr/>
      </w:pPr>
      <w:r>
        <w:rPr/>
        <w:t>移支付</w:t>
      </w:r>
      <w:r>
        <w:rPr>
          <w:spacing w:val="-39"/>
        </w:rPr>
        <w:t xml:space="preserve"> </w:t>
      </w:r>
      <w:r>
        <w:rPr/>
        <w:t>175,528</w:t>
      </w:r>
      <w:r>
        <w:rPr>
          <w:spacing w:val="-51"/>
        </w:rPr>
        <w:t xml:space="preserve"> </w:t>
      </w:r>
      <w:r>
        <w:rPr/>
        <w:t>万元。</w:t>
      </w:r>
    </w:p>
    <w:p>
      <w:pPr>
        <w:pStyle w:val="BodyText"/>
        <w:ind w:left="672"/>
        <w:spacing w:before="240" w:line="624" w:lineRule="exact"/>
        <w:rPr/>
      </w:pPr>
      <w:r>
        <w:rPr>
          <w:spacing w:val="4"/>
          <w:position w:val="23"/>
        </w:rPr>
        <w:t>3.专项转移支付收入</w:t>
      </w:r>
      <w:r>
        <w:rPr>
          <w:spacing w:val="-45"/>
          <w:position w:val="23"/>
        </w:rPr>
        <w:t xml:space="preserve"> </w:t>
      </w:r>
      <w:r>
        <w:rPr>
          <w:spacing w:val="4"/>
          <w:position w:val="23"/>
        </w:rPr>
        <w:t>988</w:t>
      </w:r>
      <w:r>
        <w:rPr>
          <w:spacing w:val="-53"/>
          <w:position w:val="23"/>
        </w:rPr>
        <w:t xml:space="preserve"> </w:t>
      </w:r>
      <w:r>
        <w:rPr>
          <w:spacing w:val="4"/>
          <w:position w:val="23"/>
        </w:rPr>
        <w:t>万元，其中科学技术</w:t>
      </w:r>
      <w:r>
        <w:rPr>
          <w:spacing w:val="-56"/>
          <w:position w:val="23"/>
        </w:rPr>
        <w:t xml:space="preserve"> </w:t>
      </w:r>
      <w:r>
        <w:rPr>
          <w:spacing w:val="4"/>
          <w:position w:val="23"/>
        </w:rPr>
        <w:t>5</w:t>
      </w:r>
      <w:r>
        <w:rPr>
          <w:spacing w:val="-51"/>
          <w:position w:val="23"/>
        </w:rPr>
        <w:t xml:space="preserve"> </w:t>
      </w:r>
      <w:r>
        <w:rPr>
          <w:spacing w:val="4"/>
          <w:position w:val="23"/>
        </w:rPr>
        <w:t>万元，</w:t>
      </w:r>
    </w:p>
    <w:p>
      <w:pPr>
        <w:pStyle w:val="BodyText"/>
        <w:spacing w:before="1" w:line="226" w:lineRule="auto"/>
        <w:jc w:val="right"/>
        <w:rPr/>
      </w:pPr>
      <w:r>
        <w:rPr>
          <w:spacing w:val="-4"/>
        </w:rPr>
        <w:t>教育</w:t>
      </w:r>
      <w:r>
        <w:rPr>
          <w:spacing w:val="-56"/>
        </w:rPr>
        <w:t xml:space="preserve"> </w:t>
      </w:r>
      <w:r>
        <w:rPr>
          <w:spacing w:val="-4"/>
        </w:rPr>
        <w:t>545</w:t>
      </w:r>
      <w:r>
        <w:rPr>
          <w:spacing w:val="-53"/>
        </w:rPr>
        <w:t xml:space="preserve"> </w:t>
      </w:r>
      <w:r>
        <w:rPr>
          <w:spacing w:val="-4"/>
        </w:rPr>
        <w:t>万元，社会保障和就业</w:t>
      </w:r>
      <w:r>
        <w:rPr>
          <w:spacing w:val="-56"/>
        </w:rPr>
        <w:t xml:space="preserve"> </w:t>
      </w:r>
      <w:r>
        <w:rPr>
          <w:spacing w:val="-4"/>
        </w:rPr>
        <w:t>327</w:t>
      </w:r>
      <w:r>
        <w:rPr>
          <w:spacing w:val="-53"/>
        </w:rPr>
        <w:t xml:space="preserve"> </w:t>
      </w:r>
      <w:r>
        <w:rPr>
          <w:spacing w:val="-4"/>
        </w:rPr>
        <w:t>万元，农林</w:t>
      </w:r>
      <w:r>
        <w:rPr>
          <w:spacing w:val="-5"/>
        </w:rPr>
        <w:t>水</w:t>
      </w:r>
      <w:r>
        <w:rPr>
          <w:spacing w:val="-41"/>
        </w:rPr>
        <w:t xml:space="preserve"> </w:t>
      </w:r>
      <w:r>
        <w:rPr>
          <w:spacing w:val="-5"/>
        </w:rPr>
        <w:t>111</w:t>
      </w:r>
      <w:r>
        <w:rPr>
          <w:spacing w:val="-53"/>
        </w:rPr>
        <w:t xml:space="preserve"> </w:t>
      </w:r>
      <w:r>
        <w:rPr>
          <w:spacing w:val="-5"/>
        </w:rPr>
        <w:t>万元。</w:t>
      </w:r>
    </w:p>
    <w:sectPr>
      <w:pgSz w:w="11906" w:h="16839"/>
      <w:pgMar w:top="1431" w:right="1688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2023-04-04T16:22:57Z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2024-04-18T11:37:56</vt:filetime>
  </property>
</Properties>
</file>