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</w:rPr>
      </w:pPr>
      <w:bookmarkStart w:id="0" w:name="_GoBack"/>
      <w:bookmarkEnd w:id="0"/>
      <w:r>
        <w:rPr>
          <w:rFonts w:hint="eastAsia"/>
          <w:b/>
        </w:rPr>
        <w:t>附件1：</w:t>
      </w:r>
    </w:p>
    <w:p>
      <w:pPr>
        <w:pStyle w:val="28"/>
      </w:pPr>
      <w:r>
        <w:rPr>
          <w:rFonts w:hint="eastAsia"/>
        </w:rPr>
        <w:t>护士电子执业证书申领展示流程</w:t>
      </w:r>
    </w:p>
    <w:p>
      <w:pPr>
        <w:pStyle w:val="32"/>
      </w:pPr>
    </w:p>
    <w:p>
      <w:pPr>
        <w:ind w:firstLine="640" w:firstLineChars="200"/>
      </w:pPr>
      <w:r>
        <w:t>1</w:t>
      </w:r>
      <w:r>
        <w:rPr>
          <w:rFonts w:hint="eastAsia"/>
        </w:rPr>
        <w:t>.在微信中搜索“</w:t>
      </w:r>
      <w:r>
        <w:t>民科微服务小程序</w:t>
      </w:r>
      <w:r>
        <w:rPr>
          <w:rFonts w:hint="eastAsia"/>
        </w:rPr>
        <w:t>”，进入并</w:t>
      </w:r>
      <w:r>
        <w:t>绑定账号，可直接</w:t>
      </w:r>
      <w:r>
        <w:rPr>
          <w:rFonts w:hint="eastAsia"/>
        </w:rPr>
        <w:t>登录</w:t>
      </w:r>
      <w:r>
        <w:t>电子化注册系统。</w:t>
      </w:r>
    </w:p>
    <w:p>
      <w:pPr>
        <w:spacing w:line="240" w:lineRule="exact"/>
        <w:ind w:firstLine="640" w:firstLineChars="200"/>
      </w:pPr>
    </w:p>
    <w:p>
      <w:pPr>
        <w:jc w:val="center"/>
      </w:pPr>
      <w:r>
        <w:drawing>
          <wp:inline distT="0" distB="0" distL="0" distR="0">
            <wp:extent cx="3733800" cy="6638925"/>
            <wp:effectExtent l="19050" t="0" r="0" b="0"/>
            <wp:docPr id="5" name="图片 5" descr="C:\Users\Administrator\Desktop\微信图片_20230725093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微信图片_2023072509314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8237" cy="6645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630"/>
      </w:pPr>
      <w:r>
        <w:t>2</w:t>
      </w:r>
      <w:r>
        <w:rPr>
          <w:rFonts w:hint="eastAsia"/>
        </w:rPr>
        <w:t>.</w:t>
      </w:r>
      <w:r>
        <w:t>在“民科微服务小程序”</w:t>
      </w:r>
      <w:r>
        <w:rPr>
          <w:rFonts w:hint="eastAsia"/>
        </w:rPr>
        <w:t>【</w:t>
      </w:r>
      <w:r>
        <w:t>我的</w:t>
      </w:r>
      <w:r>
        <w:rPr>
          <w:rFonts w:hint="eastAsia"/>
        </w:rPr>
        <w:t>】</w:t>
      </w:r>
      <w:r>
        <w:t>中，点击</w:t>
      </w:r>
      <w:r>
        <w:rPr>
          <w:rFonts w:hint="eastAsia"/>
        </w:rPr>
        <w:t>【</w:t>
      </w:r>
      <w:r>
        <w:t>我的电子化系统</w:t>
      </w:r>
      <w:r>
        <w:rPr>
          <w:rFonts w:hint="eastAsia"/>
        </w:rPr>
        <w:t>】</w:t>
      </w:r>
      <w:r>
        <w:t>。</w:t>
      </w:r>
    </w:p>
    <w:p>
      <w:pPr>
        <w:ind w:firstLine="630"/>
      </w:pPr>
    </w:p>
    <w:p>
      <w:pPr>
        <w:jc w:val="center"/>
      </w:pPr>
      <w:r>
        <w:drawing>
          <wp:inline distT="0" distB="0" distL="0" distR="0">
            <wp:extent cx="4438650" cy="6168390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616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ind w:firstLine="640" w:firstLineChars="200"/>
        <w:outlineLvl w:val="0"/>
      </w:pPr>
      <w:r>
        <w:t>3</w:t>
      </w:r>
      <w:r>
        <w:rPr>
          <w:rFonts w:hint="eastAsia"/>
        </w:rPr>
        <w:t>.</w:t>
      </w:r>
      <w:r>
        <w:t>点击进入</w:t>
      </w:r>
      <w:r>
        <w:rPr>
          <w:rFonts w:hint="eastAsia"/>
        </w:rPr>
        <w:t>【</w:t>
      </w:r>
      <w:r>
        <w:t>护士电子化注册信息系统</w:t>
      </w:r>
      <w:r>
        <w:rPr>
          <w:rFonts w:hint="eastAsia"/>
        </w:rPr>
        <w:t>】。</w:t>
      </w:r>
    </w:p>
    <w:p>
      <w:pPr>
        <w:ind w:firstLine="640" w:firstLineChars="200"/>
      </w:pPr>
    </w:p>
    <w:p>
      <w:pPr>
        <w:jc w:val="center"/>
      </w:pPr>
      <w:r>
        <w:rPr>
          <w:rFonts w:hint="eastAsia"/>
        </w:rPr>
        <w:drawing>
          <wp:inline distT="0" distB="0" distL="0" distR="0">
            <wp:extent cx="4343400" cy="2514600"/>
            <wp:effectExtent l="1905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7227" cy="251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ind w:firstLine="640" w:firstLineChars="200"/>
      </w:pPr>
      <w:r>
        <w:rPr>
          <w:rFonts w:hint="eastAsia"/>
        </w:rPr>
        <w:t>4.点击右上角【</w:t>
      </w:r>
      <w:r>
        <w:t>下拉导航</w:t>
      </w:r>
      <w:r>
        <w:rPr>
          <w:rFonts w:hint="eastAsia"/>
        </w:rPr>
        <w:t>】</w:t>
      </w:r>
      <w:r>
        <w:t>进入</w:t>
      </w:r>
      <w:r>
        <w:rPr>
          <w:rFonts w:hint="eastAsia"/>
        </w:rPr>
        <w:t>【</w:t>
      </w:r>
      <w:r>
        <w:t>电子证照</w:t>
      </w:r>
      <w:r>
        <w:rPr>
          <w:rFonts w:hint="eastAsia"/>
        </w:rPr>
        <w:t>】</w:t>
      </w:r>
      <w:r>
        <w:t>功能。</w:t>
      </w:r>
    </w:p>
    <w:p>
      <w:pPr>
        <w:jc w:val="center"/>
      </w:pPr>
      <w:r>
        <w:rPr>
          <w:rFonts w:hint="eastAsia"/>
        </w:rPr>
        <w:drawing>
          <wp:inline distT="0" distB="0" distL="0" distR="0">
            <wp:extent cx="4352925" cy="4233545"/>
            <wp:effectExtent l="1905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23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ind w:firstLine="640" w:firstLineChars="200"/>
      </w:pPr>
      <w:r>
        <w:t>5</w:t>
      </w:r>
      <w:r>
        <w:rPr>
          <w:rFonts w:hint="eastAsia"/>
        </w:rPr>
        <w:t>.</w:t>
      </w:r>
      <w:r>
        <w:t>在执业电子证照功能界面，点击</w:t>
      </w:r>
      <w:r>
        <w:rPr>
          <w:rFonts w:hint="eastAsia"/>
        </w:rPr>
        <w:t>【</w:t>
      </w:r>
      <w:r>
        <w:t>申领亮照</w:t>
      </w:r>
      <w:r>
        <w:rPr>
          <w:rFonts w:hint="eastAsia"/>
        </w:rPr>
        <w:t>】。</w:t>
      </w:r>
    </w:p>
    <w:p>
      <w:pPr>
        <w:ind w:firstLine="640" w:firstLineChars="200"/>
      </w:pPr>
    </w:p>
    <w:p>
      <w:pPr>
        <w:jc w:val="center"/>
      </w:pPr>
      <w:r>
        <w:drawing>
          <wp:inline distT="0" distB="0" distL="0" distR="0">
            <wp:extent cx="4552950" cy="6196965"/>
            <wp:effectExtent l="1905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19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ind w:firstLine="640" w:firstLineChars="200"/>
      </w:pPr>
      <w:r>
        <w:rPr>
          <w:rFonts w:hint="eastAsia"/>
        </w:rPr>
        <w:t>6.符合申领护士电子执业证书条件，直接亮照成功。</w:t>
      </w:r>
    </w:p>
    <w:p>
      <w:pPr>
        <w:ind w:firstLine="640" w:firstLineChars="200"/>
      </w:pPr>
    </w:p>
    <w:p>
      <w:pPr>
        <w:jc w:val="center"/>
      </w:pPr>
      <w:r>
        <w:drawing>
          <wp:inline distT="0" distB="0" distL="0" distR="0">
            <wp:extent cx="4591050" cy="7517130"/>
            <wp:effectExtent l="19050" t="0" r="0" b="0"/>
            <wp:docPr id="18" name="图片 18" descr="C:\Users\Administrator\Documents\WeChat Files\wxid_5fbvbto7b5bd21\FileStorage\Temp\579deeaac13651a78305de4fd2e7da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Administrator\Documents\WeChat Files\wxid_5fbvbto7b5bd21\FileStorage\Temp\579deeaac13651a78305de4fd2e7da0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7517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DejaVu Math TeX Gyre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7EA"/>
    <w:rsid w:val="000E6D9D"/>
    <w:rsid w:val="005D1EC0"/>
    <w:rsid w:val="006917EA"/>
    <w:rsid w:val="00825618"/>
    <w:rsid w:val="008613E1"/>
    <w:rsid w:val="008A374A"/>
    <w:rsid w:val="00B84363"/>
    <w:rsid w:val="00CA241F"/>
    <w:rsid w:val="00DB6DDD"/>
    <w:rsid w:val="381D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22" w:semiHidden="0" w:name="Strong"/>
    <w:lsdException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仿宋" w:hAnsi="仿宋" w:eastAsia="仿宋_GB2312" w:cs="仿宋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26"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9"/>
    <w:autoRedefine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eastAsia="仿宋"/>
      <w:b/>
      <w:bCs/>
    </w:rPr>
  </w:style>
  <w:style w:type="paragraph" w:styleId="4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rFonts w:eastAsia="仿宋"/>
      <w:b/>
      <w:bCs/>
      <w:sz w:val="28"/>
      <w:szCs w:val="28"/>
    </w:rPr>
  </w:style>
  <w:style w:type="paragraph" w:styleId="6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7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rFonts w:eastAsia="仿宋"/>
      <w:b/>
      <w:bCs/>
      <w:sz w:val="24"/>
      <w:szCs w:val="24"/>
    </w:rPr>
  </w:style>
  <w:style w:type="paragraph" w:styleId="8">
    <w:name w:val="heading 8"/>
    <w:basedOn w:val="1"/>
    <w:next w:val="1"/>
    <w:link w:val="24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paragraph" w:styleId="9">
    <w:name w:val="heading 9"/>
    <w:basedOn w:val="1"/>
    <w:next w:val="1"/>
    <w:link w:val="25"/>
    <w:semiHidden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Theme="majorHAnsi" w:hAnsiTheme="majorHAnsi" w:eastAsiaTheme="majorEastAsia" w:cstheme="majorBidi"/>
      <w:sz w:val="21"/>
      <w:szCs w:val="21"/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caption"/>
    <w:basedOn w:val="1"/>
    <w:next w:val="1"/>
    <w:autoRedefine/>
    <w:semiHidden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11">
    <w:name w:val="Document Map"/>
    <w:basedOn w:val="1"/>
    <w:link w:val="36"/>
    <w:autoRedefine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Balloon Text"/>
    <w:basedOn w:val="1"/>
    <w:link w:val="35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18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4">
    <w:name w:val="header"/>
    <w:basedOn w:val="1"/>
    <w:link w:val="1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7">
    <w:name w:val="页眉 Char"/>
    <w:basedOn w:val="16"/>
    <w:link w:val="14"/>
    <w:semiHidden/>
    <w:uiPriority w:val="99"/>
    <w:rPr>
      <w:sz w:val="18"/>
      <w:szCs w:val="18"/>
    </w:rPr>
  </w:style>
  <w:style w:type="character" w:customStyle="1" w:styleId="18">
    <w:name w:val="页脚 Char"/>
    <w:basedOn w:val="16"/>
    <w:link w:val="13"/>
    <w:semiHidden/>
    <w:uiPriority w:val="99"/>
    <w:rPr>
      <w:sz w:val="18"/>
      <w:szCs w:val="18"/>
    </w:rPr>
  </w:style>
  <w:style w:type="character" w:customStyle="1" w:styleId="19">
    <w:name w:val="标题 3 Char"/>
    <w:basedOn w:val="16"/>
    <w:link w:val="3"/>
    <w:semiHidden/>
    <w:uiPriority w:val="9"/>
    <w:rPr>
      <w:rFonts w:ascii="仿宋" w:hAnsi="仿宋" w:eastAsia="仿宋" w:cs="仿宋"/>
      <w:b/>
      <w:bCs/>
      <w:sz w:val="32"/>
      <w:szCs w:val="32"/>
    </w:rPr>
  </w:style>
  <w:style w:type="character" w:customStyle="1" w:styleId="20">
    <w:name w:val="标题 4 Char"/>
    <w:basedOn w:val="16"/>
    <w:link w:val="4"/>
    <w:semiHidden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1">
    <w:name w:val="标题 5 Char"/>
    <w:basedOn w:val="16"/>
    <w:link w:val="5"/>
    <w:autoRedefine/>
    <w:semiHidden/>
    <w:uiPriority w:val="9"/>
    <w:rPr>
      <w:rFonts w:ascii="仿宋" w:hAnsi="仿宋" w:eastAsia="仿宋" w:cs="仿宋"/>
      <w:b/>
      <w:bCs/>
      <w:sz w:val="28"/>
      <w:szCs w:val="28"/>
    </w:rPr>
  </w:style>
  <w:style w:type="character" w:customStyle="1" w:styleId="22">
    <w:name w:val="标题 6 Char"/>
    <w:basedOn w:val="16"/>
    <w:link w:val="6"/>
    <w:autoRedefine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3">
    <w:name w:val="标题 7 Char"/>
    <w:basedOn w:val="16"/>
    <w:link w:val="7"/>
    <w:autoRedefine/>
    <w:semiHidden/>
    <w:qFormat/>
    <w:uiPriority w:val="9"/>
    <w:rPr>
      <w:rFonts w:ascii="仿宋" w:hAnsi="仿宋" w:eastAsia="仿宋" w:cs="仿宋"/>
      <w:b/>
      <w:bCs/>
      <w:sz w:val="24"/>
      <w:szCs w:val="24"/>
    </w:rPr>
  </w:style>
  <w:style w:type="character" w:customStyle="1" w:styleId="24">
    <w:name w:val="标题 8 Char"/>
    <w:basedOn w:val="16"/>
    <w:link w:val="8"/>
    <w:autoRedefine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25">
    <w:name w:val="标题 9 Char"/>
    <w:basedOn w:val="16"/>
    <w:link w:val="9"/>
    <w:autoRedefine/>
    <w:semiHidden/>
    <w:qFormat/>
    <w:uiPriority w:val="9"/>
    <w:rPr>
      <w:rFonts w:asciiTheme="majorHAnsi" w:hAnsiTheme="majorHAnsi" w:eastAsiaTheme="majorEastAsia" w:cstheme="majorBidi"/>
      <w:szCs w:val="21"/>
    </w:rPr>
  </w:style>
  <w:style w:type="character" w:customStyle="1" w:styleId="26">
    <w:name w:val="标题 1 Char"/>
    <w:basedOn w:val="16"/>
    <w:link w:val="2"/>
    <w:autoRedefine/>
    <w:qFormat/>
    <w:uiPriority w:val="9"/>
    <w:rPr>
      <w:rFonts w:ascii="仿宋" w:hAnsi="仿宋" w:eastAsia="仿宋_GB2312" w:cs="仿宋"/>
      <w:b/>
      <w:bCs/>
      <w:kern w:val="44"/>
      <w:sz w:val="44"/>
      <w:szCs w:val="44"/>
    </w:rPr>
  </w:style>
  <w:style w:type="paragraph" w:customStyle="1" w:styleId="27">
    <w:name w:val="TOC Heading"/>
    <w:basedOn w:val="2"/>
    <w:next w:val="1"/>
    <w:autoRedefine/>
    <w:semiHidden/>
    <w:unhideWhenUsed/>
    <w:qFormat/>
    <w:uiPriority w:val="39"/>
    <w:pPr>
      <w:outlineLvl w:val="9"/>
    </w:pPr>
  </w:style>
  <w:style w:type="paragraph" w:customStyle="1" w:styleId="28">
    <w:name w:val="大标题"/>
    <w:autoRedefine/>
    <w:qFormat/>
    <w:uiPriority w:val="0"/>
    <w:pPr>
      <w:spacing w:line="600" w:lineRule="exact"/>
      <w:jc w:val="center"/>
    </w:pPr>
    <w:rPr>
      <w:rFonts w:ascii="宋体" w:hAnsi="宋体" w:eastAsia="方正小标宋_GBK" w:cs="宋体"/>
      <w:kern w:val="2"/>
      <w:sz w:val="44"/>
      <w:szCs w:val="44"/>
      <w:lang w:val="en-US" w:eastAsia="zh-CN" w:bidi="ar-SA"/>
    </w:rPr>
  </w:style>
  <w:style w:type="paragraph" w:customStyle="1" w:styleId="29">
    <w:name w:val="黑体标题"/>
    <w:basedOn w:val="1"/>
    <w:link w:val="30"/>
    <w:autoRedefine/>
    <w:qFormat/>
    <w:uiPriority w:val="0"/>
    <w:rPr>
      <w:rFonts w:ascii="黑体" w:hAnsi="黑体" w:eastAsia="黑体"/>
    </w:rPr>
  </w:style>
  <w:style w:type="character" w:customStyle="1" w:styleId="30">
    <w:name w:val="黑体标题 Char"/>
    <w:basedOn w:val="16"/>
    <w:link w:val="29"/>
    <w:autoRedefine/>
    <w:qFormat/>
    <w:uiPriority w:val="0"/>
    <w:rPr>
      <w:rFonts w:ascii="黑体" w:hAnsi="黑体" w:eastAsia="黑体" w:cs="仿宋"/>
      <w:sz w:val="32"/>
      <w:szCs w:val="32"/>
    </w:rPr>
  </w:style>
  <w:style w:type="paragraph" w:customStyle="1" w:styleId="31">
    <w:name w:val="仿宋标题"/>
    <w:autoRedefine/>
    <w:qFormat/>
    <w:uiPriority w:val="0"/>
    <w:rPr>
      <w:rFonts w:ascii="仿宋" w:hAnsi="仿宋" w:eastAsia="仿宋_GB2312" w:cs="仿宋"/>
      <w:b/>
      <w:kern w:val="2"/>
      <w:sz w:val="32"/>
      <w:szCs w:val="32"/>
      <w:lang w:val="en-US" w:eastAsia="zh-CN" w:bidi="ar-SA"/>
    </w:rPr>
  </w:style>
  <w:style w:type="paragraph" w:customStyle="1" w:styleId="32">
    <w:name w:val="空行"/>
    <w:link w:val="33"/>
    <w:autoRedefine/>
    <w:qFormat/>
    <w:uiPriority w:val="0"/>
    <w:pPr>
      <w:spacing w:line="240" w:lineRule="exact"/>
    </w:pPr>
    <w:rPr>
      <w:rFonts w:ascii="仿宋" w:hAnsi="仿宋" w:eastAsia="仿宋" w:cs="仿宋"/>
      <w:kern w:val="2"/>
      <w:sz w:val="32"/>
      <w:szCs w:val="32"/>
      <w:lang w:val="en-US" w:eastAsia="zh-CN" w:bidi="ar-SA"/>
    </w:rPr>
  </w:style>
  <w:style w:type="character" w:customStyle="1" w:styleId="33">
    <w:name w:val="空行 Char"/>
    <w:basedOn w:val="16"/>
    <w:link w:val="32"/>
    <w:autoRedefine/>
    <w:qFormat/>
    <w:uiPriority w:val="0"/>
    <w:rPr>
      <w:rFonts w:ascii="仿宋" w:hAnsi="仿宋" w:eastAsia="仿宋" w:cs="仿宋"/>
      <w:sz w:val="32"/>
      <w:szCs w:val="32"/>
    </w:rPr>
  </w:style>
  <w:style w:type="paragraph" w:customStyle="1" w:styleId="34">
    <w:name w:val="楷体标题"/>
    <w:autoRedefine/>
    <w:qFormat/>
    <w:uiPriority w:val="0"/>
    <w:rPr>
      <w:rFonts w:ascii="楷体" w:hAnsi="楷体" w:eastAsia="楷体_GB2312" w:cs="楷体"/>
      <w:b/>
      <w:kern w:val="2"/>
      <w:sz w:val="32"/>
      <w:szCs w:val="32"/>
      <w:lang w:val="en-US" w:eastAsia="zh-CN" w:bidi="ar-SA"/>
    </w:rPr>
  </w:style>
  <w:style w:type="character" w:customStyle="1" w:styleId="35">
    <w:name w:val="批注框文本 Char"/>
    <w:basedOn w:val="16"/>
    <w:link w:val="12"/>
    <w:autoRedefine/>
    <w:semiHidden/>
    <w:qFormat/>
    <w:uiPriority w:val="99"/>
    <w:rPr>
      <w:rFonts w:ascii="仿宋" w:hAnsi="仿宋" w:eastAsia="仿宋_GB2312" w:cs="仿宋"/>
      <w:sz w:val="18"/>
      <w:szCs w:val="18"/>
    </w:rPr>
  </w:style>
  <w:style w:type="character" w:customStyle="1" w:styleId="36">
    <w:name w:val="文档结构图 Char"/>
    <w:basedOn w:val="16"/>
    <w:link w:val="11"/>
    <w:semiHidden/>
    <w:uiPriority w:val="99"/>
    <w:rPr>
      <w:rFonts w:ascii="宋体" w:hAnsi="仿宋" w:eastAsia="宋体" w:cs="仿宋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32</Words>
  <Characters>183</Characters>
  <Lines>1</Lines>
  <Paragraphs>1</Paragraphs>
  <TotalTime>54</TotalTime>
  <ScaleCrop>false</ScaleCrop>
  <LinksUpToDate>false</LinksUpToDate>
  <CharactersWithSpaces>214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2023-07-25T01:20:00Z</dcterms:created>
  <dc:creator>包谛</dc:creator>
  <cp:lastModifiedBy>WPS_1484619857</cp:lastModifiedBy>
  <dcterms:modified xsi:type="dcterms:W3CDTF">2023-12-21T08:27:03Z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CB80DF07BA084C73A80B12391F4E1756_13</vt:lpwstr>
  </property>
</Properties>
</file>