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Arial" w:hAnsi="Arial" w:eastAsia="Symbol"/>
          <w:b/>
          <w:bCs/>
          <w:sz w:val="32"/>
          <w:szCs w:val="32"/>
        </w:rPr>
      </w:pPr>
    </w:p>
    <w:p>
      <w:pPr>
        <w:pStyle w:val="2"/>
        <w:ind w:left="0" w:leftChars="0" w:firstLine="0"/>
        <w:rPr>
          <w:rFonts w:hint="default"/>
        </w:rPr>
      </w:pPr>
    </w:p>
    <w:p>
      <w:pPr>
        <w:spacing w:line="600" w:lineRule="exact"/>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2023</w:t>
      </w:r>
      <w:r>
        <w:rPr>
          <w:rFonts w:cs="方正小标宋简体" w:asciiTheme="majorEastAsia" w:hAnsiTheme="majorEastAsia" w:eastAsiaTheme="majorEastAsia"/>
          <w:b/>
          <w:sz w:val="48"/>
          <w:szCs w:val="48"/>
        </w:rPr>
        <w:t>年</w:t>
      </w:r>
      <w:r>
        <w:rPr>
          <w:rFonts w:hint="eastAsia" w:cs="方正小标宋简体" w:asciiTheme="majorEastAsia" w:hAnsiTheme="majorEastAsia" w:eastAsiaTheme="majorEastAsia"/>
          <w:b/>
          <w:sz w:val="48"/>
          <w:szCs w:val="48"/>
          <w:lang w:val="en-US" w:eastAsia="zh-CN"/>
        </w:rPr>
        <w:t>度莫力达瓦达斡尔族自治旗房屋征收安置服务中心</w:t>
      </w:r>
      <w:r>
        <w:rPr>
          <w:rFonts w:cs="方正小标宋简体" w:asciiTheme="majorEastAsia" w:hAnsiTheme="majorEastAsia" w:eastAsiaTheme="majorEastAsia"/>
          <w:b/>
          <w:sz w:val="48"/>
          <w:szCs w:val="48"/>
        </w:rPr>
        <w:t>预算公开</w:t>
      </w: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 xml:space="preserve"> 2023</w:t>
      </w:r>
      <w:r>
        <w:rPr>
          <w:rFonts w:ascii="黑体" w:hAnsi="黑体" w:eastAsia="黑体" w:cs="黑体"/>
          <w:sz w:val="32"/>
          <w:szCs w:val="32"/>
          <w:u w:val="single"/>
        </w:rPr>
        <w:t xml:space="preserve">年  </w:t>
      </w:r>
      <w:r>
        <w:rPr>
          <w:rFonts w:hint="eastAsia" w:ascii="黑体" w:hAnsi="黑体" w:eastAsia="黑体" w:cs="黑体"/>
          <w:sz w:val="32"/>
          <w:szCs w:val="32"/>
          <w:u w:val="single"/>
          <w:lang w:val="en-US" w:eastAsia="zh-CN"/>
        </w:rPr>
        <w:t xml:space="preserve"> 4</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3</w:t>
      </w:r>
      <w:r>
        <w:rPr>
          <w:rFonts w:ascii="黑体" w:hAnsi="黑体" w:eastAsia="黑体" w:cs="黑体"/>
          <w:sz w:val="32"/>
          <w:szCs w:val="32"/>
          <w:u w:val="single"/>
        </w:rPr>
        <w:t xml:space="preserve"> 日</w:t>
      </w:r>
    </w:p>
    <w:p>
      <w:pPr>
        <w:pStyle w:val="2"/>
        <w:spacing w:after="0" w:line="600" w:lineRule="exact"/>
        <w:ind w:left="0" w:leftChars="0" w:firstLine="0"/>
        <w:jc w:val="center"/>
        <w:rPr>
          <w:color w:val="FF0000"/>
        </w:rPr>
      </w:pPr>
      <w:r>
        <w:rPr>
          <w:rFonts w:ascii="黑体" w:hAnsi="黑体" w:eastAsia="黑体" w:cs="黑体"/>
          <w:sz w:val="32"/>
          <w:szCs w:val="32"/>
        </w:rPr>
        <w:t>公开时间</w:t>
      </w:r>
      <w:r>
        <w:rPr>
          <w:rFonts w:hint="eastAsia" w:ascii="黑体" w:hAnsi="黑体" w:eastAsia="黑体" w:cs="黑体"/>
          <w:sz w:val="32"/>
          <w:szCs w:val="32"/>
          <w:lang w:eastAsia="zh-CN"/>
        </w:rPr>
        <w:t>：</w:t>
      </w:r>
      <w:r>
        <w:rPr>
          <w:rFonts w:hint="eastAsia" w:ascii="黑体" w:hAnsi="黑体" w:eastAsia="黑体" w:cs="黑体"/>
          <w:sz w:val="32"/>
          <w:szCs w:val="32"/>
          <w:u w:val="single"/>
          <w:lang w:val="en-US" w:eastAsia="zh-CN"/>
        </w:rPr>
        <w:t>2023</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4</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18</w:t>
      </w:r>
      <w:r>
        <w:rPr>
          <w:rFonts w:ascii="黑体" w:hAnsi="黑体" w:eastAsia="黑体" w:cs="黑体"/>
          <w:sz w:val="32"/>
          <w:szCs w:val="32"/>
          <w:u w:val="single"/>
        </w:rPr>
        <w:t xml:space="preserve">  日</w:t>
      </w:r>
    </w:p>
    <w:p>
      <w:pPr>
        <w:adjustRightInd w:val="0"/>
        <w:snapToGrid w:val="0"/>
        <w:spacing w:line="600" w:lineRule="exact"/>
        <w:ind w:firstLine="640"/>
        <w:rPr>
          <w:rFonts w:eastAsia="仿宋_GB2312"/>
          <w:sz w:val="32"/>
          <w:szCs w:val="32"/>
        </w:rPr>
      </w:pPr>
    </w:p>
    <w:p>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 部门（单位）概况</w:t>
      </w:r>
    </w:p>
    <w:p>
      <w:pPr>
        <w:pStyle w:val="5"/>
        <w:spacing w:after="0" w:line="600" w:lineRule="exact"/>
        <w:rPr>
          <w:rFonts w:eastAsia="仿宋_GB2312" w:cs="仿宋"/>
          <w:sz w:val="32"/>
          <w:szCs w:val="32"/>
        </w:rPr>
      </w:pPr>
      <w:r>
        <w:rPr>
          <w:rFonts w:hint="eastAsia" w:eastAsia="仿宋_GB2312" w:cs="仿宋"/>
          <w:w w:val="95"/>
          <w:sz w:val="32"/>
          <w:szCs w:val="32"/>
        </w:rPr>
        <w:t>一、主要职能、职责</w:t>
      </w:r>
    </w:p>
    <w:p>
      <w:pPr>
        <w:pStyle w:val="5"/>
        <w:spacing w:after="0" w:line="600" w:lineRule="exact"/>
        <w:rPr>
          <w:rFonts w:eastAsia="仿宋_GB2312" w:cs="仿宋"/>
          <w:sz w:val="32"/>
          <w:szCs w:val="32"/>
        </w:rPr>
      </w:pPr>
      <w:r>
        <w:rPr>
          <w:rFonts w:hint="eastAsia" w:eastAsia="仿宋_GB2312" w:cs="仿宋"/>
          <w:sz w:val="32"/>
          <w:szCs w:val="32"/>
        </w:rPr>
        <w:t>二、单位机构设置及预算单位构成情况</w:t>
      </w:r>
    </w:p>
    <w:p>
      <w:pPr>
        <w:pStyle w:val="5"/>
        <w:spacing w:after="0" w:line="600" w:lineRule="exact"/>
        <w:rPr>
          <w:rFonts w:eastAsia="仿宋_GB2312" w:cs="仿宋"/>
          <w:sz w:val="32"/>
          <w:szCs w:val="32"/>
        </w:rPr>
      </w:pPr>
      <w:r>
        <w:rPr>
          <w:rFonts w:hint="eastAsia" w:eastAsia="仿宋_GB2312" w:cs="仿宋"/>
          <w:sz w:val="32"/>
          <w:szCs w:val="32"/>
        </w:rPr>
        <w:t>三、</w:t>
      </w:r>
      <w:r>
        <w:rPr>
          <w:rFonts w:hint="eastAsia" w:eastAsia="仿宋_GB2312" w:cs="仿宋"/>
          <w:sz w:val="32"/>
          <w:szCs w:val="32"/>
          <w:lang w:val="en-US" w:eastAsia="zh-CN"/>
        </w:rPr>
        <w:t>2023</w:t>
      </w:r>
      <w:r>
        <w:rPr>
          <w:rFonts w:hint="eastAsia" w:eastAsia="仿宋_GB2312" w:cs="仿宋"/>
          <w:sz w:val="32"/>
          <w:szCs w:val="32"/>
        </w:rPr>
        <w:t>年度单位主要工作任务及目标</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第二部分 XX年度部门（单位）预算情况说明</w:t>
      </w:r>
    </w:p>
    <w:p>
      <w:pPr>
        <w:pStyle w:val="5"/>
        <w:spacing w:after="0" w:line="600" w:lineRule="exact"/>
        <w:rPr>
          <w:rFonts w:eastAsia="仿宋_GB2312" w:cs="仿宋"/>
          <w:sz w:val="32"/>
          <w:szCs w:val="32"/>
        </w:rPr>
      </w:pPr>
      <w:r>
        <w:rPr>
          <w:rFonts w:hint="eastAsia" w:eastAsia="仿宋_GB2312" w:cs="仿宋"/>
          <w:sz w:val="32"/>
          <w:szCs w:val="32"/>
        </w:rPr>
        <w:t>一、收支预算总体情况说明</w:t>
      </w:r>
    </w:p>
    <w:p>
      <w:pPr>
        <w:pStyle w:val="5"/>
        <w:spacing w:after="0" w:line="600" w:lineRule="exact"/>
        <w:rPr>
          <w:rFonts w:eastAsia="仿宋_GB2312" w:cs="仿宋"/>
          <w:sz w:val="32"/>
          <w:szCs w:val="32"/>
        </w:rPr>
      </w:pPr>
      <w:r>
        <w:rPr>
          <w:rFonts w:hint="eastAsia" w:eastAsia="仿宋_GB2312" w:cs="仿宋"/>
          <w:sz w:val="32"/>
          <w:szCs w:val="32"/>
        </w:rPr>
        <w:t>二、收入预算情况说明</w:t>
      </w:r>
    </w:p>
    <w:p>
      <w:pPr>
        <w:pStyle w:val="5"/>
        <w:spacing w:after="0" w:line="600" w:lineRule="exact"/>
        <w:rPr>
          <w:rFonts w:eastAsia="仿宋_GB2312" w:cs="仿宋"/>
          <w:sz w:val="32"/>
          <w:szCs w:val="32"/>
        </w:rPr>
      </w:pPr>
      <w:r>
        <w:rPr>
          <w:rFonts w:hint="eastAsia" w:eastAsia="仿宋_GB2312" w:cs="仿宋"/>
          <w:sz w:val="32"/>
          <w:szCs w:val="32"/>
        </w:rPr>
        <w:t>三、支出预算情况说明</w:t>
      </w:r>
    </w:p>
    <w:p>
      <w:pPr>
        <w:pStyle w:val="5"/>
        <w:spacing w:after="0" w:line="600" w:lineRule="exact"/>
        <w:rPr>
          <w:rFonts w:eastAsia="仿宋_GB2312" w:cs="仿宋"/>
          <w:sz w:val="32"/>
          <w:szCs w:val="32"/>
        </w:rPr>
      </w:pPr>
      <w:r>
        <w:rPr>
          <w:rFonts w:hint="eastAsia" w:eastAsia="仿宋_GB2312" w:cs="仿宋"/>
          <w:sz w:val="32"/>
          <w:szCs w:val="32"/>
        </w:rPr>
        <w:t>四、财政拨款收支预算总体情况说明</w:t>
      </w:r>
    </w:p>
    <w:p>
      <w:pPr>
        <w:pStyle w:val="5"/>
        <w:spacing w:after="0" w:line="600" w:lineRule="exact"/>
        <w:rPr>
          <w:rFonts w:eastAsia="仿宋_GB2312" w:cs="仿宋"/>
          <w:sz w:val="32"/>
          <w:szCs w:val="32"/>
        </w:rPr>
      </w:pPr>
      <w:r>
        <w:rPr>
          <w:rFonts w:hint="eastAsia" w:eastAsia="仿宋_GB2312" w:cs="仿宋"/>
          <w:sz w:val="32"/>
          <w:szCs w:val="32"/>
        </w:rPr>
        <w:t>五、一般公共预算支出预算情况说明</w:t>
      </w:r>
    </w:p>
    <w:p>
      <w:pPr>
        <w:pStyle w:val="5"/>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pPr>
        <w:pStyle w:val="5"/>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pPr>
        <w:pStyle w:val="5"/>
        <w:spacing w:after="0" w:line="600" w:lineRule="exact"/>
        <w:rPr>
          <w:rFonts w:eastAsia="仿宋_GB2312" w:cs="仿宋"/>
          <w:sz w:val="32"/>
          <w:szCs w:val="32"/>
        </w:rPr>
      </w:pPr>
      <w:r>
        <w:rPr>
          <w:rFonts w:hint="eastAsia" w:eastAsia="仿宋_GB2312" w:cs="仿宋"/>
          <w:sz w:val="32"/>
          <w:szCs w:val="32"/>
        </w:rPr>
        <w:t>八、政府性基金预算支出预算情况说明</w:t>
      </w:r>
    </w:p>
    <w:p>
      <w:pPr>
        <w:pStyle w:val="5"/>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pPr>
        <w:pStyle w:val="5"/>
        <w:spacing w:after="0" w:line="600" w:lineRule="exact"/>
        <w:rPr>
          <w:rFonts w:eastAsia="仿宋_GB2312" w:cs="仿宋"/>
          <w:sz w:val="32"/>
          <w:szCs w:val="32"/>
        </w:rPr>
      </w:pPr>
      <w:r>
        <w:rPr>
          <w:rFonts w:hint="eastAsia" w:eastAsia="仿宋_GB2312" w:cs="仿宋"/>
          <w:sz w:val="32"/>
          <w:szCs w:val="32"/>
        </w:rPr>
        <w:t>十、项目支出预算情况说明</w:t>
      </w:r>
    </w:p>
    <w:p>
      <w:pPr>
        <w:pStyle w:val="5"/>
        <w:spacing w:after="0" w:line="600" w:lineRule="exact"/>
        <w:rPr>
          <w:rFonts w:eastAsia="仿宋_GB2312" w:cs="仿宋"/>
          <w:sz w:val="32"/>
          <w:szCs w:val="32"/>
        </w:rPr>
      </w:pPr>
      <w:r>
        <w:rPr>
          <w:rFonts w:hint="eastAsia" w:eastAsia="仿宋_GB2312" w:cs="仿宋"/>
          <w:sz w:val="32"/>
          <w:szCs w:val="32"/>
        </w:rPr>
        <w:t>十一、机构</w:t>
      </w:r>
      <w:bookmarkStart w:id="4" w:name="_GoBack"/>
      <w:bookmarkEnd w:id="4"/>
      <w:r>
        <w:rPr>
          <w:rFonts w:hint="eastAsia" w:eastAsia="仿宋_GB2312" w:cs="仿宋"/>
          <w:sz w:val="32"/>
          <w:szCs w:val="32"/>
        </w:rPr>
        <w:t>运行经费支出预算情况说明</w:t>
      </w:r>
    </w:p>
    <w:p>
      <w:pPr>
        <w:pStyle w:val="5"/>
        <w:spacing w:after="0" w:line="600" w:lineRule="exact"/>
        <w:rPr>
          <w:rFonts w:eastAsia="仿宋_GB2312" w:cs="仿宋"/>
          <w:sz w:val="32"/>
          <w:szCs w:val="32"/>
        </w:rPr>
      </w:pPr>
      <w:r>
        <w:rPr>
          <w:rFonts w:hint="eastAsia" w:eastAsia="仿宋_GB2312" w:cs="仿宋"/>
          <w:sz w:val="32"/>
          <w:szCs w:val="32"/>
        </w:rPr>
        <w:t>十二、政府采购支出预算情况说明</w:t>
      </w:r>
    </w:p>
    <w:p>
      <w:pPr>
        <w:pStyle w:val="5"/>
        <w:spacing w:after="0" w:line="600" w:lineRule="exact"/>
        <w:rPr>
          <w:rFonts w:eastAsia="仿宋_GB2312" w:cs="仿宋"/>
          <w:sz w:val="32"/>
          <w:szCs w:val="32"/>
        </w:rPr>
      </w:pPr>
      <w:r>
        <w:rPr>
          <w:rFonts w:hint="eastAsia" w:eastAsia="仿宋_GB2312" w:cs="仿宋"/>
          <w:sz w:val="32"/>
          <w:szCs w:val="32"/>
        </w:rPr>
        <w:t>十三、国有资产占用情况说明</w:t>
      </w:r>
    </w:p>
    <w:p>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color w:val="auto"/>
          <w:sz w:val="32"/>
          <w:szCs w:val="32"/>
          <w:lang w:val="en-US" w:eastAsia="zh-CN"/>
        </w:rPr>
        <w:t>2023</w:t>
      </w:r>
      <w:r>
        <w:rPr>
          <w:rFonts w:hint="eastAsia" w:ascii="黑体" w:hAnsi="黑体" w:eastAsia="黑体" w:cs="黑体"/>
          <w:sz w:val="32"/>
          <w:szCs w:val="32"/>
        </w:rPr>
        <w:t>年度单位预算表</w:t>
      </w:r>
    </w:p>
    <w:p>
      <w:pPr>
        <w:pStyle w:val="5"/>
        <w:spacing w:after="0" w:line="600" w:lineRule="exact"/>
        <w:rPr>
          <w:rFonts w:eastAsia="仿宋_GB2312" w:cs="仿宋"/>
          <w:sz w:val="32"/>
          <w:szCs w:val="32"/>
        </w:rPr>
      </w:pPr>
      <w:r>
        <w:rPr>
          <w:rFonts w:hint="eastAsia" w:eastAsia="仿宋_GB2312" w:cs="仿宋"/>
          <w:sz w:val="32"/>
          <w:szCs w:val="32"/>
        </w:rPr>
        <w:t>一、收支总表</w:t>
      </w:r>
    </w:p>
    <w:p>
      <w:pPr>
        <w:pStyle w:val="5"/>
        <w:spacing w:after="0" w:line="600" w:lineRule="exact"/>
        <w:rPr>
          <w:rFonts w:eastAsia="仿宋_GB2312" w:cs="仿宋"/>
          <w:sz w:val="32"/>
          <w:szCs w:val="32"/>
        </w:rPr>
      </w:pPr>
      <w:r>
        <w:rPr>
          <w:rFonts w:hint="eastAsia" w:eastAsia="仿宋_GB2312" w:cs="仿宋"/>
          <w:sz w:val="32"/>
          <w:szCs w:val="32"/>
        </w:rPr>
        <w:t>二、收入总表</w:t>
      </w:r>
    </w:p>
    <w:p>
      <w:pPr>
        <w:pStyle w:val="5"/>
        <w:spacing w:after="0" w:line="600" w:lineRule="exact"/>
        <w:rPr>
          <w:rFonts w:eastAsia="仿宋_GB2312" w:cs="仿宋"/>
          <w:sz w:val="32"/>
          <w:szCs w:val="32"/>
        </w:rPr>
      </w:pPr>
      <w:r>
        <w:rPr>
          <w:rFonts w:hint="eastAsia" w:eastAsia="仿宋_GB2312" w:cs="仿宋"/>
          <w:w w:val="95"/>
          <w:sz w:val="32"/>
          <w:szCs w:val="32"/>
        </w:rPr>
        <w:t>三、支出总表</w:t>
      </w:r>
    </w:p>
    <w:p>
      <w:pPr>
        <w:pStyle w:val="5"/>
        <w:spacing w:after="0" w:line="600" w:lineRule="exact"/>
        <w:rPr>
          <w:rFonts w:eastAsia="仿宋_GB2312" w:cs="仿宋"/>
          <w:sz w:val="32"/>
          <w:szCs w:val="32"/>
        </w:rPr>
      </w:pPr>
      <w:r>
        <w:rPr>
          <w:rFonts w:hint="eastAsia" w:eastAsia="仿宋_GB2312" w:cs="仿宋"/>
          <w:w w:val="95"/>
          <w:sz w:val="32"/>
          <w:szCs w:val="32"/>
        </w:rPr>
        <w:t>四、财政拨款收支总表</w:t>
      </w:r>
    </w:p>
    <w:p>
      <w:pPr>
        <w:pStyle w:val="5"/>
        <w:spacing w:after="0" w:line="600" w:lineRule="exact"/>
        <w:rPr>
          <w:rFonts w:eastAsia="仿宋_GB2312" w:cs="仿宋"/>
          <w:sz w:val="32"/>
          <w:szCs w:val="32"/>
        </w:rPr>
      </w:pPr>
      <w:r>
        <w:rPr>
          <w:rFonts w:hint="eastAsia" w:eastAsia="仿宋_GB2312" w:cs="仿宋"/>
          <w:w w:val="95"/>
          <w:sz w:val="32"/>
          <w:szCs w:val="32"/>
        </w:rPr>
        <w:t>五、一般公共预算支出表</w:t>
      </w:r>
    </w:p>
    <w:p>
      <w:pPr>
        <w:pStyle w:val="5"/>
        <w:spacing w:after="0" w:line="600" w:lineRule="exact"/>
        <w:rPr>
          <w:rFonts w:eastAsia="仿宋_GB2312" w:cs="仿宋"/>
          <w:sz w:val="32"/>
          <w:szCs w:val="32"/>
        </w:rPr>
      </w:pPr>
      <w:r>
        <w:rPr>
          <w:rFonts w:hint="eastAsia" w:eastAsia="仿宋_GB2312" w:cs="仿宋"/>
          <w:w w:val="95"/>
          <w:sz w:val="32"/>
          <w:szCs w:val="32"/>
        </w:rPr>
        <w:t>六、一般公共预算基本支出表</w:t>
      </w:r>
    </w:p>
    <w:p>
      <w:pPr>
        <w:pStyle w:val="5"/>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pPr>
        <w:pStyle w:val="5"/>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pPr>
        <w:pStyle w:val="5"/>
        <w:spacing w:after="0" w:line="600" w:lineRule="exact"/>
        <w:rPr>
          <w:rFonts w:eastAsia="仿宋_GB2312" w:cs="仿宋"/>
          <w:sz w:val="32"/>
          <w:szCs w:val="32"/>
        </w:rPr>
      </w:pPr>
      <w:r>
        <w:rPr>
          <w:rFonts w:hint="eastAsia" w:eastAsia="仿宋_GB2312" w:cs="仿宋"/>
          <w:sz w:val="32"/>
          <w:szCs w:val="32"/>
        </w:rPr>
        <w:t>九、国有资本经营预算支出表</w:t>
      </w:r>
    </w:p>
    <w:p>
      <w:pPr>
        <w:pStyle w:val="5"/>
        <w:spacing w:after="0" w:line="600" w:lineRule="exact"/>
        <w:rPr>
          <w:rFonts w:eastAsia="仿宋_GB2312" w:cs="仿宋"/>
          <w:sz w:val="32"/>
          <w:szCs w:val="32"/>
        </w:rPr>
      </w:pPr>
      <w:r>
        <w:rPr>
          <w:rFonts w:hint="eastAsia" w:eastAsia="仿宋_GB2312" w:cs="仿宋"/>
          <w:sz w:val="32"/>
          <w:szCs w:val="32"/>
        </w:rPr>
        <w:t>十、项目支出表</w:t>
      </w:r>
    </w:p>
    <w:p>
      <w:pPr>
        <w:pStyle w:val="5"/>
        <w:spacing w:after="0" w:line="600" w:lineRule="exact"/>
        <w:rPr>
          <w:rFonts w:eastAsia="仿宋_GB2312" w:cs="仿宋"/>
          <w:sz w:val="32"/>
          <w:szCs w:val="32"/>
        </w:rPr>
      </w:pPr>
      <w:r>
        <w:rPr>
          <w:rFonts w:hint="eastAsia" w:eastAsia="仿宋_GB2312" w:cs="仿宋"/>
          <w:sz w:val="32"/>
          <w:szCs w:val="32"/>
        </w:rPr>
        <w:t>十一、项目绩效目标表</w:t>
      </w:r>
    </w:p>
    <w:p>
      <w:pPr>
        <w:pStyle w:val="5"/>
        <w:spacing w:after="0" w:line="600" w:lineRule="exact"/>
        <w:rPr>
          <w:rFonts w:eastAsia="仿宋_GB2312" w:cs="仿宋"/>
          <w:sz w:val="32"/>
          <w:szCs w:val="32"/>
        </w:rPr>
      </w:pPr>
      <w:r>
        <w:rPr>
          <w:rFonts w:hint="eastAsia" w:eastAsia="仿宋_GB2312" w:cs="仿宋"/>
          <w:w w:val="95"/>
          <w:sz w:val="32"/>
          <w:szCs w:val="32"/>
        </w:rPr>
        <w:t>十二、政府采购预算表</w:t>
      </w:r>
    </w:p>
    <w:p>
      <w:pPr>
        <w:pStyle w:val="2"/>
        <w:rPr>
          <w:rFonts w:hint="default"/>
        </w:rPr>
      </w:pPr>
    </w:p>
    <w:p>
      <w:pPr>
        <w:pStyle w:val="2"/>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部门（单位）概况</w:t>
      </w:r>
      <w:bookmarkEnd w:id="0"/>
    </w:p>
    <w:p>
      <w:pPr>
        <w:spacing w:line="600" w:lineRule="exact"/>
        <w:rPr>
          <w:rFonts w:ascii="方正小标宋简体" w:hAnsi="方正小标宋简体" w:eastAsia="方正小标宋简体" w:cs="方正小标宋简体"/>
          <w:sz w:val="36"/>
          <w:szCs w:val="36"/>
        </w:rPr>
      </w:pP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pPr>
        <w:spacing w:line="600" w:lineRule="exact"/>
        <w:ind w:firstLine="640" w:firstLineChars="200"/>
        <w:rPr>
          <w:rFonts w:hint="default" w:eastAsia="仿宋_GB2312" w:cstheme="minorBidi"/>
          <w:sz w:val="32"/>
          <w:szCs w:val="32"/>
          <w:lang w:val="en-US" w:eastAsia="zh-CN"/>
        </w:rPr>
      </w:pPr>
      <w:r>
        <w:rPr>
          <w:rFonts w:hint="eastAsia" w:eastAsia="仿宋_GB2312" w:cstheme="minorBidi"/>
          <w:sz w:val="32"/>
          <w:szCs w:val="32"/>
          <w:lang w:val="en-US" w:eastAsia="zh-CN"/>
        </w:rPr>
        <w:t>莫力达瓦达斡尔族自治旗房屋征收安置服务中心属于莫力达瓦达斡尔族自治旗住房和城乡建设局下属二级单位，主要从事房屋征收和安置服务工作。</w:t>
      </w: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部门（单位）机构设置及预算单位构成情况</w:t>
      </w:r>
    </w:p>
    <w:p>
      <w:pPr>
        <w:spacing w:line="600" w:lineRule="exact"/>
        <w:ind w:firstLine="640" w:firstLineChars="200"/>
        <w:rPr>
          <w:rFonts w:eastAsia="仿宋_GB2312" w:cstheme="minorBidi"/>
          <w:color w:val="auto"/>
          <w:sz w:val="32"/>
          <w:szCs w:val="32"/>
        </w:rPr>
      </w:pPr>
      <w:r>
        <w:rPr>
          <w:rFonts w:hint="eastAsia" w:eastAsia="仿宋_GB2312" w:cstheme="minorBidi"/>
          <w:sz w:val="32"/>
          <w:szCs w:val="32"/>
        </w:rPr>
        <w:t>1．</w:t>
      </w:r>
      <w:r>
        <w:rPr>
          <w:rFonts w:hint="eastAsia" w:eastAsia="仿宋_GB2312" w:cstheme="minorBidi"/>
          <w:b/>
          <w:color w:val="auto"/>
          <w:sz w:val="32"/>
          <w:szCs w:val="32"/>
        </w:rPr>
        <w:t>单位无下属单位</w:t>
      </w:r>
    </w:p>
    <w:p>
      <w:pPr>
        <w:spacing w:line="600" w:lineRule="exact"/>
        <w:ind w:firstLine="640" w:firstLineChars="200"/>
        <w:rPr>
          <w:rFonts w:ascii="仿宋_GB2312" w:hAnsi="仿宋_GB2312" w:eastAsia="仿宋_GB2312" w:cs="仿宋_GB2312"/>
          <w:b/>
          <w:bCs/>
          <w:sz w:val="32"/>
          <w:szCs w:val="32"/>
        </w:rPr>
      </w:pPr>
      <w:r>
        <w:rPr>
          <w:rFonts w:hint="eastAsia" w:eastAsia="仿宋_GB2312" w:cstheme="minorBidi"/>
          <w:sz w:val="32"/>
          <w:szCs w:val="32"/>
        </w:rPr>
        <w:t>2．从预算单位构成看，纳入本单位</w:t>
      </w:r>
      <w:r>
        <w:rPr>
          <w:rFonts w:hint="eastAsia" w:eastAsia="仿宋_GB2312" w:cstheme="minorBidi"/>
          <w:sz w:val="32"/>
          <w:szCs w:val="32"/>
          <w:lang w:val="en-US" w:eastAsia="zh-CN"/>
        </w:rPr>
        <w:t>2023</w:t>
      </w:r>
      <w:r>
        <w:rPr>
          <w:rFonts w:hint="eastAsia" w:eastAsia="仿宋_GB2312" w:cstheme="minorBidi"/>
          <w:sz w:val="32"/>
          <w:szCs w:val="32"/>
        </w:rPr>
        <w:t>年部门汇总预算编制范围的预算单位共计</w:t>
      </w:r>
      <w:r>
        <w:rPr>
          <w:rFonts w:hint="eastAsia" w:ascii="仿宋_GB2312" w:hAnsi="仿宋_GB2312" w:eastAsia="仿宋_GB2312" w:cs="仿宋"/>
          <w:sz w:val="32"/>
          <w:szCs w:val="32"/>
          <w:lang w:val="en-US" w:eastAsia="zh-CN"/>
        </w:rPr>
        <w:t>1</w:t>
      </w:r>
      <w:r>
        <w:rPr>
          <w:rFonts w:hint="eastAsia" w:eastAsia="仿宋_GB2312" w:cstheme="minorBidi"/>
          <w:sz w:val="32"/>
          <w:szCs w:val="32"/>
        </w:rPr>
        <w:t>家，具体包括：</w:t>
      </w:r>
      <w:r>
        <w:rPr>
          <w:rFonts w:hint="eastAsia" w:ascii="仿宋_GB2312" w:hAnsi="仿宋_GB2312" w:eastAsia="仿宋_GB2312" w:cs="仿宋"/>
          <w:sz w:val="32"/>
          <w:szCs w:val="32"/>
          <w:lang w:val="en-US" w:eastAsia="zh-CN"/>
        </w:rPr>
        <w:t>莫力达瓦达斡尔族自治旗房屋征收安装服务中心</w:t>
      </w:r>
      <w:r>
        <w:rPr>
          <w:rFonts w:hint="eastAsia" w:eastAsia="仿宋_GB2312" w:cstheme="minorBidi"/>
          <w:sz w:val="32"/>
          <w:szCs w:val="32"/>
        </w:rPr>
        <w:t>本级详细情况见表：</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3260"/>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2" w:type="dxa"/>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260"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4600"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662"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3260" w:type="dxa"/>
          </w:tcPr>
          <w:p>
            <w:pPr>
              <w:widowControl/>
              <w:jc w:val="left"/>
              <w:rPr>
                <w:rFonts w:ascii="仿宋" w:hAnsi="仿宋" w:eastAsia="仿宋" w:cs="仿宋"/>
                <w:color w:val="000000"/>
                <w:kern w:val="0"/>
                <w:sz w:val="31"/>
                <w:szCs w:val="31"/>
                <w:lang w:bidi="ar"/>
              </w:rPr>
            </w:pPr>
            <w:r>
              <w:rPr>
                <w:rFonts w:hint="eastAsia" w:ascii="仿宋_GB2312" w:hAnsi="仿宋_GB2312" w:eastAsia="仿宋_GB2312" w:cs="仿宋"/>
                <w:sz w:val="32"/>
                <w:szCs w:val="32"/>
                <w:lang w:val="en-US" w:eastAsia="zh-CN"/>
              </w:rPr>
              <w:t>莫力达瓦达斡尔族自治旗房屋征收安装服务中心</w:t>
            </w:r>
          </w:p>
        </w:tc>
        <w:tc>
          <w:tcPr>
            <w:tcW w:w="4600" w:type="dxa"/>
          </w:tcPr>
          <w:p>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公益二类事业单位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2"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2</w:t>
            </w:r>
          </w:p>
        </w:tc>
        <w:tc>
          <w:tcPr>
            <w:tcW w:w="3260" w:type="dxa"/>
          </w:tcPr>
          <w:p>
            <w:pPr>
              <w:widowControl/>
              <w:jc w:val="left"/>
              <w:rPr>
                <w:rFonts w:ascii="仿宋" w:hAnsi="仿宋" w:eastAsia="仿宋" w:cs="仿宋"/>
                <w:color w:val="000000"/>
                <w:kern w:val="0"/>
                <w:sz w:val="31"/>
                <w:szCs w:val="31"/>
                <w:lang w:bidi="ar"/>
              </w:rPr>
            </w:pPr>
          </w:p>
        </w:tc>
        <w:tc>
          <w:tcPr>
            <w:tcW w:w="4600" w:type="dxa"/>
          </w:tcPr>
          <w:p>
            <w:pPr>
              <w:widowControl/>
              <w:jc w:val="left"/>
              <w:rPr>
                <w:rFonts w:ascii="仿宋" w:hAnsi="仿宋" w:eastAsia="仿宋" w:cs="仿宋"/>
                <w:color w:val="000000"/>
                <w:kern w:val="0"/>
                <w:sz w:val="31"/>
                <w:szCs w:val="31"/>
                <w:lang w:bidi="ar"/>
              </w:rPr>
            </w:pPr>
          </w:p>
        </w:tc>
      </w:tr>
    </w:tbl>
    <w:p>
      <w:pPr>
        <w:numPr>
          <w:ilvl w:val="0"/>
          <w:numId w:val="1"/>
        </w:numPr>
        <w:spacing w:line="600" w:lineRule="exact"/>
        <w:ind w:left="17" w:leftChars="8" w:firstLine="624" w:firstLineChars="195"/>
        <w:outlineLvl w:val="2"/>
        <w:rPr>
          <w:rFonts w:eastAsia="黑体" w:cs="黑体"/>
          <w:sz w:val="32"/>
          <w:szCs w:val="36"/>
        </w:rPr>
      </w:pPr>
      <w:r>
        <w:rPr>
          <w:rFonts w:hint="eastAsia" w:ascii="仿宋_GB2312" w:hAnsi="仿宋_GB2312" w:eastAsia="黑体" w:cs="黑体"/>
          <w:sz w:val="32"/>
          <w:szCs w:val="36"/>
          <w:lang w:val="en-US" w:eastAsia="zh-CN"/>
        </w:rPr>
        <w:t>2023</w:t>
      </w:r>
      <w:r>
        <w:rPr>
          <w:rFonts w:hint="eastAsia" w:eastAsia="黑体" w:cs="黑体"/>
          <w:sz w:val="32"/>
          <w:szCs w:val="36"/>
        </w:rPr>
        <w:t>年度部门（单位）主要工作任务及目标</w:t>
      </w: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第二部分  XX年度部门（单位）预算情况说明</w:t>
      </w:r>
      <w:bookmarkEnd w:id="1"/>
    </w:p>
    <w:p>
      <w:pPr>
        <w:spacing w:line="600" w:lineRule="exact"/>
        <w:rPr>
          <w:rFonts w:ascii="方正小标宋简体" w:hAnsi="方正小标宋简体" w:eastAsia="方正小标宋简体" w:cs="方正小标宋简体"/>
          <w:sz w:val="36"/>
          <w:szCs w:val="36"/>
        </w:rPr>
      </w:pPr>
    </w:p>
    <w:p>
      <w:pPr>
        <w:spacing w:line="600" w:lineRule="exact"/>
        <w:ind w:firstLine="640" w:firstLineChars="200"/>
        <w:outlineLvl w:val="2"/>
        <w:rPr>
          <w:rFonts w:eastAsia="仿宋_GB2312" w:cs="仿宋"/>
          <w:color w:val="FF0000"/>
          <w:sz w:val="32"/>
          <w:szCs w:val="32"/>
        </w:rPr>
      </w:pPr>
      <w:r>
        <w:rPr>
          <w:rFonts w:hint="eastAsia" w:eastAsia="黑体" w:cs="黑体"/>
          <w:sz w:val="32"/>
          <w:szCs w:val="36"/>
        </w:rPr>
        <w:t>一、收支预算总体情况说明</w:t>
      </w:r>
    </w:p>
    <w:p>
      <w:pPr>
        <w:pStyle w:val="5"/>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lang w:val="en-US" w:eastAsia="zh-CN"/>
        </w:rPr>
        <w:t>莫力达瓦达斡尔族自治旗房屋征收安装服务中心2023</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4800.6</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万元，与上年相比收、支预算总计各</w:t>
      </w:r>
      <w:r>
        <w:rPr>
          <w:rFonts w:hint="eastAsia" w:ascii="仿宋_GB2312" w:hAnsi="仿宋_GB2312" w:eastAsia="仿宋_GB2312" w:cs="仿宋_GB2312"/>
          <w:sz w:val="32"/>
          <w:szCs w:val="32"/>
          <w:lang w:val="en-US" w:eastAsia="zh-CN"/>
        </w:rPr>
        <w:t>增加</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569.33</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增加</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13.48</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主要原因是存在新增项目。</w:t>
      </w:r>
      <w:r>
        <w:rPr>
          <w:rFonts w:hint="eastAsia" w:ascii="仿宋_GB2312" w:hAnsi="仿宋_GB2312" w:eastAsia="仿宋_GB2312" w:cs="仿宋_GB2312"/>
          <w:sz w:val="32"/>
          <w:szCs w:val="32"/>
        </w:rPr>
        <w:t>其中：</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4800.6</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eastAsia="仿宋_GB2312"/>
          <w:sz w:val="32"/>
          <w:szCs w:val="32"/>
          <w:u w:val="single"/>
        </w:rPr>
        <w:t xml:space="preserve">  </w:t>
      </w:r>
      <w:r>
        <w:rPr>
          <w:rFonts w:hint="eastAsia" w:eastAsia="仿宋_GB2312"/>
          <w:sz w:val="32"/>
          <w:szCs w:val="32"/>
          <w:u w:val="single"/>
          <w:lang w:val="en-US" w:eastAsia="zh-CN"/>
        </w:rPr>
        <w:t>4800.6</w:t>
      </w:r>
      <w:r>
        <w:rPr>
          <w:rFonts w:eastAsia="仿宋_GB2312"/>
          <w:sz w:val="32"/>
          <w:szCs w:val="32"/>
          <w:u w:val="single"/>
        </w:rPr>
        <w:t xml:space="preserve">  </w:t>
      </w:r>
      <w:r>
        <w:rPr>
          <w:rFonts w:eastAsia="仿宋_GB2312"/>
          <w:sz w:val="32"/>
          <w:szCs w:val="32"/>
        </w:rPr>
        <w:t>万元。</w:t>
      </w:r>
    </w:p>
    <w:p>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eastAsia="仿宋_GB2312"/>
          <w:sz w:val="32"/>
          <w:szCs w:val="32"/>
          <w:u w:val="single"/>
        </w:rPr>
        <w:t xml:space="preserve">   </w:t>
      </w:r>
      <w:r>
        <w:rPr>
          <w:rFonts w:hint="eastAsia" w:eastAsia="仿宋_GB2312"/>
          <w:sz w:val="32"/>
          <w:szCs w:val="32"/>
          <w:u w:val="single"/>
          <w:lang w:val="en-US" w:eastAsia="zh-CN"/>
        </w:rPr>
        <w:t>172.57</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0.76</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0.44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eastAsia="仿宋_GB2312"/>
          <w:sz w:val="32"/>
          <w:szCs w:val="32"/>
          <w:u w:val="single"/>
        </w:rPr>
        <w:t xml:space="preserve">  </w:t>
      </w:r>
      <w:r>
        <w:rPr>
          <w:rFonts w:hint="eastAsia" w:eastAsia="仿宋_GB2312"/>
          <w:sz w:val="32"/>
          <w:szCs w:val="32"/>
          <w:u w:val="single"/>
          <w:lang w:val="en-US" w:eastAsia="zh-CN"/>
        </w:rPr>
        <w:t>4626.4</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573.54</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14.5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（3）国有资本经营预算拨款收入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p>
    <w:p>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（4）财政专户管理资金收入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p>
    <w:p>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（5）事业收入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r>
        <w:rPr>
          <w:rFonts w:eastAsia="仿宋_GB2312"/>
          <w:sz w:val="32"/>
          <w:szCs w:val="32"/>
        </w:rPr>
        <w:t>。</w:t>
      </w:r>
    </w:p>
    <w:p>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（6）事业单位经营收入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r>
        <w:rPr>
          <w:rFonts w:eastAsia="仿宋_GB2312"/>
          <w:sz w:val="32"/>
          <w:szCs w:val="32"/>
        </w:rPr>
        <w:t>。</w:t>
      </w:r>
    </w:p>
    <w:p>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（7）上级补助收入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r>
        <w:rPr>
          <w:rFonts w:eastAsia="仿宋_GB2312"/>
          <w:sz w:val="32"/>
          <w:szCs w:val="32"/>
        </w:rPr>
        <w:t>。</w:t>
      </w:r>
    </w:p>
    <w:p>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（8）附属单位上缴收入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r>
        <w:rPr>
          <w:rFonts w:eastAsia="仿宋_GB2312"/>
          <w:sz w:val="32"/>
          <w:szCs w:val="32"/>
        </w:rPr>
        <w:t>。</w:t>
      </w:r>
    </w:p>
    <w:p>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（9）其他收入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r>
        <w:rPr>
          <w:rFonts w:eastAsia="仿宋_GB2312"/>
          <w:sz w:val="32"/>
          <w:szCs w:val="32"/>
        </w:rPr>
        <w:t>。</w:t>
      </w:r>
    </w:p>
    <w:p>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2．上年结转结余</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不存在此项内容</w:t>
      </w:r>
      <w:r>
        <w:rPr>
          <w:rFonts w:eastAsia="仿宋_GB2312"/>
          <w:sz w:val="32"/>
          <w:szCs w:val="32"/>
        </w:rPr>
        <w:t>。</w:t>
      </w:r>
    </w:p>
    <w:p>
      <w:pPr>
        <w:pStyle w:val="5"/>
        <w:tabs>
          <w:tab w:val="left" w:pos="4275"/>
        </w:tabs>
        <w:spacing w:after="0" w:line="600" w:lineRule="exact"/>
        <w:ind w:firstLine="640" w:firstLineChars="200"/>
        <w:rPr>
          <w:rFonts w:ascii="仿宋_GB2312" w:hAnsi="仿宋_GB2312" w:eastAsia="仿宋_GB2312"/>
          <w:color w:val="FF0000"/>
          <w:sz w:val="32"/>
          <w:szCs w:val="24"/>
        </w:rPr>
      </w:pP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4800.6</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eastAsia="仿宋_GB2312"/>
          <w:sz w:val="32"/>
          <w:szCs w:val="32"/>
          <w:u w:val="single"/>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4800.6</w:t>
      </w:r>
      <w:r>
        <w:rPr>
          <w:rFonts w:eastAsia="仿宋_GB2312"/>
          <w:sz w:val="32"/>
          <w:szCs w:val="32"/>
          <w:u w:val="single"/>
        </w:rPr>
        <w:t xml:space="preserve">   </w:t>
      </w:r>
      <w:r>
        <w:rPr>
          <w:rFonts w:eastAsia="仿宋_GB2312"/>
          <w:sz w:val="32"/>
          <w:szCs w:val="32"/>
        </w:rPr>
        <w:t>万元。</w:t>
      </w:r>
    </w:p>
    <w:p>
      <w:pPr>
        <w:pStyle w:val="5"/>
        <w:tabs>
          <w:tab w:val="left" w:pos="3288"/>
          <w:tab w:val="left" w:pos="5641"/>
          <w:tab w:val="left" w:pos="6778"/>
        </w:tabs>
        <w:spacing w:after="0" w:line="600" w:lineRule="exact"/>
        <w:ind w:firstLine="640" w:firstLineChars="200"/>
        <w:rPr>
          <w:rFonts w:hint="default" w:eastAsia="仿宋_GB2312"/>
          <w:sz w:val="32"/>
          <w:szCs w:val="32"/>
          <w:lang w:val="en-US" w:eastAsia="zh-CN"/>
        </w:rPr>
      </w:pPr>
      <w:r>
        <w:rPr>
          <w:rFonts w:eastAsia="仿宋_GB2312"/>
          <w:sz w:val="32"/>
          <w:szCs w:val="32"/>
        </w:rPr>
        <w:t>（1）</w:t>
      </w:r>
      <w:r>
        <w:rPr>
          <w:rFonts w:hint="eastAsia" w:eastAsia="仿宋_GB2312"/>
          <w:sz w:val="32"/>
          <w:szCs w:val="32"/>
        </w:rPr>
        <w:t>社会保障和就业</w:t>
      </w:r>
      <w:r>
        <w:rPr>
          <w:rFonts w:eastAsia="仿宋_GB2312"/>
          <w:sz w:val="32"/>
          <w:szCs w:val="32"/>
        </w:rPr>
        <w:t>支出</w:t>
      </w:r>
      <w:r>
        <w:rPr>
          <w:rFonts w:eastAsia="仿宋_GB2312"/>
          <w:sz w:val="32"/>
          <w:szCs w:val="32"/>
          <w:u w:val="single"/>
        </w:rPr>
        <w:t xml:space="preserve">  </w:t>
      </w:r>
      <w:r>
        <w:rPr>
          <w:rFonts w:hint="eastAsia" w:eastAsia="仿宋_GB2312"/>
          <w:sz w:val="32"/>
          <w:szCs w:val="32"/>
          <w:u w:val="single"/>
          <w:lang w:val="en-US" w:eastAsia="zh-CN"/>
        </w:rPr>
        <w:t>17.22</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lang w:val="en-US" w:eastAsia="zh-CN"/>
        </w:rPr>
        <w:t>支付人员工资及保险</w:t>
      </w:r>
      <w:r>
        <w:rPr>
          <w:rFonts w:eastAsia="仿宋_GB2312"/>
          <w:sz w:val="32"/>
          <w:szCs w:val="32"/>
        </w:rPr>
        <w:t>。与上年相比减少</w:t>
      </w:r>
      <w:r>
        <w:rPr>
          <w:rFonts w:eastAsia="仿宋_GB2312"/>
          <w:sz w:val="32"/>
          <w:szCs w:val="32"/>
          <w:u w:val="single"/>
        </w:rPr>
        <w:t xml:space="preserve">  </w:t>
      </w:r>
      <w:r>
        <w:rPr>
          <w:rFonts w:hint="eastAsia" w:eastAsia="仿宋_GB2312"/>
          <w:sz w:val="32"/>
          <w:szCs w:val="32"/>
          <w:u w:val="single"/>
          <w:lang w:val="en-US" w:eastAsia="zh-CN"/>
        </w:rPr>
        <w:t>0.14</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0.8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存在人员调出减少。</w:t>
      </w:r>
    </w:p>
    <w:p>
      <w:pPr>
        <w:pStyle w:val="5"/>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（2）</w:t>
      </w:r>
      <w:r>
        <w:rPr>
          <w:rFonts w:hint="eastAsia" w:eastAsia="仿宋_GB2312"/>
          <w:sz w:val="32"/>
          <w:szCs w:val="32"/>
        </w:rPr>
        <w:t>卫生健康支出</w:t>
      </w:r>
      <w:r>
        <w:rPr>
          <w:rFonts w:eastAsia="仿宋_GB2312"/>
          <w:sz w:val="32"/>
          <w:szCs w:val="32"/>
          <w:u w:val="single"/>
        </w:rPr>
        <w:t xml:space="preserve">   </w:t>
      </w:r>
      <w:r>
        <w:rPr>
          <w:rFonts w:hint="eastAsia" w:eastAsia="仿宋_GB2312"/>
          <w:sz w:val="32"/>
          <w:szCs w:val="32"/>
          <w:u w:val="single"/>
          <w:lang w:val="en-US" w:eastAsia="zh-CN"/>
        </w:rPr>
        <w:t>9.23</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lang w:val="en-US" w:eastAsia="zh-CN"/>
        </w:rPr>
        <w:t>支付人员工资及保险</w:t>
      </w:r>
      <w:r>
        <w:rPr>
          <w:rFonts w:eastAsia="仿宋_GB2312"/>
          <w:sz w:val="32"/>
          <w:szCs w:val="32"/>
        </w:rPr>
        <w:t>。与上年相比减少</w:t>
      </w:r>
      <w:r>
        <w:rPr>
          <w:rFonts w:eastAsia="仿宋_GB2312"/>
          <w:sz w:val="32"/>
          <w:szCs w:val="32"/>
          <w:u w:val="single"/>
        </w:rPr>
        <w:t xml:space="preserve">   </w:t>
      </w:r>
      <w:r>
        <w:rPr>
          <w:rFonts w:hint="eastAsia" w:eastAsia="仿宋_GB2312"/>
          <w:sz w:val="32"/>
          <w:szCs w:val="32"/>
          <w:u w:val="single"/>
          <w:lang w:val="en-US" w:eastAsia="zh-CN"/>
        </w:rPr>
        <w:t>0.63</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6.4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存在人员调出减少。</w:t>
      </w:r>
    </w:p>
    <w:p>
      <w:pPr>
        <w:pStyle w:val="5"/>
        <w:tabs>
          <w:tab w:val="left" w:pos="3288"/>
          <w:tab w:val="left" w:pos="5641"/>
          <w:tab w:val="left" w:pos="6778"/>
        </w:tabs>
        <w:spacing w:after="0" w:line="600" w:lineRule="exact"/>
        <w:ind w:firstLine="640" w:firstLineChars="200"/>
        <w:rPr>
          <w:rFonts w:eastAsia="仿宋_GB2312" w:cs="仿宋"/>
          <w:sz w:val="32"/>
          <w:szCs w:val="32"/>
        </w:rPr>
      </w:pPr>
      <w:r>
        <w:rPr>
          <w:rFonts w:eastAsia="仿宋_GB2312"/>
          <w:sz w:val="32"/>
          <w:szCs w:val="32"/>
        </w:rPr>
        <w:t>（</w:t>
      </w:r>
      <w:r>
        <w:rPr>
          <w:rFonts w:hint="eastAsia" w:eastAsia="仿宋_GB2312"/>
          <w:sz w:val="32"/>
          <w:szCs w:val="32"/>
          <w:lang w:val="en-US" w:eastAsia="zh-CN"/>
        </w:rPr>
        <w:t>3</w:t>
      </w:r>
      <w:r>
        <w:rPr>
          <w:rFonts w:eastAsia="仿宋_GB2312"/>
          <w:sz w:val="32"/>
          <w:szCs w:val="32"/>
        </w:rPr>
        <w:t>）</w:t>
      </w:r>
      <w:r>
        <w:rPr>
          <w:rFonts w:hint="eastAsia" w:eastAsia="仿宋_GB2312"/>
          <w:sz w:val="32"/>
          <w:szCs w:val="32"/>
        </w:rPr>
        <w:t>城市社区支出</w:t>
      </w:r>
      <w:r>
        <w:rPr>
          <w:rFonts w:eastAsia="仿宋_GB2312"/>
          <w:sz w:val="32"/>
          <w:szCs w:val="32"/>
          <w:u w:val="single"/>
        </w:rPr>
        <w:t xml:space="preserve"> </w:t>
      </w:r>
      <w:r>
        <w:rPr>
          <w:rFonts w:hint="eastAsia" w:eastAsia="仿宋_GB2312"/>
          <w:sz w:val="32"/>
          <w:szCs w:val="32"/>
          <w:u w:val="single"/>
          <w:lang w:val="en-US" w:eastAsia="zh-CN"/>
        </w:rPr>
        <w:t>4760.46</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lang w:val="en-US" w:eastAsia="zh-CN"/>
        </w:rPr>
        <w:t>支付人员工资及保险</w:t>
      </w:r>
      <w:r>
        <w:rPr>
          <w:rFonts w:eastAsia="仿宋_GB2312"/>
          <w:sz w:val="32"/>
          <w:szCs w:val="32"/>
        </w:rPr>
        <w:t>。与上年相比增加</w:t>
      </w:r>
      <w:r>
        <w:rPr>
          <w:rFonts w:eastAsia="仿宋_GB2312"/>
          <w:sz w:val="32"/>
          <w:szCs w:val="32"/>
          <w:u w:val="single"/>
        </w:rPr>
        <w:t xml:space="preserve">   </w:t>
      </w:r>
      <w:r>
        <w:rPr>
          <w:rFonts w:hint="eastAsia" w:eastAsia="仿宋_GB2312"/>
          <w:sz w:val="32"/>
          <w:szCs w:val="32"/>
          <w:u w:val="single"/>
          <w:lang w:val="en-US" w:eastAsia="zh-CN"/>
        </w:rPr>
        <w:t>576.97</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13.79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存在人员调出减少。</w:t>
      </w:r>
    </w:p>
    <w:p>
      <w:pPr>
        <w:pStyle w:val="5"/>
        <w:tabs>
          <w:tab w:val="left" w:pos="3288"/>
          <w:tab w:val="left" w:pos="5641"/>
          <w:tab w:val="left" w:pos="6778"/>
        </w:tabs>
        <w:spacing w:after="0" w:line="600" w:lineRule="exact"/>
        <w:ind w:firstLine="640" w:firstLineChars="200"/>
        <w:rPr>
          <w:rFonts w:eastAsia="仿宋_GB2312" w:cs="仿宋"/>
          <w:sz w:val="32"/>
          <w:szCs w:val="32"/>
        </w:rPr>
      </w:pPr>
      <w:r>
        <w:rPr>
          <w:rFonts w:eastAsia="仿宋_GB2312"/>
          <w:sz w:val="32"/>
          <w:szCs w:val="32"/>
        </w:rPr>
        <w:t>（</w:t>
      </w:r>
      <w:r>
        <w:rPr>
          <w:rFonts w:hint="eastAsia" w:eastAsia="仿宋_GB2312"/>
          <w:sz w:val="32"/>
          <w:szCs w:val="32"/>
          <w:lang w:val="en-US" w:eastAsia="zh-CN"/>
        </w:rPr>
        <w:t>4</w:t>
      </w:r>
      <w:r>
        <w:rPr>
          <w:rFonts w:eastAsia="仿宋_GB2312"/>
          <w:sz w:val="32"/>
          <w:szCs w:val="32"/>
        </w:rPr>
        <w:t>）</w:t>
      </w:r>
      <w:r>
        <w:rPr>
          <w:rFonts w:hint="eastAsia" w:eastAsia="仿宋_GB2312"/>
          <w:sz w:val="32"/>
          <w:szCs w:val="32"/>
        </w:rPr>
        <w:t>住房保障支出</w:t>
      </w:r>
      <w:r>
        <w:rPr>
          <w:rFonts w:eastAsia="仿宋_GB2312"/>
          <w:sz w:val="32"/>
          <w:szCs w:val="32"/>
          <w:u w:val="single"/>
        </w:rPr>
        <w:t xml:space="preserve">  </w:t>
      </w:r>
      <w:r>
        <w:rPr>
          <w:rFonts w:hint="eastAsia" w:eastAsia="仿宋_GB2312"/>
          <w:sz w:val="32"/>
          <w:szCs w:val="32"/>
          <w:u w:val="single"/>
          <w:lang w:val="en-US" w:eastAsia="zh-CN"/>
        </w:rPr>
        <w:t>13.68</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lang w:val="en-US" w:eastAsia="zh-CN"/>
        </w:rPr>
        <w:t>支付人员工资及保险</w:t>
      </w:r>
      <w:r>
        <w:rPr>
          <w:rFonts w:eastAsia="仿宋_GB2312"/>
          <w:sz w:val="32"/>
          <w:szCs w:val="32"/>
        </w:rPr>
        <w:t>。与上年相比减少</w:t>
      </w:r>
      <w:r>
        <w:rPr>
          <w:rFonts w:eastAsia="仿宋_GB2312"/>
          <w:sz w:val="32"/>
          <w:szCs w:val="32"/>
          <w:u w:val="single"/>
        </w:rPr>
        <w:t xml:space="preserve">  </w:t>
      </w:r>
      <w:r>
        <w:rPr>
          <w:rFonts w:hint="eastAsia" w:eastAsia="仿宋_GB2312"/>
          <w:sz w:val="32"/>
          <w:szCs w:val="32"/>
          <w:u w:val="single"/>
          <w:lang w:val="en-US" w:eastAsia="zh-CN"/>
        </w:rPr>
        <w:t>0.27</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1.93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存在人员调出减少。</w:t>
      </w:r>
    </w:p>
    <w:p>
      <w:pPr>
        <w:pStyle w:val="5"/>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lang w:val="en-US" w:eastAsia="zh-CN"/>
        </w:rPr>
        <w:t>莫力达瓦达斡尔族自治旗房屋征收安装服务中心2023</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lang w:val="en-US" w:eastAsia="zh-CN"/>
        </w:rPr>
        <w:t>4800.6</w:t>
      </w:r>
      <w:r>
        <w:rPr>
          <w:rFonts w:eastAsia="仿宋_GB2312"/>
          <w:sz w:val="32"/>
          <w:szCs w:val="32"/>
          <w:u w:val="single"/>
        </w:rPr>
        <w:tab/>
      </w:r>
      <w:r>
        <w:rPr>
          <w:rFonts w:eastAsia="仿宋_GB2312"/>
          <w:sz w:val="32"/>
          <w:szCs w:val="32"/>
          <w:u w:val="single"/>
        </w:rPr>
        <w:t xml:space="preserve"> </w:t>
      </w:r>
      <w:r>
        <w:rPr>
          <w:rFonts w:eastAsia="仿宋_GB2312"/>
          <w:sz w:val="32"/>
          <w:szCs w:val="32"/>
        </w:rPr>
        <w:t>万元，包括本年收入</w:t>
      </w:r>
      <w:r>
        <w:rPr>
          <w:rFonts w:eastAsia="仿宋_GB2312"/>
          <w:sz w:val="32"/>
          <w:szCs w:val="32"/>
          <w:u w:val="single"/>
        </w:rPr>
        <w:t xml:space="preserve">  </w:t>
      </w:r>
      <w:r>
        <w:rPr>
          <w:rFonts w:hint="eastAsia" w:eastAsia="仿宋_GB2312"/>
          <w:sz w:val="32"/>
          <w:szCs w:val="32"/>
          <w:u w:val="single"/>
          <w:lang w:val="en-US" w:eastAsia="zh-CN"/>
        </w:rPr>
        <w:t>4798.97</w:t>
      </w:r>
      <w:r>
        <w:rPr>
          <w:rFonts w:eastAsia="仿宋_GB2312"/>
          <w:sz w:val="32"/>
          <w:szCs w:val="32"/>
          <w:u w:val="single"/>
        </w:rPr>
        <w:t xml:space="preserve">   </w:t>
      </w:r>
      <w:r>
        <w:rPr>
          <w:rFonts w:eastAsia="仿宋_GB2312"/>
          <w:sz w:val="32"/>
          <w:szCs w:val="32"/>
        </w:rPr>
        <w:t>万元，上年结转结余</w:t>
      </w:r>
      <w:r>
        <w:rPr>
          <w:rFonts w:eastAsia="仿宋_GB2312"/>
          <w:sz w:val="32"/>
          <w:szCs w:val="32"/>
          <w:u w:val="single"/>
        </w:rPr>
        <w:t xml:space="preserve">  </w:t>
      </w:r>
      <w:r>
        <w:rPr>
          <w:rFonts w:hint="eastAsia" w:eastAsia="仿宋_GB2312"/>
          <w:sz w:val="32"/>
          <w:szCs w:val="32"/>
          <w:u w:val="single"/>
          <w:lang w:val="en-US" w:eastAsia="zh-CN"/>
        </w:rPr>
        <w:t>1.62</w:t>
      </w:r>
      <w:r>
        <w:rPr>
          <w:rFonts w:eastAsia="仿宋_GB2312"/>
          <w:sz w:val="32"/>
          <w:szCs w:val="32"/>
          <w:u w:val="single"/>
        </w:rPr>
        <w:t xml:space="preserve">   </w:t>
      </w:r>
      <w:r>
        <w:rPr>
          <w:rFonts w:eastAsia="仿宋_GB2312"/>
          <w:sz w:val="32"/>
          <w:szCs w:val="32"/>
        </w:rPr>
        <w:t>万元。其中：</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Pr>
          <w:rFonts w:hint="eastAsia" w:eastAsia="仿宋_GB2312"/>
          <w:sz w:val="32"/>
          <w:szCs w:val="32"/>
          <w:u w:val="single"/>
          <w:lang w:val="en-US" w:eastAsia="zh-CN"/>
        </w:rPr>
        <w:t>172.57</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3.59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eastAsia="仿宋_GB2312"/>
          <w:sz w:val="32"/>
          <w:szCs w:val="32"/>
          <w:u w:val="single"/>
        </w:rPr>
        <w:t xml:space="preserve">  </w:t>
      </w:r>
      <w:r>
        <w:rPr>
          <w:rFonts w:hint="eastAsia" w:eastAsia="仿宋_GB2312"/>
          <w:sz w:val="32"/>
          <w:szCs w:val="32"/>
          <w:u w:val="single"/>
          <w:lang w:val="en-US" w:eastAsia="zh-CN"/>
        </w:rPr>
        <w:t>4626.4</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96.4</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hint="eastAsia" w:eastAsia="仿宋_GB2312"/>
          <w:sz w:val="32"/>
          <w:szCs w:val="32"/>
        </w:rPr>
        <w:t>。</w:t>
      </w:r>
    </w:p>
    <w:p>
      <w:pPr>
        <w:pStyle w:val="2"/>
        <w:tabs>
          <w:tab w:val="left" w:pos="0"/>
        </w:tabs>
        <w:ind w:left="0" w:leftChars="0" w:firstLine="0"/>
        <w:jc w:val="center"/>
        <w:rPr>
          <w:rFonts w:hint="default" w:ascii="Times New Roman" w:hAnsi="Times New Roman" w:eastAsia="仿宋_GB2312" w:cs="仿宋"/>
          <w:sz w:val="32"/>
          <w:szCs w:val="32"/>
        </w:rPr>
      </w:pPr>
    </w:p>
    <w:p>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lang w:val="en-US" w:eastAsia="zh-CN"/>
        </w:rPr>
        <w:t>莫力达瓦达斡尔族自治旗房屋征收安装服务中心2023</w:t>
      </w:r>
      <w:r>
        <w:rPr>
          <w:rFonts w:hint="eastAsia" w:ascii="仿宋_GB2312" w:hAnsi="仿宋_GB2312" w:eastAsia="仿宋_GB2312" w:cs="仿宋_GB2312"/>
          <w:sz w:val="32"/>
          <w:szCs w:val="32"/>
        </w:rPr>
        <w:t>年度</w:t>
      </w:r>
      <w:r>
        <w:rPr>
          <w:rFonts w:eastAsia="仿宋_GB2312"/>
          <w:sz w:val="32"/>
          <w:szCs w:val="32"/>
        </w:rPr>
        <w:t>支出预算合计</w:t>
      </w:r>
      <w:r>
        <w:rPr>
          <w:rFonts w:eastAsia="仿宋_GB2312"/>
          <w:sz w:val="32"/>
          <w:szCs w:val="32"/>
          <w:u w:val="single"/>
        </w:rPr>
        <w:t xml:space="preserve">   </w:t>
      </w:r>
      <w:r>
        <w:rPr>
          <w:rFonts w:hint="eastAsia" w:eastAsia="仿宋_GB2312"/>
          <w:sz w:val="32"/>
          <w:szCs w:val="32"/>
          <w:u w:val="single"/>
          <w:lang w:val="en-US" w:eastAsia="zh-CN"/>
        </w:rPr>
        <w:t>4800.6</w:t>
      </w:r>
      <w:r>
        <w:rPr>
          <w:rFonts w:eastAsia="仿宋_GB2312"/>
          <w:sz w:val="32"/>
          <w:szCs w:val="32"/>
          <w:u w:val="single"/>
        </w:rPr>
        <w:t xml:space="preserve">  </w:t>
      </w:r>
      <w:r>
        <w:rPr>
          <w:rFonts w:eastAsia="仿宋_GB2312"/>
          <w:sz w:val="32"/>
          <w:szCs w:val="32"/>
        </w:rPr>
        <w:t>万元，其中</w:t>
      </w:r>
      <w:r>
        <w:rPr>
          <w:rFonts w:hint="eastAsia"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hint="eastAsia" w:eastAsia="仿宋_GB2312"/>
          <w:sz w:val="32"/>
          <w:szCs w:val="32"/>
          <w:u w:val="single"/>
          <w:lang w:val="en-US" w:eastAsia="zh-CN"/>
        </w:rPr>
        <w:t>172.57</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3.59</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eastAsia="仿宋_GB2312"/>
          <w:sz w:val="32"/>
          <w:szCs w:val="32"/>
          <w:u w:val="single"/>
        </w:rPr>
        <w:t xml:space="preserve">      </w:t>
      </w:r>
      <w:r>
        <w:rPr>
          <w:rFonts w:hint="eastAsia" w:eastAsia="仿宋_GB2312"/>
          <w:sz w:val="32"/>
          <w:szCs w:val="32"/>
          <w:u w:val="single"/>
          <w:lang w:val="en-US" w:eastAsia="zh-CN"/>
        </w:rPr>
        <w:t>4628.03</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96.4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cs="仿宋"/>
          <w:sz w:val="32"/>
          <w:szCs w:val="32"/>
        </w:rPr>
      </w:pPr>
    </w:p>
    <w:p>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pPr>
        <w:pStyle w:val="5"/>
        <w:tabs>
          <w:tab w:val="left" w:pos="3288"/>
          <w:tab w:val="left" w:pos="5641"/>
          <w:tab w:val="left" w:pos="6778"/>
        </w:tabs>
        <w:spacing w:after="0" w:line="600" w:lineRule="exact"/>
        <w:ind w:firstLine="640" w:firstLineChars="200"/>
        <w:rPr>
          <w:rFonts w:hint="default" w:eastAsia="仿宋_GB2312" w:cs="仿宋"/>
          <w:color w:val="FF0000"/>
          <w:sz w:val="32"/>
          <w:szCs w:val="32"/>
          <w:lang w:val="en-US" w:eastAsia="zh-CN"/>
        </w:rPr>
      </w:pPr>
      <w:r>
        <w:rPr>
          <w:rFonts w:hint="eastAsia" w:ascii="仿宋_GB2312" w:hAnsi="仿宋_GB2312" w:eastAsia="仿宋_GB2312" w:cs="仿宋"/>
          <w:sz w:val="32"/>
          <w:szCs w:val="32"/>
          <w:lang w:val="en-US" w:eastAsia="zh-CN"/>
        </w:rPr>
        <w:t>莫力达瓦达斡尔族自治旗房屋征收安装服务中心2023</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4800.6</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万元，与上年相比收、支预算总计各</w:t>
      </w:r>
      <w:r>
        <w:rPr>
          <w:rFonts w:hint="eastAsia" w:ascii="仿宋_GB2312" w:hAnsi="仿宋_GB2312" w:eastAsia="仿宋_GB2312" w:cs="仿宋_GB2312"/>
          <w:sz w:val="32"/>
          <w:szCs w:val="32"/>
          <w:lang w:val="en-US" w:eastAsia="zh-CN"/>
        </w:rPr>
        <w:t>增加</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569.33</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增加</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13.48</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w:t>
      </w:r>
      <w:r>
        <w:rPr>
          <w:rFonts w:eastAsia="仿宋_GB2312"/>
          <w:sz w:val="32"/>
          <w:szCs w:val="32"/>
        </w:rPr>
        <w:t>主要原因</w:t>
      </w:r>
      <w:r>
        <w:rPr>
          <w:rFonts w:hint="eastAsia" w:eastAsia="仿宋_GB2312"/>
          <w:sz w:val="32"/>
          <w:szCs w:val="32"/>
          <w:lang w:val="en-US" w:eastAsia="zh-CN"/>
        </w:rPr>
        <w:t>存在新增项目。</w:t>
      </w:r>
    </w:p>
    <w:p>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pPr>
        <w:pStyle w:val="5"/>
        <w:tabs>
          <w:tab w:val="left" w:pos="3288"/>
          <w:tab w:val="left" w:pos="5641"/>
          <w:tab w:val="left" w:pos="6778"/>
        </w:tabs>
        <w:spacing w:after="0" w:line="600" w:lineRule="exact"/>
        <w:ind w:firstLine="640" w:firstLineChars="200"/>
        <w:rPr>
          <w:rFonts w:hint="default" w:eastAsia="仿宋_GB2312" w:cs="仿宋"/>
          <w:color w:val="FF0000"/>
          <w:sz w:val="32"/>
          <w:szCs w:val="32"/>
          <w:lang w:val="en-US" w:eastAsia="zh-CN"/>
        </w:rPr>
      </w:pPr>
      <w:r>
        <w:rPr>
          <w:rFonts w:hint="eastAsia" w:ascii="仿宋_GB2312" w:hAnsi="仿宋_GB2312" w:eastAsia="仿宋_GB2312" w:cs="仿宋"/>
          <w:sz w:val="32"/>
          <w:szCs w:val="32"/>
          <w:lang w:val="en-US" w:eastAsia="zh-CN"/>
        </w:rPr>
        <w:t>莫力达瓦达斡尔族自治旗房屋征收安装服务中心2023</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eastAsia="仿宋_GB2312"/>
          <w:sz w:val="32"/>
          <w:szCs w:val="32"/>
          <w:u w:val="single"/>
        </w:rPr>
        <w:t xml:space="preserve"> </w:t>
      </w:r>
      <w:r>
        <w:rPr>
          <w:rFonts w:hint="eastAsia" w:eastAsia="仿宋_GB2312"/>
          <w:sz w:val="32"/>
          <w:szCs w:val="32"/>
          <w:u w:val="single"/>
          <w:lang w:val="en-US" w:eastAsia="zh-CN"/>
        </w:rPr>
        <w:t>174.19</w:t>
      </w:r>
      <w:r>
        <w:rPr>
          <w:rFonts w:eastAsia="仿宋_GB2312"/>
          <w:sz w:val="32"/>
          <w:szCs w:val="32"/>
          <w:u w:val="single"/>
        </w:rPr>
        <w:t xml:space="preserve">  </w:t>
      </w:r>
      <w:r>
        <w:rPr>
          <w:rFonts w:eastAsia="仿宋_GB2312"/>
          <w:sz w:val="32"/>
          <w:szCs w:val="32"/>
        </w:rPr>
        <w:t>万元，与上年相比增加</w:t>
      </w:r>
      <w:r>
        <w:rPr>
          <w:rFonts w:hint="eastAsia" w:eastAsia="仿宋_GB2312"/>
          <w:sz w:val="32"/>
          <w:szCs w:val="32"/>
          <w:lang w:val="en-US" w:eastAsia="zh-CN"/>
        </w:rPr>
        <w:t>2.38</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1.39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存在新增项目。</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eastAsia="仿宋_GB2312"/>
          <w:sz w:val="32"/>
          <w:szCs w:val="32"/>
        </w:rPr>
        <w:t>具体情况如下：</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（一）一般公共服务（类）</w:t>
      </w:r>
    </w:p>
    <w:p>
      <w:pPr>
        <w:pStyle w:val="5"/>
        <w:spacing w:after="0" w:line="600" w:lineRule="exact"/>
        <w:ind w:firstLine="640" w:firstLineChars="200"/>
        <w:rPr>
          <w:rFonts w:eastAsia="仿宋_GB2312"/>
          <w:sz w:val="32"/>
          <w:szCs w:val="32"/>
        </w:rPr>
      </w:pPr>
      <w:r>
        <w:rPr>
          <w:rFonts w:hint="eastAsia" w:eastAsia="仿宋_GB2312"/>
          <w:sz w:val="32"/>
          <w:szCs w:val="32"/>
        </w:rPr>
        <w:t>一般公共服务类年初预算数为</w:t>
      </w:r>
      <w:r>
        <w:rPr>
          <w:rFonts w:eastAsia="仿宋_GB2312"/>
          <w:sz w:val="32"/>
          <w:szCs w:val="32"/>
          <w:u w:val="single"/>
        </w:rPr>
        <w:t xml:space="preserve">  </w:t>
      </w:r>
      <w:r>
        <w:rPr>
          <w:rFonts w:hint="eastAsia" w:eastAsia="仿宋_GB2312"/>
          <w:sz w:val="32"/>
          <w:szCs w:val="32"/>
          <w:u w:val="single"/>
          <w:lang w:val="en-US" w:eastAsia="zh-CN"/>
        </w:rPr>
        <w:t>174.19</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2.38</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lang w:val="en-US" w:eastAsia="zh-CN"/>
        </w:rPr>
        <w:t>莫力达瓦达斡尔族自治旗房屋征收安装服务中心2023</w:t>
      </w:r>
      <w:r>
        <w:rPr>
          <w:rFonts w:hint="eastAsia" w:eastAsia="仿宋_GB2312" w:cs="仿宋"/>
          <w:sz w:val="32"/>
          <w:szCs w:val="32"/>
        </w:rPr>
        <w:t>年度一般公共预算财政拨款基本支出预算</w:t>
      </w:r>
      <w:r>
        <w:rPr>
          <w:rFonts w:hint="eastAsia" w:eastAsia="仿宋_GB2312" w:cs="仿宋"/>
          <w:sz w:val="32"/>
          <w:szCs w:val="32"/>
          <w:u w:val="single"/>
        </w:rPr>
        <w:t xml:space="preserve">  </w:t>
      </w:r>
      <w:r>
        <w:rPr>
          <w:rFonts w:hint="eastAsia" w:eastAsia="仿宋_GB2312" w:cs="仿宋"/>
          <w:sz w:val="32"/>
          <w:szCs w:val="32"/>
          <w:u w:val="single"/>
          <w:lang w:val="en-US" w:eastAsia="zh-CN"/>
        </w:rPr>
        <w:t>174.19</w:t>
      </w:r>
      <w:r>
        <w:rPr>
          <w:rFonts w:hint="eastAsia" w:eastAsia="仿宋_GB2312" w:cs="仿宋"/>
          <w:sz w:val="32"/>
          <w:szCs w:val="32"/>
          <w:u w:val="single"/>
        </w:rPr>
        <w:t xml:space="preserve">  </w:t>
      </w:r>
      <w:r>
        <w:rPr>
          <w:rFonts w:hint="eastAsia" w:eastAsia="仿宋_GB2312" w:cs="仿宋"/>
          <w:sz w:val="32"/>
          <w:szCs w:val="32"/>
        </w:rPr>
        <w:t>万元，其中：</w:t>
      </w:r>
    </w:p>
    <w:p>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166.97</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。主要包括：基本工资、津贴补贴、奖金、伙食补助费、绩效工资、住房公积金、医疗费、其他工资福利支出、离休费、退休费、抚恤金、奖励金、其他对个人和家庭的补助等。</w:t>
      </w:r>
    </w:p>
    <w:p>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5.6</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办公费、印刷费、咨询费、手续费、水费、电费、邮电费、取暖费、物业管理费、差旅费、维修（护）费、租赁费、会议费、培训费、公务接待费、专用材料费、劳务费、委托业务费、工会经费、福利费、公务用车运行维护费、其他交通费用、其他商品和服务支出、办公设备购置、专用设备购置、信息网络及软件购置更新、其他资本性支出等。</w:t>
      </w:r>
    </w:p>
    <w:p>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lang w:val="en-US" w:eastAsia="zh-CN"/>
        </w:rPr>
        <w:t>莫力达瓦达斡尔族自治旗房屋征收安装服务中心2023</w:t>
      </w:r>
      <w:r>
        <w:rPr>
          <w:rFonts w:eastAsia="仿宋_GB2312"/>
          <w:sz w:val="32"/>
          <w:szCs w:val="32"/>
        </w:rPr>
        <w:t>年度一般公共预算拨款安排的“三公”经费预算支出</w:t>
      </w:r>
      <w:r>
        <w:rPr>
          <w:rFonts w:hint="eastAsia" w:eastAsia="仿宋_GB2312"/>
          <w:sz w:val="32"/>
          <w:szCs w:val="32"/>
          <w:lang w:val="en-US" w:eastAsia="zh-CN"/>
        </w:rPr>
        <w:t xml:space="preserve">  1</w:t>
      </w:r>
      <w:r>
        <w:rPr>
          <w:rFonts w:eastAsia="仿宋_GB2312"/>
          <w:sz w:val="32"/>
          <w:szCs w:val="32"/>
          <w:u w:val="single"/>
        </w:rPr>
        <w:tab/>
      </w:r>
      <w:r>
        <w:rPr>
          <w:rFonts w:eastAsia="仿宋_GB2312"/>
          <w:sz w:val="32"/>
          <w:szCs w:val="32"/>
        </w:rPr>
        <w:t>万元，其中因公出国（境）费支出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rPr>
        <w:t xml:space="preserve"> </w:t>
      </w:r>
      <w:r>
        <w:rPr>
          <w:rFonts w:hint="eastAsia" w:eastAsia="仿宋_GB2312"/>
          <w:sz w:val="32"/>
          <w:szCs w:val="32"/>
          <w:u w:val="single"/>
          <w:lang w:val="en-US" w:eastAsia="zh-CN"/>
        </w:rPr>
        <w:t>0</w:t>
      </w:r>
      <w:r>
        <w:rPr>
          <w:rFonts w:hint="eastAsia" w:eastAsia="仿宋_GB2312"/>
          <w:sz w:val="32"/>
          <w:szCs w:val="32"/>
          <w:u w:val="single"/>
        </w:rPr>
        <w:t xml:space="preserve">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ab/>
      </w:r>
      <w:r>
        <w:rPr>
          <w:rFonts w:hint="eastAsia" w:eastAsia="仿宋_GB2312"/>
          <w:sz w:val="32"/>
          <w:szCs w:val="32"/>
          <w:u w:val="single"/>
          <w:lang w:val="en-US" w:eastAsia="zh-CN"/>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；公务接待费支出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。具体情况如下：</w:t>
      </w:r>
    </w:p>
    <w:p>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pacing w:val="-6"/>
          <w:sz w:val="32"/>
          <w:szCs w:val="32"/>
        </w:rPr>
        <w:t>万元，</w:t>
      </w:r>
      <w:r>
        <w:rPr>
          <w:rFonts w:eastAsia="仿宋_GB2312"/>
          <w:sz w:val="32"/>
          <w:szCs w:val="32"/>
        </w:rPr>
        <w:t>增长</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100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pPr>
        <w:pStyle w:val="5"/>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z w:val="32"/>
          <w:szCs w:val="32"/>
        </w:rPr>
        <w:tab/>
      </w:r>
      <w:r>
        <w:rPr>
          <w:rFonts w:eastAsia="仿宋_GB2312"/>
          <w:sz w:val="32"/>
          <w:szCs w:val="32"/>
        </w:rPr>
        <w:t>万元。其中：</w:t>
      </w:r>
    </w:p>
    <w:p>
      <w:pPr>
        <w:pStyle w:val="5"/>
        <w:spacing w:after="0" w:line="600" w:lineRule="exact"/>
        <w:ind w:firstLine="640" w:firstLineChars="200"/>
        <w:rPr>
          <w:rFonts w:eastAsia="仿宋_GB2312"/>
          <w:sz w:val="32"/>
          <w:szCs w:val="32"/>
        </w:rPr>
      </w:pPr>
      <w:r>
        <w:rPr>
          <w:rFonts w:eastAsia="仿宋_GB2312"/>
          <w:sz w:val="32"/>
          <w:szCs w:val="32"/>
        </w:rPr>
        <w:t>（1）公务用车购置预算支出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pStyle w:val="5"/>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eastAsia="仿宋_GB2312"/>
          <w:sz w:val="32"/>
          <w:szCs w:val="32"/>
          <w:u w:val="single"/>
        </w:rPr>
        <w:tab/>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z w:val="32"/>
          <w:szCs w:val="32"/>
        </w:rPr>
        <w:t xml:space="preserve"> 万元。</w:t>
      </w:r>
    </w:p>
    <w:p>
      <w:pPr>
        <w:pStyle w:val="5"/>
        <w:spacing w:after="0" w:line="600" w:lineRule="exact"/>
        <w:ind w:firstLine="640" w:firstLineChars="200"/>
        <w:rPr>
          <w:rFonts w:eastAsia="仿宋_GB2312"/>
          <w:sz w:val="32"/>
          <w:szCs w:val="32"/>
        </w:rPr>
      </w:pPr>
      <w:r>
        <w:rPr>
          <w:rFonts w:eastAsia="仿宋_GB2312"/>
          <w:sz w:val="32"/>
          <w:szCs w:val="32"/>
        </w:rPr>
        <w:t>3．公务接待费预算支出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pPr>
        <w:pStyle w:val="5"/>
        <w:spacing w:after="0" w:line="600" w:lineRule="exact"/>
        <w:ind w:left="17" w:leftChars="8" w:firstLine="640" w:firstLineChars="200"/>
        <w:rPr>
          <w:rFonts w:eastAsia="仿宋_GB2312"/>
          <w:sz w:val="32"/>
          <w:szCs w:val="32"/>
        </w:rPr>
      </w:pPr>
      <w:r>
        <w:rPr>
          <w:rFonts w:hint="eastAsia" w:ascii="仿宋_GB2312" w:hAnsi="仿宋_GB2312" w:eastAsia="仿宋_GB2312" w:cs="仿宋"/>
          <w:sz w:val="32"/>
          <w:szCs w:val="32"/>
          <w:lang w:val="en-US" w:eastAsia="zh-CN"/>
        </w:rPr>
        <w:t>莫力达瓦达斡尔族自治旗房屋征收安装服务中心2023</w:t>
      </w:r>
      <w:r>
        <w:rPr>
          <w:rFonts w:eastAsia="仿宋_GB2312"/>
          <w:sz w:val="32"/>
          <w:szCs w:val="32"/>
        </w:rPr>
        <w:t>年度政府性基金支出预算支出</w:t>
      </w:r>
      <w:r>
        <w:rPr>
          <w:rFonts w:eastAsia="仿宋_GB2312"/>
          <w:sz w:val="32"/>
          <w:szCs w:val="32"/>
          <w:u w:val="single"/>
        </w:rPr>
        <w:tab/>
      </w:r>
      <w:r>
        <w:rPr>
          <w:rFonts w:hint="eastAsia" w:eastAsia="仿宋_GB2312"/>
          <w:sz w:val="32"/>
          <w:szCs w:val="32"/>
          <w:u w:val="single"/>
          <w:lang w:val="en-US" w:eastAsia="zh-CN"/>
        </w:rPr>
        <w:t>4626.4</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ab/>
      </w:r>
      <w:r>
        <w:rPr>
          <w:rFonts w:hint="eastAsia" w:eastAsia="仿宋_GB2312"/>
          <w:sz w:val="32"/>
          <w:szCs w:val="32"/>
          <w:u w:val="single"/>
          <w:lang w:val="en-US" w:eastAsia="zh-CN"/>
        </w:rPr>
        <w:t>573.54</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ab/>
      </w:r>
      <w:r>
        <w:rPr>
          <w:rFonts w:hint="eastAsia" w:eastAsia="仿宋_GB2312"/>
          <w:sz w:val="32"/>
          <w:szCs w:val="32"/>
          <w:u w:val="single"/>
          <w:lang w:val="en-US" w:eastAsia="zh-CN"/>
        </w:rPr>
        <w:t>14.15</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。其中：</w:t>
      </w:r>
    </w:p>
    <w:p>
      <w:pPr>
        <w:pStyle w:val="5"/>
        <w:spacing w:after="0" w:line="600" w:lineRule="exact"/>
        <w:ind w:left="17" w:leftChars="8" w:firstLine="640" w:firstLineChars="200"/>
        <w:rPr>
          <w:rFonts w:eastAsia="仿宋_GB2312"/>
          <w:sz w:val="32"/>
          <w:szCs w:val="32"/>
        </w:rPr>
      </w:pPr>
      <w:r>
        <w:rPr>
          <w:rFonts w:eastAsia="仿宋_GB2312"/>
          <w:sz w:val="32"/>
          <w:szCs w:val="32"/>
        </w:rPr>
        <w:t>1．城乡社区支出（类）政府住房基金及对应专项债务收入安排的支出（款）管理费用支出（项）支出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4626.4</w:t>
      </w:r>
      <w:r>
        <w:rPr>
          <w:rFonts w:eastAsia="仿宋_GB2312"/>
          <w:sz w:val="32"/>
          <w:szCs w:val="32"/>
          <w:u w:val="single"/>
        </w:rPr>
        <w:t xml:space="preserve"> </w:t>
      </w:r>
      <w:r>
        <w:rPr>
          <w:rFonts w:eastAsia="仿宋_GB2312"/>
          <w:sz w:val="32"/>
          <w:szCs w:val="32"/>
        </w:rPr>
        <w:t>万元，主要是用于</w:t>
      </w:r>
      <w:r>
        <w:rPr>
          <w:rFonts w:hint="eastAsia" w:ascii="仿宋_GB2312" w:hAnsi="仿宋_GB2312" w:eastAsia="仿宋_GB2312"/>
          <w:sz w:val="32"/>
          <w:szCs w:val="32"/>
        </w:rPr>
        <w:t>棚户区改造支出</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lang w:val="en-US" w:eastAsia="zh-CN"/>
        </w:rPr>
        <w:t>莫力达瓦达斡尔族自治旗房屋征收安装服务中心2023</w:t>
      </w:r>
      <w:r>
        <w:rPr>
          <w:rFonts w:eastAsia="仿宋_GB2312"/>
          <w:sz w:val="32"/>
          <w:szCs w:val="32"/>
        </w:rPr>
        <w:t>年度</w:t>
      </w:r>
      <w:r>
        <w:rPr>
          <w:rFonts w:hint="eastAsia" w:eastAsia="仿宋_GB2312" w:cstheme="minorBidi"/>
          <w:sz w:val="32"/>
          <w:szCs w:val="32"/>
        </w:rPr>
        <w:t>国有资本经营预算支出</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万元。与上年相比增加（减少）</w:t>
      </w:r>
      <w:r>
        <w:rPr>
          <w:rFonts w:hint="eastAsia" w:eastAsia="仿宋_GB2312" w:cstheme="minorBidi"/>
          <w:sz w:val="32"/>
          <w:szCs w:val="32"/>
          <w:u w:val="single"/>
        </w:rPr>
        <w:tab/>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万元，增长（减少）</w:t>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ascii="仿宋_GB2312" w:hAnsi="仿宋_GB2312" w:eastAsia="仿宋_GB2312" w:cstheme="minorBidi"/>
          <w:sz w:val="32"/>
          <w:szCs w:val="32"/>
        </w:rPr>
        <w:t>%</w:t>
      </w:r>
      <w:r>
        <w:rPr>
          <w:rFonts w:hint="eastAsia" w:eastAsia="仿宋_GB2312" w:cstheme="minorBidi"/>
          <w:sz w:val="32"/>
          <w:szCs w:val="32"/>
        </w:rPr>
        <w:t>。</w:t>
      </w:r>
      <w:r>
        <w:rPr>
          <w:rFonts w:hint="eastAsia" w:eastAsia="仿宋_GB2312" w:cstheme="minorBidi"/>
          <w:sz w:val="32"/>
          <w:szCs w:val="32"/>
          <w:lang w:val="en-US" w:eastAsia="zh-CN"/>
        </w:rPr>
        <w:t>主要原因是不存在此项支出。</w:t>
      </w:r>
      <w:r>
        <w:rPr>
          <w:rFonts w:hint="eastAsia" w:eastAsia="仿宋_GB2312" w:cstheme="minorBidi"/>
          <w:sz w:val="32"/>
          <w:szCs w:val="32"/>
        </w:rPr>
        <w:t>其中：</w:t>
      </w:r>
    </w:p>
    <w:p>
      <w:pPr>
        <w:spacing w:line="600" w:lineRule="exact"/>
        <w:ind w:firstLine="640" w:firstLineChars="200"/>
        <w:rPr>
          <w:rFonts w:eastAsia="仿宋_GB2312" w:cstheme="minorBidi"/>
          <w:sz w:val="32"/>
          <w:szCs w:val="32"/>
        </w:rPr>
      </w:pPr>
      <w:r>
        <w:rPr>
          <w:rFonts w:hint="eastAsia" w:eastAsia="仿宋_GB2312" w:cstheme="minorBidi"/>
          <w:sz w:val="32"/>
          <w:szCs w:val="32"/>
        </w:rPr>
        <w:t>1．国有资本经营预算支出（类）解决历史遗留问题及改革成本支出（款）“三供一业”移交补助支出（项）支出</w:t>
      </w:r>
      <w:r>
        <w:rPr>
          <w:rFonts w:hint="eastAsia" w:eastAsia="仿宋_GB2312" w:cstheme="minorBidi"/>
          <w:sz w:val="32"/>
          <w:szCs w:val="32"/>
          <w:u w:val="single"/>
        </w:rPr>
        <w:tab/>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pPr>
        <w:spacing w:line="600" w:lineRule="exact"/>
        <w:ind w:firstLine="640" w:firstLineChars="200"/>
        <w:rPr>
          <w:rFonts w:eastAsia="仿宋_GB2312"/>
          <w:sz w:val="32"/>
          <w:szCs w:val="32"/>
        </w:rPr>
      </w:pPr>
      <w:r>
        <w:rPr>
          <w:rFonts w:hint="eastAsia" w:ascii="仿宋_GB2312" w:hAnsi="仿宋_GB2312" w:eastAsia="仿宋_GB2312" w:cs="仿宋"/>
          <w:sz w:val="32"/>
          <w:szCs w:val="32"/>
          <w:lang w:val="en-US" w:eastAsia="zh-CN"/>
        </w:rPr>
        <w:t>莫力达瓦达斡尔族自治旗房屋征收安装服务中心2023</w:t>
      </w:r>
      <w:r>
        <w:rPr>
          <w:rFonts w:eastAsia="仿宋_GB2312"/>
          <w:sz w:val="32"/>
          <w:szCs w:val="32"/>
        </w:rPr>
        <w:t>年度项目预算总金额</w:t>
      </w:r>
      <w:r>
        <w:rPr>
          <w:rFonts w:eastAsia="仿宋_GB2312"/>
          <w:sz w:val="32"/>
          <w:szCs w:val="32"/>
          <w:u w:val="single"/>
        </w:rPr>
        <w:tab/>
      </w:r>
      <w:r>
        <w:rPr>
          <w:rFonts w:hint="eastAsia" w:eastAsia="仿宋_GB2312"/>
          <w:sz w:val="32"/>
          <w:szCs w:val="32"/>
          <w:u w:val="single"/>
          <w:lang w:val="en-US" w:eastAsia="zh-CN"/>
        </w:rPr>
        <w:t>4628.03</w:t>
      </w:r>
      <w:r>
        <w:rPr>
          <w:rFonts w:eastAsia="仿宋_GB2312"/>
          <w:sz w:val="32"/>
          <w:szCs w:val="32"/>
          <w:u w:val="single"/>
        </w:rPr>
        <w:t xml:space="preserve"> </w:t>
      </w:r>
      <w:r>
        <w:rPr>
          <w:rFonts w:eastAsia="仿宋_GB2312"/>
          <w:sz w:val="32"/>
          <w:szCs w:val="32"/>
        </w:rPr>
        <w:t>万元。其中，财政本年拨款金额</w:t>
      </w:r>
      <w:r>
        <w:rPr>
          <w:rFonts w:eastAsia="仿宋_GB2312"/>
          <w:sz w:val="32"/>
          <w:szCs w:val="32"/>
          <w:u w:val="single"/>
        </w:rPr>
        <w:t xml:space="preserve">  </w:t>
      </w:r>
      <w:r>
        <w:rPr>
          <w:rFonts w:hint="eastAsia" w:eastAsia="仿宋_GB2312"/>
          <w:sz w:val="32"/>
          <w:szCs w:val="32"/>
          <w:u w:val="single"/>
          <w:lang w:val="en-US" w:eastAsia="zh-CN"/>
        </w:rPr>
        <w:t>4626.4</w:t>
      </w:r>
      <w:r>
        <w:rPr>
          <w:rFonts w:eastAsia="仿宋_GB2312"/>
          <w:sz w:val="32"/>
          <w:szCs w:val="32"/>
          <w:u w:val="single"/>
        </w:rPr>
        <w:t xml:space="preserve"> </w:t>
      </w:r>
      <w:r>
        <w:rPr>
          <w:rFonts w:eastAsia="仿宋_GB2312"/>
          <w:sz w:val="32"/>
          <w:szCs w:val="32"/>
        </w:rPr>
        <w:t>万元，财政拨款结转结余</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1.32</w:t>
      </w:r>
      <w:r>
        <w:rPr>
          <w:rFonts w:eastAsia="仿宋_GB2312"/>
          <w:sz w:val="32"/>
          <w:szCs w:val="32"/>
          <w:u w:val="single"/>
        </w:rPr>
        <w:t xml:space="preserve">  </w:t>
      </w:r>
      <w:r>
        <w:rPr>
          <w:rFonts w:eastAsia="仿宋_GB2312"/>
          <w:sz w:val="32"/>
          <w:szCs w:val="32"/>
        </w:rPr>
        <w:t>万元，财政专户管理资金</w:t>
      </w:r>
      <w:r>
        <w:rPr>
          <w:rFonts w:eastAsia="仿宋_GB2312"/>
          <w:sz w:val="32"/>
          <w:szCs w:val="32"/>
        </w:rPr>
        <w:tab/>
      </w:r>
      <w:r>
        <w:rPr>
          <w:rFonts w:hint="eastAsia" w:eastAsia="仿宋_GB2312"/>
          <w:sz w:val="32"/>
          <w:szCs w:val="32"/>
          <w:lang w:val="en-US" w:eastAsia="zh-CN"/>
        </w:rPr>
        <w:t>0</w:t>
      </w:r>
      <w:r>
        <w:rPr>
          <w:rFonts w:eastAsia="仿宋_GB2312"/>
          <w:sz w:val="32"/>
          <w:szCs w:val="32"/>
          <w:u w:val="single"/>
        </w:rPr>
        <w:t xml:space="preserve">   </w:t>
      </w:r>
      <w:r>
        <w:rPr>
          <w:rFonts w:eastAsia="仿宋_GB2312"/>
          <w:sz w:val="32"/>
          <w:szCs w:val="32"/>
        </w:rPr>
        <w:t>万元，单位资金</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pPr>
        <w:spacing w:line="600" w:lineRule="exact"/>
        <w:ind w:firstLine="640" w:firstLineChars="200"/>
        <w:rPr>
          <w:rFonts w:eastAsia="仿宋_GB2312" w:cstheme="minorBidi"/>
          <w:color w:val="FF0000"/>
          <w:sz w:val="32"/>
          <w:szCs w:val="32"/>
        </w:rPr>
      </w:pPr>
      <w:r>
        <w:rPr>
          <w:rFonts w:hint="eastAsia" w:ascii="仿宋_GB2312" w:hAnsi="仿宋_GB2312" w:eastAsia="仿宋_GB2312" w:cs="仿宋"/>
          <w:sz w:val="32"/>
          <w:szCs w:val="32"/>
          <w:lang w:val="en-US" w:eastAsia="zh-CN"/>
        </w:rPr>
        <w:t>莫力达瓦达斡尔族自治旗房屋征收安装服务中心2023</w:t>
      </w:r>
      <w:r>
        <w:rPr>
          <w:rFonts w:eastAsia="仿宋_GB2312"/>
          <w:sz w:val="32"/>
          <w:szCs w:val="32"/>
        </w:rPr>
        <w:t>年度</w:t>
      </w:r>
      <w:r>
        <w:rPr>
          <w:rFonts w:hint="eastAsia" w:eastAsia="仿宋_GB2312"/>
          <w:sz w:val="32"/>
          <w:szCs w:val="32"/>
        </w:rPr>
        <w:t>机构</w:t>
      </w:r>
      <w:r>
        <w:rPr>
          <w:rFonts w:eastAsia="仿宋_GB2312"/>
          <w:sz w:val="32"/>
          <w:szCs w:val="32"/>
        </w:rPr>
        <w:t>运行经费预算支出</w:t>
      </w:r>
      <w:r>
        <w:rPr>
          <w:rFonts w:eastAsia="仿宋_GB2312"/>
          <w:sz w:val="32"/>
          <w:szCs w:val="32"/>
          <w:u w:val="single"/>
        </w:rPr>
        <w:tab/>
      </w:r>
      <w:r>
        <w:rPr>
          <w:rFonts w:hint="eastAsia" w:eastAsia="仿宋_GB2312"/>
          <w:sz w:val="32"/>
          <w:szCs w:val="32"/>
          <w:u w:val="single"/>
          <w:lang w:val="en-US" w:eastAsia="zh-CN"/>
        </w:rPr>
        <w:t>5.6</w:t>
      </w:r>
      <w:r>
        <w:rPr>
          <w:rFonts w:eastAsia="仿宋_GB2312"/>
          <w:sz w:val="32"/>
          <w:szCs w:val="32"/>
        </w:rPr>
        <w:t>万元</w:t>
      </w:r>
      <w:r>
        <w:rPr>
          <w:rFonts w:hint="eastAsia" w:eastAsia="仿宋_GB2312" w:cstheme="minorBidi"/>
          <w:sz w:val="32"/>
          <w:szCs w:val="32"/>
        </w:rPr>
        <w:t>，</w:t>
      </w:r>
      <w:r>
        <w:rPr>
          <w:rFonts w:eastAsia="仿宋_GB2312"/>
          <w:color w:val="000000" w:themeColor="text1"/>
          <w:sz w:val="32"/>
          <w:szCs w:val="32"/>
          <w14:textFill>
            <w14:solidFill>
              <w14:schemeClr w14:val="tx1"/>
            </w14:solidFill>
          </w14:textFill>
        </w:rPr>
        <w:t>与</w:t>
      </w:r>
      <w:r>
        <w:rPr>
          <w:rFonts w:eastAsia="仿宋_GB2312"/>
          <w:sz w:val="32"/>
          <w:szCs w:val="32"/>
        </w:rPr>
        <w:t>上年相比减少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0.8</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ab/>
      </w:r>
      <w:r>
        <w:rPr>
          <w:rFonts w:hint="eastAsia" w:eastAsia="仿宋_GB2312"/>
          <w:sz w:val="32"/>
          <w:szCs w:val="32"/>
          <w:u w:val="single"/>
          <w:lang w:val="en-US" w:eastAsia="zh-CN"/>
        </w:rPr>
        <w:t>12.5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pPr>
        <w:spacing w:line="600" w:lineRule="exact"/>
        <w:ind w:firstLine="640" w:firstLineChars="200"/>
        <w:rPr>
          <w:rFonts w:eastAsia="仿宋_GB2312"/>
          <w:sz w:val="32"/>
          <w:szCs w:val="32"/>
        </w:rPr>
      </w:pPr>
      <w:r>
        <w:rPr>
          <w:rFonts w:hint="eastAsia" w:ascii="仿宋_GB2312" w:hAnsi="仿宋_GB2312" w:eastAsia="仿宋_GB2312" w:cs="仿宋"/>
          <w:sz w:val="32"/>
          <w:szCs w:val="32"/>
          <w:lang w:val="en-US" w:eastAsia="zh-CN"/>
        </w:rPr>
        <w:t>莫力达瓦达斡尔族自治旗房屋征收安装服务中心2023</w:t>
      </w:r>
      <w:r>
        <w:rPr>
          <w:rFonts w:eastAsia="仿宋_GB2312"/>
          <w:sz w:val="32"/>
          <w:szCs w:val="32"/>
        </w:rPr>
        <w:t>年度政府采购支出预算总额</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万元，其中：拟采购货物支出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万元、拟采购工程支出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万元、拟购买服务支出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lang w:val="en-US" w:eastAsia="zh-CN"/>
        </w:rPr>
        <w:t>莫力达瓦达斡尔族自治旗房屋征收安装服务中心2023</w:t>
      </w:r>
      <w:r>
        <w:rPr>
          <w:rFonts w:eastAsia="仿宋_GB2312"/>
          <w:sz w:val="32"/>
          <w:szCs w:val="32"/>
        </w:rPr>
        <w:t>共有车辆</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辆，其中，一般公务用车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辆、执法执勤用车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辆、特种专业技术用车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辆、业务用车</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辆、其他用车</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辆等。单价50万元（含）以上的通用设备</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台（套），单价100万元（含）以上的专用设备</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台（套）。</w:t>
      </w:r>
    </w:p>
    <w:p>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lang w:val="en-US" w:eastAsia="zh-CN"/>
        </w:rPr>
        <w:t>莫力达瓦达斡尔族自治旗房屋征收安装服务中心2023</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11</w:t>
      </w:r>
      <w:r>
        <w:rPr>
          <w:rFonts w:hint="eastAsia" w:eastAsia="仿宋_GB2312" w:cstheme="minorBidi"/>
          <w:sz w:val="32"/>
          <w:szCs w:val="32"/>
          <w:u w:val="single"/>
        </w:rPr>
        <w:t xml:space="preserve"> </w:t>
      </w:r>
      <w:r>
        <w:rPr>
          <w:rFonts w:hint="eastAsia" w:eastAsia="仿宋_GB2312" w:cstheme="minorBidi"/>
          <w:sz w:val="32"/>
          <w:szCs w:val="32"/>
        </w:rPr>
        <w:t>个，公开项目</w:t>
      </w:r>
      <w:r>
        <w:rPr>
          <w:rFonts w:hint="eastAsia" w:eastAsia="仿宋_GB2312" w:cstheme="minorBidi"/>
          <w:sz w:val="32"/>
          <w:szCs w:val="32"/>
          <w:u w:val="single"/>
        </w:rPr>
        <w:tab/>
      </w:r>
      <w:r>
        <w:rPr>
          <w:rFonts w:hint="eastAsia" w:eastAsia="仿宋_GB2312" w:cstheme="minorBidi"/>
          <w:sz w:val="32"/>
          <w:szCs w:val="32"/>
          <w:u w:val="single"/>
          <w:lang w:val="en-US" w:eastAsia="zh-CN"/>
        </w:rPr>
        <w:t>11</w:t>
      </w:r>
      <w:r>
        <w:rPr>
          <w:rFonts w:hint="eastAsia" w:eastAsia="仿宋_GB2312" w:cstheme="minorBidi"/>
          <w:sz w:val="32"/>
          <w:szCs w:val="32"/>
          <w:u w:val="single"/>
        </w:rPr>
        <w:t xml:space="preserve">  </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single"/>
        </w:rPr>
        <w:tab/>
      </w:r>
      <w:r>
        <w:rPr>
          <w:rFonts w:hint="eastAsia" w:eastAsia="仿宋_GB2312" w:cstheme="minorBidi"/>
          <w:sz w:val="32"/>
          <w:szCs w:val="32"/>
          <w:u w:val="single"/>
          <w:lang w:val="en-US" w:eastAsia="zh-CN"/>
        </w:rPr>
        <w:t>172.57</w:t>
      </w:r>
      <w:r>
        <w:rPr>
          <w:rFonts w:hint="eastAsia" w:eastAsia="仿宋_GB2312" w:cstheme="minorBidi"/>
          <w:sz w:val="32"/>
          <w:szCs w:val="32"/>
          <w:u w:val="single"/>
        </w:rPr>
        <w:t xml:space="preserve">  </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pPr>
        <w:pStyle w:val="2"/>
        <w:spacing w:after="0" w:line="600" w:lineRule="exact"/>
        <w:rPr>
          <w:rFonts w:hint="default" w:ascii="方正小标宋简体" w:hAnsi="方正小标宋简体" w:eastAsia="方正小标宋简体" w:cs="方正小标宋简体"/>
          <w:sz w:val="36"/>
          <w:szCs w:val="36"/>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pPr>
        <w:rPr>
          <w:sz w:val="36"/>
          <w:szCs w:val="36"/>
        </w:rPr>
      </w:pP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spacing w:line="600" w:lineRule="exact"/>
        <w:ind w:firstLine="640" w:firstLineChars="200"/>
        <w:rPr>
          <w:rFonts w:eastAsia="仿宋_GB2312" w:cstheme="minorBidi"/>
          <w:color w:val="FF0000"/>
          <w:sz w:val="32"/>
          <w:szCs w:val="32"/>
        </w:rPr>
      </w:pPr>
    </w:p>
    <w:p>
      <w:pPr>
        <w:spacing w:line="600" w:lineRule="exact"/>
        <w:jc w:val="center"/>
        <w:rPr>
          <w:rFonts w:ascii="方正小标宋简体" w:hAnsi="方正小标宋简体" w:eastAsia="方正小标宋简体" w:cs="方正小标宋简体"/>
          <w:sz w:val="36"/>
          <w:szCs w:val="36"/>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pPr>
        <w:snapToGrid w:val="0"/>
        <w:spacing w:line="600" w:lineRule="exact"/>
        <w:rPr>
          <w:rFonts w:ascii="方正小标宋简体" w:hAnsi="方正小标宋简体" w:eastAsia="方正小标宋简体" w:cs="方正小标宋简体"/>
          <w:sz w:val="36"/>
          <w:szCs w:val="36"/>
        </w:rPr>
      </w:pPr>
    </w:p>
    <w:p>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pPr>
        <w:snapToGrid w:val="0"/>
        <w:spacing w:line="600" w:lineRule="exact"/>
        <w:ind w:firstLine="640" w:firstLineChars="200"/>
        <w:rPr>
          <w:rFonts w:hint="default" w:ascii="仿宋_GB2312" w:hAnsi="仿宋_GB2312" w:eastAsia="仿宋_GB2312" w:cs="仿宋_GB2312"/>
          <w:sz w:val="32"/>
          <w:szCs w:val="32"/>
          <w:lang w:val="en-US" w:eastAsia="zh-CN"/>
        </w:rPr>
        <w:sectPr>
          <w:pgSz w:w="11910" w:h="16840"/>
          <w:pgMar w:top="1580" w:right="1630" w:bottom="280" w:left="1240" w:header="720" w:footer="720" w:gutter="0"/>
          <w:pgNumType w:fmt="numberInDash"/>
          <w:cols w:space="720" w:num="1"/>
        </w:sect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沃艳红</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15633860159</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altName w:val="方正舒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Cl7rLtcAAAAIAQAADwAAAAAA&#10;AAABACAAAAAiAAAAZHJzL2Rvd25yZXYueG1sUEsBAhQAFAAAAAgAh07iQJ1LfXEUAgAABwQAAA4A&#10;AAAAAAAAAQAgAAAAJgEAAGRycy9lMm9Eb2MueG1sUEsFBgAAAAAGAAYAWQEAAKwFAAAAAA==&#10;">
              <v:fill on="f" focussize="0,0"/>
              <v:stroke on="f" weight="0.5pt"/>
              <v:imagedata o:title=""/>
              <o:lock v:ext="edit" aspectratio="f"/>
              <v:textbox inset="0mm,0mm,0mm,0mm">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65B7C3"/>
    <w:multiLevelType w:val="singleLevel"/>
    <w:tmpl w:val="3265B7C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557349"/>
    <w:rsid w:val="00565A38"/>
    <w:rsid w:val="00690340"/>
    <w:rsid w:val="00881992"/>
    <w:rsid w:val="0093089F"/>
    <w:rsid w:val="00A019D6"/>
    <w:rsid w:val="00CE0BEC"/>
    <w:rsid w:val="00F846C7"/>
    <w:rsid w:val="14286684"/>
    <w:rsid w:val="14FD5631"/>
    <w:rsid w:val="378C4611"/>
    <w:rsid w:val="54114252"/>
    <w:rsid w:val="6E4C7B87"/>
    <w:rsid w:val="71A025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link w:val="13"/>
    <w:qFormat/>
    <w:uiPriority w:val="0"/>
    <w:pPr>
      <w:ind w:firstLine="420"/>
      <w:jc w:val="left"/>
    </w:pPr>
    <w:rPr>
      <w:rFonts w:hint="eastAsia" w:ascii="宋体" w:hAnsi="宋体" w:eastAsia="宋体"/>
      <w:kern w:val="0"/>
      <w:sz w:val="24"/>
      <w:szCs w:val="24"/>
    </w:rPr>
  </w:style>
  <w:style w:type="paragraph" w:styleId="3">
    <w:name w:val="Body Text Indent"/>
    <w:basedOn w:val="1"/>
    <w:link w:val="12"/>
    <w:semiHidden/>
    <w:unhideWhenUsed/>
    <w:qFormat/>
    <w:uiPriority w:val="99"/>
    <w:pPr>
      <w:spacing w:after="120"/>
      <w:ind w:left="420" w:leftChars="200"/>
    </w:pPr>
  </w:style>
  <w:style w:type="paragraph" w:styleId="5">
    <w:name w:val="Body Text"/>
    <w:basedOn w:val="1"/>
    <w:link w:val="14"/>
    <w:unhideWhenUsed/>
    <w:qFormat/>
    <w:uiPriority w:val="1"/>
    <w:pPr>
      <w:spacing w:after="120"/>
    </w:pPr>
  </w:style>
  <w:style w:type="paragraph" w:styleId="6">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1">
    <w:name w:val="标题 2 Char"/>
    <w:basedOn w:val="10"/>
    <w:link w:val="4"/>
    <w:qFormat/>
    <w:uiPriority w:val="1"/>
    <w:rPr>
      <w:rFonts w:ascii="Arial" w:hAnsi="Arial" w:eastAsia="Symbol" w:cs="Times New Roman"/>
      <w:b/>
      <w:bCs/>
      <w:sz w:val="32"/>
      <w:szCs w:val="32"/>
    </w:rPr>
  </w:style>
  <w:style w:type="character" w:customStyle="1" w:styleId="12">
    <w:name w:val="正文文本缩进 Char"/>
    <w:basedOn w:val="10"/>
    <w:link w:val="3"/>
    <w:semiHidden/>
    <w:qFormat/>
    <w:uiPriority w:val="99"/>
    <w:rPr>
      <w:rFonts w:ascii="Times New Roman" w:hAnsi="Times New Roman" w:eastAsia="Courier New" w:cs="Times New Roman"/>
      <w:szCs w:val="21"/>
    </w:rPr>
  </w:style>
  <w:style w:type="character" w:customStyle="1" w:styleId="13">
    <w:name w:val="正文首行缩进 2 Char"/>
    <w:basedOn w:val="12"/>
    <w:link w:val="2"/>
    <w:qFormat/>
    <w:uiPriority w:val="0"/>
    <w:rPr>
      <w:rFonts w:ascii="宋体" w:hAnsi="宋体" w:eastAsia="宋体" w:cs="Times New Roman"/>
      <w:kern w:val="0"/>
      <w:sz w:val="24"/>
      <w:szCs w:val="24"/>
    </w:rPr>
  </w:style>
  <w:style w:type="character" w:customStyle="1" w:styleId="14">
    <w:name w:val="正文文本 Char"/>
    <w:basedOn w:val="10"/>
    <w:link w:val="5"/>
    <w:qFormat/>
    <w:uiPriority w:val="1"/>
    <w:rPr>
      <w:rFonts w:ascii="Times New Roman" w:hAnsi="Times New Roman" w:eastAsia="Courier New" w:cs="Times New Roman"/>
      <w:szCs w:val="21"/>
    </w:rPr>
  </w:style>
  <w:style w:type="character" w:customStyle="1" w:styleId="15">
    <w:name w:val="页脚 Char"/>
    <w:basedOn w:val="10"/>
    <w:link w:val="6"/>
    <w:qFormat/>
    <w:uiPriority w:val="99"/>
    <w:rPr>
      <w:sz w:val="18"/>
      <w:szCs w:val="18"/>
    </w:rPr>
  </w:style>
  <w:style w:type="character" w:customStyle="1" w:styleId="16">
    <w:name w:val="页眉 Char"/>
    <w:basedOn w:val="10"/>
    <w:link w:val="7"/>
    <w:qFormat/>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16</Pages>
  <Words>1019</Words>
  <Characters>5812</Characters>
  <Lines>48</Lines>
  <Paragraphs>13</Paragraphs>
  <TotalTime>2</TotalTime>
  <ScaleCrop>false</ScaleCrop>
  <LinksUpToDate>false</LinksUpToDate>
  <CharactersWithSpaces>6818</CharactersWithSpaces>
  <Application>WPS Office_11.1.0.9098_F1E327BC-269C-435d-A152-05C5408002CA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Administrator</cp:lastModifiedBy>
  <dcterms:modified xsi:type="dcterms:W3CDTF">2023-04-13T08:04:53Z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