
<file path=[Content_Types].xml><?xml version="1.0" encoding="utf-8"?>
<Types xmlns="http://schemas.openxmlformats.org/package/2006/content-types">
  <Default Extension="xml" ContentType="application/xml"/>
  <Default Extension="xlsx" ContentType="application/vnd.openxmlformats-officedocument.spreadsheetml.sheet"/>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style1.xml" ContentType="application/vnd.ms-office.chartstyle+xml"/>
  <Override PartName="/word/charts/style2.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left"/>
        <w:rPr>
          <w:rFonts w:ascii="Arial" w:hAnsi="Arial" w:eastAsia="Symbol"/>
          <w:b/>
          <w:bCs/>
          <w:sz w:val="32"/>
          <w:szCs w:val="32"/>
        </w:rPr>
      </w:pPr>
    </w:p>
    <w:p>
      <w:pPr>
        <w:pStyle w:val="2"/>
        <w:ind w:left="0" w:leftChars="0" w:firstLine="0"/>
        <w:rPr>
          <w:rFonts w:hint="default"/>
        </w:rPr>
      </w:pPr>
    </w:p>
    <w:p>
      <w:pPr>
        <w:spacing w:line="600" w:lineRule="exact"/>
        <w:rPr>
          <w:rFonts w:ascii="Arial" w:hAnsi="Arial" w:eastAsia="宋体"/>
          <w:b/>
          <w:bCs/>
          <w:sz w:val="32"/>
          <w:szCs w:val="32"/>
        </w:rPr>
      </w:pPr>
    </w:p>
    <w:p>
      <w:pPr>
        <w:spacing w:line="600" w:lineRule="exact"/>
        <w:jc w:val="center"/>
        <w:rPr>
          <w:rFonts w:ascii="Arial" w:hAnsi="Arial" w:eastAsia="宋体"/>
          <w:b/>
          <w:bCs/>
          <w:sz w:val="32"/>
          <w:szCs w:val="32"/>
        </w:rPr>
      </w:pPr>
    </w:p>
    <w:p>
      <w:pPr>
        <w:spacing w:line="600" w:lineRule="exact"/>
        <w:jc w:val="center"/>
        <w:rPr>
          <w:rFonts w:ascii="Arial" w:hAnsi="Arial" w:eastAsia="宋体"/>
          <w:b/>
          <w:bCs/>
          <w:sz w:val="32"/>
          <w:szCs w:val="32"/>
        </w:rPr>
      </w:pPr>
    </w:p>
    <w:p>
      <w:pPr>
        <w:spacing w:line="600" w:lineRule="exact"/>
        <w:jc w:val="center"/>
        <w:rPr>
          <w:rFonts w:cs="方正小标宋简体" w:asciiTheme="majorEastAsia" w:hAnsiTheme="majorEastAsia" w:eastAsiaTheme="majorEastAsia"/>
          <w:b/>
          <w:sz w:val="48"/>
          <w:szCs w:val="48"/>
        </w:rPr>
      </w:pPr>
      <w:r>
        <w:rPr>
          <w:rFonts w:hint="eastAsia" w:cs="方正小标宋简体" w:asciiTheme="majorEastAsia" w:hAnsiTheme="majorEastAsia" w:eastAsiaTheme="majorEastAsia"/>
          <w:b/>
          <w:sz w:val="48"/>
          <w:szCs w:val="48"/>
          <w:lang w:val="en-US" w:eastAsia="zh-CN"/>
        </w:rPr>
        <w:t>2023</w:t>
      </w:r>
      <w:r>
        <w:rPr>
          <w:rFonts w:cs="方正小标宋简体" w:asciiTheme="majorEastAsia" w:hAnsiTheme="majorEastAsia" w:eastAsiaTheme="majorEastAsia"/>
          <w:b/>
          <w:sz w:val="48"/>
          <w:szCs w:val="48"/>
        </w:rPr>
        <w:t>年度</w:t>
      </w:r>
      <w:r>
        <w:rPr>
          <w:rFonts w:hint="eastAsia" w:ascii="宋体" w:hAnsi="宋体"/>
          <w:b/>
          <w:sz w:val="44"/>
          <w:szCs w:val="44"/>
          <w:lang w:val="en-US" w:eastAsia="zh-CN"/>
        </w:rPr>
        <w:t>莫力达瓦达斡尔族自治旗尼尔基镇人民政府</w:t>
      </w:r>
      <w:r>
        <w:rPr>
          <w:rFonts w:hint="eastAsia" w:ascii="宋体" w:hAnsi="宋体" w:eastAsia="宋体"/>
          <w:b/>
          <w:sz w:val="44"/>
          <w:szCs w:val="44"/>
          <w:lang w:val="en-US" w:eastAsia="zh-CN"/>
        </w:rPr>
        <w:t>本级</w:t>
      </w:r>
      <w:r>
        <w:rPr>
          <w:rFonts w:cs="方正小标宋简体" w:asciiTheme="majorEastAsia" w:hAnsiTheme="majorEastAsia" w:eastAsiaTheme="majorEastAsia"/>
          <w:b/>
          <w:sz w:val="48"/>
          <w:szCs w:val="48"/>
        </w:rPr>
        <w:t>预算公开</w:t>
      </w:r>
    </w:p>
    <w:p>
      <w:pPr>
        <w:adjustRightInd w:val="0"/>
        <w:snapToGrid w:val="0"/>
        <w:spacing w:line="600" w:lineRule="exact"/>
        <w:ind w:firstLine="640"/>
        <w:rPr>
          <w:rFonts w:eastAsia="仿宋_GB2312"/>
          <w:sz w:val="32"/>
          <w:szCs w:val="32"/>
        </w:rPr>
      </w:pPr>
    </w:p>
    <w:p>
      <w:pPr>
        <w:adjustRightInd w:val="0"/>
        <w:snapToGrid w:val="0"/>
        <w:spacing w:line="600" w:lineRule="exact"/>
        <w:ind w:firstLine="640"/>
        <w:rPr>
          <w:rFonts w:eastAsia="仿宋_GB2312"/>
          <w:sz w:val="32"/>
          <w:szCs w:val="32"/>
        </w:rPr>
      </w:pPr>
    </w:p>
    <w:p>
      <w:pPr>
        <w:adjustRightInd w:val="0"/>
        <w:snapToGrid w:val="0"/>
        <w:spacing w:line="600" w:lineRule="exact"/>
        <w:ind w:firstLine="640"/>
        <w:rPr>
          <w:rFonts w:eastAsia="仿宋_GB2312"/>
          <w:sz w:val="32"/>
          <w:szCs w:val="32"/>
        </w:rPr>
      </w:pPr>
    </w:p>
    <w:p>
      <w:pPr>
        <w:adjustRightInd w:val="0"/>
        <w:snapToGrid w:val="0"/>
        <w:spacing w:line="600" w:lineRule="exact"/>
        <w:ind w:firstLine="640"/>
        <w:rPr>
          <w:rFonts w:eastAsia="仿宋_GB2312"/>
          <w:sz w:val="32"/>
          <w:szCs w:val="32"/>
        </w:rPr>
      </w:pPr>
    </w:p>
    <w:p>
      <w:pPr>
        <w:adjustRightInd w:val="0"/>
        <w:snapToGrid w:val="0"/>
        <w:spacing w:line="600" w:lineRule="exact"/>
        <w:ind w:firstLine="640"/>
        <w:rPr>
          <w:rFonts w:eastAsia="仿宋_GB2312"/>
          <w:sz w:val="32"/>
          <w:szCs w:val="32"/>
        </w:rPr>
      </w:pPr>
    </w:p>
    <w:p>
      <w:pPr>
        <w:adjustRightInd w:val="0"/>
        <w:snapToGrid w:val="0"/>
        <w:spacing w:line="600" w:lineRule="exact"/>
        <w:ind w:firstLine="640"/>
        <w:rPr>
          <w:rFonts w:eastAsia="仿宋_GB2312"/>
          <w:sz w:val="32"/>
          <w:szCs w:val="32"/>
        </w:rPr>
      </w:pPr>
    </w:p>
    <w:p>
      <w:pPr>
        <w:adjustRightInd w:val="0"/>
        <w:snapToGrid w:val="0"/>
        <w:spacing w:line="600" w:lineRule="exact"/>
        <w:ind w:firstLine="640"/>
        <w:rPr>
          <w:rFonts w:eastAsia="仿宋_GB2312"/>
          <w:sz w:val="32"/>
          <w:szCs w:val="32"/>
        </w:rPr>
      </w:pPr>
    </w:p>
    <w:p>
      <w:pPr>
        <w:adjustRightInd w:val="0"/>
        <w:snapToGrid w:val="0"/>
        <w:spacing w:line="600" w:lineRule="exact"/>
        <w:ind w:firstLine="640"/>
        <w:rPr>
          <w:rFonts w:eastAsia="仿宋_GB2312"/>
          <w:sz w:val="32"/>
          <w:szCs w:val="32"/>
        </w:rPr>
      </w:pPr>
    </w:p>
    <w:p>
      <w:pPr>
        <w:adjustRightInd w:val="0"/>
        <w:snapToGrid w:val="0"/>
        <w:spacing w:line="600" w:lineRule="exact"/>
        <w:ind w:firstLine="640"/>
        <w:rPr>
          <w:rFonts w:eastAsia="仿宋_GB2312"/>
          <w:sz w:val="32"/>
          <w:szCs w:val="32"/>
        </w:rPr>
      </w:pPr>
    </w:p>
    <w:p>
      <w:pPr>
        <w:pStyle w:val="2"/>
        <w:keepNext w:val="0"/>
        <w:keepLines w:val="0"/>
        <w:pageBreakBefore w:val="0"/>
        <w:widowControl w:val="0"/>
        <w:kinsoku/>
        <w:wordWrap/>
        <w:overflowPunct/>
        <w:topLinePunct w:val="0"/>
        <w:autoSpaceDE/>
        <w:autoSpaceDN/>
        <w:bidi w:val="0"/>
        <w:adjustRightInd/>
        <w:snapToGrid/>
        <w:spacing w:after="0" w:line="600" w:lineRule="exact"/>
        <w:ind w:left="0" w:leftChars="0" w:firstLine="0"/>
        <w:jc w:val="center"/>
        <w:textAlignment w:val="auto"/>
        <w:outlineLvl w:val="9"/>
        <w:rPr>
          <w:rFonts w:hint="default" w:ascii="黑体" w:hAnsi="黑体" w:eastAsia="黑体" w:cs="黑体"/>
          <w:sz w:val="32"/>
          <w:szCs w:val="32"/>
          <w:u w:val="single"/>
        </w:rPr>
      </w:pPr>
      <w:r>
        <w:rPr>
          <w:rFonts w:ascii="黑体" w:hAnsi="黑体" w:eastAsia="黑体" w:cs="黑体"/>
          <w:sz w:val="32"/>
          <w:szCs w:val="32"/>
        </w:rPr>
        <w:t>批复时间：</w:t>
      </w:r>
      <w:r>
        <w:rPr>
          <w:rFonts w:ascii="黑体" w:hAnsi="黑体" w:eastAsia="黑体" w:cs="黑体"/>
          <w:sz w:val="32"/>
          <w:szCs w:val="32"/>
          <w:u w:val="single"/>
        </w:rPr>
        <w:t xml:space="preserve"> </w:t>
      </w:r>
      <w:r>
        <w:rPr>
          <w:rFonts w:hint="eastAsia" w:ascii="黑体" w:hAnsi="黑体" w:eastAsia="黑体" w:cs="黑体"/>
          <w:sz w:val="32"/>
          <w:szCs w:val="32"/>
          <w:u w:val="single"/>
          <w:lang w:val="en-US" w:eastAsia="zh-CN"/>
        </w:rPr>
        <w:t>2023</w:t>
      </w:r>
      <w:r>
        <w:rPr>
          <w:rFonts w:ascii="黑体" w:hAnsi="黑体" w:eastAsia="黑体" w:cs="黑体"/>
          <w:sz w:val="32"/>
          <w:szCs w:val="32"/>
          <w:u w:val="single"/>
        </w:rPr>
        <w:t xml:space="preserve">    </w:t>
      </w:r>
      <w:r>
        <w:rPr>
          <w:rFonts w:hint="eastAsia" w:ascii="黑体" w:hAnsi="黑体" w:eastAsia="黑体" w:cs="黑体"/>
          <w:sz w:val="32"/>
          <w:szCs w:val="32"/>
          <w:u w:val="single"/>
          <w:lang w:val="en-US" w:eastAsia="zh-CN"/>
        </w:rPr>
        <w:t xml:space="preserve">  </w:t>
      </w:r>
      <w:r>
        <w:rPr>
          <w:rFonts w:ascii="黑体" w:hAnsi="黑体" w:eastAsia="黑体" w:cs="黑体"/>
          <w:sz w:val="32"/>
          <w:szCs w:val="32"/>
          <w:u w:val="single"/>
        </w:rPr>
        <w:t xml:space="preserve">年   </w:t>
      </w:r>
      <w:r>
        <w:rPr>
          <w:rFonts w:hint="eastAsia" w:ascii="黑体" w:hAnsi="黑体" w:eastAsia="黑体" w:cs="黑体"/>
          <w:sz w:val="32"/>
          <w:szCs w:val="32"/>
          <w:u w:val="single"/>
          <w:lang w:val="en-US" w:eastAsia="zh-CN"/>
        </w:rPr>
        <w:t>4</w:t>
      </w:r>
      <w:r>
        <w:rPr>
          <w:rFonts w:ascii="黑体" w:hAnsi="黑体" w:eastAsia="黑体" w:cs="黑体"/>
          <w:sz w:val="32"/>
          <w:szCs w:val="32"/>
          <w:u w:val="single"/>
        </w:rPr>
        <w:t xml:space="preserve">   月   </w:t>
      </w:r>
      <w:r>
        <w:rPr>
          <w:rFonts w:hint="eastAsia" w:ascii="黑体" w:hAnsi="黑体" w:eastAsia="黑体" w:cs="黑体"/>
          <w:sz w:val="32"/>
          <w:szCs w:val="32"/>
          <w:u w:val="single"/>
          <w:lang w:val="en-US" w:eastAsia="zh-CN"/>
        </w:rPr>
        <w:t>03</w:t>
      </w:r>
      <w:r>
        <w:rPr>
          <w:rFonts w:ascii="黑体" w:hAnsi="黑体" w:eastAsia="黑体" w:cs="黑体"/>
          <w:sz w:val="32"/>
          <w:szCs w:val="32"/>
          <w:u w:val="single"/>
        </w:rPr>
        <w:t xml:space="preserve">  </w:t>
      </w:r>
      <w:r>
        <w:rPr>
          <w:rFonts w:hint="eastAsia" w:ascii="黑体" w:hAnsi="黑体" w:eastAsia="黑体" w:cs="黑体"/>
          <w:sz w:val="32"/>
          <w:szCs w:val="32"/>
          <w:u w:val="single"/>
          <w:lang w:val="en-US" w:eastAsia="zh-CN"/>
        </w:rPr>
        <w:t xml:space="preserve"> </w:t>
      </w:r>
      <w:r>
        <w:rPr>
          <w:rFonts w:ascii="黑体" w:hAnsi="黑体" w:eastAsia="黑体" w:cs="黑体"/>
          <w:sz w:val="32"/>
          <w:szCs w:val="32"/>
          <w:u w:val="single"/>
        </w:rPr>
        <w:t>日</w:t>
      </w:r>
    </w:p>
    <w:p>
      <w:pPr>
        <w:pStyle w:val="2"/>
        <w:keepNext w:val="0"/>
        <w:keepLines w:val="0"/>
        <w:pageBreakBefore w:val="0"/>
        <w:widowControl w:val="0"/>
        <w:kinsoku/>
        <w:wordWrap/>
        <w:overflowPunct/>
        <w:topLinePunct w:val="0"/>
        <w:autoSpaceDE/>
        <w:autoSpaceDN/>
        <w:bidi w:val="0"/>
        <w:adjustRightInd/>
        <w:snapToGrid/>
        <w:spacing w:after="0" w:line="600" w:lineRule="exact"/>
        <w:ind w:left="0" w:leftChars="0" w:firstLine="0"/>
        <w:jc w:val="center"/>
        <w:textAlignment w:val="auto"/>
        <w:outlineLvl w:val="9"/>
        <w:rPr>
          <w:rFonts w:hint="default" w:ascii="黑体" w:hAnsi="黑体" w:eastAsia="黑体" w:cs="黑体"/>
          <w:sz w:val="32"/>
          <w:szCs w:val="32"/>
          <w:u w:val="single"/>
        </w:rPr>
      </w:pPr>
      <w:r>
        <w:rPr>
          <w:rFonts w:ascii="黑体" w:hAnsi="黑体" w:eastAsia="黑体" w:cs="黑体"/>
          <w:sz w:val="32"/>
          <w:szCs w:val="32"/>
        </w:rPr>
        <w:t>公开时间：</w:t>
      </w:r>
      <w:r>
        <w:rPr>
          <w:rFonts w:ascii="黑体" w:hAnsi="黑体" w:eastAsia="黑体" w:cs="黑体"/>
          <w:sz w:val="32"/>
          <w:szCs w:val="32"/>
          <w:u w:val="single"/>
        </w:rPr>
        <w:t xml:space="preserve">  </w:t>
      </w:r>
      <w:r>
        <w:rPr>
          <w:rFonts w:hint="eastAsia" w:ascii="黑体" w:hAnsi="黑体" w:eastAsia="黑体" w:cs="黑体"/>
          <w:sz w:val="32"/>
          <w:szCs w:val="32"/>
          <w:u w:val="single"/>
          <w:lang w:val="en-US" w:eastAsia="zh-CN"/>
        </w:rPr>
        <w:t>2023</w:t>
      </w:r>
      <w:r>
        <w:rPr>
          <w:rFonts w:ascii="黑体" w:hAnsi="黑体" w:eastAsia="黑体" w:cs="黑体"/>
          <w:sz w:val="32"/>
          <w:szCs w:val="32"/>
          <w:u w:val="single"/>
        </w:rPr>
        <w:t xml:space="preserve">   </w:t>
      </w:r>
      <w:r>
        <w:rPr>
          <w:rFonts w:hint="eastAsia" w:ascii="黑体" w:hAnsi="黑体" w:eastAsia="黑体" w:cs="黑体"/>
          <w:sz w:val="32"/>
          <w:szCs w:val="32"/>
          <w:u w:val="single"/>
          <w:lang w:val="en-US" w:eastAsia="zh-CN"/>
        </w:rPr>
        <w:t xml:space="preserve"> 年</w:t>
      </w:r>
      <w:r>
        <w:rPr>
          <w:rFonts w:ascii="黑体" w:hAnsi="黑体" w:eastAsia="黑体" w:cs="黑体"/>
          <w:sz w:val="32"/>
          <w:szCs w:val="32"/>
          <w:u w:val="single"/>
        </w:rPr>
        <w:t xml:space="preserve">   </w:t>
      </w:r>
      <w:r>
        <w:rPr>
          <w:rFonts w:hint="eastAsia" w:ascii="黑体" w:hAnsi="黑体" w:eastAsia="黑体" w:cs="黑体"/>
          <w:sz w:val="32"/>
          <w:szCs w:val="32"/>
          <w:u w:val="single"/>
          <w:lang w:val="en-US" w:eastAsia="zh-CN"/>
        </w:rPr>
        <w:t>4</w:t>
      </w:r>
      <w:r>
        <w:rPr>
          <w:rFonts w:ascii="黑体" w:hAnsi="黑体" w:eastAsia="黑体" w:cs="黑体"/>
          <w:sz w:val="32"/>
          <w:szCs w:val="32"/>
          <w:u w:val="single"/>
        </w:rPr>
        <w:t xml:space="preserve">   月  </w:t>
      </w:r>
      <w:r>
        <w:rPr>
          <w:rFonts w:hint="eastAsia" w:ascii="黑体" w:hAnsi="黑体" w:eastAsia="黑体" w:cs="黑体"/>
          <w:sz w:val="32"/>
          <w:szCs w:val="32"/>
          <w:u w:val="single"/>
          <w:lang w:val="en-US" w:eastAsia="zh-CN"/>
        </w:rPr>
        <w:t xml:space="preserve">  19</w:t>
      </w:r>
      <w:bookmarkStart w:id="4" w:name="_GoBack"/>
      <w:bookmarkEnd w:id="4"/>
      <w:r>
        <w:rPr>
          <w:rFonts w:ascii="黑体" w:hAnsi="黑体" w:eastAsia="黑体" w:cs="黑体"/>
          <w:sz w:val="32"/>
          <w:szCs w:val="32"/>
          <w:u w:val="single"/>
        </w:rPr>
        <w:t xml:space="preserve">   日</w:t>
      </w:r>
    </w:p>
    <w:p>
      <w:pPr>
        <w:pageBreakBefore/>
        <w:tabs>
          <w:tab w:val="left" w:pos="4533"/>
        </w:tabs>
        <w:adjustRightInd w:val="0"/>
        <w:snapToGrid w:val="0"/>
        <w:spacing w:line="600" w:lineRule="exact"/>
        <w:jc w:val="center"/>
        <w:rPr>
          <w:sz w:val="44"/>
          <w:szCs w:val="44"/>
        </w:rPr>
      </w:pPr>
      <w:r>
        <w:rPr>
          <w:sz w:val="44"/>
          <w:szCs w:val="44"/>
        </w:rPr>
        <w:t>目</w:t>
      </w:r>
      <w:r>
        <w:rPr>
          <w:rFonts w:hint="eastAsia" w:eastAsia="宋体"/>
          <w:sz w:val="44"/>
          <w:szCs w:val="44"/>
        </w:rPr>
        <w:t xml:space="preserve">  </w:t>
      </w:r>
      <w:r>
        <w:rPr>
          <w:rFonts w:hint="eastAsia"/>
          <w:sz w:val="44"/>
          <w:szCs w:val="44"/>
        </w:rPr>
        <w:t xml:space="preserve">  </w:t>
      </w:r>
      <w:r>
        <w:rPr>
          <w:sz w:val="44"/>
          <w:szCs w:val="44"/>
        </w:rPr>
        <w:t>录</w:t>
      </w:r>
    </w:p>
    <w:p/>
    <w:p>
      <w:pPr>
        <w:pStyle w:val="5"/>
        <w:spacing w:after="0" w:line="600" w:lineRule="exact"/>
        <w:rPr>
          <w:rFonts w:ascii="黑体" w:hAnsi="黑体" w:eastAsia="黑体" w:cs="黑体"/>
          <w:sz w:val="32"/>
          <w:szCs w:val="32"/>
        </w:rPr>
      </w:pPr>
      <w:r>
        <w:rPr>
          <w:rFonts w:hint="eastAsia" w:ascii="黑体" w:hAnsi="黑体" w:eastAsia="黑体" w:cs="黑体"/>
          <w:sz w:val="32"/>
          <w:szCs w:val="32"/>
        </w:rPr>
        <w:t>第一部分 部门（单位）概况</w:t>
      </w:r>
    </w:p>
    <w:p>
      <w:pPr>
        <w:pStyle w:val="5"/>
        <w:spacing w:after="0" w:line="600" w:lineRule="exact"/>
        <w:rPr>
          <w:rFonts w:eastAsia="仿宋_GB2312" w:cs="仿宋"/>
          <w:sz w:val="32"/>
          <w:szCs w:val="32"/>
        </w:rPr>
      </w:pPr>
      <w:r>
        <w:rPr>
          <w:rFonts w:hint="eastAsia" w:eastAsia="仿宋_GB2312" w:cs="仿宋"/>
          <w:w w:val="95"/>
          <w:sz w:val="32"/>
          <w:szCs w:val="32"/>
        </w:rPr>
        <w:t>一、主要职能、职责</w:t>
      </w:r>
    </w:p>
    <w:p>
      <w:pPr>
        <w:pStyle w:val="5"/>
        <w:spacing w:after="0" w:line="600" w:lineRule="exact"/>
        <w:rPr>
          <w:rFonts w:eastAsia="仿宋_GB2312" w:cs="仿宋"/>
          <w:sz w:val="32"/>
          <w:szCs w:val="32"/>
        </w:rPr>
      </w:pPr>
      <w:r>
        <w:rPr>
          <w:rFonts w:hint="eastAsia" w:eastAsia="仿宋_GB2312" w:cs="仿宋"/>
          <w:sz w:val="32"/>
          <w:szCs w:val="32"/>
        </w:rPr>
        <w:t>二、部门（单位）机构设置及预算单位构成情况</w:t>
      </w:r>
    </w:p>
    <w:p>
      <w:pPr>
        <w:pStyle w:val="5"/>
        <w:spacing w:after="0" w:line="600" w:lineRule="exact"/>
        <w:rPr>
          <w:rFonts w:eastAsia="仿宋_GB2312" w:cs="仿宋"/>
          <w:sz w:val="32"/>
          <w:szCs w:val="32"/>
        </w:rPr>
      </w:pPr>
      <w:r>
        <w:rPr>
          <w:rFonts w:hint="eastAsia" w:eastAsia="仿宋_GB2312" w:cs="仿宋"/>
          <w:sz w:val="32"/>
          <w:szCs w:val="32"/>
        </w:rPr>
        <w:t>三、</w:t>
      </w:r>
      <w:r>
        <w:rPr>
          <w:rFonts w:hint="eastAsia" w:eastAsia="仿宋_GB2312" w:cs="仿宋"/>
          <w:b w:val="0"/>
          <w:bCs w:val="0"/>
          <w:sz w:val="32"/>
          <w:szCs w:val="32"/>
          <w:lang w:val="en-US" w:eastAsia="zh-CN"/>
        </w:rPr>
        <w:t>2023</w:t>
      </w:r>
      <w:r>
        <w:rPr>
          <w:rFonts w:hint="eastAsia" w:eastAsia="仿宋_GB2312" w:cs="仿宋"/>
          <w:sz w:val="32"/>
          <w:szCs w:val="32"/>
        </w:rPr>
        <w:t>年度部门（单位）主要工作任务及目标</w:t>
      </w:r>
    </w:p>
    <w:p>
      <w:pPr>
        <w:pStyle w:val="5"/>
        <w:spacing w:after="0" w:line="600" w:lineRule="exact"/>
        <w:rPr>
          <w:rFonts w:ascii="黑体" w:hAnsi="黑体" w:eastAsia="黑体" w:cs="黑体"/>
          <w:sz w:val="32"/>
          <w:szCs w:val="32"/>
        </w:rPr>
      </w:pPr>
      <w:r>
        <w:rPr>
          <w:rFonts w:hint="eastAsia" w:ascii="黑体" w:hAnsi="黑体" w:eastAsia="黑体" w:cs="黑体"/>
          <w:sz w:val="32"/>
          <w:szCs w:val="32"/>
        </w:rPr>
        <w:t xml:space="preserve">第二部分 </w:t>
      </w:r>
      <w:r>
        <w:rPr>
          <w:rFonts w:hint="eastAsia" w:ascii="黑体" w:hAnsi="黑体" w:eastAsia="黑体" w:cs="黑体"/>
          <w:sz w:val="32"/>
          <w:szCs w:val="32"/>
          <w:lang w:val="en-US" w:eastAsia="zh-CN"/>
        </w:rPr>
        <w:t>2023</w:t>
      </w:r>
      <w:r>
        <w:rPr>
          <w:rFonts w:hint="eastAsia" w:ascii="黑体" w:hAnsi="黑体" w:eastAsia="黑体" w:cs="黑体"/>
          <w:sz w:val="32"/>
          <w:szCs w:val="32"/>
        </w:rPr>
        <w:t>年度部门（单位）预算情况说明</w:t>
      </w:r>
    </w:p>
    <w:p>
      <w:pPr>
        <w:pStyle w:val="5"/>
        <w:spacing w:after="0" w:line="600" w:lineRule="exact"/>
        <w:rPr>
          <w:rFonts w:eastAsia="仿宋_GB2312" w:cs="仿宋"/>
          <w:sz w:val="32"/>
          <w:szCs w:val="32"/>
        </w:rPr>
      </w:pPr>
      <w:r>
        <w:rPr>
          <w:rFonts w:hint="eastAsia" w:eastAsia="仿宋_GB2312" w:cs="仿宋"/>
          <w:sz w:val="32"/>
          <w:szCs w:val="32"/>
        </w:rPr>
        <w:t>一、收支预算总体情况说明</w:t>
      </w:r>
    </w:p>
    <w:p>
      <w:pPr>
        <w:pStyle w:val="5"/>
        <w:spacing w:after="0" w:line="600" w:lineRule="exact"/>
        <w:rPr>
          <w:rFonts w:eastAsia="仿宋_GB2312" w:cs="仿宋"/>
          <w:sz w:val="32"/>
          <w:szCs w:val="32"/>
        </w:rPr>
      </w:pPr>
      <w:r>
        <w:rPr>
          <w:rFonts w:hint="eastAsia" w:eastAsia="仿宋_GB2312" w:cs="仿宋"/>
          <w:sz w:val="32"/>
          <w:szCs w:val="32"/>
        </w:rPr>
        <w:t>二、收入预算情况说明</w:t>
      </w:r>
    </w:p>
    <w:p>
      <w:pPr>
        <w:pStyle w:val="5"/>
        <w:spacing w:after="0" w:line="600" w:lineRule="exact"/>
        <w:rPr>
          <w:rFonts w:eastAsia="仿宋_GB2312" w:cs="仿宋"/>
          <w:sz w:val="32"/>
          <w:szCs w:val="32"/>
        </w:rPr>
      </w:pPr>
      <w:r>
        <w:rPr>
          <w:rFonts w:hint="eastAsia" w:eastAsia="仿宋_GB2312" w:cs="仿宋"/>
          <w:sz w:val="32"/>
          <w:szCs w:val="32"/>
        </w:rPr>
        <w:t>三、支出预算情况说明</w:t>
      </w:r>
    </w:p>
    <w:p>
      <w:pPr>
        <w:pStyle w:val="5"/>
        <w:spacing w:after="0" w:line="600" w:lineRule="exact"/>
        <w:rPr>
          <w:rFonts w:eastAsia="仿宋_GB2312" w:cs="仿宋"/>
          <w:sz w:val="32"/>
          <w:szCs w:val="32"/>
        </w:rPr>
      </w:pPr>
      <w:r>
        <w:rPr>
          <w:rFonts w:hint="eastAsia" w:eastAsia="仿宋_GB2312" w:cs="仿宋"/>
          <w:sz w:val="32"/>
          <w:szCs w:val="32"/>
        </w:rPr>
        <w:t>四、财政拨款收支预算总体情况说明</w:t>
      </w:r>
    </w:p>
    <w:p>
      <w:pPr>
        <w:pStyle w:val="5"/>
        <w:spacing w:after="0" w:line="600" w:lineRule="exact"/>
        <w:rPr>
          <w:rFonts w:eastAsia="仿宋_GB2312" w:cs="仿宋"/>
          <w:sz w:val="32"/>
          <w:szCs w:val="32"/>
        </w:rPr>
      </w:pPr>
      <w:r>
        <w:rPr>
          <w:rFonts w:hint="eastAsia" w:eastAsia="仿宋_GB2312" w:cs="仿宋"/>
          <w:sz w:val="32"/>
          <w:szCs w:val="32"/>
        </w:rPr>
        <w:t>五、一般公共预算支出预算情况说明</w:t>
      </w:r>
    </w:p>
    <w:p>
      <w:pPr>
        <w:pStyle w:val="5"/>
        <w:spacing w:after="0" w:line="600" w:lineRule="exact"/>
        <w:rPr>
          <w:rFonts w:eastAsia="仿宋_GB2312" w:cs="仿宋"/>
          <w:sz w:val="32"/>
          <w:szCs w:val="32"/>
        </w:rPr>
      </w:pPr>
      <w:r>
        <w:rPr>
          <w:rFonts w:hint="eastAsia" w:eastAsia="仿宋_GB2312" w:cs="仿宋"/>
          <w:sz w:val="32"/>
          <w:szCs w:val="32"/>
        </w:rPr>
        <w:t>六、一般公共预算基本支出预算情况说明</w:t>
      </w:r>
    </w:p>
    <w:p>
      <w:pPr>
        <w:pStyle w:val="5"/>
        <w:spacing w:after="0" w:line="600" w:lineRule="exact"/>
        <w:rPr>
          <w:rFonts w:eastAsia="仿宋_GB2312" w:cs="仿宋"/>
          <w:sz w:val="32"/>
          <w:szCs w:val="32"/>
        </w:rPr>
      </w:pPr>
      <w:r>
        <w:rPr>
          <w:rFonts w:hint="eastAsia" w:eastAsia="仿宋_GB2312" w:cs="仿宋"/>
          <w:sz w:val="32"/>
          <w:szCs w:val="32"/>
        </w:rPr>
        <w:t>七、一般公共预算“三公”经费支出预算情况说明</w:t>
      </w:r>
    </w:p>
    <w:p>
      <w:pPr>
        <w:pStyle w:val="5"/>
        <w:spacing w:after="0" w:line="600" w:lineRule="exact"/>
        <w:rPr>
          <w:rFonts w:eastAsia="仿宋_GB2312" w:cs="仿宋"/>
          <w:sz w:val="32"/>
          <w:szCs w:val="32"/>
        </w:rPr>
      </w:pPr>
      <w:r>
        <w:rPr>
          <w:rFonts w:hint="eastAsia" w:eastAsia="仿宋_GB2312" w:cs="仿宋"/>
          <w:sz w:val="32"/>
          <w:szCs w:val="32"/>
        </w:rPr>
        <w:t>八、政府性基金预算支出预算情况说明</w:t>
      </w:r>
    </w:p>
    <w:p>
      <w:pPr>
        <w:pStyle w:val="5"/>
        <w:spacing w:after="0" w:line="600" w:lineRule="exact"/>
        <w:rPr>
          <w:rFonts w:eastAsia="仿宋_GB2312" w:cs="仿宋"/>
          <w:sz w:val="32"/>
          <w:szCs w:val="32"/>
        </w:rPr>
      </w:pPr>
      <w:r>
        <w:rPr>
          <w:rFonts w:hint="eastAsia" w:eastAsia="仿宋_GB2312" w:cs="仿宋"/>
          <w:sz w:val="32"/>
          <w:szCs w:val="32"/>
        </w:rPr>
        <w:t>九、国有资本经营预算支出预算情况说明</w:t>
      </w:r>
    </w:p>
    <w:p>
      <w:pPr>
        <w:pStyle w:val="5"/>
        <w:spacing w:after="0" w:line="600" w:lineRule="exact"/>
        <w:rPr>
          <w:rFonts w:eastAsia="仿宋_GB2312" w:cs="仿宋"/>
          <w:sz w:val="32"/>
          <w:szCs w:val="32"/>
        </w:rPr>
      </w:pPr>
      <w:r>
        <w:rPr>
          <w:rFonts w:hint="eastAsia" w:eastAsia="仿宋_GB2312" w:cs="仿宋"/>
          <w:sz w:val="32"/>
          <w:szCs w:val="32"/>
        </w:rPr>
        <w:t>十、项目支出预算情况说明</w:t>
      </w:r>
    </w:p>
    <w:p>
      <w:pPr>
        <w:pStyle w:val="5"/>
        <w:spacing w:after="0" w:line="600" w:lineRule="exact"/>
        <w:rPr>
          <w:rFonts w:eastAsia="仿宋_GB2312" w:cs="仿宋"/>
          <w:sz w:val="32"/>
          <w:szCs w:val="32"/>
        </w:rPr>
      </w:pPr>
      <w:r>
        <w:rPr>
          <w:rFonts w:hint="eastAsia" w:eastAsia="仿宋_GB2312" w:cs="仿宋"/>
          <w:sz w:val="32"/>
          <w:szCs w:val="32"/>
        </w:rPr>
        <w:t>十一、机构运行经费支出预算情况说明</w:t>
      </w:r>
    </w:p>
    <w:p>
      <w:pPr>
        <w:pStyle w:val="5"/>
        <w:spacing w:after="0" w:line="600" w:lineRule="exact"/>
        <w:rPr>
          <w:rFonts w:eastAsia="仿宋_GB2312" w:cs="仿宋"/>
          <w:sz w:val="32"/>
          <w:szCs w:val="32"/>
        </w:rPr>
      </w:pPr>
      <w:r>
        <w:rPr>
          <w:rFonts w:hint="eastAsia" w:eastAsia="仿宋_GB2312" w:cs="仿宋"/>
          <w:sz w:val="32"/>
          <w:szCs w:val="32"/>
        </w:rPr>
        <w:t>十二、政府采购支出预算情况说明</w:t>
      </w:r>
    </w:p>
    <w:p>
      <w:pPr>
        <w:pStyle w:val="5"/>
        <w:spacing w:after="0" w:line="600" w:lineRule="exact"/>
        <w:rPr>
          <w:rFonts w:eastAsia="仿宋_GB2312" w:cs="仿宋"/>
          <w:sz w:val="32"/>
          <w:szCs w:val="32"/>
        </w:rPr>
      </w:pPr>
      <w:r>
        <w:rPr>
          <w:rFonts w:hint="eastAsia" w:eastAsia="仿宋_GB2312" w:cs="仿宋"/>
          <w:sz w:val="32"/>
          <w:szCs w:val="32"/>
        </w:rPr>
        <w:t>十三、国有资产占用情况说明</w:t>
      </w:r>
    </w:p>
    <w:p>
      <w:pPr>
        <w:widowControl/>
        <w:spacing w:line="600" w:lineRule="exact"/>
        <w:jc w:val="left"/>
        <w:rPr>
          <w:rFonts w:eastAsia="仿宋_GB2312" w:cs="仿宋"/>
          <w:sz w:val="32"/>
          <w:szCs w:val="32"/>
        </w:rPr>
      </w:pPr>
      <w:r>
        <w:rPr>
          <w:rFonts w:hint="eastAsia" w:eastAsia="仿宋_GB2312" w:cs="仿宋"/>
          <w:sz w:val="32"/>
          <w:szCs w:val="32"/>
        </w:rPr>
        <w:t xml:space="preserve">十四、项目绩效目标情况说明 </w:t>
      </w:r>
    </w:p>
    <w:p>
      <w:pPr>
        <w:pStyle w:val="5"/>
        <w:spacing w:after="0" w:line="600" w:lineRule="exact"/>
        <w:rPr>
          <w:rFonts w:ascii="黑体" w:hAnsi="黑体" w:eastAsia="黑体" w:cs="黑体"/>
          <w:sz w:val="32"/>
          <w:szCs w:val="32"/>
        </w:rPr>
      </w:pPr>
      <w:r>
        <w:rPr>
          <w:rFonts w:hint="eastAsia" w:ascii="黑体" w:hAnsi="黑体" w:eastAsia="黑体" w:cs="黑体"/>
          <w:sz w:val="32"/>
          <w:szCs w:val="32"/>
        </w:rPr>
        <w:t>第三部分 名词解释</w:t>
      </w:r>
    </w:p>
    <w:p>
      <w:pPr>
        <w:pStyle w:val="5"/>
        <w:spacing w:after="0" w:line="600" w:lineRule="exact"/>
        <w:rPr>
          <w:rFonts w:ascii="黑体" w:hAnsi="黑体" w:eastAsia="黑体" w:cs="黑体"/>
          <w:sz w:val="32"/>
          <w:szCs w:val="32"/>
        </w:rPr>
      </w:pPr>
      <w:r>
        <w:rPr>
          <w:rFonts w:hint="eastAsia" w:ascii="黑体" w:hAnsi="黑体" w:eastAsia="黑体" w:cs="黑体"/>
          <w:sz w:val="32"/>
          <w:szCs w:val="32"/>
        </w:rPr>
        <w:t>第四部分 预算公开联系方式及信息反馈渠道</w:t>
      </w:r>
    </w:p>
    <w:p>
      <w:pPr>
        <w:pStyle w:val="5"/>
        <w:spacing w:after="0" w:line="600" w:lineRule="exact"/>
        <w:rPr>
          <w:rFonts w:ascii="黑体" w:hAnsi="黑体" w:eastAsia="黑体" w:cs="黑体"/>
          <w:sz w:val="32"/>
          <w:szCs w:val="32"/>
        </w:rPr>
      </w:pPr>
      <w:r>
        <w:rPr>
          <w:rFonts w:hint="eastAsia" w:ascii="黑体" w:hAnsi="黑体" w:eastAsia="黑体" w:cs="黑体"/>
          <w:sz w:val="32"/>
          <w:szCs w:val="32"/>
        </w:rPr>
        <w:t>第五部分</w:t>
      </w:r>
      <w:r>
        <w:rPr>
          <w:rFonts w:hint="eastAsia" w:ascii="黑体" w:hAnsi="黑体" w:eastAsia="黑体" w:cs="黑体"/>
          <w:color w:val="FF0000"/>
          <w:sz w:val="32"/>
          <w:szCs w:val="32"/>
        </w:rPr>
        <w:t xml:space="preserve"> </w:t>
      </w:r>
      <w:r>
        <w:rPr>
          <w:rFonts w:hint="eastAsia" w:ascii="黑体" w:hAnsi="黑体" w:eastAsia="黑体" w:cs="黑体"/>
          <w:sz w:val="32"/>
          <w:szCs w:val="32"/>
          <w:lang w:val="en-US" w:eastAsia="zh-CN"/>
        </w:rPr>
        <w:t>2023</w:t>
      </w:r>
      <w:r>
        <w:rPr>
          <w:rFonts w:hint="eastAsia" w:ascii="黑体" w:hAnsi="黑体" w:eastAsia="黑体" w:cs="黑体"/>
          <w:sz w:val="32"/>
          <w:szCs w:val="32"/>
        </w:rPr>
        <w:t>年度部门（单位）预算表</w:t>
      </w:r>
    </w:p>
    <w:p>
      <w:pPr>
        <w:pStyle w:val="5"/>
        <w:spacing w:after="0" w:line="600" w:lineRule="exact"/>
        <w:rPr>
          <w:rFonts w:eastAsia="仿宋_GB2312" w:cs="仿宋"/>
          <w:sz w:val="32"/>
          <w:szCs w:val="32"/>
        </w:rPr>
      </w:pPr>
      <w:r>
        <w:rPr>
          <w:rFonts w:hint="eastAsia" w:eastAsia="仿宋_GB2312" w:cs="仿宋"/>
          <w:sz w:val="32"/>
          <w:szCs w:val="32"/>
        </w:rPr>
        <w:t>一、收支总表</w:t>
      </w:r>
    </w:p>
    <w:p>
      <w:pPr>
        <w:pStyle w:val="5"/>
        <w:spacing w:after="0" w:line="600" w:lineRule="exact"/>
        <w:rPr>
          <w:rFonts w:eastAsia="仿宋_GB2312" w:cs="仿宋"/>
          <w:sz w:val="32"/>
          <w:szCs w:val="32"/>
        </w:rPr>
      </w:pPr>
      <w:r>
        <w:rPr>
          <w:rFonts w:hint="eastAsia" w:eastAsia="仿宋_GB2312" w:cs="仿宋"/>
          <w:sz w:val="32"/>
          <w:szCs w:val="32"/>
        </w:rPr>
        <w:t>二、收入总表</w:t>
      </w:r>
    </w:p>
    <w:p>
      <w:pPr>
        <w:pStyle w:val="5"/>
        <w:spacing w:after="0" w:line="600" w:lineRule="exact"/>
        <w:rPr>
          <w:rFonts w:eastAsia="仿宋_GB2312" w:cs="仿宋"/>
          <w:sz w:val="32"/>
          <w:szCs w:val="32"/>
        </w:rPr>
      </w:pPr>
      <w:r>
        <w:rPr>
          <w:rFonts w:hint="eastAsia" w:eastAsia="仿宋_GB2312" w:cs="仿宋"/>
          <w:w w:val="95"/>
          <w:sz w:val="32"/>
          <w:szCs w:val="32"/>
        </w:rPr>
        <w:t>三、支出总表</w:t>
      </w:r>
    </w:p>
    <w:p>
      <w:pPr>
        <w:pStyle w:val="5"/>
        <w:spacing w:after="0" w:line="600" w:lineRule="exact"/>
        <w:rPr>
          <w:rFonts w:eastAsia="仿宋_GB2312" w:cs="仿宋"/>
          <w:sz w:val="32"/>
          <w:szCs w:val="32"/>
        </w:rPr>
      </w:pPr>
      <w:r>
        <w:rPr>
          <w:rFonts w:hint="eastAsia" w:eastAsia="仿宋_GB2312" w:cs="仿宋"/>
          <w:w w:val="95"/>
          <w:sz w:val="32"/>
          <w:szCs w:val="32"/>
        </w:rPr>
        <w:t>四、财政拨款收支总表</w:t>
      </w:r>
    </w:p>
    <w:p>
      <w:pPr>
        <w:pStyle w:val="5"/>
        <w:spacing w:after="0" w:line="600" w:lineRule="exact"/>
        <w:rPr>
          <w:rFonts w:eastAsia="仿宋_GB2312" w:cs="仿宋"/>
          <w:sz w:val="32"/>
          <w:szCs w:val="32"/>
        </w:rPr>
      </w:pPr>
      <w:r>
        <w:rPr>
          <w:rFonts w:hint="eastAsia" w:eastAsia="仿宋_GB2312" w:cs="仿宋"/>
          <w:w w:val="95"/>
          <w:sz w:val="32"/>
          <w:szCs w:val="32"/>
        </w:rPr>
        <w:t>五、一般公共预算支出表</w:t>
      </w:r>
    </w:p>
    <w:p>
      <w:pPr>
        <w:pStyle w:val="5"/>
        <w:spacing w:after="0" w:line="600" w:lineRule="exact"/>
        <w:rPr>
          <w:rFonts w:eastAsia="仿宋_GB2312" w:cs="仿宋"/>
          <w:sz w:val="32"/>
          <w:szCs w:val="32"/>
        </w:rPr>
      </w:pPr>
      <w:r>
        <w:rPr>
          <w:rFonts w:hint="eastAsia" w:eastAsia="仿宋_GB2312" w:cs="仿宋"/>
          <w:w w:val="95"/>
          <w:sz w:val="32"/>
          <w:szCs w:val="32"/>
        </w:rPr>
        <w:t>六、一般公共预算基本支出表</w:t>
      </w:r>
    </w:p>
    <w:p>
      <w:pPr>
        <w:pStyle w:val="5"/>
        <w:spacing w:after="0" w:line="600" w:lineRule="exact"/>
        <w:rPr>
          <w:rFonts w:eastAsia="仿宋_GB2312" w:cs="仿宋"/>
          <w:spacing w:val="-16"/>
          <w:w w:val="95"/>
          <w:sz w:val="32"/>
          <w:szCs w:val="32"/>
        </w:rPr>
      </w:pPr>
      <w:r>
        <w:rPr>
          <w:rFonts w:hint="eastAsia" w:eastAsia="仿宋_GB2312" w:cs="仿宋"/>
          <w:spacing w:val="-17"/>
          <w:w w:val="95"/>
          <w:sz w:val="32"/>
          <w:szCs w:val="32"/>
        </w:rPr>
        <w:t>七、一般公共预算</w:t>
      </w:r>
      <w:r>
        <w:rPr>
          <w:rFonts w:hint="eastAsia" w:eastAsia="仿宋_GB2312" w:cs="仿宋"/>
          <w:spacing w:val="-8"/>
          <w:w w:val="95"/>
          <w:sz w:val="32"/>
          <w:szCs w:val="32"/>
        </w:rPr>
        <w:t>“</w:t>
      </w:r>
      <w:r>
        <w:rPr>
          <w:rFonts w:hint="eastAsia" w:eastAsia="仿宋_GB2312" w:cs="仿宋"/>
          <w:spacing w:val="-15"/>
          <w:w w:val="95"/>
          <w:sz w:val="32"/>
          <w:szCs w:val="32"/>
        </w:rPr>
        <w:t>三公</w:t>
      </w:r>
      <w:r>
        <w:rPr>
          <w:rFonts w:hint="eastAsia" w:eastAsia="仿宋_GB2312" w:cs="仿宋"/>
          <w:spacing w:val="-10"/>
          <w:w w:val="95"/>
          <w:sz w:val="32"/>
          <w:szCs w:val="32"/>
        </w:rPr>
        <w:t>”</w:t>
      </w:r>
      <w:r>
        <w:rPr>
          <w:rFonts w:hint="eastAsia" w:eastAsia="仿宋_GB2312" w:cs="仿宋"/>
          <w:spacing w:val="-16"/>
          <w:w w:val="95"/>
          <w:sz w:val="32"/>
          <w:szCs w:val="32"/>
        </w:rPr>
        <w:t>经费支出表</w:t>
      </w:r>
    </w:p>
    <w:p>
      <w:pPr>
        <w:pStyle w:val="5"/>
        <w:spacing w:after="0" w:line="600" w:lineRule="exact"/>
        <w:rPr>
          <w:rFonts w:eastAsia="仿宋_GB2312" w:cs="仿宋"/>
          <w:sz w:val="32"/>
          <w:szCs w:val="32"/>
        </w:rPr>
      </w:pPr>
      <w:r>
        <w:rPr>
          <w:rFonts w:hint="eastAsia" w:eastAsia="仿宋_GB2312" w:cs="仿宋"/>
          <w:spacing w:val="-16"/>
          <w:w w:val="95"/>
          <w:sz w:val="32"/>
          <w:szCs w:val="32"/>
        </w:rPr>
        <w:t>八、政府性基金预算支出表</w:t>
      </w:r>
    </w:p>
    <w:p>
      <w:pPr>
        <w:pStyle w:val="5"/>
        <w:spacing w:after="0" w:line="600" w:lineRule="exact"/>
        <w:rPr>
          <w:rFonts w:eastAsia="仿宋_GB2312" w:cs="仿宋"/>
          <w:sz w:val="32"/>
          <w:szCs w:val="32"/>
        </w:rPr>
      </w:pPr>
      <w:r>
        <w:rPr>
          <w:rFonts w:hint="eastAsia" w:eastAsia="仿宋_GB2312" w:cs="仿宋"/>
          <w:sz w:val="32"/>
          <w:szCs w:val="32"/>
        </w:rPr>
        <w:t>九、国有资本经营预算支出表</w:t>
      </w:r>
    </w:p>
    <w:p>
      <w:pPr>
        <w:pStyle w:val="5"/>
        <w:spacing w:after="0" w:line="600" w:lineRule="exact"/>
        <w:rPr>
          <w:rFonts w:eastAsia="仿宋_GB2312" w:cs="仿宋"/>
          <w:sz w:val="32"/>
          <w:szCs w:val="32"/>
        </w:rPr>
      </w:pPr>
      <w:r>
        <w:rPr>
          <w:rFonts w:hint="eastAsia" w:eastAsia="仿宋_GB2312" w:cs="仿宋"/>
          <w:sz w:val="32"/>
          <w:szCs w:val="32"/>
        </w:rPr>
        <w:t>十、项目支出表</w:t>
      </w:r>
    </w:p>
    <w:p>
      <w:pPr>
        <w:pStyle w:val="5"/>
        <w:spacing w:after="0" w:line="600" w:lineRule="exact"/>
        <w:rPr>
          <w:rFonts w:eastAsia="仿宋_GB2312" w:cs="仿宋"/>
          <w:sz w:val="32"/>
          <w:szCs w:val="32"/>
        </w:rPr>
      </w:pPr>
      <w:r>
        <w:rPr>
          <w:rFonts w:hint="eastAsia" w:eastAsia="仿宋_GB2312" w:cs="仿宋"/>
          <w:sz w:val="32"/>
          <w:szCs w:val="32"/>
        </w:rPr>
        <w:t>十一、项目绩效目标表</w:t>
      </w:r>
    </w:p>
    <w:p>
      <w:pPr>
        <w:pStyle w:val="5"/>
        <w:spacing w:after="0" w:line="600" w:lineRule="exact"/>
        <w:rPr>
          <w:rFonts w:eastAsia="仿宋_GB2312" w:cs="仿宋"/>
          <w:sz w:val="32"/>
          <w:szCs w:val="32"/>
        </w:rPr>
      </w:pPr>
      <w:r>
        <w:rPr>
          <w:rFonts w:hint="eastAsia" w:eastAsia="仿宋_GB2312" w:cs="仿宋"/>
          <w:w w:val="95"/>
          <w:sz w:val="32"/>
          <w:szCs w:val="32"/>
        </w:rPr>
        <w:t>十二、政府采购预算表</w:t>
      </w:r>
    </w:p>
    <w:p>
      <w:pPr>
        <w:pStyle w:val="2"/>
        <w:rPr>
          <w:rFonts w:hint="default"/>
        </w:rPr>
      </w:pPr>
    </w:p>
    <w:p>
      <w:pPr>
        <w:pStyle w:val="2"/>
        <w:rPr>
          <w:rFonts w:hint="default"/>
        </w:rPr>
        <w:sectPr>
          <w:headerReference r:id="rId3" w:type="default"/>
          <w:footerReference r:id="rId4" w:type="default"/>
          <w:pgSz w:w="11910" w:h="16840"/>
          <w:pgMar w:top="1582" w:right="1680" w:bottom="278" w:left="1640" w:header="720" w:footer="720" w:gutter="0"/>
          <w:pgNumType w:fmt="numberInDash"/>
          <w:cols w:space="0" w:num="1"/>
        </w:sectPr>
      </w:pPr>
    </w:p>
    <w:p>
      <w:pPr>
        <w:pStyle w:val="4"/>
        <w:tabs>
          <w:tab w:val="left" w:pos="4392"/>
        </w:tabs>
        <w:adjustRightInd/>
        <w:snapToGrid/>
        <w:spacing w:before="0" w:after="0" w:line="600" w:lineRule="exact"/>
        <w:ind w:firstLine="0" w:firstLineChars="0"/>
        <w:jc w:val="center"/>
        <w:rPr>
          <w:rFonts w:cs="方正小标宋简体" w:asciiTheme="majorEastAsia" w:hAnsiTheme="majorEastAsia" w:eastAsiaTheme="majorEastAsia"/>
          <w:bCs w:val="0"/>
          <w:sz w:val="36"/>
          <w:szCs w:val="36"/>
        </w:rPr>
      </w:pPr>
      <w:bookmarkStart w:id="0" w:name="_Toc30742"/>
      <w:r>
        <w:rPr>
          <w:rFonts w:hint="eastAsia" w:cs="方正小标宋简体" w:asciiTheme="majorEastAsia" w:hAnsiTheme="majorEastAsia" w:eastAsiaTheme="majorEastAsia"/>
          <w:bCs w:val="0"/>
          <w:sz w:val="36"/>
          <w:szCs w:val="36"/>
        </w:rPr>
        <w:t>第一部分  部门（单位）概况</w:t>
      </w:r>
      <w:bookmarkEnd w:id="0"/>
    </w:p>
    <w:p>
      <w:pPr>
        <w:spacing w:line="600" w:lineRule="exact"/>
        <w:rPr>
          <w:rFonts w:ascii="方正小标宋简体" w:hAnsi="方正小标宋简体" w:eastAsia="方正小标宋简体" w:cs="方正小标宋简体"/>
          <w:sz w:val="36"/>
          <w:szCs w:val="36"/>
        </w:rPr>
      </w:pPr>
    </w:p>
    <w:p>
      <w:pPr>
        <w:numPr>
          <w:ilvl w:val="0"/>
          <w:numId w:val="1"/>
        </w:numPr>
        <w:spacing w:line="600" w:lineRule="exact"/>
        <w:ind w:left="17" w:leftChars="8" w:firstLine="624" w:firstLineChars="195"/>
        <w:outlineLvl w:val="2"/>
        <w:rPr>
          <w:rFonts w:eastAsia="黑体" w:cs="黑体"/>
          <w:sz w:val="32"/>
          <w:szCs w:val="36"/>
        </w:rPr>
      </w:pPr>
      <w:r>
        <w:rPr>
          <w:rFonts w:hint="eastAsia" w:eastAsia="黑体" w:cs="黑体"/>
          <w:sz w:val="32"/>
          <w:szCs w:val="36"/>
        </w:rPr>
        <w:t>主要职能职责</w:t>
      </w:r>
    </w:p>
    <w:p>
      <w:pPr>
        <w:keepNext w:val="0"/>
        <w:keepLines w:val="0"/>
        <w:pageBreakBefore w:val="0"/>
        <w:widowControl/>
        <w:kinsoku/>
        <w:wordWrap/>
        <w:overflowPunct/>
        <w:topLinePunct w:val="0"/>
        <w:autoSpaceDE/>
        <w:autoSpaceDN/>
        <w:bidi w:val="0"/>
        <w:snapToGrid w:val="0"/>
        <w:spacing w:line="500" w:lineRule="exact"/>
        <w:ind w:firstLine="640"/>
        <w:textAlignment w:val="auto"/>
        <w:rPr>
          <w:rFonts w:hint="eastAsia" w:ascii="楷体_GB2312" w:eastAsia="楷体_GB2312"/>
          <w:sz w:val="32"/>
          <w:szCs w:val="32"/>
        </w:rPr>
      </w:pPr>
      <w:r>
        <w:rPr>
          <w:rFonts w:hint="eastAsia" w:ascii="楷体_GB2312" w:eastAsia="楷体_GB2312"/>
          <w:sz w:val="32"/>
          <w:szCs w:val="32"/>
        </w:rPr>
        <w:t>（一）部门</w:t>
      </w:r>
      <w:r>
        <w:rPr>
          <w:rFonts w:hint="eastAsia" w:ascii="楷体_GB2312" w:eastAsia="楷体_GB2312"/>
          <w:sz w:val="32"/>
          <w:szCs w:val="32"/>
          <w:lang w:eastAsia="zh-CN"/>
        </w:rPr>
        <w:t>所属单位</w:t>
      </w:r>
      <w:r>
        <w:rPr>
          <w:rFonts w:hint="eastAsia" w:ascii="楷体_GB2312" w:eastAsia="楷体_GB2312"/>
          <w:sz w:val="32"/>
          <w:szCs w:val="32"/>
        </w:rPr>
        <w:t>职能</w:t>
      </w:r>
    </w:p>
    <w:p>
      <w:pPr>
        <w:pStyle w:val="17"/>
        <w:spacing w:before="0" w:beforeAutospacing="0" w:after="0" w:afterAutospacing="0" w:line="605" w:lineRule="atLeast"/>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落实国家政策，严格依法行政，发挥经济管理职能，加强政策引导，制定发展规划，服务市场主体和营造发展环境，搞好市场监管，大力促进社会事业发展，发展镇村经济、文化和社会事业，提供公共服务，维护社会稳定，构建社会主义和谐社会。</w:t>
      </w:r>
    </w:p>
    <w:p>
      <w:pPr>
        <w:pStyle w:val="17"/>
        <w:spacing w:before="0" w:beforeAutospacing="0" w:after="0" w:afterAutospacing="0" w:line="605" w:lineRule="atLeast"/>
        <w:ind w:firstLine="640" w:firstLineChars="200"/>
        <w:rPr>
          <w:rFonts w:hint="eastAsia" w:ascii="仿宋" w:hAnsi="仿宋" w:eastAsia="仿宋" w:cs="仿宋"/>
          <w:sz w:val="32"/>
          <w:szCs w:val="32"/>
        </w:rPr>
      </w:pPr>
      <w:r>
        <w:rPr>
          <w:rFonts w:hint="eastAsia" w:ascii="仿宋" w:hAnsi="仿宋" w:eastAsia="仿宋" w:cs="仿宋"/>
          <w:sz w:val="32"/>
          <w:szCs w:val="32"/>
          <w:lang w:eastAsia="zh-CN"/>
        </w:rPr>
        <w:t>（二）</w:t>
      </w:r>
      <w:r>
        <w:rPr>
          <w:rFonts w:hint="eastAsia" w:ascii="仿宋" w:hAnsi="仿宋" w:eastAsia="仿宋" w:cs="仿宋"/>
          <w:sz w:val="32"/>
          <w:szCs w:val="32"/>
        </w:rPr>
        <w:t>部门主要职责</w:t>
      </w:r>
    </w:p>
    <w:p>
      <w:pPr>
        <w:pStyle w:val="17"/>
        <w:spacing w:before="0" w:beforeAutospacing="0" w:after="0" w:afterAutospacing="0" w:line="605" w:lineRule="atLeast"/>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(1)执行本级人民代表大会的决议和上级国家行政机关的决定和命令，发布决定和命令；</w:t>
      </w:r>
    </w:p>
    <w:p>
      <w:pPr>
        <w:pStyle w:val="17"/>
        <w:spacing w:before="0" w:beforeAutospacing="0" w:after="0" w:afterAutospacing="0" w:line="605" w:lineRule="atLeast"/>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 xml:space="preserve">(2)执行本行政区域内的经济和社会发展计划、预算，管理本行政区域内的经济、教育、科学、文化、卫生、体育事业和财政、民政、公安、司法行政、计划生育等行政工作； </w:t>
      </w:r>
    </w:p>
    <w:p>
      <w:pPr>
        <w:pStyle w:val="17"/>
        <w:spacing w:before="0" w:beforeAutospacing="0" w:after="0" w:afterAutospacing="0" w:line="605" w:lineRule="atLeast"/>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(3)保护社会主义的全民所有的财产和劳动群众集体所有的财产，保护公民私人所有的合法财产，维护社会秩序，保障公民的人身权利、民主权利和其他权利；</w:t>
      </w:r>
    </w:p>
    <w:p>
      <w:pPr>
        <w:pStyle w:val="17"/>
        <w:spacing w:before="0" w:beforeAutospacing="0" w:after="0" w:afterAutospacing="0" w:line="605" w:lineRule="atLeast"/>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 xml:space="preserve">(4)保护各种经济组织的合法权益； </w:t>
      </w:r>
    </w:p>
    <w:p>
      <w:pPr>
        <w:pStyle w:val="17"/>
        <w:spacing w:before="0" w:beforeAutospacing="0" w:after="0" w:afterAutospacing="0" w:line="605" w:lineRule="atLeast"/>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(5)保障少数民族的权利和尊重少数民族的风俗习惯；</w:t>
      </w:r>
    </w:p>
    <w:p>
      <w:pPr>
        <w:pStyle w:val="17"/>
        <w:spacing w:before="0" w:beforeAutospacing="0" w:after="0" w:afterAutospacing="0" w:line="605" w:lineRule="atLeast"/>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(6)办理上级人民政府交办的其他事项。</w:t>
      </w:r>
    </w:p>
    <w:p>
      <w:pPr>
        <w:numPr>
          <w:ilvl w:val="0"/>
          <w:numId w:val="1"/>
        </w:numPr>
        <w:spacing w:line="600" w:lineRule="exact"/>
        <w:ind w:left="17" w:leftChars="8" w:firstLine="624" w:firstLineChars="195"/>
        <w:outlineLvl w:val="2"/>
        <w:rPr>
          <w:rFonts w:eastAsia="黑体" w:cs="黑体"/>
          <w:sz w:val="32"/>
          <w:szCs w:val="36"/>
        </w:rPr>
      </w:pPr>
      <w:r>
        <w:rPr>
          <w:rFonts w:hint="eastAsia" w:eastAsia="黑体" w:cs="黑体"/>
          <w:sz w:val="32"/>
          <w:szCs w:val="36"/>
        </w:rPr>
        <w:t>部门（单位）机构设置及预算单位构成情况</w:t>
      </w:r>
    </w:p>
    <w:p>
      <w:pPr>
        <w:spacing w:line="600" w:lineRule="exact"/>
        <w:ind w:firstLine="640" w:firstLineChars="200"/>
        <w:rPr>
          <w:rFonts w:hint="eastAsia" w:eastAsia="仿宋_GB2312" w:cstheme="minorBidi"/>
          <w:color w:val="FF0000"/>
          <w:sz w:val="32"/>
          <w:szCs w:val="32"/>
          <w:lang w:eastAsia="zh-CN"/>
        </w:rPr>
      </w:pPr>
      <w:r>
        <w:rPr>
          <w:rFonts w:hint="eastAsia" w:eastAsia="仿宋_GB2312" w:cstheme="minorBidi"/>
          <w:sz w:val="32"/>
          <w:szCs w:val="32"/>
        </w:rPr>
        <w:t>1．本部门（单位）无下属单位</w:t>
      </w:r>
      <w:r>
        <w:rPr>
          <w:rFonts w:hint="eastAsia" w:eastAsia="仿宋_GB2312" w:cstheme="minorBidi"/>
          <w:sz w:val="32"/>
          <w:szCs w:val="32"/>
          <w:lang w:eastAsia="zh-CN"/>
        </w:rPr>
        <w:t>。</w:t>
      </w:r>
    </w:p>
    <w:p>
      <w:pPr>
        <w:pStyle w:val="17"/>
        <w:spacing w:before="0" w:beforeAutospacing="0" w:after="0" w:afterAutospacing="0" w:line="605" w:lineRule="atLeast"/>
        <w:ind w:firstLine="640" w:firstLineChars="200"/>
        <w:rPr>
          <w:rFonts w:hint="default" w:ascii="仿宋_GB2312" w:eastAsia="仿宋_GB2312"/>
          <w:sz w:val="32"/>
          <w:szCs w:val="32"/>
          <w:lang w:val="en-US" w:eastAsia="zh-CN"/>
        </w:rPr>
      </w:pPr>
      <w:r>
        <w:rPr>
          <w:rFonts w:hint="eastAsia" w:eastAsia="仿宋_GB2312" w:cstheme="minorBidi"/>
          <w:sz w:val="32"/>
          <w:szCs w:val="32"/>
        </w:rPr>
        <w:t>2．</w:t>
      </w:r>
      <w:r>
        <w:rPr>
          <w:rFonts w:hint="eastAsia" w:ascii="仿宋_GB2312" w:eastAsia="仿宋_GB2312"/>
          <w:sz w:val="32"/>
          <w:szCs w:val="32"/>
          <w:lang w:val="en-US" w:eastAsia="zh-CN"/>
        </w:rPr>
        <w:t>从预算单位构成看，2023年莫力达瓦达斡尔族自治旗尼尔基镇人民政府部门预算公开包括莫力达瓦达斡尔族自治旗塔尼尔基镇人民政府和所属的8个部门，所属部门分别是：尼尔基镇党政综合办公室，尼尔基镇基层党的建设办公室，尼尔基镇乡村振兴办公室，尼尔基镇社会事务办公室，尼尔基镇平安建设办公室，尼尔基镇城市管理办公室，尼尔基镇综合执法局，尼尔基镇党群服务中心，尼尔基镇综合保障和技术推广中心。</w:t>
      </w:r>
    </w:p>
    <w:p>
      <w:pPr>
        <w:spacing w:line="600" w:lineRule="exact"/>
        <w:ind w:firstLine="640" w:firstLineChars="200"/>
        <w:rPr>
          <w:rFonts w:ascii="仿宋_GB2312" w:hAnsi="仿宋_GB2312" w:eastAsia="仿宋_GB2312" w:cs="仿宋_GB2312"/>
          <w:b/>
          <w:bCs/>
          <w:sz w:val="32"/>
          <w:szCs w:val="32"/>
        </w:rPr>
      </w:pPr>
      <w:r>
        <w:rPr>
          <w:rFonts w:hint="eastAsia" w:eastAsia="仿宋_GB2312" w:cstheme="minorBidi"/>
          <w:sz w:val="32"/>
          <w:szCs w:val="32"/>
        </w:rPr>
        <w:t>详细情况见表：</w:t>
      </w:r>
    </w:p>
    <w:tbl>
      <w:tblPr>
        <w:tblStyle w:val="10"/>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2"/>
        <w:gridCol w:w="3260"/>
        <w:gridCol w:w="46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62" w:type="dxa"/>
          </w:tcPr>
          <w:p>
            <w:pPr>
              <w:widowControl/>
              <w:jc w:val="center"/>
              <w:rPr>
                <w:rFonts w:ascii="仿宋" w:hAnsi="仿宋" w:eastAsia="仿宋" w:cs="仿宋"/>
                <w:color w:val="000000"/>
                <w:kern w:val="0"/>
                <w:sz w:val="31"/>
                <w:szCs w:val="31"/>
                <w:lang w:bidi="ar"/>
              </w:rPr>
            </w:pPr>
            <w:r>
              <w:rPr>
                <w:rFonts w:hint="eastAsia" w:eastAsia="仿宋_GB2312" w:cs="仿宋"/>
                <w:color w:val="000000"/>
                <w:kern w:val="0"/>
                <w:sz w:val="31"/>
                <w:szCs w:val="31"/>
                <w:lang w:bidi="ar"/>
              </w:rPr>
              <w:t>序号</w:t>
            </w:r>
          </w:p>
        </w:tc>
        <w:tc>
          <w:tcPr>
            <w:tcW w:w="3260" w:type="dxa"/>
            <w:vAlign w:val="center"/>
          </w:tcPr>
          <w:p>
            <w:pPr>
              <w:widowControl/>
              <w:jc w:val="center"/>
              <w:rPr>
                <w:rFonts w:ascii="仿宋" w:hAnsi="仿宋" w:eastAsia="仿宋" w:cs="仿宋"/>
                <w:color w:val="000000"/>
                <w:kern w:val="0"/>
                <w:sz w:val="31"/>
                <w:szCs w:val="31"/>
                <w:lang w:bidi="ar"/>
              </w:rPr>
            </w:pPr>
            <w:r>
              <w:rPr>
                <w:rFonts w:hint="eastAsia" w:eastAsia="仿宋_GB2312" w:cs="仿宋"/>
                <w:color w:val="000000"/>
                <w:kern w:val="0"/>
                <w:sz w:val="31"/>
                <w:szCs w:val="31"/>
                <w:lang w:bidi="ar"/>
              </w:rPr>
              <w:t>单位名称</w:t>
            </w:r>
          </w:p>
        </w:tc>
        <w:tc>
          <w:tcPr>
            <w:tcW w:w="4600" w:type="dxa"/>
            <w:vAlign w:val="center"/>
          </w:tcPr>
          <w:p>
            <w:pPr>
              <w:widowControl/>
              <w:jc w:val="center"/>
              <w:rPr>
                <w:rFonts w:ascii="仿宋" w:hAnsi="仿宋" w:eastAsia="仿宋" w:cs="仿宋"/>
                <w:color w:val="000000"/>
                <w:kern w:val="0"/>
                <w:sz w:val="31"/>
                <w:szCs w:val="31"/>
                <w:lang w:bidi="ar"/>
              </w:rPr>
            </w:pPr>
            <w:r>
              <w:rPr>
                <w:rFonts w:hint="eastAsia" w:eastAsia="仿宋_GB2312" w:cs="仿宋"/>
                <w:color w:val="000000"/>
                <w:kern w:val="0"/>
                <w:sz w:val="31"/>
                <w:szCs w:val="31"/>
                <w:lang w:bidi="ar"/>
              </w:rPr>
              <w:t>单位性质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662" w:type="dxa"/>
            <w:vAlign w:val="center"/>
          </w:tcPr>
          <w:p>
            <w:pPr>
              <w:widowControl/>
              <w:jc w:val="center"/>
              <w:rPr>
                <w:rFonts w:ascii="仿宋" w:hAnsi="仿宋" w:eastAsia="仿宋" w:cs="仿宋"/>
                <w:color w:val="000000"/>
                <w:kern w:val="0"/>
                <w:sz w:val="31"/>
                <w:szCs w:val="31"/>
                <w:lang w:bidi="ar"/>
              </w:rPr>
            </w:pPr>
            <w:r>
              <w:rPr>
                <w:rFonts w:hint="eastAsia" w:eastAsia="仿宋_GB2312" w:cs="仿宋"/>
                <w:color w:val="000000"/>
                <w:kern w:val="0"/>
                <w:sz w:val="31"/>
                <w:szCs w:val="31"/>
                <w:lang w:bidi="ar"/>
              </w:rPr>
              <w:t>1</w:t>
            </w:r>
          </w:p>
        </w:tc>
        <w:tc>
          <w:tcPr>
            <w:tcW w:w="3260" w:type="dxa"/>
          </w:tcPr>
          <w:p>
            <w:pPr>
              <w:widowControl/>
              <w:jc w:val="left"/>
              <w:rPr>
                <w:rFonts w:ascii="仿宋" w:hAnsi="仿宋" w:eastAsia="仿宋" w:cs="仿宋"/>
                <w:color w:val="000000"/>
                <w:kern w:val="0"/>
                <w:sz w:val="31"/>
                <w:szCs w:val="31"/>
                <w:lang w:bidi="ar"/>
              </w:rPr>
            </w:pPr>
            <w:r>
              <w:rPr>
                <w:rFonts w:hint="eastAsia" w:ascii="仿宋_GB2312" w:eastAsia="仿宋_GB2312"/>
                <w:sz w:val="32"/>
                <w:szCs w:val="32"/>
                <w:lang w:val="en-US" w:eastAsia="zh-CN"/>
              </w:rPr>
              <w:t>莫力达瓦达斡尔族自治旗尼尔基镇人民政府</w:t>
            </w:r>
          </w:p>
        </w:tc>
        <w:tc>
          <w:tcPr>
            <w:tcW w:w="4600" w:type="dxa"/>
          </w:tcPr>
          <w:p>
            <w:pPr>
              <w:widowControl/>
              <w:jc w:val="left"/>
              <w:rPr>
                <w:rFonts w:ascii="仿宋" w:hAnsi="仿宋" w:eastAsia="仿宋" w:cs="仿宋"/>
                <w:color w:val="000000"/>
                <w:kern w:val="0"/>
                <w:sz w:val="31"/>
                <w:szCs w:val="31"/>
                <w:lang w:bidi="ar"/>
              </w:rPr>
            </w:pPr>
            <w:r>
              <w:rPr>
                <w:rFonts w:hint="eastAsia" w:eastAsia="仿宋_GB2312" w:cs="仿宋"/>
                <w:color w:val="000000"/>
                <w:kern w:val="0"/>
                <w:sz w:val="31"/>
                <w:szCs w:val="31"/>
                <w:lang w:bidi="ar"/>
              </w:rPr>
              <w:t>财政拨款的行政单位</w:t>
            </w:r>
          </w:p>
        </w:tc>
      </w:tr>
    </w:tbl>
    <w:p>
      <w:pPr>
        <w:numPr>
          <w:ilvl w:val="0"/>
          <w:numId w:val="1"/>
        </w:numPr>
        <w:spacing w:line="600" w:lineRule="exact"/>
        <w:ind w:left="17" w:leftChars="8" w:firstLine="624" w:firstLineChars="195"/>
        <w:outlineLvl w:val="2"/>
        <w:rPr>
          <w:rFonts w:eastAsia="黑体" w:cs="黑体"/>
          <w:sz w:val="32"/>
          <w:szCs w:val="36"/>
        </w:rPr>
      </w:pPr>
      <w:r>
        <w:rPr>
          <w:rFonts w:hint="eastAsia" w:ascii="仿宋_GB2312" w:hAnsi="仿宋_GB2312" w:eastAsia="黑体" w:cs="黑体"/>
          <w:sz w:val="32"/>
          <w:szCs w:val="36"/>
          <w:lang w:val="en-US" w:eastAsia="zh-CN"/>
        </w:rPr>
        <w:t>2023</w:t>
      </w:r>
      <w:r>
        <w:rPr>
          <w:rFonts w:hint="eastAsia" w:eastAsia="黑体" w:cs="黑体"/>
          <w:sz w:val="32"/>
          <w:szCs w:val="36"/>
        </w:rPr>
        <w:t>年度部门（单位）主要工作任务及目标</w:t>
      </w:r>
    </w:p>
    <w:p>
      <w:pPr>
        <w:pStyle w:val="4"/>
        <w:tabs>
          <w:tab w:val="left" w:pos="4392"/>
        </w:tabs>
        <w:adjustRightInd/>
        <w:snapToGrid/>
        <w:spacing w:before="0" w:after="0" w:line="600" w:lineRule="exact"/>
        <w:ind w:firstLine="0" w:firstLineChars="0"/>
        <w:jc w:val="center"/>
        <w:rPr>
          <w:rFonts w:cs="方正小标宋简体" w:asciiTheme="majorEastAsia" w:hAnsiTheme="majorEastAsia" w:eastAsiaTheme="majorEastAsia"/>
          <w:bCs w:val="0"/>
          <w:sz w:val="36"/>
          <w:szCs w:val="36"/>
        </w:rPr>
      </w:pPr>
      <w:bookmarkStart w:id="1" w:name="_Toc21288"/>
      <w:r>
        <w:rPr>
          <w:rFonts w:hint="eastAsia" w:cs="方正小标宋简体" w:asciiTheme="majorEastAsia" w:hAnsiTheme="majorEastAsia" w:eastAsiaTheme="majorEastAsia"/>
          <w:bCs w:val="0"/>
          <w:sz w:val="36"/>
          <w:szCs w:val="36"/>
        </w:rPr>
        <w:t xml:space="preserve">第二部分  </w:t>
      </w:r>
      <w:r>
        <w:rPr>
          <w:rFonts w:hint="eastAsia" w:cs="方正小标宋简体" w:asciiTheme="majorEastAsia" w:hAnsiTheme="majorEastAsia" w:eastAsiaTheme="majorEastAsia"/>
          <w:bCs w:val="0"/>
          <w:sz w:val="36"/>
          <w:szCs w:val="36"/>
          <w:lang w:val="en-US" w:eastAsia="zh-CN"/>
        </w:rPr>
        <w:t>2023</w:t>
      </w:r>
      <w:r>
        <w:rPr>
          <w:rFonts w:hint="eastAsia" w:cs="方正小标宋简体" w:asciiTheme="majorEastAsia" w:hAnsiTheme="majorEastAsia" w:eastAsiaTheme="majorEastAsia"/>
          <w:bCs w:val="0"/>
          <w:sz w:val="36"/>
          <w:szCs w:val="36"/>
        </w:rPr>
        <w:t>年度部门（单位）预算情况说明</w:t>
      </w:r>
      <w:bookmarkEnd w:id="1"/>
    </w:p>
    <w:p>
      <w:pPr>
        <w:spacing w:line="600" w:lineRule="exact"/>
        <w:rPr>
          <w:rFonts w:ascii="方正小标宋简体" w:hAnsi="方正小标宋简体" w:eastAsia="方正小标宋简体" w:cs="方正小标宋简体"/>
          <w:sz w:val="36"/>
          <w:szCs w:val="36"/>
        </w:rPr>
      </w:pPr>
    </w:p>
    <w:p>
      <w:pPr>
        <w:spacing w:line="600" w:lineRule="exact"/>
        <w:ind w:firstLine="640" w:firstLineChars="200"/>
        <w:outlineLvl w:val="2"/>
        <w:rPr>
          <w:rFonts w:eastAsia="黑体" w:cs="黑体"/>
          <w:sz w:val="32"/>
          <w:szCs w:val="36"/>
        </w:rPr>
      </w:pPr>
      <w:r>
        <w:rPr>
          <w:rFonts w:hint="eastAsia" w:eastAsia="黑体" w:cs="黑体"/>
          <w:sz w:val="32"/>
          <w:szCs w:val="36"/>
        </w:rPr>
        <w:t>一、收支预算总体情况说明</w:t>
      </w:r>
    </w:p>
    <w:p>
      <w:pPr>
        <w:pStyle w:val="5"/>
        <w:tabs>
          <w:tab w:val="left" w:pos="5840"/>
          <w:tab w:val="left" w:pos="7858"/>
          <w:tab w:val="left" w:pos="9328"/>
        </w:tabs>
        <w:spacing w:after="0" w:line="600" w:lineRule="exact"/>
        <w:ind w:firstLine="640" w:firstLineChars="200"/>
        <w:rPr>
          <w:rFonts w:ascii="仿宋_GB2312" w:hAnsi="仿宋_GB2312" w:eastAsia="仿宋_GB2312" w:cs="仿宋_GB2312"/>
          <w:sz w:val="32"/>
          <w:szCs w:val="32"/>
        </w:rPr>
      </w:pPr>
      <w:r>
        <w:rPr>
          <w:rFonts w:hint="eastAsia" w:ascii="仿宋_GB2312" w:eastAsia="仿宋_GB2312"/>
          <w:sz w:val="32"/>
          <w:szCs w:val="32"/>
          <w:lang w:val="en-US" w:eastAsia="zh-CN"/>
        </w:rPr>
        <w:t>莫力达瓦达斡尔族自治旗尼尔基镇人民政府</w:t>
      </w:r>
      <w:r>
        <w:rPr>
          <w:rFonts w:hint="eastAsia" w:ascii="仿宋_GB2312" w:hAnsi="仿宋_GB2312" w:eastAsia="仿宋_GB2312" w:cs="仿宋"/>
          <w:sz w:val="32"/>
          <w:szCs w:val="32"/>
          <w:lang w:val="en-US" w:eastAsia="zh-CN"/>
        </w:rPr>
        <w:t>2023</w:t>
      </w:r>
      <w:r>
        <w:rPr>
          <w:rFonts w:hint="eastAsia" w:ascii="仿宋_GB2312" w:hAnsi="仿宋_GB2312" w:eastAsia="仿宋_GB2312" w:cs="仿宋_GB2312"/>
          <w:sz w:val="32"/>
          <w:szCs w:val="32"/>
        </w:rPr>
        <w:t>年度收入、支出预算总计</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u w:val="single"/>
          <w:lang w:val="en-US" w:eastAsia="zh-CN"/>
        </w:rPr>
        <w:t>4729.49</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万元，与上年相比收、支预算总计各减少</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u w:val="single"/>
          <w:lang w:val="en-US" w:eastAsia="zh-CN"/>
        </w:rPr>
        <w:t>386.21</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万元，减少</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u w:val="single"/>
          <w:lang w:val="en-US" w:eastAsia="zh-CN"/>
        </w:rPr>
        <w:t>7.55</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%。其中：</w:t>
      </w:r>
    </w:p>
    <w:p>
      <w:pPr>
        <w:pStyle w:val="5"/>
        <w:tabs>
          <w:tab w:val="left" w:pos="4275"/>
        </w:tabs>
        <w:spacing w:after="0" w:line="600" w:lineRule="exact"/>
        <w:ind w:firstLine="643" w:firstLineChars="200"/>
        <w:rPr>
          <w:rFonts w:ascii="楷体" w:hAnsi="楷体" w:eastAsia="楷体" w:cs="楷体"/>
          <w:b/>
          <w:bCs/>
          <w:sz w:val="32"/>
          <w:szCs w:val="32"/>
        </w:rPr>
      </w:pPr>
      <w:r>
        <w:rPr>
          <w:rFonts w:hint="eastAsia" w:ascii="楷体" w:hAnsi="楷体" w:eastAsia="楷体" w:cs="楷体"/>
          <w:b/>
          <w:bCs/>
          <w:sz w:val="32"/>
          <w:szCs w:val="32"/>
        </w:rPr>
        <w:t>（一）收入预算总计</w:t>
      </w:r>
      <w:r>
        <w:rPr>
          <w:rFonts w:hint="eastAsia" w:eastAsia="仿宋_GB2312" w:cs="仿宋"/>
          <w:sz w:val="32"/>
          <w:szCs w:val="32"/>
          <w:u w:val="single"/>
        </w:rPr>
        <w:t xml:space="preserve"> </w:t>
      </w:r>
      <w:r>
        <w:rPr>
          <w:rFonts w:hint="eastAsia" w:ascii="仿宋_GB2312" w:hAnsi="仿宋_GB2312" w:eastAsia="仿宋_GB2312" w:cs="仿宋_GB2312"/>
          <w:b/>
          <w:bCs/>
          <w:sz w:val="32"/>
          <w:szCs w:val="32"/>
          <w:u w:val="single"/>
          <w:lang w:val="en-US" w:eastAsia="zh-CN"/>
        </w:rPr>
        <w:t>4729.49</w:t>
      </w:r>
      <w:r>
        <w:rPr>
          <w:rFonts w:hint="eastAsia" w:eastAsia="仿宋_GB2312" w:cs="仿宋"/>
          <w:sz w:val="32"/>
          <w:szCs w:val="32"/>
          <w:u w:val="single"/>
        </w:rPr>
        <w:t xml:space="preserve">   </w:t>
      </w:r>
      <w:r>
        <w:rPr>
          <w:rFonts w:hint="eastAsia" w:ascii="楷体" w:hAnsi="楷体" w:eastAsia="楷体" w:cs="楷体"/>
          <w:b/>
          <w:bCs/>
          <w:sz w:val="32"/>
          <w:szCs w:val="32"/>
        </w:rPr>
        <w:t>万元。包括：</w:t>
      </w:r>
    </w:p>
    <w:p>
      <w:pPr>
        <w:pStyle w:val="5"/>
        <w:tabs>
          <w:tab w:val="left" w:pos="3792"/>
        </w:tabs>
        <w:spacing w:after="0" w:line="600" w:lineRule="exact"/>
        <w:ind w:firstLine="640" w:firstLineChars="200"/>
        <w:rPr>
          <w:rFonts w:eastAsia="仿宋_GB2312"/>
          <w:sz w:val="32"/>
          <w:szCs w:val="32"/>
        </w:rPr>
      </w:pPr>
      <w:r>
        <w:rPr>
          <w:rFonts w:eastAsia="仿宋_GB2312"/>
          <w:sz w:val="32"/>
          <w:szCs w:val="32"/>
        </w:rPr>
        <w:t>1．本年收入合计</w:t>
      </w:r>
      <w:r>
        <w:rPr>
          <w:rFonts w:eastAsia="仿宋_GB2312"/>
          <w:sz w:val="32"/>
          <w:szCs w:val="32"/>
          <w:u w:val="single"/>
        </w:rPr>
        <w:t xml:space="preserve"> </w:t>
      </w:r>
      <w:r>
        <w:rPr>
          <w:rFonts w:hint="eastAsia" w:eastAsia="仿宋_GB2312"/>
          <w:sz w:val="32"/>
          <w:szCs w:val="32"/>
          <w:u w:val="single"/>
          <w:lang w:val="en-US" w:eastAsia="zh-CN"/>
        </w:rPr>
        <w:t>4693.88</w:t>
      </w:r>
      <w:r>
        <w:rPr>
          <w:rFonts w:eastAsia="仿宋_GB2312"/>
          <w:sz w:val="32"/>
          <w:szCs w:val="32"/>
          <w:u w:val="single"/>
        </w:rPr>
        <w:t xml:space="preserve">   </w:t>
      </w:r>
      <w:r>
        <w:rPr>
          <w:rFonts w:eastAsia="仿宋_GB2312"/>
          <w:sz w:val="32"/>
          <w:szCs w:val="32"/>
        </w:rPr>
        <w:t>万元。</w:t>
      </w:r>
    </w:p>
    <w:p>
      <w:pPr>
        <w:pStyle w:val="5"/>
        <w:tabs>
          <w:tab w:val="left" w:pos="1389"/>
          <w:tab w:val="left" w:pos="4911"/>
          <w:tab w:val="left" w:pos="5898"/>
        </w:tabs>
        <w:spacing w:after="0" w:line="600" w:lineRule="exact"/>
        <w:ind w:firstLine="640" w:firstLineChars="200"/>
        <w:rPr>
          <w:rFonts w:eastAsia="仿宋_GB2312"/>
          <w:sz w:val="32"/>
          <w:szCs w:val="32"/>
        </w:rPr>
      </w:pPr>
      <w:r>
        <w:rPr>
          <w:rFonts w:eastAsia="仿宋_GB2312"/>
          <w:sz w:val="32"/>
          <w:szCs w:val="32"/>
        </w:rPr>
        <w:t>（1）一般公共预算拨款收入</w:t>
      </w:r>
      <w:r>
        <w:rPr>
          <w:rFonts w:eastAsia="仿宋_GB2312"/>
          <w:sz w:val="32"/>
          <w:szCs w:val="32"/>
          <w:u w:val="single"/>
        </w:rPr>
        <w:t xml:space="preserve">  </w:t>
      </w:r>
      <w:r>
        <w:rPr>
          <w:rFonts w:hint="eastAsia" w:eastAsia="仿宋_GB2312"/>
          <w:sz w:val="32"/>
          <w:szCs w:val="32"/>
          <w:u w:val="single"/>
          <w:lang w:val="en-US" w:eastAsia="zh-CN"/>
        </w:rPr>
        <w:t>3243.88</w:t>
      </w:r>
      <w:r>
        <w:rPr>
          <w:rFonts w:eastAsia="仿宋_GB2312"/>
          <w:sz w:val="32"/>
          <w:szCs w:val="32"/>
          <w:u w:val="single"/>
        </w:rPr>
        <w:t xml:space="preserve">   </w:t>
      </w:r>
      <w:r>
        <w:rPr>
          <w:rFonts w:eastAsia="仿宋_GB2312"/>
          <w:sz w:val="32"/>
          <w:szCs w:val="32"/>
        </w:rPr>
        <w:t>万元，与上年相比减少</w:t>
      </w:r>
      <w:r>
        <w:rPr>
          <w:rFonts w:eastAsia="仿宋_GB2312"/>
          <w:sz w:val="32"/>
          <w:szCs w:val="32"/>
          <w:u w:val="single"/>
        </w:rPr>
        <w:t xml:space="preserve"> </w:t>
      </w:r>
      <w:r>
        <w:rPr>
          <w:rFonts w:hint="eastAsia" w:eastAsia="仿宋_GB2312"/>
          <w:sz w:val="32"/>
          <w:szCs w:val="32"/>
          <w:u w:val="single"/>
          <w:lang w:val="en-US" w:eastAsia="zh-CN"/>
        </w:rPr>
        <w:t>268.36</w:t>
      </w:r>
      <w:r>
        <w:rPr>
          <w:rFonts w:eastAsia="仿宋_GB2312"/>
          <w:sz w:val="32"/>
          <w:szCs w:val="32"/>
          <w:u w:val="single"/>
        </w:rPr>
        <w:t xml:space="preserve">    </w:t>
      </w:r>
      <w:r>
        <w:rPr>
          <w:rFonts w:eastAsia="仿宋_GB2312"/>
          <w:sz w:val="32"/>
          <w:szCs w:val="32"/>
        </w:rPr>
        <w:t>万元，减少</w:t>
      </w:r>
      <w:r>
        <w:rPr>
          <w:rFonts w:eastAsia="仿宋_GB2312"/>
          <w:sz w:val="32"/>
          <w:szCs w:val="32"/>
          <w:u w:val="single"/>
        </w:rPr>
        <w:t xml:space="preserve">  </w:t>
      </w:r>
      <w:r>
        <w:rPr>
          <w:rFonts w:hint="eastAsia" w:eastAsia="仿宋_GB2312"/>
          <w:sz w:val="32"/>
          <w:szCs w:val="32"/>
          <w:u w:val="single"/>
          <w:lang w:val="en-US" w:eastAsia="zh-CN"/>
        </w:rPr>
        <w:t>7.64</w:t>
      </w:r>
      <w:r>
        <w:rPr>
          <w:rFonts w:eastAsia="仿宋_GB2312"/>
          <w:sz w:val="32"/>
          <w:szCs w:val="32"/>
          <w:u w:val="single"/>
        </w:rPr>
        <w:t xml:space="preserve">   </w:t>
      </w:r>
      <w:r>
        <w:rPr>
          <w:rFonts w:hint="eastAsia" w:ascii="仿宋_GB2312" w:hAnsi="仿宋_GB2312" w:eastAsia="仿宋_GB2312"/>
          <w:sz w:val="32"/>
          <w:szCs w:val="32"/>
        </w:rPr>
        <w:t>%</w:t>
      </w:r>
      <w:r>
        <w:rPr>
          <w:rFonts w:eastAsia="仿宋_GB2312"/>
          <w:sz w:val="32"/>
          <w:szCs w:val="32"/>
        </w:rPr>
        <w:t>。主要原因是</w:t>
      </w:r>
      <w:r>
        <w:rPr>
          <w:rFonts w:hint="eastAsia" w:ascii="仿宋_GB2312" w:hAnsi="仿宋_GB2312" w:eastAsia="仿宋_GB2312"/>
          <w:sz w:val="32"/>
          <w:szCs w:val="32"/>
          <w:lang w:eastAsia="zh-CN"/>
        </w:rPr>
        <w:t>节约开支</w:t>
      </w:r>
      <w:r>
        <w:rPr>
          <w:rFonts w:eastAsia="仿宋_GB2312"/>
          <w:sz w:val="32"/>
          <w:szCs w:val="32"/>
        </w:rPr>
        <w:t>。</w:t>
      </w:r>
    </w:p>
    <w:p>
      <w:pPr>
        <w:pStyle w:val="5"/>
        <w:tabs>
          <w:tab w:val="left" w:pos="1389"/>
          <w:tab w:val="left" w:pos="4911"/>
          <w:tab w:val="left" w:pos="5991"/>
        </w:tabs>
        <w:spacing w:after="0" w:line="600" w:lineRule="exact"/>
        <w:ind w:firstLine="640" w:firstLineChars="200"/>
        <w:rPr>
          <w:rFonts w:eastAsia="仿宋_GB2312"/>
          <w:sz w:val="32"/>
          <w:szCs w:val="32"/>
        </w:rPr>
      </w:pPr>
      <w:r>
        <w:rPr>
          <w:rFonts w:eastAsia="仿宋_GB2312"/>
          <w:sz w:val="32"/>
          <w:szCs w:val="32"/>
        </w:rPr>
        <w:t>（2）政府性基金预算拨款收入</w:t>
      </w:r>
      <w:r>
        <w:rPr>
          <w:rFonts w:eastAsia="仿宋_GB2312"/>
          <w:sz w:val="32"/>
          <w:szCs w:val="32"/>
          <w:u w:val="single"/>
        </w:rPr>
        <w:t xml:space="preserve">  </w:t>
      </w:r>
      <w:r>
        <w:rPr>
          <w:rFonts w:hint="eastAsia" w:eastAsia="仿宋_GB2312"/>
          <w:sz w:val="32"/>
          <w:szCs w:val="32"/>
          <w:u w:val="single"/>
          <w:lang w:val="en-US" w:eastAsia="zh-CN"/>
        </w:rPr>
        <w:t>1450</w:t>
      </w:r>
      <w:r>
        <w:rPr>
          <w:rFonts w:eastAsia="仿宋_GB2312"/>
          <w:sz w:val="32"/>
          <w:szCs w:val="32"/>
          <w:u w:val="single"/>
        </w:rPr>
        <w:t xml:space="preserve">   </w:t>
      </w:r>
      <w:r>
        <w:rPr>
          <w:rFonts w:eastAsia="仿宋_GB2312"/>
          <w:sz w:val="32"/>
          <w:szCs w:val="32"/>
        </w:rPr>
        <w:t>万元，与上年相比减少</w:t>
      </w:r>
      <w:r>
        <w:rPr>
          <w:rFonts w:eastAsia="仿宋_GB2312"/>
          <w:sz w:val="32"/>
          <w:szCs w:val="32"/>
          <w:u w:val="single"/>
        </w:rPr>
        <w:t xml:space="preserve">  </w:t>
      </w:r>
      <w:r>
        <w:rPr>
          <w:rFonts w:hint="eastAsia" w:eastAsia="仿宋_GB2312"/>
          <w:sz w:val="32"/>
          <w:szCs w:val="32"/>
          <w:u w:val="single"/>
          <w:lang w:val="en-US" w:eastAsia="zh-CN"/>
        </w:rPr>
        <w:t>153.46</w:t>
      </w:r>
      <w:r>
        <w:rPr>
          <w:rFonts w:eastAsia="仿宋_GB2312"/>
          <w:sz w:val="32"/>
          <w:szCs w:val="32"/>
          <w:u w:val="single"/>
        </w:rPr>
        <w:t xml:space="preserve">   </w:t>
      </w:r>
      <w:r>
        <w:rPr>
          <w:rFonts w:eastAsia="仿宋_GB2312"/>
          <w:sz w:val="32"/>
          <w:szCs w:val="32"/>
        </w:rPr>
        <w:t>万元，减少</w:t>
      </w:r>
      <w:r>
        <w:rPr>
          <w:rFonts w:eastAsia="仿宋_GB2312"/>
          <w:sz w:val="32"/>
          <w:szCs w:val="32"/>
          <w:u w:val="single"/>
        </w:rPr>
        <w:t xml:space="preserve">  </w:t>
      </w:r>
      <w:r>
        <w:rPr>
          <w:rFonts w:hint="eastAsia" w:eastAsia="仿宋_GB2312"/>
          <w:sz w:val="32"/>
          <w:szCs w:val="32"/>
          <w:u w:val="single"/>
          <w:lang w:val="en-US" w:eastAsia="zh-CN"/>
        </w:rPr>
        <w:t>9.57</w:t>
      </w:r>
      <w:r>
        <w:rPr>
          <w:rFonts w:eastAsia="仿宋_GB2312"/>
          <w:sz w:val="32"/>
          <w:szCs w:val="32"/>
          <w:u w:val="single"/>
        </w:rPr>
        <w:t xml:space="preserve">   </w:t>
      </w:r>
      <w:r>
        <w:rPr>
          <w:rFonts w:hint="eastAsia" w:ascii="仿宋_GB2312" w:hAnsi="仿宋_GB2312" w:eastAsia="仿宋_GB2312"/>
          <w:sz w:val="32"/>
          <w:szCs w:val="32"/>
        </w:rPr>
        <w:t>%</w:t>
      </w:r>
      <w:r>
        <w:rPr>
          <w:rFonts w:eastAsia="仿宋_GB2312"/>
          <w:sz w:val="32"/>
          <w:szCs w:val="32"/>
        </w:rPr>
        <w:t>。主要原因是</w:t>
      </w:r>
      <w:r>
        <w:rPr>
          <w:rFonts w:hint="eastAsia" w:ascii="仿宋_GB2312" w:hAnsi="仿宋_GB2312" w:eastAsia="仿宋_GB2312"/>
          <w:sz w:val="32"/>
          <w:szCs w:val="32"/>
          <w:lang w:eastAsia="zh-CN"/>
        </w:rPr>
        <w:t>节约开支</w:t>
      </w:r>
      <w:r>
        <w:rPr>
          <w:rFonts w:eastAsia="仿宋_GB2312"/>
          <w:sz w:val="32"/>
          <w:szCs w:val="32"/>
        </w:rPr>
        <w:t>。</w:t>
      </w:r>
    </w:p>
    <w:p>
      <w:pPr>
        <w:pStyle w:val="5"/>
        <w:tabs>
          <w:tab w:val="left" w:pos="1389"/>
          <w:tab w:val="left" w:pos="4911"/>
          <w:tab w:val="left" w:pos="6205"/>
        </w:tabs>
        <w:spacing w:after="0" w:line="600" w:lineRule="exact"/>
        <w:ind w:firstLine="640" w:firstLineChars="200"/>
        <w:rPr>
          <w:rFonts w:eastAsia="仿宋_GB2312"/>
          <w:sz w:val="32"/>
          <w:szCs w:val="32"/>
        </w:rPr>
      </w:pPr>
      <w:r>
        <w:rPr>
          <w:rFonts w:eastAsia="仿宋_GB2312"/>
          <w:sz w:val="32"/>
          <w:szCs w:val="32"/>
        </w:rPr>
        <w:t>（3）国有资本经营预算拨款收入</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sz w:val="32"/>
          <w:szCs w:val="32"/>
        </w:rPr>
        <w:t>万元，与上年相比增加（减少）</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sz w:val="32"/>
          <w:szCs w:val="32"/>
        </w:rPr>
        <w:t>万元，增长（减少）</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hint="eastAsia" w:ascii="仿宋_GB2312" w:hAnsi="仿宋_GB2312" w:eastAsia="仿宋_GB2312"/>
          <w:sz w:val="32"/>
          <w:szCs w:val="32"/>
        </w:rPr>
        <w:t>%</w:t>
      </w:r>
      <w:r>
        <w:rPr>
          <w:rFonts w:eastAsia="仿宋_GB2312"/>
          <w:sz w:val="32"/>
          <w:szCs w:val="32"/>
        </w:rPr>
        <w:t>。主要原因是</w:t>
      </w:r>
      <w:r>
        <w:rPr>
          <w:rFonts w:hint="eastAsia" w:ascii="仿宋_GB2312" w:hAnsi="仿宋_GB2312" w:eastAsia="仿宋_GB2312"/>
          <w:sz w:val="32"/>
          <w:szCs w:val="32"/>
          <w:lang w:eastAsia="zh-CN"/>
        </w:rPr>
        <w:t>不存在此项内容</w:t>
      </w:r>
      <w:r>
        <w:rPr>
          <w:rFonts w:eastAsia="仿宋_GB2312"/>
          <w:sz w:val="32"/>
          <w:szCs w:val="32"/>
        </w:rPr>
        <w:t>。</w:t>
      </w:r>
    </w:p>
    <w:p>
      <w:pPr>
        <w:pStyle w:val="5"/>
        <w:tabs>
          <w:tab w:val="left" w:pos="1389"/>
          <w:tab w:val="left" w:pos="4911"/>
          <w:tab w:val="left" w:pos="5898"/>
        </w:tabs>
        <w:spacing w:after="0" w:line="600" w:lineRule="exact"/>
        <w:ind w:firstLine="640" w:firstLineChars="200"/>
        <w:rPr>
          <w:rFonts w:eastAsia="仿宋_GB2312"/>
          <w:sz w:val="32"/>
          <w:szCs w:val="32"/>
        </w:rPr>
      </w:pPr>
      <w:r>
        <w:rPr>
          <w:rFonts w:eastAsia="仿宋_GB2312"/>
          <w:sz w:val="32"/>
          <w:szCs w:val="32"/>
        </w:rPr>
        <w:t>（4）财政专户管理资金收入</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sz w:val="32"/>
          <w:szCs w:val="32"/>
        </w:rPr>
        <w:t>万元，与上年相比增加（减少）</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sz w:val="32"/>
          <w:szCs w:val="32"/>
        </w:rPr>
        <w:t>万元，增长（减少）</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hint="eastAsia" w:ascii="仿宋_GB2312" w:hAnsi="仿宋_GB2312" w:eastAsia="仿宋_GB2312"/>
          <w:sz w:val="32"/>
          <w:szCs w:val="32"/>
        </w:rPr>
        <w:t>%</w:t>
      </w:r>
      <w:r>
        <w:rPr>
          <w:rFonts w:eastAsia="仿宋_GB2312"/>
          <w:sz w:val="32"/>
          <w:szCs w:val="32"/>
        </w:rPr>
        <w:t>。主要原因是</w:t>
      </w:r>
      <w:r>
        <w:rPr>
          <w:rFonts w:hint="eastAsia" w:ascii="仿宋_GB2312" w:hAnsi="仿宋_GB2312" w:eastAsia="仿宋_GB2312"/>
          <w:sz w:val="32"/>
          <w:szCs w:val="32"/>
          <w:lang w:eastAsia="zh-CN"/>
        </w:rPr>
        <w:t>不存在此项内容</w:t>
      </w:r>
      <w:r>
        <w:rPr>
          <w:rFonts w:eastAsia="仿宋_GB2312"/>
          <w:sz w:val="32"/>
          <w:szCs w:val="32"/>
        </w:rPr>
        <w:t>。</w:t>
      </w:r>
    </w:p>
    <w:p>
      <w:pPr>
        <w:pStyle w:val="5"/>
        <w:tabs>
          <w:tab w:val="left" w:pos="3310"/>
          <w:tab w:val="left" w:pos="3807"/>
          <w:tab w:val="left" w:pos="9433"/>
        </w:tabs>
        <w:spacing w:after="0" w:line="600" w:lineRule="exact"/>
        <w:ind w:firstLine="640" w:firstLineChars="200"/>
        <w:rPr>
          <w:rFonts w:eastAsia="仿宋_GB2312"/>
          <w:sz w:val="32"/>
          <w:szCs w:val="32"/>
        </w:rPr>
      </w:pPr>
      <w:r>
        <w:rPr>
          <w:rFonts w:eastAsia="仿宋_GB2312"/>
          <w:sz w:val="32"/>
          <w:szCs w:val="32"/>
        </w:rPr>
        <w:t>（5）事业收入</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sz w:val="32"/>
          <w:szCs w:val="32"/>
        </w:rPr>
        <w:t>万元，与上年相比增加（减少）</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sz w:val="32"/>
          <w:szCs w:val="32"/>
        </w:rPr>
        <w:t>万元，增长（减少）</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hint="eastAsia" w:ascii="仿宋_GB2312" w:hAnsi="仿宋_GB2312" w:eastAsia="仿宋_GB2312"/>
          <w:sz w:val="32"/>
          <w:szCs w:val="32"/>
        </w:rPr>
        <w:t>%</w:t>
      </w:r>
      <w:r>
        <w:rPr>
          <w:rFonts w:eastAsia="仿宋_GB2312"/>
          <w:sz w:val="32"/>
          <w:szCs w:val="32"/>
        </w:rPr>
        <w:t>。主要原因是</w:t>
      </w:r>
      <w:r>
        <w:rPr>
          <w:rFonts w:hint="eastAsia" w:ascii="仿宋_GB2312" w:hAnsi="仿宋_GB2312" w:eastAsia="仿宋_GB2312"/>
          <w:sz w:val="32"/>
          <w:szCs w:val="32"/>
          <w:lang w:eastAsia="zh-CN"/>
        </w:rPr>
        <w:t>不存在此项内容</w:t>
      </w:r>
      <w:r>
        <w:rPr>
          <w:rFonts w:eastAsia="仿宋_GB2312"/>
          <w:sz w:val="32"/>
          <w:szCs w:val="32"/>
        </w:rPr>
        <w:t>。</w:t>
      </w:r>
    </w:p>
    <w:p>
      <w:pPr>
        <w:pStyle w:val="5"/>
        <w:tabs>
          <w:tab w:val="left" w:pos="1389"/>
          <w:tab w:val="left" w:pos="4911"/>
          <w:tab w:val="left" w:pos="5900"/>
        </w:tabs>
        <w:spacing w:after="0" w:line="600" w:lineRule="exact"/>
        <w:ind w:firstLine="640" w:firstLineChars="200"/>
        <w:rPr>
          <w:rFonts w:eastAsia="仿宋_GB2312"/>
          <w:sz w:val="32"/>
          <w:szCs w:val="32"/>
        </w:rPr>
      </w:pPr>
      <w:r>
        <w:rPr>
          <w:rFonts w:eastAsia="仿宋_GB2312"/>
          <w:sz w:val="32"/>
          <w:szCs w:val="32"/>
        </w:rPr>
        <w:t>（6）事业单位经营收入</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sz w:val="32"/>
          <w:szCs w:val="32"/>
        </w:rPr>
        <w:t>万元，与上年相比增加（减少）</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sz w:val="32"/>
          <w:szCs w:val="32"/>
        </w:rPr>
        <w:t>万元，增长（减少）</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hint="eastAsia" w:ascii="仿宋_GB2312" w:hAnsi="仿宋_GB2312" w:eastAsia="仿宋_GB2312"/>
          <w:sz w:val="32"/>
          <w:szCs w:val="32"/>
        </w:rPr>
        <w:t>%</w:t>
      </w:r>
      <w:r>
        <w:rPr>
          <w:rFonts w:eastAsia="仿宋_GB2312"/>
          <w:sz w:val="32"/>
          <w:szCs w:val="32"/>
        </w:rPr>
        <w:t>。主要原因是</w:t>
      </w:r>
      <w:r>
        <w:rPr>
          <w:rFonts w:hint="eastAsia" w:ascii="仿宋_GB2312" w:hAnsi="仿宋_GB2312" w:eastAsia="仿宋_GB2312"/>
          <w:sz w:val="32"/>
          <w:szCs w:val="32"/>
          <w:lang w:eastAsia="zh-CN"/>
        </w:rPr>
        <w:t>不存在此项内容</w:t>
      </w:r>
      <w:r>
        <w:rPr>
          <w:rFonts w:eastAsia="仿宋_GB2312"/>
          <w:sz w:val="32"/>
          <w:szCs w:val="32"/>
        </w:rPr>
        <w:t>。</w:t>
      </w:r>
    </w:p>
    <w:p>
      <w:pPr>
        <w:pStyle w:val="5"/>
        <w:tabs>
          <w:tab w:val="left" w:pos="4320"/>
          <w:tab w:val="left" w:pos="9433"/>
        </w:tabs>
        <w:spacing w:after="0" w:line="600" w:lineRule="exact"/>
        <w:ind w:firstLine="640" w:firstLineChars="200"/>
        <w:rPr>
          <w:rFonts w:eastAsia="仿宋_GB2312"/>
          <w:sz w:val="32"/>
          <w:szCs w:val="32"/>
        </w:rPr>
      </w:pPr>
      <w:r>
        <w:rPr>
          <w:rFonts w:eastAsia="仿宋_GB2312"/>
          <w:sz w:val="32"/>
          <w:szCs w:val="32"/>
        </w:rPr>
        <w:t>（7）上级补助收入</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sz w:val="32"/>
          <w:szCs w:val="32"/>
        </w:rPr>
        <w:t>万元，与上年相比增加（减少）</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sz w:val="32"/>
          <w:szCs w:val="32"/>
        </w:rPr>
        <w:t>万元，增长（减少）</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hint="eastAsia" w:ascii="仿宋_GB2312" w:hAnsi="仿宋_GB2312" w:eastAsia="仿宋_GB2312"/>
          <w:sz w:val="32"/>
          <w:szCs w:val="32"/>
        </w:rPr>
        <w:t>%</w:t>
      </w:r>
      <w:r>
        <w:rPr>
          <w:rFonts w:eastAsia="仿宋_GB2312"/>
          <w:sz w:val="32"/>
          <w:szCs w:val="32"/>
        </w:rPr>
        <w:t>。主要原因是</w:t>
      </w:r>
      <w:r>
        <w:rPr>
          <w:rFonts w:hint="eastAsia" w:ascii="仿宋_GB2312" w:hAnsi="仿宋_GB2312" w:eastAsia="仿宋_GB2312"/>
          <w:sz w:val="32"/>
          <w:szCs w:val="32"/>
          <w:lang w:eastAsia="zh-CN"/>
        </w:rPr>
        <w:t>不存在此项内容</w:t>
      </w:r>
      <w:r>
        <w:rPr>
          <w:rFonts w:eastAsia="仿宋_GB2312"/>
          <w:sz w:val="32"/>
          <w:szCs w:val="32"/>
        </w:rPr>
        <w:t>。</w:t>
      </w:r>
    </w:p>
    <w:p>
      <w:pPr>
        <w:pStyle w:val="5"/>
        <w:tabs>
          <w:tab w:val="left" w:pos="1389"/>
          <w:tab w:val="left" w:pos="4911"/>
          <w:tab w:val="left" w:pos="5900"/>
        </w:tabs>
        <w:spacing w:after="0" w:line="600" w:lineRule="exact"/>
        <w:ind w:firstLine="640" w:firstLineChars="200"/>
        <w:rPr>
          <w:rFonts w:eastAsia="仿宋_GB2312"/>
          <w:sz w:val="32"/>
          <w:szCs w:val="32"/>
        </w:rPr>
      </w:pPr>
      <w:r>
        <w:rPr>
          <w:rFonts w:eastAsia="仿宋_GB2312"/>
          <w:sz w:val="32"/>
          <w:szCs w:val="32"/>
        </w:rPr>
        <w:t>（8）附属单位上缴收入</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sz w:val="32"/>
          <w:szCs w:val="32"/>
        </w:rPr>
        <w:t>万元，与上年相比增加（减少）</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sz w:val="32"/>
          <w:szCs w:val="32"/>
        </w:rPr>
        <w:t>万元，增长（减少）</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hint="eastAsia" w:ascii="仿宋_GB2312" w:hAnsi="仿宋_GB2312" w:eastAsia="仿宋_GB2312"/>
          <w:sz w:val="32"/>
          <w:szCs w:val="32"/>
        </w:rPr>
        <w:t>%</w:t>
      </w:r>
      <w:r>
        <w:rPr>
          <w:rFonts w:eastAsia="仿宋_GB2312"/>
          <w:sz w:val="32"/>
          <w:szCs w:val="32"/>
        </w:rPr>
        <w:t>。主要原因是</w:t>
      </w:r>
      <w:r>
        <w:rPr>
          <w:rFonts w:hint="eastAsia" w:ascii="仿宋_GB2312" w:hAnsi="仿宋_GB2312" w:eastAsia="仿宋_GB2312"/>
          <w:sz w:val="32"/>
          <w:szCs w:val="32"/>
          <w:lang w:eastAsia="zh-CN"/>
        </w:rPr>
        <w:t>不存在此项内容</w:t>
      </w:r>
      <w:r>
        <w:rPr>
          <w:rFonts w:eastAsia="仿宋_GB2312"/>
          <w:sz w:val="32"/>
          <w:szCs w:val="32"/>
        </w:rPr>
        <w:t>。</w:t>
      </w:r>
    </w:p>
    <w:p>
      <w:pPr>
        <w:pStyle w:val="5"/>
        <w:tabs>
          <w:tab w:val="left" w:pos="3310"/>
          <w:tab w:val="left" w:pos="4121"/>
          <w:tab w:val="left" w:pos="9431"/>
        </w:tabs>
        <w:spacing w:after="0" w:line="600" w:lineRule="exact"/>
        <w:ind w:firstLine="640" w:firstLineChars="200"/>
        <w:rPr>
          <w:rFonts w:eastAsia="仿宋_GB2312"/>
          <w:sz w:val="32"/>
          <w:szCs w:val="32"/>
        </w:rPr>
      </w:pPr>
      <w:r>
        <w:rPr>
          <w:rFonts w:eastAsia="仿宋_GB2312"/>
          <w:sz w:val="32"/>
          <w:szCs w:val="32"/>
        </w:rPr>
        <w:t>（9）其他收入</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sz w:val="32"/>
          <w:szCs w:val="32"/>
        </w:rPr>
        <w:t>万元，与上年相比增加（减少）</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sz w:val="32"/>
          <w:szCs w:val="32"/>
        </w:rPr>
        <w:t>万元，增长（减少）</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hint="eastAsia" w:ascii="仿宋_GB2312" w:hAnsi="仿宋_GB2312" w:eastAsia="仿宋_GB2312"/>
          <w:sz w:val="32"/>
          <w:szCs w:val="32"/>
        </w:rPr>
        <w:t>%</w:t>
      </w:r>
      <w:r>
        <w:rPr>
          <w:rFonts w:eastAsia="仿宋_GB2312"/>
          <w:sz w:val="32"/>
          <w:szCs w:val="32"/>
        </w:rPr>
        <w:t>。主要原因是</w:t>
      </w:r>
      <w:r>
        <w:rPr>
          <w:rFonts w:hint="eastAsia" w:ascii="仿宋_GB2312" w:hAnsi="仿宋_GB2312" w:eastAsia="仿宋_GB2312"/>
          <w:sz w:val="32"/>
          <w:szCs w:val="32"/>
          <w:lang w:eastAsia="zh-CN"/>
        </w:rPr>
        <w:t>不存在此项内容</w:t>
      </w:r>
      <w:r>
        <w:rPr>
          <w:rFonts w:eastAsia="仿宋_GB2312"/>
          <w:sz w:val="32"/>
          <w:szCs w:val="32"/>
        </w:rPr>
        <w:t>。</w:t>
      </w:r>
    </w:p>
    <w:p>
      <w:pPr>
        <w:pStyle w:val="5"/>
        <w:tabs>
          <w:tab w:val="left" w:pos="3310"/>
          <w:tab w:val="left" w:pos="4280"/>
          <w:tab w:val="left" w:pos="9431"/>
        </w:tabs>
        <w:spacing w:after="0" w:line="600" w:lineRule="exact"/>
        <w:ind w:firstLine="640" w:firstLineChars="200"/>
        <w:rPr>
          <w:rFonts w:eastAsia="仿宋_GB2312"/>
          <w:sz w:val="32"/>
          <w:szCs w:val="32"/>
        </w:rPr>
      </w:pPr>
      <w:r>
        <w:rPr>
          <w:rFonts w:eastAsia="仿宋_GB2312"/>
          <w:sz w:val="32"/>
          <w:szCs w:val="32"/>
        </w:rPr>
        <w:t>2．上年结转结余</w:t>
      </w:r>
      <w:r>
        <w:rPr>
          <w:rFonts w:eastAsia="仿宋_GB2312"/>
          <w:sz w:val="32"/>
          <w:szCs w:val="32"/>
          <w:u w:val="single"/>
        </w:rPr>
        <w:t xml:space="preserve">  </w:t>
      </w:r>
      <w:r>
        <w:rPr>
          <w:rFonts w:hint="eastAsia" w:eastAsia="仿宋_GB2312"/>
          <w:sz w:val="32"/>
          <w:szCs w:val="32"/>
          <w:u w:val="single"/>
          <w:lang w:val="en-US" w:eastAsia="zh-CN"/>
        </w:rPr>
        <w:t>35.60</w:t>
      </w:r>
      <w:r>
        <w:rPr>
          <w:rFonts w:eastAsia="仿宋_GB2312"/>
          <w:sz w:val="32"/>
          <w:szCs w:val="32"/>
          <w:u w:val="single"/>
        </w:rPr>
        <w:t xml:space="preserve">   </w:t>
      </w:r>
      <w:r>
        <w:rPr>
          <w:rFonts w:eastAsia="仿宋_GB2312"/>
          <w:sz w:val="32"/>
          <w:szCs w:val="32"/>
        </w:rPr>
        <w:t>万元。与上年相比增加</w:t>
      </w:r>
      <w:r>
        <w:rPr>
          <w:rFonts w:eastAsia="仿宋_GB2312"/>
          <w:sz w:val="32"/>
          <w:szCs w:val="32"/>
          <w:u w:val="single"/>
        </w:rPr>
        <w:t xml:space="preserve"> </w:t>
      </w:r>
      <w:r>
        <w:rPr>
          <w:rFonts w:hint="eastAsia" w:eastAsia="仿宋_GB2312"/>
          <w:sz w:val="32"/>
          <w:szCs w:val="32"/>
          <w:u w:val="single"/>
          <w:lang w:val="en-US" w:eastAsia="zh-CN"/>
        </w:rPr>
        <w:t>35.6</w:t>
      </w:r>
      <w:r>
        <w:rPr>
          <w:rFonts w:eastAsia="仿宋_GB2312"/>
          <w:sz w:val="32"/>
          <w:szCs w:val="32"/>
          <w:u w:val="single"/>
        </w:rPr>
        <w:t xml:space="preserve"> </w:t>
      </w:r>
      <w:r>
        <w:rPr>
          <w:rFonts w:eastAsia="仿宋_GB2312"/>
          <w:sz w:val="32"/>
          <w:szCs w:val="32"/>
        </w:rPr>
        <w:t>万元，增长</w:t>
      </w:r>
      <w:r>
        <w:rPr>
          <w:rFonts w:eastAsia="仿宋_GB2312"/>
          <w:sz w:val="32"/>
          <w:szCs w:val="32"/>
          <w:u w:val="single"/>
        </w:rPr>
        <w:t xml:space="preserve">  </w:t>
      </w:r>
      <w:r>
        <w:rPr>
          <w:rFonts w:hint="eastAsia" w:eastAsia="仿宋_GB2312"/>
          <w:sz w:val="32"/>
          <w:szCs w:val="32"/>
          <w:u w:val="single"/>
          <w:lang w:val="en-US" w:eastAsia="zh-CN"/>
        </w:rPr>
        <w:t>100</w:t>
      </w:r>
      <w:r>
        <w:rPr>
          <w:rFonts w:eastAsia="仿宋_GB2312"/>
          <w:sz w:val="32"/>
          <w:szCs w:val="32"/>
          <w:u w:val="single"/>
        </w:rPr>
        <w:t xml:space="preserve">   </w:t>
      </w:r>
      <w:r>
        <w:rPr>
          <w:rFonts w:hint="eastAsia" w:ascii="仿宋_GB2312" w:hAnsi="仿宋_GB2312" w:eastAsia="仿宋_GB2312"/>
          <w:sz w:val="32"/>
          <w:szCs w:val="32"/>
        </w:rPr>
        <w:t>%</w:t>
      </w:r>
      <w:r>
        <w:rPr>
          <w:rFonts w:eastAsia="仿宋_GB2312"/>
          <w:sz w:val="32"/>
          <w:szCs w:val="32"/>
        </w:rPr>
        <w:t>。主要原因是</w:t>
      </w:r>
      <w:r>
        <w:rPr>
          <w:rFonts w:hint="eastAsia" w:ascii="仿宋_GB2312" w:hAnsi="仿宋_GB2312" w:eastAsia="仿宋_GB2312"/>
          <w:sz w:val="32"/>
          <w:szCs w:val="32"/>
          <w:lang w:eastAsia="zh-CN"/>
        </w:rPr>
        <w:t>上年预算有结余</w:t>
      </w:r>
      <w:r>
        <w:rPr>
          <w:rFonts w:eastAsia="仿宋_GB2312"/>
          <w:sz w:val="32"/>
          <w:szCs w:val="32"/>
        </w:rPr>
        <w:t>。</w:t>
      </w:r>
    </w:p>
    <w:p>
      <w:pPr>
        <w:pStyle w:val="5"/>
        <w:tabs>
          <w:tab w:val="left" w:pos="4275"/>
        </w:tabs>
        <w:spacing w:after="0" w:line="600" w:lineRule="exact"/>
        <w:ind w:firstLine="640" w:firstLineChars="200"/>
        <w:rPr>
          <w:rFonts w:ascii="仿宋_GB2312" w:hAnsi="仿宋_GB2312" w:eastAsia="仿宋_GB2312"/>
          <w:color w:val="FF0000"/>
          <w:sz w:val="32"/>
          <w:szCs w:val="24"/>
        </w:rPr>
      </w:pPr>
    </w:p>
    <w:p>
      <w:pPr>
        <w:pStyle w:val="5"/>
        <w:tabs>
          <w:tab w:val="left" w:pos="4275"/>
        </w:tabs>
        <w:spacing w:after="0" w:line="600" w:lineRule="exact"/>
        <w:ind w:firstLine="643" w:firstLineChars="200"/>
        <w:rPr>
          <w:rFonts w:ascii="楷体" w:hAnsi="楷体" w:eastAsia="楷体" w:cs="楷体"/>
          <w:b/>
          <w:bCs/>
          <w:sz w:val="32"/>
          <w:szCs w:val="32"/>
        </w:rPr>
      </w:pPr>
      <w:r>
        <w:rPr>
          <w:rFonts w:hint="eastAsia" w:ascii="楷体" w:hAnsi="楷体" w:eastAsia="楷体" w:cs="楷体"/>
          <w:b/>
          <w:bCs/>
          <w:sz w:val="32"/>
          <w:szCs w:val="32"/>
        </w:rPr>
        <w:t>（二）支出预算总计</w:t>
      </w:r>
      <w:r>
        <w:rPr>
          <w:rFonts w:hint="eastAsia" w:eastAsia="仿宋_GB2312" w:cs="仿宋"/>
          <w:sz w:val="32"/>
          <w:szCs w:val="32"/>
          <w:u w:val="single"/>
        </w:rPr>
        <w:t xml:space="preserve"> </w:t>
      </w:r>
      <w:r>
        <w:rPr>
          <w:rFonts w:hint="eastAsia" w:eastAsia="仿宋_GB2312" w:cs="仿宋"/>
          <w:sz w:val="32"/>
          <w:szCs w:val="32"/>
          <w:u w:val="single"/>
          <w:lang w:val="en-US" w:eastAsia="zh-CN"/>
        </w:rPr>
        <w:t>4729.49</w:t>
      </w:r>
      <w:r>
        <w:rPr>
          <w:rFonts w:hint="eastAsia" w:eastAsia="仿宋_GB2312" w:cs="仿宋"/>
          <w:sz w:val="32"/>
          <w:szCs w:val="32"/>
          <w:u w:val="single"/>
        </w:rPr>
        <w:t xml:space="preserve">   </w:t>
      </w:r>
      <w:r>
        <w:rPr>
          <w:rFonts w:hint="eastAsia" w:ascii="楷体" w:hAnsi="楷体" w:eastAsia="楷体" w:cs="楷体"/>
          <w:b/>
          <w:bCs/>
          <w:sz w:val="32"/>
          <w:szCs w:val="32"/>
        </w:rPr>
        <w:t>万元。包括：</w:t>
      </w:r>
    </w:p>
    <w:p>
      <w:pPr>
        <w:pStyle w:val="5"/>
        <w:tabs>
          <w:tab w:val="left" w:pos="3792"/>
        </w:tabs>
        <w:spacing w:after="0" w:line="600" w:lineRule="exact"/>
        <w:ind w:firstLine="640" w:firstLineChars="200"/>
        <w:rPr>
          <w:rFonts w:eastAsia="仿宋_GB2312"/>
          <w:sz w:val="32"/>
          <w:szCs w:val="32"/>
        </w:rPr>
      </w:pPr>
      <w:r>
        <w:rPr>
          <w:rFonts w:eastAsia="仿宋_GB2312"/>
          <w:sz w:val="32"/>
          <w:szCs w:val="32"/>
        </w:rPr>
        <w:t>1．本年支出合计</w:t>
      </w:r>
      <w:r>
        <w:rPr>
          <w:rFonts w:eastAsia="仿宋_GB2312"/>
          <w:sz w:val="32"/>
          <w:szCs w:val="32"/>
          <w:u w:val="single"/>
        </w:rPr>
        <w:t xml:space="preserve">  </w:t>
      </w:r>
      <w:r>
        <w:rPr>
          <w:rFonts w:hint="eastAsia" w:eastAsia="仿宋_GB2312"/>
          <w:sz w:val="32"/>
          <w:szCs w:val="32"/>
          <w:u w:val="single"/>
          <w:lang w:val="en-US" w:eastAsia="zh-CN"/>
        </w:rPr>
        <w:t>4729.49</w:t>
      </w:r>
      <w:r>
        <w:rPr>
          <w:rFonts w:eastAsia="仿宋_GB2312"/>
          <w:sz w:val="32"/>
          <w:szCs w:val="32"/>
          <w:u w:val="single"/>
        </w:rPr>
        <w:t xml:space="preserve">   </w:t>
      </w:r>
      <w:r>
        <w:rPr>
          <w:rFonts w:eastAsia="仿宋_GB2312"/>
          <w:sz w:val="32"/>
          <w:szCs w:val="32"/>
        </w:rPr>
        <w:t>万元。</w:t>
      </w:r>
    </w:p>
    <w:p>
      <w:pPr>
        <w:pStyle w:val="17"/>
        <w:spacing w:before="0" w:beforeAutospacing="0" w:after="0" w:afterAutospacing="0" w:line="605" w:lineRule="atLeast"/>
        <w:ind w:firstLine="640" w:firstLineChars="200"/>
        <w:rPr>
          <w:rFonts w:eastAsia="仿宋_GB2312"/>
          <w:sz w:val="32"/>
          <w:szCs w:val="32"/>
        </w:rPr>
      </w:pPr>
      <w:r>
        <w:rPr>
          <w:rFonts w:eastAsia="仿宋_GB2312"/>
          <w:sz w:val="32"/>
          <w:szCs w:val="32"/>
        </w:rPr>
        <w:t>（1）一般公共服务（类）支出</w:t>
      </w:r>
      <w:r>
        <w:rPr>
          <w:rFonts w:eastAsia="仿宋_GB2312"/>
          <w:sz w:val="32"/>
          <w:szCs w:val="32"/>
          <w:u w:val="single"/>
        </w:rPr>
        <w:t xml:space="preserve">  </w:t>
      </w:r>
      <w:r>
        <w:rPr>
          <w:rFonts w:hint="eastAsia" w:eastAsia="仿宋_GB2312"/>
          <w:sz w:val="32"/>
          <w:szCs w:val="32"/>
          <w:u w:val="single"/>
          <w:lang w:val="en-US" w:eastAsia="zh-CN"/>
        </w:rPr>
        <w:t>1000.42</w:t>
      </w:r>
      <w:r>
        <w:rPr>
          <w:rFonts w:eastAsia="仿宋_GB2312"/>
          <w:sz w:val="32"/>
          <w:szCs w:val="32"/>
          <w:u w:val="single"/>
        </w:rPr>
        <w:t xml:space="preserve">  </w:t>
      </w:r>
      <w:r>
        <w:rPr>
          <w:rFonts w:eastAsia="仿宋_GB2312"/>
          <w:sz w:val="32"/>
          <w:szCs w:val="32"/>
        </w:rPr>
        <w:t>万元，主要用于</w:t>
      </w:r>
      <w:r>
        <w:rPr>
          <w:rFonts w:hint="eastAsia" w:ascii="仿宋_GB2312" w:eastAsia="仿宋_GB2312"/>
          <w:sz w:val="32"/>
          <w:szCs w:val="32"/>
          <w:lang w:val="en-US" w:eastAsia="zh-CN"/>
        </w:rPr>
        <w:t>人员经费支出、单位公用支出</w:t>
      </w:r>
      <w:r>
        <w:rPr>
          <w:rFonts w:hint="eastAsia" w:ascii="仿宋_GB2312" w:eastAsia="仿宋_GB2312"/>
          <w:color w:val="000000" w:themeColor="text1"/>
          <w:sz w:val="32"/>
          <w:szCs w:val="32"/>
          <w:lang w:val="en-US" w:eastAsia="zh-CN"/>
          <w14:textFill>
            <w14:solidFill>
              <w14:schemeClr w14:val="tx1"/>
            </w14:solidFill>
          </w14:textFill>
        </w:rPr>
        <w:t>。</w:t>
      </w:r>
      <w:r>
        <w:rPr>
          <w:rFonts w:eastAsia="仿宋_GB2312"/>
          <w:sz w:val="32"/>
          <w:szCs w:val="32"/>
        </w:rPr>
        <w:t>与上年相比增加</w:t>
      </w:r>
      <w:r>
        <w:rPr>
          <w:rFonts w:eastAsia="仿宋_GB2312"/>
          <w:sz w:val="32"/>
          <w:szCs w:val="32"/>
          <w:u w:val="single"/>
        </w:rPr>
        <w:t xml:space="preserve"> </w:t>
      </w:r>
      <w:r>
        <w:rPr>
          <w:rFonts w:hint="eastAsia" w:eastAsia="仿宋_GB2312"/>
          <w:sz w:val="32"/>
          <w:szCs w:val="32"/>
          <w:u w:val="single"/>
          <w:lang w:val="en-US" w:eastAsia="zh-CN"/>
        </w:rPr>
        <w:t>21.12</w:t>
      </w:r>
      <w:r>
        <w:rPr>
          <w:rFonts w:eastAsia="仿宋_GB2312"/>
          <w:sz w:val="32"/>
          <w:szCs w:val="32"/>
          <w:u w:val="single"/>
        </w:rPr>
        <w:t xml:space="preserve">    </w:t>
      </w:r>
      <w:r>
        <w:rPr>
          <w:rFonts w:eastAsia="仿宋_GB2312"/>
          <w:sz w:val="32"/>
          <w:szCs w:val="32"/>
        </w:rPr>
        <w:t>万元，增长</w:t>
      </w:r>
      <w:r>
        <w:rPr>
          <w:rFonts w:eastAsia="仿宋_GB2312"/>
          <w:sz w:val="32"/>
          <w:szCs w:val="32"/>
          <w:u w:val="single"/>
        </w:rPr>
        <w:t xml:space="preserve">  </w:t>
      </w:r>
      <w:r>
        <w:rPr>
          <w:rFonts w:hint="eastAsia" w:eastAsia="仿宋_GB2312"/>
          <w:sz w:val="32"/>
          <w:szCs w:val="32"/>
          <w:u w:val="single"/>
          <w:lang w:val="en-US" w:eastAsia="zh-CN"/>
        </w:rPr>
        <w:t>2.16</w:t>
      </w:r>
      <w:r>
        <w:rPr>
          <w:rFonts w:eastAsia="仿宋_GB2312"/>
          <w:sz w:val="32"/>
          <w:szCs w:val="32"/>
          <w:u w:val="single"/>
        </w:rPr>
        <w:t xml:space="preserve">   </w:t>
      </w:r>
      <w:r>
        <w:rPr>
          <w:rFonts w:hint="eastAsia" w:ascii="仿宋_GB2312" w:hAnsi="仿宋_GB2312" w:eastAsia="仿宋_GB2312"/>
          <w:sz w:val="32"/>
          <w:szCs w:val="32"/>
        </w:rPr>
        <w:t>%</w:t>
      </w:r>
      <w:r>
        <w:rPr>
          <w:rFonts w:eastAsia="仿宋_GB2312"/>
          <w:sz w:val="32"/>
          <w:szCs w:val="32"/>
        </w:rPr>
        <w:t>。主要原因是</w:t>
      </w:r>
      <w:r>
        <w:rPr>
          <w:rFonts w:hint="eastAsia" w:eastAsia="仿宋_GB2312"/>
          <w:sz w:val="32"/>
          <w:szCs w:val="32"/>
          <w:lang w:eastAsia="zh-CN"/>
        </w:rPr>
        <w:t>调入和考录人员，增加了人员经费支出</w:t>
      </w:r>
      <w:r>
        <w:rPr>
          <w:rFonts w:eastAsia="仿宋_GB2312"/>
          <w:sz w:val="32"/>
          <w:szCs w:val="32"/>
        </w:rPr>
        <w:t>。</w:t>
      </w:r>
    </w:p>
    <w:p>
      <w:pPr>
        <w:pStyle w:val="5"/>
        <w:tabs>
          <w:tab w:val="left" w:pos="2671"/>
          <w:tab w:val="left" w:pos="5000"/>
          <w:tab w:val="left" w:pos="6190"/>
        </w:tabs>
        <w:spacing w:after="0" w:line="600" w:lineRule="exact"/>
        <w:ind w:firstLine="640" w:firstLineChars="200"/>
        <w:rPr>
          <w:rFonts w:eastAsia="仿宋_GB2312"/>
          <w:sz w:val="32"/>
          <w:szCs w:val="32"/>
        </w:rPr>
      </w:pPr>
      <w:r>
        <w:rPr>
          <w:rFonts w:eastAsia="仿宋_GB2312"/>
          <w:sz w:val="32"/>
          <w:szCs w:val="32"/>
        </w:rPr>
        <w:t>（2）</w:t>
      </w:r>
      <w:r>
        <w:rPr>
          <w:rFonts w:hint="eastAsia" w:eastAsia="仿宋_GB2312"/>
          <w:sz w:val="32"/>
          <w:szCs w:val="32"/>
        </w:rPr>
        <w:t>社会保障和就业</w:t>
      </w:r>
      <w:r>
        <w:rPr>
          <w:rFonts w:eastAsia="仿宋_GB2312"/>
          <w:sz w:val="32"/>
          <w:szCs w:val="32"/>
        </w:rPr>
        <w:t>（类）支出</w:t>
      </w:r>
      <w:r>
        <w:rPr>
          <w:rFonts w:eastAsia="仿宋_GB2312"/>
          <w:sz w:val="32"/>
          <w:szCs w:val="32"/>
          <w:u w:val="single"/>
        </w:rPr>
        <w:t xml:space="preserve"> </w:t>
      </w:r>
      <w:r>
        <w:rPr>
          <w:rFonts w:hint="eastAsia" w:eastAsia="仿宋_GB2312"/>
          <w:sz w:val="32"/>
          <w:szCs w:val="32"/>
          <w:u w:val="single"/>
          <w:lang w:val="en-US" w:eastAsia="zh-CN"/>
        </w:rPr>
        <w:t>281.92</w:t>
      </w:r>
      <w:r>
        <w:rPr>
          <w:rFonts w:eastAsia="仿宋_GB2312"/>
          <w:sz w:val="32"/>
          <w:szCs w:val="32"/>
          <w:u w:val="single"/>
        </w:rPr>
        <w:t xml:space="preserve">  </w:t>
      </w:r>
      <w:r>
        <w:rPr>
          <w:rFonts w:eastAsia="仿宋_GB2312"/>
          <w:sz w:val="32"/>
          <w:szCs w:val="32"/>
        </w:rPr>
        <w:t>万元，主要用于</w:t>
      </w:r>
      <w:r>
        <w:rPr>
          <w:rFonts w:hint="eastAsia" w:ascii="仿宋_GB2312" w:eastAsia="仿宋_GB2312"/>
          <w:sz w:val="32"/>
          <w:szCs w:val="32"/>
          <w:lang w:val="en-US" w:eastAsia="zh-CN"/>
        </w:rPr>
        <w:t>离退休人员工资和机关事业单位基本养老保险缴费支出</w:t>
      </w:r>
      <w:r>
        <w:rPr>
          <w:rFonts w:eastAsia="仿宋_GB2312"/>
          <w:sz w:val="32"/>
          <w:szCs w:val="32"/>
        </w:rPr>
        <w:t>。与上年相比增加</w:t>
      </w:r>
      <w:r>
        <w:rPr>
          <w:rFonts w:eastAsia="仿宋_GB2312"/>
          <w:sz w:val="32"/>
          <w:szCs w:val="32"/>
          <w:u w:val="single"/>
        </w:rPr>
        <w:t xml:space="preserve">  </w:t>
      </w:r>
      <w:r>
        <w:rPr>
          <w:rFonts w:hint="eastAsia" w:eastAsia="仿宋_GB2312"/>
          <w:sz w:val="32"/>
          <w:szCs w:val="32"/>
          <w:u w:val="single"/>
          <w:lang w:val="en-US" w:eastAsia="zh-CN"/>
        </w:rPr>
        <w:t>50.76</w:t>
      </w:r>
      <w:r>
        <w:rPr>
          <w:rFonts w:eastAsia="仿宋_GB2312"/>
          <w:sz w:val="32"/>
          <w:szCs w:val="32"/>
          <w:u w:val="single"/>
        </w:rPr>
        <w:t xml:space="preserve">   </w:t>
      </w:r>
      <w:r>
        <w:rPr>
          <w:rFonts w:eastAsia="仿宋_GB2312"/>
          <w:sz w:val="32"/>
          <w:szCs w:val="32"/>
        </w:rPr>
        <w:t>万元，增长</w:t>
      </w:r>
      <w:r>
        <w:rPr>
          <w:rFonts w:eastAsia="仿宋_GB2312"/>
          <w:sz w:val="32"/>
          <w:szCs w:val="32"/>
          <w:u w:val="single"/>
        </w:rPr>
        <w:t xml:space="preserve">  </w:t>
      </w:r>
      <w:r>
        <w:rPr>
          <w:rFonts w:hint="eastAsia" w:eastAsia="仿宋_GB2312"/>
          <w:sz w:val="32"/>
          <w:szCs w:val="32"/>
          <w:u w:val="single"/>
          <w:lang w:val="en-US" w:eastAsia="zh-CN"/>
        </w:rPr>
        <w:t>21.96</w:t>
      </w:r>
      <w:r>
        <w:rPr>
          <w:rFonts w:eastAsia="仿宋_GB2312"/>
          <w:sz w:val="32"/>
          <w:szCs w:val="32"/>
          <w:u w:val="single"/>
        </w:rPr>
        <w:t xml:space="preserve">   </w:t>
      </w:r>
      <w:r>
        <w:rPr>
          <w:rFonts w:hint="eastAsia" w:ascii="仿宋_GB2312" w:hAnsi="仿宋_GB2312" w:eastAsia="仿宋_GB2312"/>
          <w:sz w:val="32"/>
          <w:szCs w:val="32"/>
        </w:rPr>
        <w:t>%</w:t>
      </w:r>
      <w:r>
        <w:rPr>
          <w:rFonts w:eastAsia="仿宋_GB2312"/>
          <w:sz w:val="32"/>
          <w:szCs w:val="32"/>
        </w:rPr>
        <w:t>。主要原因是</w:t>
      </w:r>
      <w:r>
        <w:rPr>
          <w:rFonts w:hint="eastAsia" w:ascii="仿宋_GB2312" w:hAnsi="仿宋_GB2312" w:eastAsia="仿宋_GB2312"/>
          <w:sz w:val="32"/>
          <w:szCs w:val="32"/>
          <w:lang w:eastAsia="zh-CN"/>
        </w:rPr>
        <w:t>新增退休人员</w:t>
      </w:r>
      <w:r>
        <w:rPr>
          <w:rFonts w:eastAsia="仿宋_GB2312"/>
          <w:sz w:val="32"/>
          <w:szCs w:val="32"/>
        </w:rPr>
        <w:t>。</w:t>
      </w:r>
    </w:p>
    <w:p>
      <w:pPr>
        <w:pStyle w:val="5"/>
        <w:tabs>
          <w:tab w:val="left" w:pos="2671"/>
          <w:tab w:val="left" w:pos="5000"/>
          <w:tab w:val="left" w:pos="6190"/>
        </w:tabs>
        <w:spacing w:after="0" w:line="600" w:lineRule="exact"/>
        <w:ind w:firstLine="640" w:firstLineChars="200"/>
        <w:rPr>
          <w:rFonts w:eastAsia="仿宋_GB2312"/>
          <w:sz w:val="32"/>
          <w:szCs w:val="32"/>
        </w:rPr>
      </w:pPr>
      <w:r>
        <w:rPr>
          <w:rFonts w:eastAsia="仿宋_GB2312"/>
          <w:sz w:val="32"/>
          <w:szCs w:val="32"/>
        </w:rPr>
        <w:t>（</w:t>
      </w:r>
      <w:r>
        <w:rPr>
          <w:rFonts w:hint="eastAsia" w:eastAsia="仿宋_GB2312"/>
          <w:sz w:val="32"/>
          <w:szCs w:val="32"/>
          <w:lang w:val="en-US" w:eastAsia="zh-CN"/>
        </w:rPr>
        <w:t>3</w:t>
      </w:r>
      <w:r>
        <w:rPr>
          <w:rFonts w:eastAsia="仿宋_GB2312"/>
          <w:sz w:val="32"/>
          <w:szCs w:val="32"/>
        </w:rPr>
        <w:t>）</w:t>
      </w:r>
      <w:r>
        <w:rPr>
          <w:rFonts w:hint="eastAsia" w:eastAsia="仿宋_GB2312"/>
          <w:sz w:val="32"/>
          <w:szCs w:val="32"/>
        </w:rPr>
        <w:t>卫生健康</w:t>
      </w:r>
      <w:r>
        <w:rPr>
          <w:rFonts w:eastAsia="仿宋_GB2312"/>
          <w:sz w:val="32"/>
          <w:szCs w:val="32"/>
        </w:rPr>
        <w:t>（类）支出</w:t>
      </w:r>
      <w:r>
        <w:rPr>
          <w:rFonts w:eastAsia="仿宋_GB2312"/>
          <w:sz w:val="32"/>
          <w:szCs w:val="32"/>
          <w:u w:val="single"/>
        </w:rPr>
        <w:t xml:space="preserve"> </w:t>
      </w:r>
      <w:r>
        <w:rPr>
          <w:rFonts w:hint="eastAsia" w:eastAsia="仿宋_GB2312"/>
          <w:sz w:val="32"/>
          <w:szCs w:val="32"/>
          <w:u w:val="single"/>
          <w:lang w:val="en-US" w:eastAsia="zh-CN"/>
        </w:rPr>
        <w:t>74.71</w:t>
      </w:r>
      <w:r>
        <w:rPr>
          <w:rFonts w:eastAsia="仿宋_GB2312"/>
          <w:sz w:val="32"/>
          <w:szCs w:val="32"/>
          <w:u w:val="single"/>
        </w:rPr>
        <w:t xml:space="preserve">  </w:t>
      </w:r>
      <w:r>
        <w:rPr>
          <w:rFonts w:eastAsia="仿宋_GB2312"/>
          <w:sz w:val="32"/>
          <w:szCs w:val="32"/>
        </w:rPr>
        <w:t>万元，主要用于</w:t>
      </w:r>
      <w:r>
        <w:rPr>
          <w:rFonts w:hint="eastAsia" w:ascii="仿宋" w:hAnsi="仿宋" w:eastAsia="仿宋" w:cs="仿宋"/>
          <w:kern w:val="0"/>
          <w:sz w:val="32"/>
          <w:szCs w:val="32"/>
          <w:highlight w:val="none"/>
          <w:lang w:val="en-US" w:eastAsia="zh-CN" w:bidi="ar-SA"/>
        </w:rPr>
        <w:t>医疗保险支出</w:t>
      </w:r>
      <w:r>
        <w:rPr>
          <w:rFonts w:eastAsia="仿宋_GB2312"/>
          <w:sz w:val="32"/>
          <w:szCs w:val="32"/>
        </w:rPr>
        <w:t>。与上年相比</w:t>
      </w:r>
      <w:r>
        <w:rPr>
          <w:rFonts w:hint="eastAsia" w:eastAsia="仿宋_GB2312"/>
          <w:sz w:val="32"/>
          <w:szCs w:val="32"/>
          <w:lang w:eastAsia="zh-CN"/>
        </w:rPr>
        <w:t>减少</w:t>
      </w:r>
      <w:r>
        <w:rPr>
          <w:rFonts w:eastAsia="仿宋_GB2312"/>
          <w:sz w:val="32"/>
          <w:szCs w:val="32"/>
          <w:u w:val="single"/>
        </w:rPr>
        <w:t xml:space="preserve">  </w:t>
      </w:r>
      <w:r>
        <w:rPr>
          <w:rFonts w:hint="eastAsia" w:eastAsia="仿宋_GB2312"/>
          <w:sz w:val="32"/>
          <w:szCs w:val="32"/>
          <w:u w:val="single"/>
          <w:lang w:val="en-US" w:eastAsia="zh-CN"/>
        </w:rPr>
        <w:t>85.71</w:t>
      </w:r>
      <w:r>
        <w:rPr>
          <w:rFonts w:eastAsia="仿宋_GB2312"/>
          <w:sz w:val="32"/>
          <w:szCs w:val="32"/>
          <w:u w:val="single"/>
        </w:rPr>
        <w:t xml:space="preserve">  </w:t>
      </w:r>
      <w:r>
        <w:rPr>
          <w:rFonts w:eastAsia="仿宋_GB2312"/>
          <w:sz w:val="32"/>
          <w:szCs w:val="32"/>
        </w:rPr>
        <w:t>万元，</w:t>
      </w:r>
      <w:r>
        <w:rPr>
          <w:rFonts w:hint="eastAsia" w:eastAsia="仿宋_GB2312"/>
          <w:sz w:val="32"/>
          <w:szCs w:val="32"/>
          <w:lang w:eastAsia="zh-CN"/>
        </w:rPr>
        <w:t>减少</w:t>
      </w:r>
      <w:r>
        <w:rPr>
          <w:rFonts w:eastAsia="仿宋_GB2312"/>
          <w:sz w:val="32"/>
          <w:szCs w:val="32"/>
          <w:u w:val="single"/>
        </w:rPr>
        <w:t xml:space="preserve">  </w:t>
      </w:r>
      <w:r>
        <w:rPr>
          <w:rFonts w:hint="eastAsia" w:eastAsia="仿宋_GB2312"/>
          <w:sz w:val="32"/>
          <w:szCs w:val="32"/>
          <w:u w:val="single"/>
          <w:lang w:val="en-US" w:eastAsia="zh-CN"/>
        </w:rPr>
        <w:t>53.43</w:t>
      </w:r>
      <w:r>
        <w:rPr>
          <w:rFonts w:eastAsia="仿宋_GB2312"/>
          <w:sz w:val="32"/>
          <w:szCs w:val="32"/>
          <w:u w:val="single"/>
        </w:rPr>
        <w:t xml:space="preserve">   </w:t>
      </w:r>
      <w:r>
        <w:rPr>
          <w:rFonts w:hint="eastAsia" w:ascii="仿宋_GB2312" w:hAnsi="仿宋_GB2312" w:eastAsia="仿宋_GB2312"/>
          <w:sz w:val="32"/>
          <w:szCs w:val="32"/>
        </w:rPr>
        <w:t>%</w:t>
      </w:r>
      <w:r>
        <w:rPr>
          <w:rFonts w:eastAsia="仿宋_GB2312"/>
          <w:sz w:val="32"/>
          <w:szCs w:val="32"/>
        </w:rPr>
        <w:t>。主要原因是</w:t>
      </w:r>
      <w:r>
        <w:rPr>
          <w:rFonts w:hint="eastAsia" w:ascii="仿宋_GB2312" w:hAnsi="仿宋_GB2312" w:eastAsia="仿宋_GB2312"/>
          <w:sz w:val="32"/>
          <w:szCs w:val="32"/>
          <w:lang w:eastAsia="zh-CN"/>
        </w:rPr>
        <w:t>上年有疫情防控支出</w:t>
      </w:r>
      <w:r>
        <w:rPr>
          <w:rFonts w:eastAsia="仿宋_GB2312"/>
          <w:sz w:val="32"/>
          <w:szCs w:val="32"/>
        </w:rPr>
        <w:t>。</w:t>
      </w:r>
    </w:p>
    <w:p>
      <w:pPr>
        <w:pStyle w:val="5"/>
        <w:tabs>
          <w:tab w:val="left" w:pos="2671"/>
          <w:tab w:val="left" w:pos="5000"/>
          <w:tab w:val="left" w:pos="6190"/>
        </w:tabs>
        <w:spacing w:after="0" w:line="600" w:lineRule="exact"/>
        <w:ind w:firstLine="640" w:firstLineChars="200"/>
        <w:rPr>
          <w:rFonts w:eastAsia="仿宋_GB2312"/>
          <w:sz w:val="32"/>
          <w:szCs w:val="32"/>
          <w:highlight w:val="yellow"/>
        </w:rPr>
      </w:pPr>
      <w:r>
        <w:rPr>
          <w:rFonts w:eastAsia="仿宋_GB2312"/>
          <w:sz w:val="32"/>
          <w:szCs w:val="32"/>
          <w:highlight w:val="none"/>
        </w:rPr>
        <w:t>（</w:t>
      </w:r>
      <w:r>
        <w:rPr>
          <w:rFonts w:hint="eastAsia" w:eastAsia="仿宋_GB2312"/>
          <w:sz w:val="32"/>
          <w:szCs w:val="32"/>
          <w:highlight w:val="none"/>
          <w:lang w:val="en-US" w:eastAsia="zh-CN"/>
        </w:rPr>
        <w:t>4</w:t>
      </w:r>
      <w:r>
        <w:rPr>
          <w:rFonts w:eastAsia="仿宋_GB2312"/>
          <w:sz w:val="32"/>
          <w:szCs w:val="32"/>
          <w:highlight w:val="none"/>
        </w:rPr>
        <w:t>）</w:t>
      </w:r>
      <w:r>
        <w:rPr>
          <w:rFonts w:hint="eastAsia" w:eastAsia="仿宋_GB2312"/>
          <w:sz w:val="32"/>
          <w:szCs w:val="32"/>
          <w:highlight w:val="none"/>
        </w:rPr>
        <w:t>城市社区</w:t>
      </w:r>
      <w:r>
        <w:rPr>
          <w:rFonts w:eastAsia="仿宋_GB2312"/>
          <w:sz w:val="32"/>
          <w:szCs w:val="32"/>
          <w:highlight w:val="none"/>
        </w:rPr>
        <w:t>（类）支出</w:t>
      </w:r>
      <w:r>
        <w:rPr>
          <w:rFonts w:eastAsia="仿宋_GB2312"/>
          <w:sz w:val="32"/>
          <w:szCs w:val="32"/>
          <w:highlight w:val="none"/>
          <w:u w:val="single"/>
        </w:rPr>
        <w:t xml:space="preserve"> </w:t>
      </w:r>
      <w:r>
        <w:rPr>
          <w:rFonts w:hint="eastAsia" w:eastAsia="仿宋_GB2312"/>
          <w:sz w:val="32"/>
          <w:szCs w:val="32"/>
          <w:highlight w:val="none"/>
          <w:u w:val="single"/>
          <w:lang w:val="en-US" w:eastAsia="zh-CN"/>
        </w:rPr>
        <w:t>2319.22</w:t>
      </w:r>
      <w:r>
        <w:rPr>
          <w:rFonts w:eastAsia="仿宋_GB2312"/>
          <w:sz w:val="32"/>
          <w:szCs w:val="32"/>
          <w:highlight w:val="none"/>
          <w:u w:val="single"/>
        </w:rPr>
        <w:t xml:space="preserve">  </w:t>
      </w:r>
      <w:r>
        <w:rPr>
          <w:rFonts w:eastAsia="仿宋_GB2312"/>
          <w:sz w:val="32"/>
          <w:szCs w:val="32"/>
          <w:highlight w:val="none"/>
        </w:rPr>
        <w:t>万元，主要用于</w:t>
      </w:r>
      <w:r>
        <w:rPr>
          <w:rFonts w:hint="eastAsia" w:eastAsia="仿宋_GB2312"/>
          <w:sz w:val="32"/>
          <w:szCs w:val="32"/>
          <w:highlight w:val="none"/>
          <w:lang w:val="en-US" w:eastAsia="zh-CN"/>
        </w:rPr>
        <w:t>疫情防控、优抚经费、</w:t>
      </w:r>
      <w:r>
        <w:rPr>
          <w:rFonts w:hint="eastAsia" w:eastAsia="仿宋_GB2312"/>
          <w:sz w:val="32"/>
          <w:szCs w:val="32"/>
          <w:highlight w:val="none"/>
          <w:lang w:eastAsia="zh-CN"/>
        </w:rPr>
        <w:t>社区干部工资及社区经费</w:t>
      </w:r>
      <w:r>
        <w:rPr>
          <w:rFonts w:eastAsia="仿宋_GB2312"/>
          <w:sz w:val="32"/>
          <w:szCs w:val="32"/>
          <w:highlight w:val="none"/>
        </w:rPr>
        <w:t>。与上年相比</w:t>
      </w:r>
      <w:r>
        <w:rPr>
          <w:rFonts w:hint="eastAsia" w:eastAsia="仿宋_GB2312"/>
          <w:sz w:val="32"/>
          <w:szCs w:val="32"/>
          <w:highlight w:val="none"/>
          <w:lang w:eastAsia="zh-CN"/>
        </w:rPr>
        <w:t>减少</w:t>
      </w:r>
      <w:r>
        <w:rPr>
          <w:rFonts w:eastAsia="仿宋_GB2312"/>
          <w:sz w:val="32"/>
          <w:szCs w:val="32"/>
          <w:highlight w:val="none"/>
        </w:rPr>
        <w:t xml:space="preserve">  </w:t>
      </w:r>
      <w:r>
        <w:rPr>
          <w:rFonts w:hint="eastAsia" w:eastAsia="仿宋_GB2312"/>
          <w:sz w:val="32"/>
          <w:szCs w:val="32"/>
          <w:highlight w:val="none"/>
          <w:u w:val="single"/>
          <w:lang w:val="en-US" w:eastAsia="zh-CN"/>
        </w:rPr>
        <w:t>343.31</w:t>
      </w:r>
      <w:r>
        <w:rPr>
          <w:rFonts w:eastAsia="仿宋_GB2312"/>
          <w:sz w:val="32"/>
          <w:szCs w:val="32"/>
          <w:highlight w:val="none"/>
          <w:u w:val="single"/>
        </w:rPr>
        <w:t xml:space="preserve"> </w:t>
      </w:r>
      <w:r>
        <w:rPr>
          <w:rFonts w:eastAsia="仿宋_GB2312"/>
          <w:sz w:val="32"/>
          <w:szCs w:val="32"/>
          <w:highlight w:val="none"/>
        </w:rPr>
        <w:t xml:space="preserve"> 万元，</w:t>
      </w:r>
      <w:r>
        <w:rPr>
          <w:rFonts w:hint="eastAsia" w:eastAsia="仿宋_GB2312"/>
          <w:sz w:val="32"/>
          <w:szCs w:val="32"/>
          <w:highlight w:val="none"/>
          <w:lang w:eastAsia="zh-CN"/>
        </w:rPr>
        <w:t>减少</w:t>
      </w:r>
      <w:r>
        <w:rPr>
          <w:rFonts w:eastAsia="仿宋_GB2312"/>
          <w:sz w:val="32"/>
          <w:szCs w:val="32"/>
          <w:highlight w:val="none"/>
        </w:rPr>
        <w:t xml:space="preserve">  </w:t>
      </w:r>
      <w:r>
        <w:rPr>
          <w:rFonts w:hint="eastAsia" w:eastAsia="仿宋_GB2312"/>
          <w:sz w:val="32"/>
          <w:szCs w:val="32"/>
          <w:highlight w:val="none"/>
          <w:u w:val="single"/>
          <w:lang w:val="en-US" w:eastAsia="zh-CN"/>
        </w:rPr>
        <w:t>12.89</w:t>
      </w:r>
      <w:r>
        <w:rPr>
          <w:rFonts w:eastAsia="仿宋_GB2312"/>
          <w:sz w:val="32"/>
          <w:szCs w:val="32"/>
          <w:highlight w:val="none"/>
          <w:u w:val="single"/>
        </w:rPr>
        <w:t xml:space="preserve"> </w:t>
      </w:r>
      <w:r>
        <w:rPr>
          <w:rFonts w:eastAsia="仿宋_GB2312"/>
          <w:sz w:val="32"/>
          <w:szCs w:val="32"/>
          <w:highlight w:val="none"/>
        </w:rPr>
        <w:t xml:space="preserve">  </w:t>
      </w:r>
      <w:r>
        <w:rPr>
          <w:rFonts w:hint="eastAsia" w:eastAsia="仿宋_GB2312"/>
          <w:sz w:val="32"/>
          <w:szCs w:val="32"/>
          <w:highlight w:val="none"/>
        </w:rPr>
        <w:t>%</w:t>
      </w:r>
      <w:r>
        <w:rPr>
          <w:rFonts w:eastAsia="仿宋_GB2312"/>
          <w:sz w:val="32"/>
          <w:szCs w:val="32"/>
          <w:highlight w:val="none"/>
        </w:rPr>
        <w:t>。主要原因是</w:t>
      </w:r>
      <w:r>
        <w:rPr>
          <w:rFonts w:hint="eastAsia" w:eastAsia="仿宋_GB2312"/>
          <w:sz w:val="32"/>
          <w:szCs w:val="32"/>
          <w:highlight w:val="none"/>
          <w:lang w:eastAsia="zh-CN"/>
        </w:rPr>
        <w:t>上年有疫情防控支出</w:t>
      </w:r>
      <w:r>
        <w:rPr>
          <w:rFonts w:eastAsia="仿宋_GB2312"/>
          <w:sz w:val="32"/>
          <w:szCs w:val="32"/>
          <w:highlight w:val="none"/>
        </w:rPr>
        <w:t>。</w:t>
      </w:r>
    </w:p>
    <w:p>
      <w:pPr>
        <w:pStyle w:val="5"/>
        <w:tabs>
          <w:tab w:val="left" w:pos="2671"/>
          <w:tab w:val="left" w:pos="5000"/>
          <w:tab w:val="left" w:pos="6190"/>
        </w:tabs>
        <w:spacing w:after="0" w:line="600" w:lineRule="exact"/>
        <w:ind w:firstLine="640" w:firstLineChars="200"/>
        <w:rPr>
          <w:rFonts w:eastAsia="仿宋_GB2312"/>
          <w:sz w:val="32"/>
          <w:szCs w:val="32"/>
          <w:highlight w:val="none"/>
        </w:rPr>
      </w:pPr>
      <w:r>
        <w:rPr>
          <w:rFonts w:eastAsia="仿宋_GB2312"/>
          <w:sz w:val="32"/>
          <w:szCs w:val="32"/>
          <w:highlight w:val="none"/>
        </w:rPr>
        <w:t>（</w:t>
      </w:r>
      <w:r>
        <w:rPr>
          <w:rFonts w:hint="eastAsia" w:eastAsia="仿宋_GB2312"/>
          <w:sz w:val="32"/>
          <w:szCs w:val="32"/>
          <w:highlight w:val="none"/>
          <w:lang w:val="en-US" w:eastAsia="zh-CN"/>
        </w:rPr>
        <w:t>5</w:t>
      </w:r>
      <w:r>
        <w:rPr>
          <w:rFonts w:eastAsia="仿宋_GB2312"/>
          <w:sz w:val="32"/>
          <w:szCs w:val="32"/>
          <w:highlight w:val="none"/>
        </w:rPr>
        <w:t>）</w:t>
      </w:r>
      <w:r>
        <w:rPr>
          <w:rFonts w:hint="eastAsia" w:eastAsia="仿宋_GB2312"/>
          <w:sz w:val="32"/>
          <w:szCs w:val="32"/>
          <w:highlight w:val="none"/>
        </w:rPr>
        <w:t>农林水</w:t>
      </w:r>
      <w:r>
        <w:rPr>
          <w:rFonts w:eastAsia="仿宋_GB2312"/>
          <w:sz w:val="32"/>
          <w:szCs w:val="32"/>
          <w:highlight w:val="none"/>
        </w:rPr>
        <w:t>（类）支出</w:t>
      </w:r>
      <w:r>
        <w:rPr>
          <w:rFonts w:eastAsia="仿宋_GB2312"/>
          <w:sz w:val="32"/>
          <w:szCs w:val="32"/>
          <w:highlight w:val="none"/>
          <w:u w:val="single"/>
        </w:rPr>
        <w:t xml:space="preserve"> </w:t>
      </w:r>
      <w:r>
        <w:rPr>
          <w:rFonts w:hint="eastAsia" w:eastAsia="仿宋_GB2312"/>
          <w:sz w:val="32"/>
          <w:szCs w:val="32"/>
          <w:highlight w:val="none"/>
          <w:u w:val="single"/>
          <w:lang w:val="en-US" w:eastAsia="zh-CN"/>
        </w:rPr>
        <w:t>944.12</w:t>
      </w:r>
      <w:r>
        <w:rPr>
          <w:rFonts w:eastAsia="仿宋_GB2312"/>
          <w:sz w:val="32"/>
          <w:szCs w:val="32"/>
          <w:highlight w:val="none"/>
          <w:u w:val="single"/>
        </w:rPr>
        <w:t xml:space="preserve"> </w:t>
      </w:r>
      <w:r>
        <w:rPr>
          <w:rFonts w:eastAsia="仿宋_GB2312"/>
          <w:sz w:val="32"/>
          <w:szCs w:val="32"/>
          <w:highlight w:val="none"/>
        </w:rPr>
        <w:t>万元，主要用于</w:t>
      </w:r>
      <w:r>
        <w:rPr>
          <w:rFonts w:hint="eastAsia" w:ascii="仿宋_GB2312" w:eastAsia="仿宋_GB2312" w:cs="宋体"/>
          <w:color w:val="333333"/>
          <w:sz w:val="32"/>
          <w:szCs w:val="32"/>
          <w:shd w:val="clear" w:color="auto" w:fill="FFFFFF"/>
          <w:lang w:val="en-US" w:eastAsia="zh-CN"/>
        </w:rPr>
        <w:t>综合保障和技术推广中心</w:t>
      </w:r>
      <w:r>
        <w:rPr>
          <w:rFonts w:hint="eastAsia" w:ascii="仿宋" w:hAnsi="仿宋" w:eastAsia="仿宋" w:cs="仿宋"/>
          <w:sz w:val="32"/>
          <w:szCs w:val="32"/>
          <w:highlight w:val="none"/>
          <w:lang w:eastAsia="zh-CN"/>
        </w:rPr>
        <w:t>人员工资及经费，村干部工资及村级经费</w:t>
      </w:r>
      <w:r>
        <w:rPr>
          <w:rFonts w:eastAsia="仿宋_GB2312"/>
          <w:sz w:val="32"/>
          <w:szCs w:val="32"/>
          <w:highlight w:val="none"/>
        </w:rPr>
        <w:t>。与上年相比</w:t>
      </w:r>
      <w:r>
        <w:rPr>
          <w:rFonts w:hint="eastAsia" w:eastAsia="仿宋_GB2312"/>
          <w:sz w:val="32"/>
          <w:szCs w:val="32"/>
          <w:highlight w:val="none"/>
          <w:lang w:eastAsia="zh-CN"/>
        </w:rPr>
        <w:t>减少</w:t>
      </w:r>
      <w:r>
        <w:rPr>
          <w:rFonts w:eastAsia="仿宋_GB2312"/>
          <w:sz w:val="32"/>
          <w:szCs w:val="32"/>
          <w:highlight w:val="none"/>
        </w:rPr>
        <w:t xml:space="preserve">  </w:t>
      </w:r>
      <w:r>
        <w:rPr>
          <w:rFonts w:hint="eastAsia" w:eastAsia="仿宋_GB2312"/>
          <w:sz w:val="32"/>
          <w:szCs w:val="32"/>
          <w:highlight w:val="none"/>
          <w:u w:val="single"/>
          <w:lang w:val="en-US" w:eastAsia="zh-CN"/>
        </w:rPr>
        <w:t>7.43</w:t>
      </w:r>
      <w:r>
        <w:rPr>
          <w:rFonts w:eastAsia="仿宋_GB2312"/>
          <w:sz w:val="32"/>
          <w:szCs w:val="32"/>
          <w:highlight w:val="none"/>
          <w:u w:val="single"/>
        </w:rPr>
        <w:t xml:space="preserve"> </w:t>
      </w:r>
      <w:r>
        <w:rPr>
          <w:rFonts w:eastAsia="仿宋_GB2312"/>
          <w:sz w:val="32"/>
          <w:szCs w:val="32"/>
          <w:highlight w:val="none"/>
        </w:rPr>
        <w:t xml:space="preserve"> 万元，</w:t>
      </w:r>
      <w:r>
        <w:rPr>
          <w:rFonts w:hint="eastAsia" w:eastAsia="仿宋_GB2312"/>
          <w:sz w:val="32"/>
          <w:szCs w:val="32"/>
          <w:highlight w:val="none"/>
          <w:lang w:eastAsia="zh-CN"/>
        </w:rPr>
        <w:t>减少</w:t>
      </w:r>
      <w:r>
        <w:rPr>
          <w:rFonts w:eastAsia="仿宋_GB2312"/>
          <w:sz w:val="32"/>
          <w:szCs w:val="32"/>
          <w:highlight w:val="none"/>
        </w:rPr>
        <w:t xml:space="preserve">  </w:t>
      </w:r>
      <w:r>
        <w:rPr>
          <w:rFonts w:hint="eastAsia" w:eastAsia="仿宋_GB2312"/>
          <w:sz w:val="32"/>
          <w:szCs w:val="32"/>
          <w:highlight w:val="none"/>
          <w:u w:val="single"/>
          <w:lang w:val="en-US" w:eastAsia="zh-CN"/>
        </w:rPr>
        <w:t>0.79</w:t>
      </w:r>
      <w:r>
        <w:rPr>
          <w:rFonts w:eastAsia="仿宋_GB2312"/>
          <w:sz w:val="32"/>
          <w:szCs w:val="32"/>
          <w:highlight w:val="none"/>
          <w:u w:val="single"/>
        </w:rPr>
        <w:t xml:space="preserve"> </w:t>
      </w:r>
      <w:r>
        <w:rPr>
          <w:rFonts w:eastAsia="仿宋_GB2312"/>
          <w:sz w:val="32"/>
          <w:szCs w:val="32"/>
          <w:highlight w:val="none"/>
        </w:rPr>
        <w:t xml:space="preserve">  </w:t>
      </w:r>
      <w:r>
        <w:rPr>
          <w:rFonts w:hint="eastAsia" w:eastAsia="仿宋_GB2312"/>
          <w:sz w:val="32"/>
          <w:szCs w:val="32"/>
          <w:highlight w:val="none"/>
        </w:rPr>
        <w:t>%</w:t>
      </w:r>
      <w:r>
        <w:rPr>
          <w:rFonts w:eastAsia="仿宋_GB2312"/>
          <w:sz w:val="32"/>
          <w:szCs w:val="32"/>
          <w:highlight w:val="none"/>
        </w:rPr>
        <w:t>。主要原因是</w:t>
      </w:r>
      <w:r>
        <w:rPr>
          <w:rFonts w:hint="eastAsia" w:eastAsia="仿宋_GB2312"/>
          <w:sz w:val="32"/>
          <w:szCs w:val="32"/>
          <w:highlight w:val="none"/>
          <w:lang w:eastAsia="zh-CN"/>
        </w:rPr>
        <w:t>新增退休人员</w:t>
      </w:r>
      <w:r>
        <w:rPr>
          <w:rFonts w:eastAsia="仿宋_GB2312"/>
          <w:sz w:val="32"/>
          <w:szCs w:val="32"/>
          <w:highlight w:val="none"/>
        </w:rPr>
        <w:t>。</w:t>
      </w:r>
    </w:p>
    <w:p>
      <w:pPr>
        <w:pStyle w:val="5"/>
        <w:tabs>
          <w:tab w:val="left" w:pos="2671"/>
          <w:tab w:val="left" w:pos="5000"/>
          <w:tab w:val="left" w:pos="6190"/>
        </w:tabs>
        <w:spacing w:after="0" w:line="600" w:lineRule="exact"/>
        <w:ind w:firstLine="640" w:firstLineChars="200"/>
        <w:rPr>
          <w:rFonts w:eastAsia="仿宋_GB2312"/>
          <w:sz w:val="32"/>
          <w:szCs w:val="32"/>
          <w:highlight w:val="yellow"/>
        </w:rPr>
      </w:pPr>
      <w:r>
        <w:rPr>
          <w:rFonts w:eastAsia="仿宋_GB2312"/>
          <w:sz w:val="32"/>
          <w:szCs w:val="32"/>
          <w:highlight w:val="none"/>
        </w:rPr>
        <w:t>（</w:t>
      </w:r>
      <w:r>
        <w:rPr>
          <w:rFonts w:hint="eastAsia" w:eastAsia="仿宋_GB2312"/>
          <w:sz w:val="32"/>
          <w:szCs w:val="32"/>
          <w:highlight w:val="none"/>
          <w:lang w:val="en-US" w:eastAsia="zh-CN"/>
        </w:rPr>
        <w:t>6</w:t>
      </w:r>
      <w:r>
        <w:rPr>
          <w:rFonts w:eastAsia="仿宋_GB2312"/>
          <w:sz w:val="32"/>
          <w:szCs w:val="32"/>
          <w:highlight w:val="none"/>
        </w:rPr>
        <w:t>）</w:t>
      </w:r>
      <w:r>
        <w:rPr>
          <w:rFonts w:hint="eastAsia" w:eastAsia="仿宋_GB2312"/>
          <w:sz w:val="32"/>
          <w:szCs w:val="32"/>
          <w:highlight w:val="none"/>
        </w:rPr>
        <w:t>住房保障</w:t>
      </w:r>
      <w:r>
        <w:rPr>
          <w:rFonts w:eastAsia="仿宋_GB2312"/>
          <w:sz w:val="32"/>
          <w:szCs w:val="32"/>
          <w:highlight w:val="none"/>
        </w:rPr>
        <w:t>（类）支出</w:t>
      </w:r>
      <w:r>
        <w:rPr>
          <w:rFonts w:eastAsia="仿宋_GB2312"/>
          <w:sz w:val="32"/>
          <w:szCs w:val="32"/>
          <w:highlight w:val="none"/>
          <w:u w:val="single"/>
        </w:rPr>
        <w:t xml:space="preserve"> </w:t>
      </w:r>
      <w:r>
        <w:rPr>
          <w:rFonts w:hint="eastAsia" w:eastAsia="仿宋_GB2312"/>
          <w:sz w:val="32"/>
          <w:szCs w:val="32"/>
          <w:highlight w:val="none"/>
          <w:u w:val="single"/>
          <w:lang w:val="en-US" w:eastAsia="zh-CN"/>
        </w:rPr>
        <w:t>109.10</w:t>
      </w:r>
      <w:r>
        <w:rPr>
          <w:rFonts w:eastAsia="仿宋_GB2312"/>
          <w:sz w:val="32"/>
          <w:szCs w:val="32"/>
          <w:highlight w:val="none"/>
          <w:u w:val="single"/>
        </w:rPr>
        <w:t xml:space="preserve"> </w:t>
      </w:r>
      <w:r>
        <w:rPr>
          <w:rFonts w:eastAsia="仿宋_GB2312"/>
          <w:sz w:val="32"/>
          <w:szCs w:val="32"/>
          <w:highlight w:val="none"/>
        </w:rPr>
        <w:t>万元，主要用于</w:t>
      </w:r>
      <w:r>
        <w:rPr>
          <w:rFonts w:hint="eastAsia" w:ascii="仿宋" w:hAnsi="仿宋" w:eastAsia="仿宋" w:cs="仿宋"/>
          <w:sz w:val="32"/>
          <w:szCs w:val="32"/>
          <w:lang w:eastAsia="zh-CN"/>
        </w:rPr>
        <w:t>在职职工的住房公积金支出</w:t>
      </w:r>
      <w:r>
        <w:rPr>
          <w:rFonts w:eastAsia="仿宋_GB2312"/>
          <w:sz w:val="32"/>
          <w:szCs w:val="32"/>
          <w:highlight w:val="none"/>
        </w:rPr>
        <w:t>。与上年相比</w:t>
      </w:r>
      <w:r>
        <w:rPr>
          <w:rFonts w:hint="eastAsia" w:eastAsia="仿宋_GB2312"/>
          <w:sz w:val="32"/>
          <w:szCs w:val="32"/>
          <w:highlight w:val="none"/>
          <w:lang w:eastAsia="zh-CN"/>
        </w:rPr>
        <w:t>减少</w:t>
      </w:r>
      <w:r>
        <w:rPr>
          <w:rFonts w:hint="eastAsia" w:eastAsia="仿宋_GB2312"/>
          <w:sz w:val="32"/>
          <w:szCs w:val="32"/>
          <w:highlight w:val="none"/>
          <w:u w:val="single"/>
          <w:lang w:val="en-US" w:eastAsia="zh-CN"/>
        </w:rPr>
        <w:t>5.30</w:t>
      </w:r>
      <w:r>
        <w:rPr>
          <w:rFonts w:eastAsia="仿宋_GB2312"/>
          <w:sz w:val="32"/>
          <w:szCs w:val="32"/>
          <w:highlight w:val="none"/>
          <w:u w:val="single"/>
        </w:rPr>
        <w:t xml:space="preserve"> </w:t>
      </w:r>
      <w:r>
        <w:rPr>
          <w:rFonts w:eastAsia="仿宋_GB2312"/>
          <w:sz w:val="32"/>
          <w:szCs w:val="32"/>
          <w:highlight w:val="none"/>
        </w:rPr>
        <w:t xml:space="preserve"> 万元，</w:t>
      </w:r>
      <w:r>
        <w:rPr>
          <w:rFonts w:hint="eastAsia" w:eastAsia="仿宋_GB2312"/>
          <w:sz w:val="32"/>
          <w:szCs w:val="32"/>
          <w:highlight w:val="none"/>
          <w:lang w:eastAsia="zh-CN"/>
        </w:rPr>
        <w:t>减少</w:t>
      </w:r>
      <w:r>
        <w:rPr>
          <w:rFonts w:eastAsia="仿宋_GB2312"/>
          <w:sz w:val="32"/>
          <w:szCs w:val="32"/>
          <w:highlight w:val="none"/>
        </w:rPr>
        <w:t xml:space="preserve"> </w:t>
      </w:r>
      <w:r>
        <w:rPr>
          <w:rFonts w:hint="eastAsia" w:eastAsia="仿宋_GB2312"/>
          <w:sz w:val="32"/>
          <w:szCs w:val="32"/>
          <w:highlight w:val="none"/>
          <w:u w:val="single"/>
          <w:lang w:val="en-US" w:eastAsia="zh-CN"/>
        </w:rPr>
        <w:t>5.11</w:t>
      </w:r>
      <w:r>
        <w:rPr>
          <w:rFonts w:eastAsia="仿宋_GB2312"/>
          <w:sz w:val="32"/>
          <w:szCs w:val="32"/>
          <w:highlight w:val="none"/>
          <w:u w:val="single"/>
        </w:rPr>
        <w:t xml:space="preserve"> </w:t>
      </w:r>
      <w:r>
        <w:rPr>
          <w:rFonts w:eastAsia="仿宋_GB2312"/>
          <w:sz w:val="32"/>
          <w:szCs w:val="32"/>
          <w:highlight w:val="none"/>
        </w:rPr>
        <w:t xml:space="preserve">  </w:t>
      </w:r>
      <w:r>
        <w:rPr>
          <w:rFonts w:hint="eastAsia" w:eastAsia="仿宋_GB2312"/>
          <w:sz w:val="32"/>
          <w:szCs w:val="32"/>
          <w:highlight w:val="none"/>
        </w:rPr>
        <w:t>%</w:t>
      </w:r>
      <w:r>
        <w:rPr>
          <w:rFonts w:eastAsia="仿宋_GB2312"/>
          <w:sz w:val="32"/>
          <w:szCs w:val="32"/>
          <w:highlight w:val="none"/>
        </w:rPr>
        <w:t>。主要原因是</w:t>
      </w:r>
      <w:r>
        <w:rPr>
          <w:rFonts w:hint="eastAsia" w:eastAsia="仿宋_GB2312"/>
          <w:sz w:val="32"/>
          <w:szCs w:val="32"/>
          <w:highlight w:val="none"/>
          <w:lang w:eastAsia="zh-CN"/>
        </w:rPr>
        <w:t>新增退休人员</w:t>
      </w:r>
      <w:r>
        <w:rPr>
          <w:rFonts w:eastAsia="仿宋_GB2312"/>
          <w:sz w:val="32"/>
          <w:szCs w:val="32"/>
          <w:highlight w:val="none"/>
        </w:rPr>
        <w:t>。</w:t>
      </w:r>
    </w:p>
    <w:p>
      <w:pPr>
        <w:pStyle w:val="5"/>
        <w:tabs>
          <w:tab w:val="left" w:pos="1389"/>
          <w:tab w:val="left" w:pos="4911"/>
          <w:tab w:val="left" w:pos="5900"/>
        </w:tabs>
        <w:spacing w:after="0" w:line="600" w:lineRule="exact"/>
        <w:ind w:firstLine="640" w:firstLineChars="200"/>
        <w:rPr>
          <w:rFonts w:eastAsia="仿宋_GB2312"/>
          <w:sz w:val="32"/>
          <w:szCs w:val="32"/>
        </w:rPr>
      </w:pPr>
      <w:r>
        <w:rPr>
          <w:rFonts w:eastAsia="仿宋_GB2312"/>
          <w:sz w:val="32"/>
          <w:szCs w:val="32"/>
        </w:rPr>
        <w:t>2．年终结转结余</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sz w:val="32"/>
          <w:szCs w:val="32"/>
        </w:rPr>
        <w:t>万元，主要原因是</w:t>
      </w:r>
      <w:r>
        <w:rPr>
          <w:rFonts w:hint="eastAsia" w:ascii="仿宋_GB2312" w:hAnsi="仿宋_GB2312" w:eastAsia="仿宋_GB2312"/>
          <w:sz w:val="32"/>
          <w:szCs w:val="32"/>
          <w:lang w:eastAsia="zh-CN"/>
        </w:rPr>
        <w:t>不存在此项内容</w:t>
      </w:r>
      <w:r>
        <w:rPr>
          <w:rFonts w:eastAsia="仿宋_GB2312"/>
          <w:sz w:val="32"/>
          <w:szCs w:val="32"/>
        </w:rPr>
        <w:t>。</w:t>
      </w:r>
    </w:p>
    <w:p>
      <w:pPr>
        <w:pStyle w:val="5"/>
        <w:tabs>
          <w:tab w:val="left" w:pos="4112"/>
        </w:tabs>
        <w:spacing w:after="0" w:line="600" w:lineRule="exact"/>
        <w:ind w:firstLine="640" w:firstLineChars="200"/>
        <w:rPr>
          <w:rFonts w:eastAsia="仿宋_GB2312"/>
          <w:sz w:val="32"/>
          <w:szCs w:val="32"/>
        </w:rPr>
      </w:pPr>
    </w:p>
    <w:p>
      <w:pPr>
        <w:spacing w:line="600" w:lineRule="exact"/>
        <w:ind w:firstLine="640" w:firstLineChars="200"/>
        <w:outlineLvl w:val="2"/>
        <w:rPr>
          <w:rFonts w:eastAsia="黑体" w:cs="黑体"/>
          <w:sz w:val="32"/>
          <w:szCs w:val="36"/>
        </w:rPr>
      </w:pPr>
      <w:r>
        <w:rPr>
          <w:rFonts w:hint="eastAsia" w:eastAsia="黑体" w:cs="黑体"/>
          <w:sz w:val="32"/>
          <w:szCs w:val="36"/>
        </w:rPr>
        <w:t>二、收入预算情况说明</w:t>
      </w:r>
    </w:p>
    <w:p>
      <w:pPr>
        <w:pStyle w:val="5"/>
        <w:tabs>
          <w:tab w:val="left" w:pos="2671"/>
          <w:tab w:val="left" w:pos="5000"/>
          <w:tab w:val="left" w:pos="6190"/>
        </w:tabs>
        <w:spacing w:after="0" w:line="600" w:lineRule="exact"/>
        <w:ind w:firstLine="640" w:firstLineChars="200"/>
        <w:rPr>
          <w:rFonts w:eastAsia="仿宋_GB2312"/>
          <w:sz w:val="32"/>
          <w:szCs w:val="32"/>
        </w:rPr>
      </w:pPr>
      <w:r>
        <w:rPr>
          <w:rFonts w:hint="eastAsia" w:ascii="仿宋_GB2312" w:eastAsia="仿宋_GB2312"/>
          <w:sz w:val="32"/>
          <w:szCs w:val="32"/>
          <w:lang w:val="en-US" w:eastAsia="zh-CN"/>
        </w:rPr>
        <w:t>莫力达瓦达斡尔族自治旗尼尔基镇人民政府</w:t>
      </w:r>
      <w:r>
        <w:rPr>
          <w:rFonts w:hint="eastAsia" w:ascii="仿宋_GB2312" w:hAnsi="仿宋_GB2312" w:eastAsia="仿宋_GB2312" w:cs="仿宋"/>
          <w:sz w:val="32"/>
          <w:szCs w:val="32"/>
          <w:lang w:val="en-US" w:eastAsia="zh-CN"/>
        </w:rPr>
        <w:t>2023</w:t>
      </w:r>
      <w:r>
        <w:rPr>
          <w:rFonts w:hint="eastAsia" w:ascii="仿宋_GB2312" w:hAnsi="仿宋_GB2312" w:eastAsia="仿宋_GB2312" w:cs="仿宋_GB2312"/>
          <w:sz w:val="32"/>
          <w:szCs w:val="32"/>
        </w:rPr>
        <w:t>年度</w:t>
      </w:r>
      <w:r>
        <w:rPr>
          <w:rFonts w:eastAsia="仿宋_GB2312"/>
          <w:sz w:val="32"/>
          <w:szCs w:val="32"/>
        </w:rPr>
        <w:t>收入预算</w:t>
      </w:r>
      <w:r>
        <w:rPr>
          <w:rFonts w:hint="eastAsia" w:eastAsia="仿宋_GB2312"/>
          <w:sz w:val="32"/>
          <w:szCs w:val="32"/>
        </w:rPr>
        <w:t>总</w:t>
      </w:r>
      <w:r>
        <w:rPr>
          <w:rFonts w:eastAsia="仿宋_GB2312"/>
          <w:sz w:val="32"/>
          <w:szCs w:val="32"/>
        </w:rPr>
        <w:t>计</w:t>
      </w:r>
      <w:r>
        <w:rPr>
          <w:rFonts w:hint="eastAsia" w:eastAsia="仿宋_GB2312"/>
          <w:sz w:val="32"/>
          <w:szCs w:val="32"/>
          <w:u w:val="single"/>
          <w:lang w:val="en-US" w:eastAsia="zh-CN"/>
        </w:rPr>
        <w:t>4729.49</w:t>
      </w:r>
      <w:r>
        <w:rPr>
          <w:rFonts w:eastAsia="仿宋_GB2312"/>
          <w:sz w:val="32"/>
          <w:szCs w:val="32"/>
          <w:u w:val="single"/>
        </w:rPr>
        <w:tab/>
      </w:r>
      <w:r>
        <w:rPr>
          <w:rFonts w:eastAsia="仿宋_GB2312"/>
          <w:sz w:val="32"/>
          <w:szCs w:val="32"/>
          <w:u w:val="single"/>
        </w:rPr>
        <w:t xml:space="preserve"> </w:t>
      </w:r>
      <w:r>
        <w:rPr>
          <w:rFonts w:eastAsia="仿宋_GB2312"/>
          <w:sz w:val="32"/>
          <w:szCs w:val="32"/>
        </w:rPr>
        <w:t>万元，包括本年收入</w:t>
      </w:r>
      <w:r>
        <w:rPr>
          <w:rFonts w:eastAsia="仿宋_GB2312"/>
          <w:sz w:val="32"/>
          <w:szCs w:val="32"/>
          <w:u w:val="single"/>
        </w:rPr>
        <w:t xml:space="preserve"> </w:t>
      </w:r>
      <w:r>
        <w:rPr>
          <w:rFonts w:hint="eastAsia" w:eastAsia="仿宋_GB2312"/>
          <w:sz w:val="32"/>
          <w:szCs w:val="32"/>
          <w:u w:val="single"/>
          <w:lang w:val="en-US" w:eastAsia="zh-CN"/>
        </w:rPr>
        <w:t>4693.88</w:t>
      </w:r>
      <w:r>
        <w:rPr>
          <w:rFonts w:eastAsia="仿宋_GB2312"/>
          <w:sz w:val="32"/>
          <w:szCs w:val="32"/>
          <w:u w:val="single"/>
        </w:rPr>
        <w:t xml:space="preserve">    </w:t>
      </w:r>
      <w:r>
        <w:rPr>
          <w:rFonts w:eastAsia="仿宋_GB2312"/>
          <w:sz w:val="32"/>
          <w:szCs w:val="32"/>
        </w:rPr>
        <w:t>万元，上年结转结余</w:t>
      </w:r>
      <w:r>
        <w:rPr>
          <w:rFonts w:eastAsia="仿宋_GB2312"/>
          <w:sz w:val="32"/>
          <w:szCs w:val="32"/>
          <w:u w:val="single"/>
        </w:rPr>
        <w:t xml:space="preserve">  </w:t>
      </w:r>
      <w:r>
        <w:rPr>
          <w:rFonts w:hint="eastAsia" w:eastAsia="仿宋_GB2312"/>
          <w:sz w:val="32"/>
          <w:szCs w:val="32"/>
          <w:u w:val="single"/>
          <w:lang w:val="en-US" w:eastAsia="zh-CN"/>
        </w:rPr>
        <w:t>35.60</w:t>
      </w:r>
      <w:r>
        <w:rPr>
          <w:rFonts w:eastAsia="仿宋_GB2312"/>
          <w:sz w:val="32"/>
          <w:szCs w:val="32"/>
          <w:u w:val="single"/>
        </w:rPr>
        <w:t xml:space="preserve">   </w:t>
      </w:r>
      <w:r>
        <w:rPr>
          <w:rFonts w:eastAsia="仿宋_GB2312"/>
          <w:sz w:val="32"/>
          <w:szCs w:val="32"/>
        </w:rPr>
        <w:t>万元。其中：</w:t>
      </w:r>
    </w:p>
    <w:p>
      <w:pPr>
        <w:pStyle w:val="5"/>
        <w:tabs>
          <w:tab w:val="left" w:pos="2671"/>
          <w:tab w:val="left" w:pos="5000"/>
          <w:tab w:val="left" w:pos="6190"/>
        </w:tabs>
        <w:spacing w:after="0" w:line="600" w:lineRule="exact"/>
        <w:ind w:firstLine="640" w:firstLineChars="200"/>
        <w:rPr>
          <w:rFonts w:eastAsia="仿宋_GB2312"/>
          <w:sz w:val="32"/>
          <w:szCs w:val="32"/>
        </w:rPr>
      </w:pPr>
      <w:r>
        <w:rPr>
          <w:rFonts w:eastAsia="仿宋_GB2312"/>
          <w:sz w:val="32"/>
          <w:szCs w:val="32"/>
        </w:rPr>
        <w:t>本年一般公共预算收入</w:t>
      </w:r>
      <w:r>
        <w:rPr>
          <w:rFonts w:eastAsia="仿宋_GB2312"/>
          <w:sz w:val="32"/>
          <w:szCs w:val="32"/>
          <w:u w:val="single"/>
        </w:rPr>
        <w:t xml:space="preserve"> </w:t>
      </w:r>
      <w:r>
        <w:rPr>
          <w:rFonts w:hint="eastAsia" w:eastAsia="仿宋_GB2312"/>
          <w:sz w:val="32"/>
          <w:szCs w:val="32"/>
          <w:u w:val="single"/>
          <w:lang w:val="en-US" w:eastAsia="zh-CN"/>
        </w:rPr>
        <w:t>3243.88</w:t>
      </w:r>
      <w:r>
        <w:rPr>
          <w:rFonts w:eastAsia="仿宋_GB2312"/>
          <w:sz w:val="32"/>
          <w:szCs w:val="32"/>
          <w:u w:val="single"/>
        </w:rPr>
        <w:t xml:space="preserve">    </w:t>
      </w:r>
      <w:r>
        <w:rPr>
          <w:rFonts w:eastAsia="仿宋_GB2312"/>
          <w:sz w:val="32"/>
          <w:szCs w:val="32"/>
        </w:rPr>
        <w:t>万元，占</w:t>
      </w:r>
      <w:r>
        <w:rPr>
          <w:rFonts w:eastAsia="仿宋_GB2312"/>
          <w:sz w:val="32"/>
          <w:szCs w:val="32"/>
          <w:u w:val="single"/>
        </w:rPr>
        <w:t xml:space="preserve">  </w:t>
      </w:r>
      <w:r>
        <w:rPr>
          <w:rFonts w:hint="eastAsia" w:eastAsia="仿宋_GB2312"/>
          <w:sz w:val="32"/>
          <w:szCs w:val="32"/>
          <w:u w:val="single"/>
          <w:lang w:val="en-US" w:eastAsia="zh-CN"/>
        </w:rPr>
        <w:t>68.59</w:t>
      </w:r>
      <w:r>
        <w:rPr>
          <w:rFonts w:eastAsia="仿宋_GB2312"/>
          <w:sz w:val="32"/>
          <w:szCs w:val="32"/>
          <w:u w:val="single"/>
        </w:rPr>
        <w:t xml:space="preserve">   </w:t>
      </w:r>
      <w:r>
        <w:rPr>
          <w:rFonts w:hint="eastAsia" w:ascii="仿宋_GB2312" w:hAnsi="仿宋_GB2312" w:eastAsia="仿宋_GB2312"/>
          <w:sz w:val="32"/>
          <w:szCs w:val="32"/>
        </w:rPr>
        <w:t>%</w:t>
      </w:r>
      <w:r>
        <w:rPr>
          <w:rFonts w:eastAsia="仿宋_GB2312"/>
          <w:sz w:val="32"/>
          <w:szCs w:val="32"/>
        </w:rPr>
        <w:t>；</w:t>
      </w:r>
    </w:p>
    <w:p>
      <w:pPr>
        <w:pStyle w:val="5"/>
        <w:tabs>
          <w:tab w:val="left" w:pos="2671"/>
          <w:tab w:val="left" w:pos="5000"/>
          <w:tab w:val="left" w:pos="6190"/>
        </w:tabs>
        <w:spacing w:after="0" w:line="600" w:lineRule="exact"/>
        <w:ind w:firstLine="640" w:firstLineChars="200"/>
        <w:rPr>
          <w:rFonts w:eastAsia="仿宋_GB2312"/>
          <w:sz w:val="32"/>
          <w:szCs w:val="32"/>
        </w:rPr>
      </w:pPr>
      <w:r>
        <w:rPr>
          <w:rFonts w:eastAsia="仿宋_GB2312"/>
          <w:sz w:val="32"/>
          <w:szCs w:val="32"/>
        </w:rPr>
        <w:t>本年政府性基金预算收入</w:t>
      </w:r>
      <w:r>
        <w:rPr>
          <w:rFonts w:eastAsia="仿宋_GB2312"/>
          <w:sz w:val="32"/>
          <w:szCs w:val="32"/>
          <w:u w:val="single"/>
        </w:rPr>
        <w:t xml:space="preserve">  </w:t>
      </w:r>
      <w:r>
        <w:rPr>
          <w:rFonts w:hint="eastAsia" w:eastAsia="仿宋_GB2312"/>
          <w:sz w:val="32"/>
          <w:szCs w:val="32"/>
          <w:u w:val="single"/>
          <w:lang w:val="en-US" w:eastAsia="zh-CN"/>
        </w:rPr>
        <w:t>1450</w:t>
      </w:r>
      <w:r>
        <w:rPr>
          <w:rFonts w:eastAsia="仿宋_GB2312"/>
          <w:sz w:val="32"/>
          <w:szCs w:val="32"/>
          <w:u w:val="single"/>
        </w:rPr>
        <w:t xml:space="preserve">   </w:t>
      </w:r>
      <w:r>
        <w:rPr>
          <w:rFonts w:eastAsia="仿宋_GB2312"/>
          <w:sz w:val="32"/>
          <w:szCs w:val="32"/>
        </w:rPr>
        <w:t>万元，占</w:t>
      </w:r>
      <w:r>
        <w:rPr>
          <w:rFonts w:eastAsia="仿宋_GB2312"/>
          <w:sz w:val="32"/>
          <w:szCs w:val="32"/>
          <w:u w:val="single"/>
        </w:rPr>
        <w:t xml:space="preserve">  </w:t>
      </w:r>
      <w:r>
        <w:rPr>
          <w:rFonts w:hint="eastAsia" w:eastAsia="仿宋_GB2312"/>
          <w:sz w:val="32"/>
          <w:szCs w:val="32"/>
          <w:u w:val="single"/>
          <w:lang w:val="en-US" w:eastAsia="zh-CN"/>
        </w:rPr>
        <w:t>30.66</w:t>
      </w:r>
      <w:r>
        <w:rPr>
          <w:rFonts w:eastAsia="仿宋_GB2312"/>
          <w:sz w:val="32"/>
          <w:szCs w:val="32"/>
          <w:u w:val="single"/>
        </w:rPr>
        <w:t xml:space="preserve">   </w:t>
      </w:r>
      <w:r>
        <w:rPr>
          <w:rFonts w:hint="eastAsia" w:ascii="仿宋_GB2312" w:hAnsi="仿宋_GB2312" w:eastAsia="仿宋_GB2312"/>
          <w:sz w:val="32"/>
          <w:szCs w:val="32"/>
        </w:rPr>
        <w:t>%</w:t>
      </w:r>
      <w:r>
        <w:rPr>
          <w:rFonts w:eastAsia="仿宋_GB2312"/>
          <w:sz w:val="32"/>
          <w:szCs w:val="32"/>
        </w:rPr>
        <w:t>；</w:t>
      </w:r>
    </w:p>
    <w:p>
      <w:pPr>
        <w:pStyle w:val="5"/>
        <w:tabs>
          <w:tab w:val="left" w:pos="2671"/>
          <w:tab w:val="left" w:pos="5000"/>
          <w:tab w:val="left" w:pos="6190"/>
        </w:tabs>
        <w:spacing w:after="0" w:line="600" w:lineRule="exact"/>
        <w:ind w:firstLine="640" w:firstLineChars="200"/>
        <w:rPr>
          <w:rFonts w:eastAsia="仿宋_GB2312"/>
          <w:sz w:val="32"/>
          <w:szCs w:val="32"/>
        </w:rPr>
      </w:pPr>
      <w:r>
        <w:rPr>
          <w:rFonts w:eastAsia="仿宋_GB2312"/>
          <w:sz w:val="32"/>
          <w:szCs w:val="32"/>
        </w:rPr>
        <w:t>本年国有资本经营预算收入</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sz w:val="32"/>
          <w:szCs w:val="32"/>
        </w:rPr>
        <w:t>万元，占</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hint="eastAsia" w:ascii="仿宋_GB2312" w:hAnsi="仿宋_GB2312" w:eastAsia="仿宋_GB2312"/>
          <w:sz w:val="32"/>
          <w:szCs w:val="32"/>
        </w:rPr>
        <w:t>%</w:t>
      </w:r>
      <w:r>
        <w:rPr>
          <w:rFonts w:eastAsia="仿宋_GB2312"/>
          <w:sz w:val="32"/>
          <w:szCs w:val="32"/>
        </w:rPr>
        <w:t>；</w:t>
      </w:r>
    </w:p>
    <w:p>
      <w:pPr>
        <w:pStyle w:val="5"/>
        <w:tabs>
          <w:tab w:val="left" w:pos="2671"/>
          <w:tab w:val="left" w:pos="5000"/>
          <w:tab w:val="left" w:pos="6190"/>
        </w:tabs>
        <w:spacing w:after="0" w:line="600" w:lineRule="exact"/>
        <w:ind w:firstLine="640" w:firstLineChars="200"/>
        <w:rPr>
          <w:rFonts w:eastAsia="仿宋_GB2312"/>
          <w:sz w:val="32"/>
          <w:szCs w:val="32"/>
        </w:rPr>
      </w:pPr>
      <w:r>
        <w:rPr>
          <w:rFonts w:eastAsia="仿宋_GB2312"/>
          <w:sz w:val="32"/>
          <w:szCs w:val="32"/>
        </w:rPr>
        <w:t>本年财政专户管理资金</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sz w:val="32"/>
          <w:szCs w:val="32"/>
        </w:rPr>
        <w:t>万元，占</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hint="eastAsia" w:ascii="仿宋_GB2312" w:hAnsi="仿宋_GB2312" w:eastAsia="仿宋_GB2312"/>
          <w:sz w:val="32"/>
          <w:szCs w:val="32"/>
        </w:rPr>
        <w:t>%</w:t>
      </w:r>
      <w:r>
        <w:rPr>
          <w:rFonts w:eastAsia="仿宋_GB2312"/>
          <w:sz w:val="32"/>
          <w:szCs w:val="32"/>
        </w:rPr>
        <w:t>；</w:t>
      </w:r>
    </w:p>
    <w:p>
      <w:pPr>
        <w:pStyle w:val="5"/>
        <w:tabs>
          <w:tab w:val="left" w:pos="2671"/>
          <w:tab w:val="left" w:pos="5000"/>
          <w:tab w:val="left" w:pos="6190"/>
        </w:tabs>
        <w:spacing w:after="0" w:line="600" w:lineRule="exact"/>
        <w:ind w:firstLine="640" w:firstLineChars="200"/>
        <w:rPr>
          <w:rFonts w:eastAsia="仿宋_GB2312"/>
          <w:sz w:val="32"/>
          <w:szCs w:val="32"/>
        </w:rPr>
      </w:pPr>
      <w:r>
        <w:rPr>
          <w:rFonts w:eastAsia="仿宋_GB2312"/>
          <w:sz w:val="32"/>
          <w:szCs w:val="32"/>
        </w:rPr>
        <w:t>本年事业收入</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sz w:val="32"/>
          <w:szCs w:val="32"/>
        </w:rPr>
        <w:t>万元，占</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hint="eastAsia" w:ascii="仿宋_GB2312" w:hAnsi="仿宋_GB2312" w:eastAsia="仿宋_GB2312"/>
          <w:sz w:val="32"/>
          <w:szCs w:val="32"/>
        </w:rPr>
        <w:t>%</w:t>
      </w:r>
      <w:r>
        <w:rPr>
          <w:rFonts w:eastAsia="仿宋_GB2312"/>
          <w:sz w:val="32"/>
          <w:szCs w:val="32"/>
        </w:rPr>
        <w:t>；</w:t>
      </w:r>
    </w:p>
    <w:p>
      <w:pPr>
        <w:pStyle w:val="5"/>
        <w:tabs>
          <w:tab w:val="left" w:pos="2671"/>
          <w:tab w:val="left" w:pos="5000"/>
          <w:tab w:val="left" w:pos="6190"/>
        </w:tabs>
        <w:spacing w:after="0" w:line="600" w:lineRule="exact"/>
        <w:ind w:firstLine="640" w:firstLineChars="200"/>
        <w:rPr>
          <w:rFonts w:eastAsia="仿宋_GB2312"/>
          <w:sz w:val="32"/>
          <w:szCs w:val="32"/>
        </w:rPr>
      </w:pPr>
      <w:r>
        <w:rPr>
          <w:rFonts w:eastAsia="仿宋_GB2312"/>
          <w:sz w:val="32"/>
          <w:szCs w:val="32"/>
        </w:rPr>
        <w:t>本年事业单位经营收入</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sz w:val="32"/>
          <w:szCs w:val="32"/>
        </w:rPr>
        <w:t>万元，占</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hint="eastAsia" w:ascii="仿宋_GB2312" w:hAnsi="仿宋_GB2312" w:eastAsia="仿宋_GB2312"/>
          <w:sz w:val="32"/>
          <w:szCs w:val="32"/>
        </w:rPr>
        <w:t>%</w:t>
      </w:r>
      <w:r>
        <w:rPr>
          <w:rFonts w:eastAsia="仿宋_GB2312"/>
          <w:sz w:val="32"/>
          <w:szCs w:val="32"/>
        </w:rPr>
        <w:t>；</w:t>
      </w:r>
    </w:p>
    <w:p>
      <w:pPr>
        <w:pStyle w:val="5"/>
        <w:tabs>
          <w:tab w:val="left" w:pos="2671"/>
          <w:tab w:val="left" w:pos="5000"/>
          <w:tab w:val="left" w:pos="6190"/>
        </w:tabs>
        <w:spacing w:after="0" w:line="600" w:lineRule="exact"/>
        <w:ind w:firstLine="640" w:firstLineChars="200"/>
        <w:rPr>
          <w:rFonts w:eastAsia="仿宋_GB2312"/>
          <w:sz w:val="32"/>
          <w:szCs w:val="32"/>
        </w:rPr>
      </w:pPr>
      <w:r>
        <w:rPr>
          <w:rFonts w:eastAsia="仿宋_GB2312"/>
          <w:sz w:val="32"/>
          <w:szCs w:val="32"/>
        </w:rPr>
        <w:t>本年上级补助收入</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sz w:val="32"/>
          <w:szCs w:val="32"/>
        </w:rPr>
        <w:t>万元，占</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hint="eastAsia" w:ascii="仿宋_GB2312" w:hAnsi="仿宋_GB2312" w:eastAsia="仿宋_GB2312"/>
          <w:sz w:val="32"/>
          <w:szCs w:val="32"/>
        </w:rPr>
        <w:t>%</w:t>
      </w:r>
      <w:r>
        <w:rPr>
          <w:rFonts w:eastAsia="仿宋_GB2312"/>
          <w:sz w:val="32"/>
          <w:szCs w:val="32"/>
        </w:rPr>
        <w:t>；</w:t>
      </w:r>
    </w:p>
    <w:p>
      <w:pPr>
        <w:pStyle w:val="5"/>
        <w:tabs>
          <w:tab w:val="left" w:pos="2671"/>
          <w:tab w:val="left" w:pos="5000"/>
          <w:tab w:val="left" w:pos="6190"/>
        </w:tabs>
        <w:spacing w:after="0" w:line="600" w:lineRule="exact"/>
        <w:ind w:firstLine="640" w:firstLineChars="200"/>
        <w:rPr>
          <w:rFonts w:eastAsia="仿宋_GB2312"/>
          <w:sz w:val="32"/>
          <w:szCs w:val="32"/>
        </w:rPr>
      </w:pPr>
      <w:r>
        <w:rPr>
          <w:rFonts w:eastAsia="仿宋_GB2312"/>
          <w:sz w:val="32"/>
          <w:szCs w:val="32"/>
        </w:rPr>
        <w:t>本年附属单位上缴收入</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sz w:val="32"/>
          <w:szCs w:val="32"/>
        </w:rPr>
        <w:t>万元，占</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hint="eastAsia" w:ascii="仿宋_GB2312" w:hAnsi="仿宋_GB2312" w:eastAsia="仿宋_GB2312"/>
          <w:sz w:val="32"/>
          <w:szCs w:val="32"/>
        </w:rPr>
        <w:t>%</w:t>
      </w:r>
      <w:r>
        <w:rPr>
          <w:rFonts w:eastAsia="仿宋_GB2312"/>
          <w:sz w:val="32"/>
          <w:szCs w:val="32"/>
        </w:rPr>
        <w:t>；</w:t>
      </w:r>
    </w:p>
    <w:p>
      <w:pPr>
        <w:pStyle w:val="5"/>
        <w:tabs>
          <w:tab w:val="left" w:pos="2671"/>
          <w:tab w:val="left" w:pos="5000"/>
          <w:tab w:val="left" w:pos="6190"/>
        </w:tabs>
        <w:spacing w:after="0" w:line="600" w:lineRule="exact"/>
        <w:ind w:firstLine="640" w:firstLineChars="200"/>
        <w:rPr>
          <w:rFonts w:eastAsia="仿宋_GB2312"/>
          <w:sz w:val="32"/>
          <w:szCs w:val="32"/>
        </w:rPr>
      </w:pPr>
      <w:r>
        <w:rPr>
          <w:rFonts w:eastAsia="仿宋_GB2312"/>
          <w:sz w:val="32"/>
          <w:szCs w:val="32"/>
        </w:rPr>
        <w:t>本年其他收入</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sz w:val="32"/>
          <w:szCs w:val="32"/>
        </w:rPr>
        <w:t>万元，占</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hint="eastAsia" w:ascii="仿宋_GB2312" w:hAnsi="仿宋_GB2312" w:eastAsia="仿宋_GB2312"/>
          <w:sz w:val="32"/>
          <w:szCs w:val="32"/>
        </w:rPr>
        <w:t>%</w:t>
      </w:r>
      <w:r>
        <w:rPr>
          <w:rFonts w:eastAsia="仿宋_GB2312"/>
          <w:sz w:val="32"/>
          <w:szCs w:val="32"/>
        </w:rPr>
        <w:t>；</w:t>
      </w:r>
    </w:p>
    <w:p>
      <w:pPr>
        <w:pStyle w:val="5"/>
        <w:tabs>
          <w:tab w:val="left" w:pos="2671"/>
          <w:tab w:val="left" w:pos="5000"/>
          <w:tab w:val="left" w:pos="6190"/>
        </w:tabs>
        <w:spacing w:after="0" w:line="600" w:lineRule="exact"/>
        <w:ind w:firstLine="640" w:firstLineChars="200"/>
        <w:rPr>
          <w:rFonts w:eastAsia="仿宋_GB2312"/>
          <w:sz w:val="32"/>
          <w:szCs w:val="32"/>
        </w:rPr>
      </w:pPr>
      <w:r>
        <w:rPr>
          <w:rFonts w:eastAsia="仿宋_GB2312"/>
          <w:sz w:val="32"/>
          <w:szCs w:val="32"/>
        </w:rPr>
        <w:t>上年结转结余的一般公共预算收入</w:t>
      </w:r>
      <w:r>
        <w:rPr>
          <w:rFonts w:hint="eastAsia" w:eastAsia="仿宋_GB2312"/>
          <w:sz w:val="32"/>
          <w:szCs w:val="32"/>
          <w:u w:val="single"/>
          <w:lang w:val="en-US" w:eastAsia="zh-CN"/>
        </w:rPr>
        <w:t>35.60</w:t>
      </w:r>
      <w:r>
        <w:rPr>
          <w:rFonts w:eastAsia="仿宋_GB2312"/>
          <w:sz w:val="32"/>
          <w:szCs w:val="32"/>
        </w:rPr>
        <w:t>万元，占</w:t>
      </w:r>
      <w:r>
        <w:rPr>
          <w:rFonts w:eastAsia="仿宋_GB2312"/>
          <w:sz w:val="32"/>
          <w:szCs w:val="32"/>
          <w:u w:val="single"/>
        </w:rPr>
        <w:t xml:space="preserve"> </w:t>
      </w:r>
      <w:r>
        <w:rPr>
          <w:rFonts w:hint="eastAsia" w:eastAsia="仿宋_GB2312"/>
          <w:sz w:val="32"/>
          <w:szCs w:val="32"/>
          <w:u w:val="single"/>
          <w:lang w:val="en-US" w:eastAsia="zh-CN"/>
        </w:rPr>
        <w:t>0.75</w:t>
      </w:r>
      <w:r>
        <w:rPr>
          <w:rFonts w:eastAsia="仿宋_GB2312"/>
          <w:sz w:val="32"/>
          <w:szCs w:val="32"/>
          <w:u w:val="single"/>
        </w:rPr>
        <w:t xml:space="preserve">   </w:t>
      </w:r>
      <w:r>
        <w:rPr>
          <w:rFonts w:eastAsia="仿宋_GB2312"/>
          <w:sz w:val="32"/>
          <w:szCs w:val="32"/>
        </w:rPr>
        <w:tab/>
      </w:r>
      <w:r>
        <w:rPr>
          <w:rFonts w:hint="eastAsia" w:ascii="仿宋_GB2312" w:hAnsi="仿宋_GB2312" w:eastAsia="仿宋_GB2312"/>
          <w:sz w:val="32"/>
          <w:szCs w:val="32"/>
        </w:rPr>
        <w:t>%</w:t>
      </w:r>
      <w:r>
        <w:rPr>
          <w:rFonts w:eastAsia="仿宋_GB2312"/>
          <w:sz w:val="32"/>
          <w:szCs w:val="32"/>
        </w:rPr>
        <w:t>；</w:t>
      </w:r>
    </w:p>
    <w:p>
      <w:pPr>
        <w:pStyle w:val="5"/>
        <w:tabs>
          <w:tab w:val="left" w:pos="2671"/>
          <w:tab w:val="left" w:pos="5000"/>
          <w:tab w:val="left" w:pos="6190"/>
        </w:tabs>
        <w:spacing w:after="0" w:line="600" w:lineRule="exact"/>
        <w:ind w:firstLine="640" w:firstLineChars="200"/>
        <w:rPr>
          <w:rFonts w:eastAsia="仿宋_GB2312"/>
          <w:sz w:val="32"/>
          <w:szCs w:val="32"/>
        </w:rPr>
      </w:pPr>
      <w:r>
        <w:rPr>
          <w:rFonts w:eastAsia="仿宋_GB2312"/>
          <w:sz w:val="32"/>
          <w:szCs w:val="32"/>
        </w:rPr>
        <w:t>上年结转结余的政府性基金预算收入</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sz w:val="32"/>
          <w:szCs w:val="32"/>
        </w:rPr>
        <w:t>万元，占</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hint="eastAsia" w:ascii="仿宋_GB2312" w:hAnsi="仿宋_GB2312" w:eastAsia="仿宋_GB2312"/>
          <w:sz w:val="32"/>
          <w:szCs w:val="32"/>
        </w:rPr>
        <w:t>%</w:t>
      </w:r>
      <w:r>
        <w:rPr>
          <w:rFonts w:eastAsia="仿宋_GB2312"/>
          <w:sz w:val="32"/>
          <w:szCs w:val="32"/>
        </w:rPr>
        <w:t>；</w:t>
      </w:r>
    </w:p>
    <w:p>
      <w:pPr>
        <w:pStyle w:val="5"/>
        <w:tabs>
          <w:tab w:val="left" w:pos="2671"/>
          <w:tab w:val="left" w:pos="5000"/>
          <w:tab w:val="left" w:pos="6190"/>
        </w:tabs>
        <w:spacing w:after="0" w:line="600" w:lineRule="exact"/>
        <w:ind w:firstLine="640" w:firstLineChars="200"/>
        <w:rPr>
          <w:rFonts w:eastAsia="仿宋_GB2312"/>
          <w:sz w:val="32"/>
          <w:szCs w:val="32"/>
        </w:rPr>
      </w:pPr>
      <w:r>
        <w:rPr>
          <w:rFonts w:eastAsia="仿宋_GB2312"/>
          <w:sz w:val="32"/>
          <w:szCs w:val="32"/>
        </w:rPr>
        <w:t>上年结转结余的国有资本经营预算收入</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sz w:val="32"/>
          <w:szCs w:val="32"/>
        </w:rPr>
        <w:t>万元，占</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hint="eastAsia" w:ascii="仿宋_GB2312" w:hAnsi="仿宋_GB2312" w:eastAsia="仿宋_GB2312"/>
          <w:sz w:val="32"/>
          <w:szCs w:val="32"/>
        </w:rPr>
        <w:t>%</w:t>
      </w:r>
      <w:r>
        <w:rPr>
          <w:rFonts w:eastAsia="仿宋_GB2312"/>
          <w:sz w:val="32"/>
          <w:szCs w:val="32"/>
        </w:rPr>
        <w:t>；</w:t>
      </w:r>
    </w:p>
    <w:p>
      <w:pPr>
        <w:pStyle w:val="5"/>
        <w:tabs>
          <w:tab w:val="left" w:pos="2671"/>
          <w:tab w:val="left" w:pos="5000"/>
          <w:tab w:val="left" w:pos="6190"/>
        </w:tabs>
        <w:spacing w:after="0" w:line="600" w:lineRule="exact"/>
        <w:ind w:firstLine="640" w:firstLineChars="200"/>
        <w:rPr>
          <w:rFonts w:eastAsia="仿宋_GB2312"/>
          <w:sz w:val="32"/>
          <w:szCs w:val="32"/>
        </w:rPr>
      </w:pPr>
      <w:r>
        <w:rPr>
          <w:rFonts w:eastAsia="仿宋_GB2312"/>
          <w:sz w:val="32"/>
          <w:szCs w:val="32"/>
        </w:rPr>
        <w:t>上年结转结余的财政专户管理资金</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sz w:val="32"/>
          <w:szCs w:val="32"/>
        </w:rPr>
        <w:t>万元，占</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hint="eastAsia" w:ascii="仿宋_GB2312" w:hAnsi="仿宋_GB2312" w:eastAsia="仿宋_GB2312"/>
          <w:sz w:val="32"/>
          <w:szCs w:val="32"/>
        </w:rPr>
        <w:t>%</w:t>
      </w:r>
      <w:r>
        <w:rPr>
          <w:rFonts w:eastAsia="仿宋_GB2312"/>
          <w:sz w:val="32"/>
          <w:szCs w:val="32"/>
        </w:rPr>
        <w:t>；</w:t>
      </w:r>
    </w:p>
    <w:p>
      <w:pPr>
        <w:pStyle w:val="5"/>
        <w:tabs>
          <w:tab w:val="left" w:pos="2671"/>
          <w:tab w:val="left" w:pos="5000"/>
          <w:tab w:val="left" w:pos="6190"/>
        </w:tabs>
        <w:spacing w:after="0" w:line="600" w:lineRule="exact"/>
        <w:ind w:firstLine="640" w:firstLineChars="200"/>
        <w:rPr>
          <w:rFonts w:eastAsia="仿宋_GB2312"/>
          <w:sz w:val="32"/>
          <w:szCs w:val="32"/>
        </w:rPr>
      </w:pPr>
      <w:r>
        <w:rPr>
          <w:rFonts w:eastAsia="仿宋_GB2312"/>
          <w:sz w:val="32"/>
          <w:szCs w:val="32"/>
        </w:rPr>
        <w:t>上年结转结余的单位资金</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sz w:val="32"/>
          <w:szCs w:val="32"/>
        </w:rPr>
        <w:t>万元，占</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hint="eastAsia" w:ascii="仿宋_GB2312" w:hAnsi="仿宋_GB2312" w:eastAsia="仿宋_GB2312"/>
          <w:sz w:val="32"/>
          <w:szCs w:val="32"/>
        </w:rPr>
        <w:t>%</w:t>
      </w:r>
      <w:r>
        <w:rPr>
          <w:rFonts w:hint="eastAsia" w:eastAsia="仿宋_GB2312"/>
          <w:sz w:val="32"/>
          <w:szCs w:val="32"/>
        </w:rPr>
        <w:t>。</w:t>
      </w:r>
    </w:p>
    <w:p>
      <w:pPr>
        <w:pStyle w:val="2"/>
        <w:tabs>
          <w:tab w:val="left" w:pos="0"/>
        </w:tabs>
        <w:ind w:left="0" w:leftChars="0" w:firstLine="0"/>
        <w:jc w:val="center"/>
        <w:rPr>
          <w:rFonts w:eastAsia="仿宋_GB2312"/>
          <w:sz w:val="32"/>
          <w:szCs w:val="32"/>
        </w:rPr>
      </w:pPr>
    </w:p>
    <w:p>
      <w:pPr>
        <w:pStyle w:val="2"/>
        <w:tabs>
          <w:tab w:val="left" w:pos="0"/>
        </w:tabs>
        <w:ind w:left="0" w:leftChars="0" w:firstLine="0"/>
        <w:jc w:val="center"/>
        <w:rPr>
          <w:rFonts w:eastAsia="仿宋_GB2312"/>
          <w:sz w:val="32"/>
          <w:szCs w:val="32"/>
        </w:rPr>
      </w:pPr>
    </w:p>
    <w:p>
      <w:pPr>
        <w:pStyle w:val="2"/>
        <w:tabs>
          <w:tab w:val="left" w:pos="0"/>
        </w:tabs>
        <w:ind w:left="0" w:leftChars="0" w:firstLine="0"/>
        <w:jc w:val="center"/>
        <w:rPr>
          <w:rFonts w:eastAsia="仿宋_GB2312"/>
          <w:sz w:val="32"/>
          <w:szCs w:val="32"/>
        </w:rPr>
      </w:pPr>
    </w:p>
    <w:p>
      <w:pPr>
        <w:pStyle w:val="2"/>
        <w:tabs>
          <w:tab w:val="left" w:pos="0"/>
        </w:tabs>
        <w:ind w:left="0" w:leftChars="0" w:firstLine="0"/>
        <w:jc w:val="center"/>
        <w:rPr>
          <w:rFonts w:hint="default" w:ascii="Times New Roman" w:hAnsi="Times New Roman" w:eastAsia="仿宋_GB2312" w:cs="仿宋"/>
          <w:sz w:val="32"/>
          <w:szCs w:val="32"/>
        </w:rPr>
      </w:pPr>
      <w:r>
        <w:rPr>
          <w:rFonts w:eastAsia="仿宋_GB2312"/>
          <w:sz w:val="32"/>
          <w:szCs w:val="32"/>
        </w:rPr>
        <w:t>图1.收入预算图</w:t>
      </w:r>
    </w:p>
    <w:p>
      <w:pPr>
        <w:pStyle w:val="2"/>
        <w:tabs>
          <w:tab w:val="left" w:pos="0"/>
        </w:tabs>
        <w:ind w:left="0" w:leftChars="0" w:firstLine="0"/>
        <w:jc w:val="center"/>
        <w:rPr>
          <w:rFonts w:hint="eastAsia" w:eastAsia="仿宋_GB2312"/>
          <w:sz w:val="32"/>
          <w:szCs w:val="32"/>
          <w:lang w:eastAsia="zh-CN"/>
        </w:rPr>
      </w:pPr>
    </w:p>
    <w:p>
      <w:pPr>
        <w:pStyle w:val="2"/>
        <w:tabs>
          <w:tab w:val="left" w:pos="0"/>
        </w:tabs>
        <w:ind w:left="0" w:leftChars="0" w:firstLine="0"/>
        <w:jc w:val="center"/>
        <w:rPr>
          <w:rFonts w:hint="eastAsia" w:eastAsia="仿宋_GB2312"/>
          <w:sz w:val="32"/>
          <w:szCs w:val="32"/>
          <w:lang w:eastAsia="zh-CN"/>
        </w:rPr>
      </w:pPr>
    </w:p>
    <w:p>
      <w:pPr>
        <w:pStyle w:val="2"/>
        <w:tabs>
          <w:tab w:val="left" w:pos="0"/>
        </w:tabs>
        <w:ind w:left="0" w:leftChars="0" w:firstLine="0"/>
        <w:jc w:val="center"/>
        <w:rPr>
          <w:rFonts w:hint="eastAsia" w:eastAsia="仿宋_GB2312"/>
          <w:sz w:val="32"/>
          <w:szCs w:val="32"/>
          <w:lang w:eastAsia="zh-CN"/>
        </w:rPr>
      </w:pPr>
      <w:r>
        <w:rPr>
          <w:rFonts w:hint="eastAsia" w:eastAsia="仿宋_GB2312"/>
          <w:sz w:val="32"/>
          <w:szCs w:val="32"/>
          <w:lang w:eastAsia="zh-CN"/>
        </w:rPr>
        <w:drawing>
          <wp:inline distT="0" distB="0" distL="114300" distR="114300">
            <wp:extent cx="5080000" cy="3810000"/>
            <wp:effectExtent l="4445" t="4445" r="20955" b="14605"/>
            <wp:docPr id="3"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pPr>
        <w:pStyle w:val="2"/>
        <w:tabs>
          <w:tab w:val="left" w:pos="0"/>
        </w:tabs>
        <w:ind w:left="0" w:leftChars="0" w:firstLine="0"/>
        <w:jc w:val="center"/>
        <w:rPr>
          <w:rFonts w:hint="default" w:ascii="Times New Roman" w:hAnsi="Times New Roman" w:eastAsia="仿宋_GB2312" w:cs="仿宋"/>
          <w:sz w:val="32"/>
          <w:szCs w:val="32"/>
        </w:rPr>
      </w:pPr>
    </w:p>
    <w:p>
      <w:pPr>
        <w:spacing w:line="600" w:lineRule="exact"/>
        <w:ind w:firstLine="640" w:firstLineChars="200"/>
        <w:outlineLvl w:val="2"/>
        <w:rPr>
          <w:rFonts w:eastAsia="黑体" w:cs="黑体"/>
          <w:sz w:val="32"/>
          <w:szCs w:val="36"/>
        </w:rPr>
      </w:pPr>
      <w:r>
        <w:rPr>
          <w:rFonts w:hint="eastAsia" w:eastAsia="黑体" w:cs="黑体"/>
          <w:sz w:val="32"/>
          <w:szCs w:val="36"/>
        </w:rPr>
        <w:t>三、支出预算情况说明</w:t>
      </w:r>
    </w:p>
    <w:p>
      <w:pPr>
        <w:pStyle w:val="5"/>
        <w:tabs>
          <w:tab w:val="left" w:pos="2671"/>
          <w:tab w:val="left" w:pos="5000"/>
          <w:tab w:val="left" w:pos="6190"/>
        </w:tabs>
        <w:spacing w:after="0" w:line="600" w:lineRule="exact"/>
        <w:ind w:firstLine="640" w:firstLineChars="200"/>
        <w:rPr>
          <w:rFonts w:eastAsia="仿宋_GB2312"/>
          <w:sz w:val="32"/>
          <w:szCs w:val="32"/>
        </w:rPr>
      </w:pPr>
      <w:r>
        <w:rPr>
          <w:rFonts w:hint="eastAsia" w:ascii="仿宋_GB2312" w:eastAsia="仿宋_GB2312"/>
          <w:sz w:val="32"/>
          <w:szCs w:val="32"/>
          <w:lang w:val="en-US" w:eastAsia="zh-CN"/>
        </w:rPr>
        <w:t>莫力达瓦达斡尔族自治旗尼尔基镇人民政府</w:t>
      </w:r>
      <w:r>
        <w:rPr>
          <w:rFonts w:hint="eastAsia" w:ascii="仿宋_GB2312" w:hAnsi="仿宋_GB2312" w:eastAsia="仿宋_GB2312" w:cs="仿宋"/>
          <w:sz w:val="32"/>
          <w:szCs w:val="32"/>
          <w:lang w:val="en-US" w:eastAsia="zh-CN"/>
        </w:rPr>
        <w:t>2023</w:t>
      </w:r>
      <w:r>
        <w:rPr>
          <w:rFonts w:hint="eastAsia" w:ascii="仿宋_GB2312" w:hAnsi="仿宋_GB2312" w:eastAsia="仿宋_GB2312" w:cs="仿宋_GB2312"/>
          <w:sz w:val="32"/>
          <w:szCs w:val="32"/>
        </w:rPr>
        <w:t>年度</w:t>
      </w:r>
      <w:r>
        <w:rPr>
          <w:rFonts w:eastAsia="仿宋_GB2312"/>
          <w:sz w:val="32"/>
          <w:szCs w:val="32"/>
        </w:rPr>
        <w:t>支出预算合计</w:t>
      </w:r>
      <w:r>
        <w:rPr>
          <w:rFonts w:eastAsia="仿宋_GB2312"/>
          <w:sz w:val="32"/>
          <w:szCs w:val="32"/>
          <w:u w:val="single"/>
        </w:rPr>
        <w:t xml:space="preserve">  </w:t>
      </w:r>
      <w:r>
        <w:rPr>
          <w:rFonts w:hint="eastAsia" w:eastAsia="仿宋_GB2312"/>
          <w:sz w:val="32"/>
          <w:szCs w:val="32"/>
          <w:u w:val="single"/>
          <w:lang w:val="en-US" w:eastAsia="zh-CN"/>
        </w:rPr>
        <w:t>4729.49</w:t>
      </w:r>
      <w:r>
        <w:rPr>
          <w:rFonts w:eastAsia="仿宋_GB2312"/>
          <w:sz w:val="32"/>
          <w:szCs w:val="32"/>
          <w:u w:val="single"/>
        </w:rPr>
        <w:t xml:space="preserve">   </w:t>
      </w:r>
      <w:r>
        <w:rPr>
          <w:rFonts w:eastAsia="仿宋_GB2312"/>
          <w:sz w:val="32"/>
          <w:szCs w:val="32"/>
        </w:rPr>
        <w:t>万元，其中</w:t>
      </w:r>
      <w:r>
        <w:rPr>
          <w:rFonts w:hint="eastAsia" w:eastAsia="仿宋_GB2312"/>
          <w:sz w:val="32"/>
          <w:szCs w:val="32"/>
        </w:rPr>
        <w:t>：</w:t>
      </w:r>
    </w:p>
    <w:p>
      <w:pPr>
        <w:pStyle w:val="5"/>
        <w:tabs>
          <w:tab w:val="left" w:pos="2671"/>
          <w:tab w:val="left" w:pos="5000"/>
          <w:tab w:val="left" w:pos="6190"/>
        </w:tabs>
        <w:spacing w:after="0" w:line="600" w:lineRule="exact"/>
        <w:ind w:firstLine="640" w:firstLineChars="200"/>
        <w:rPr>
          <w:rFonts w:eastAsia="仿宋_GB2312"/>
          <w:sz w:val="32"/>
          <w:szCs w:val="32"/>
        </w:rPr>
      </w:pPr>
      <w:r>
        <w:rPr>
          <w:rFonts w:eastAsia="仿宋_GB2312"/>
          <w:sz w:val="32"/>
          <w:szCs w:val="32"/>
        </w:rPr>
        <w:t>基本支出</w:t>
      </w:r>
      <w:r>
        <w:rPr>
          <w:rFonts w:eastAsia="仿宋_GB2312"/>
          <w:sz w:val="32"/>
          <w:szCs w:val="32"/>
          <w:u w:val="single"/>
        </w:rPr>
        <w:t xml:space="preserve">     </w:t>
      </w:r>
      <w:r>
        <w:rPr>
          <w:rFonts w:hint="eastAsia" w:eastAsia="仿宋_GB2312"/>
          <w:sz w:val="32"/>
          <w:szCs w:val="32"/>
          <w:u w:val="single"/>
          <w:lang w:val="en-US" w:eastAsia="zh-CN"/>
        </w:rPr>
        <w:t>3188.96</w:t>
      </w:r>
      <w:r>
        <w:rPr>
          <w:rFonts w:eastAsia="仿宋_GB2312"/>
          <w:sz w:val="32"/>
          <w:szCs w:val="32"/>
          <w:u w:val="single"/>
        </w:rPr>
        <w:t xml:space="preserve">       </w:t>
      </w:r>
      <w:r>
        <w:rPr>
          <w:rFonts w:eastAsia="仿宋_GB2312"/>
          <w:sz w:val="32"/>
          <w:szCs w:val="32"/>
        </w:rPr>
        <w:t>万元，占</w:t>
      </w:r>
      <w:r>
        <w:rPr>
          <w:rFonts w:eastAsia="仿宋_GB2312"/>
          <w:sz w:val="32"/>
          <w:szCs w:val="32"/>
          <w:u w:val="single"/>
        </w:rPr>
        <w:t xml:space="preserve">  </w:t>
      </w:r>
      <w:r>
        <w:rPr>
          <w:rFonts w:hint="eastAsia" w:eastAsia="仿宋_GB2312"/>
          <w:sz w:val="32"/>
          <w:szCs w:val="32"/>
          <w:u w:val="single"/>
          <w:lang w:val="en-US" w:eastAsia="zh-CN"/>
        </w:rPr>
        <w:t>67.43</w:t>
      </w:r>
      <w:r>
        <w:rPr>
          <w:rFonts w:eastAsia="仿宋_GB2312"/>
          <w:sz w:val="32"/>
          <w:szCs w:val="32"/>
          <w:u w:val="single"/>
        </w:rPr>
        <w:t xml:space="preserve">    </w:t>
      </w:r>
      <w:r>
        <w:rPr>
          <w:rFonts w:hint="eastAsia" w:ascii="仿宋_GB2312" w:hAnsi="仿宋_GB2312" w:eastAsia="仿宋_GB2312"/>
          <w:sz w:val="32"/>
          <w:szCs w:val="32"/>
        </w:rPr>
        <w:t>%</w:t>
      </w:r>
      <w:r>
        <w:rPr>
          <w:rFonts w:hint="eastAsia" w:eastAsia="仿宋_GB2312"/>
          <w:sz w:val="32"/>
          <w:szCs w:val="32"/>
        </w:rPr>
        <w:t>；</w:t>
      </w:r>
    </w:p>
    <w:p>
      <w:pPr>
        <w:pStyle w:val="5"/>
        <w:tabs>
          <w:tab w:val="left" w:pos="2671"/>
          <w:tab w:val="left" w:pos="5000"/>
          <w:tab w:val="left" w:pos="6190"/>
        </w:tabs>
        <w:spacing w:after="0" w:line="600" w:lineRule="exact"/>
        <w:ind w:firstLine="640" w:firstLineChars="200"/>
        <w:rPr>
          <w:rFonts w:eastAsia="仿宋_GB2312"/>
          <w:sz w:val="32"/>
          <w:szCs w:val="32"/>
        </w:rPr>
      </w:pPr>
      <w:r>
        <w:rPr>
          <w:rFonts w:eastAsia="仿宋_GB2312"/>
          <w:sz w:val="32"/>
          <w:szCs w:val="32"/>
        </w:rPr>
        <w:t>项目支出</w:t>
      </w:r>
      <w:r>
        <w:rPr>
          <w:rFonts w:eastAsia="仿宋_GB2312"/>
          <w:sz w:val="32"/>
          <w:szCs w:val="32"/>
          <w:u w:val="single"/>
        </w:rPr>
        <w:t xml:space="preserve">    </w:t>
      </w:r>
      <w:r>
        <w:rPr>
          <w:rFonts w:hint="eastAsia" w:eastAsia="仿宋_GB2312"/>
          <w:sz w:val="32"/>
          <w:szCs w:val="32"/>
          <w:u w:val="single"/>
          <w:lang w:val="en-US" w:eastAsia="zh-CN"/>
        </w:rPr>
        <w:t>1540.52</w:t>
      </w:r>
      <w:r>
        <w:rPr>
          <w:rFonts w:eastAsia="仿宋_GB2312"/>
          <w:sz w:val="32"/>
          <w:szCs w:val="32"/>
          <w:u w:val="single"/>
        </w:rPr>
        <w:t xml:space="preserve">         </w:t>
      </w:r>
      <w:r>
        <w:rPr>
          <w:rFonts w:eastAsia="仿宋_GB2312"/>
          <w:sz w:val="32"/>
          <w:szCs w:val="32"/>
        </w:rPr>
        <w:t>万元，占</w:t>
      </w:r>
      <w:r>
        <w:rPr>
          <w:rFonts w:eastAsia="仿宋_GB2312"/>
          <w:sz w:val="32"/>
          <w:szCs w:val="32"/>
          <w:u w:val="single"/>
        </w:rPr>
        <w:t xml:space="preserve">  </w:t>
      </w:r>
      <w:r>
        <w:rPr>
          <w:rFonts w:hint="eastAsia" w:eastAsia="仿宋_GB2312"/>
          <w:sz w:val="32"/>
          <w:szCs w:val="32"/>
          <w:u w:val="single"/>
          <w:lang w:val="en-US" w:eastAsia="zh-CN"/>
        </w:rPr>
        <w:t>32.57</w:t>
      </w:r>
      <w:r>
        <w:rPr>
          <w:rFonts w:eastAsia="仿宋_GB2312"/>
          <w:sz w:val="32"/>
          <w:szCs w:val="32"/>
          <w:u w:val="single"/>
        </w:rPr>
        <w:t xml:space="preserve">   </w:t>
      </w:r>
      <w:r>
        <w:rPr>
          <w:rFonts w:hint="eastAsia" w:ascii="仿宋_GB2312" w:hAnsi="仿宋_GB2312" w:eastAsia="仿宋_GB2312"/>
          <w:sz w:val="32"/>
          <w:szCs w:val="32"/>
        </w:rPr>
        <w:t>%</w:t>
      </w:r>
      <w:r>
        <w:rPr>
          <w:rFonts w:eastAsia="仿宋_GB2312"/>
          <w:sz w:val="32"/>
          <w:szCs w:val="32"/>
        </w:rPr>
        <w:t>；</w:t>
      </w:r>
    </w:p>
    <w:p>
      <w:pPr>
        <w:pStyle w:val="5"/>
        <w:tabs>
          <w:tab w:val="left" w:pos="2671"/>
          <w:tab w:val="left" w:pos="5000"/>
          <w:tab w:val="left" w:pos="6190"/>
        </w:tabs>
        <w:spacing w:after="0" w:line="600" w:lineRule="exact"/>
        <w:ind w:firstLine="640" w:firstLineChars="200"/>
        <w:rPr>
          <w:rFonts w:eastAsia="仿宋_GB2312" w:cs="仿宋"/>
          <w:sz w:val="32"/>
          <w:szCs w:val="32"/>
        </w:rPr>
      </w:pPr>
      <w:r>
        <w:rPr>
          <w:rFonts w:eastAsia="仿宋_GB2312"/>
          <w:sz w:val="32"/>
          <w:szCs w:val="32"/>
        </w:rPr>
        <w:t>事业单位经营支出</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sz w:val="32"/>
          <w:szCs w:val="32"/>
        </w:rPr>
        <w:t>万元，占</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hint="eastAsia" w:ascii="仿宋_GB2312" w:hAnsi="仿宋_GB2312" w:eastAsia="仿宋_GB2312"/>
          <w:sz w:val="32"/>
          <w:szCs w:val="32"/>
        </w:rPr>
        <w:t>%</w:t>
      </w:r>
      <w:r>
        <w:rPr>
          <w:rFonts w:eastAsia="仿宋_GB2312"/>
          <w:sz w:val="32"/>
          <w:szCs w:val="32"/>
        </w:rPr>
        <w:t>；</w:t>
      </w:r>
    </w:p>
    <w:p>
      <w:pPr>
        <w:pStyle w:val="5"/>
        <w:tabs>
          <w:tab w:val="left" w:pos="2671"/>
          <w:tab w:val="left" w:pos="5000"/>
          <w:tab w:val="left" w:pos="6190"/>
        </w:tabs>
        <w:spacing w:after="0" w:line="600" w:lineRule="exact"/>
        <w:ind w:firstLine="640" w:firstLineChars="200"/>
        <w:rPr>
          <w:rFonts w:eastAsia="仿宋_GB2312"/>
          <w:sz w:val="32"/>
          <w:szCs w:val="32"/>
        </w:rPr>
      </w:pPr>
      <w:r>
        <w:rPr>
          <w:rFonts w:eastAsia="仿宋_GB2312"/>
          <w:sz w:val="32"/>
          <w:szCs w:val="32"/>
        </w:rPr>
        <w:t>上缴上级支出</w:t>
      </w:r>
      <w:r>
        <w:rPr>
          <w:rFonts w:eastAsia="仿宋_GB2312"/>
          <w:sz w:val="32"/>
          <w:szCs w:val="32"/>
        </w:rPr>
        <w:tab/>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sz w:val="32"/>
          <w:szCs w:val="32"/>
        </w:rPr>
        <w:t>万元，占</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hint="eastAsia" w:ascii="仿宋_GB2312" w:hAnsi="仿宋_GB2312" w:eastAsia="仿宋_GB2312"/>
          <w:sz w:val="32"/>
          <w:szCs w:val="32"/>
        </w:rPr>
        <w:t>%</w:t>
      </w:r>
      <w:r>
        <w:rPr>
          <w:rFonts w:eastAsia="仿宋_GB2312"/>
          <w:sz w:val="32"/>
          <w:szCs w:val="32"/>
        </w:rPr>
        <w:t>；</w:t>
      </w:r>
    </w:p>
    <w:p>
      <w:pPr>
        <w:pStyle w:val="5"/>
        <w:tabs>
          <w:tab w:val="left" w:pos="2671"/>
          <w:tab w:val="left" w:pos="5000"/>
          <w:tab w:val="left" w:pos="6190"/>
        </w:tabs>
        <w:spacing w:after="0" w:line="600" w:lineRule="exact"/>
        <w:ind w:firstLine="640" w:firstLineChars="200"/>
        <w:rPr>
          <w:rFonts w:eastAsia="仿宋_GB2312"/>
          <w:sz w:val="32"/>
          <w:szCs w:val="32"/>
        </w:rPr>
      </w:pPr>
      <w:r>
        <w:rPr>
          <w:rFonts w:eastAsia="仿宋_GB2312"/>
          <w:sz w:val="32"/>
          <w:szCs w:val="32"/>
        </w:rPr>
        <w:t>对附属单位补助支出</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sz w:val="32"/>
          <w:szCs w:val="32"/>
        </w:rPr>
        <w:t>万元，占</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hint="eastAsia" w:ascii="仿宋_GB2312" w:hAnsi="仿宋_GB2312" w:eastAsia="仿宋_GB2312"/>
          <w:sz w:val="32"/>
          <w:szCs w:val="32"/>
        </w:rPr>
        <w:t>%</w:t>
      </w:r>
      <w:r>
        <w:rPr>
          <w:rFonts w:eastAsia="仿宋_GB2312"/>
          <w:sz w:val="32"/>
          <w:szCs w:val="32"/>
        </w:rPr>
        <w:t>。</w:t>
      </w:r>
    </w:p>
    <w:p>
      <w:pPr>
        <w:pStyle w:val="2"/>
        <w:ind w:left="0" w:leftChars="0" w:firstLine="220"/>
        <w:jc w:val="center"/>
        <w:rPr>
          <w:rFonts w:hint="default" w:eastAsia="仿宋_GB2312"/>
          <w:sz w:val="32"/>
          <w:szCs w:val="32"/>
        </w:rPr>
      </w:pPr>
    </w:p>
    <w:p>
      <w:pPr>
        <w:pStyle w:val="2"/>
        <w:ind w:left="0" w:leftChars="0" w:firstLine="220"/>
        <w:jc w:val="center"/>
        <w:rPr>
          <w:rFonts w:eastAsia="仿宋_GB2312"/>
          <w:sz w:val="32"/>
          <w:szCs w:val="32"/>
        </w:rPr>
      </w:pPr>
    </w:p>
    <w:p>
      <w:pPr>
        <w:pStyle w:val="2"/>
        <w:ind w:left="0" w:leftChars="0" w:firstLine="220"/>
        <w:jc w:val="center"/>
        <w:rPr>
          <w:rFonts w:eastAsia="仿宋_GB2312"/>
          <w:sz w:val="32"/>
          <w:szCs w:val="32"/>
        </w:rPr>
      </w:pPr>
      <w:r>
        <w:rPr>
          <w:rFonts w:eastAsia="仿宋_GB2312"/>
          <w:sz w:val="32"/>
          <w:szCs w:val="32"/>
        </w:rPr>
        <w:t>图2.支出预算图</w:t>
      </w:r>
    </w:p>
    <w:p>
      <w:pPr>
        <w:pStyle w:val="2"/>
        <w:ind w:left="0" w:leftChars="0" w:firstLine="220"/>
        <w:jc w:val="center"/>
        <w:rPr>
          <w:rFonts w:eastAsia="仿宋_GB2312"/>
          <w:sz w:val="32"/>
          <w:szCs w:val="32"/>
        </w:rPr>
      </w:pPr>
    </w:p>
    <w:p>
      <w:pPr>
        <w:pStyle w:val="2"/>
        <w:ind w:left="0" w:leftChars="0" w:firstLine="220"/>
        <w:jc w:val="center"/>
        <w:rPr>
          <w:rFonts w:eastAsia="仿宋_GB2312"/>
          <w:sz w:val="32"/>
          <w:szCs w:val="32"/>
        </w:rPr>
      </w:pPr>
      <w:r>
        <w:rPr>
          <w:rFonts w:hint="eastAsia" w:eastAsia="仿宋_GB2312" w:cs="仿宋"/>
          <w:sz w:val="32"/>
          <w:szCs w:val="32"/>
          <w:lang w:eastAsia="zh-CN"/>
        </w:rPr>
        <w:drawing>
          <wp:inline distT="0" distB="0" distL="114300" distR="114300">
            <wp:extent cx="5080000" cy="3810000"/>
            <wp:effectExtent l="4445" t="4445" r="20955" b="14605"/>
            <wp:docPr id="7" name="图表 7"/>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pPr>
        <w:spacing w:line="600" w:lineRule="exact"/>
        <w:ind w:firstLine="640" w:firstLineChars="200"/>
        <w:outlineLvl w:val="2"/>
        <w:rPr>
          <w:rFonts w:eastAsia="黑体" w:cs="黑体"/>
          <w:sz w:val="32"/>
          <w:szCs w:val="36"/>
        </w:rPr>
      </w:pPr>
      <w:r>
        <w:rPr>
          <w:rFonts w:hint="eastAsia" w:eastAsia="黑体" w:cs="黑体"/>
          <w:sz w:val="32"/>
          <w:szCs w:val="36"/>
        </w:rPr>
        <w:t>四、财政拨款收支预算总体情况说明</w:t>
      </w:r>
    </w:p>
    <w:p>
      <w:pPr>
        <w:pStyle w:val="5"/>
        <w:tabs>
          <w:tab w:val="left" w:pos="2671"/>
          <w:tab w:val="left" w:pos="5000"/>
          <w:tab w:val="left" w:pos="6190"/>
        </w:tabs>
        <w:spacing w:after="0" w:line="600" w:lineRule="exact"/>
        <w:ind w:firstLine="640" w:firstLineChars="200"/>
        <w:rPr>
          <w:rFonts w:eastAsia="仿宋_GB2312" w:cs="仿宋"/>
          <w:sz w:val="32"/>
          <w:szCs w:val="32"/>
        </w:rPr>
      </w:pPr>
      <w:r>
        <w:rPr>
          <w:rFonts w:hint="eastAsia" w:ascii="仿宋_GB2312" w:eastAsia="仿宋_GB2312"/>
          <w:sz w:val="32"/>
          <w:szCs w:val="32"/>
          <w:lang w:val="en-US" w:eastAsia="zh-CN"/>
        </w:rPr>
        <w:t>莫力达瓦达斡尔族自治旗尼尔基镇人民政府</w:t>
      </w:r>
      <w:r>
        <w:rPr>
          <w:rFonts w:hint="eastAsia" w:ascii="仿宋_GB2312" w:hAnsi="仿宋_GB2312" w:eastAsia="仿宋_GB2312" w:cs="仿宋"/>
          <w:sz w:val="32"/>
          <w:szCs w:val="32"/>
          <w:lang w:val="en-US" w:eastAsia="zh-CN"/>
        </w:rPr>
        <w:t>2023</w:t>
      </w:r>
      <w:r>
        <w:rPr>
          <w:rFonts w:eastAsia="仿宋_GB2312"/>
          <w:sz w:val="32"/>
          <w:szCs w:val="32"/>
        </w:rPr>
        <w:t>年度财政拨款收、支总预算</w:t>
      </w:r>
      <w:r>
        <w:rPr>
          <w:rFonts w:eastAsia="仿宋_GB2312"/>
          <w:sz w:val="32"/>
          <w:szCs w:val="32"/>
          <w:u w:val="single"/>
        </w:rPr>
        <w:t xml:space="preserve">  </w:t>
      </w:r>
      <w:r>
        <w:rPr>
          <w:rFonts w:hint="eastAsia" w:eastAsia="仿宋_GB2312"/>
          <w:sz w:val="32"/>
          <w:szCs w:val="32"/>
          <w:u w:val="single"/>
          <w:lang w:val="en-US" w:eastAsia="zh-CN"/>
        </w:rPr>
        <w:t>4729.49</w:t>
      </w:r>
      <w:r>
        <w:rPr>
          <w:rFonts w:eastAsia="仿宋_GB2312"/>
          <w:sz w:val="32"/>
          <w:szCs w:val="32"/>
          <w:u w:val="single"/>
        </w:rPr>
        <w:t xml:space="preserve">   </w:t>
      </w:r>
      <w:r>
        <w:rPr>
          <w:rFonts w:eastAsia="仿宋_GB2312"/>
          <w:sz w:val="32"/>
          <w:szCs w:val="32"/>
        </w:rPr>
        <w:t>万元。与上年相比，财政拨款收、支总计各减少</w:t>
      </w:r>
      <w:r>
        <w:rPr>
          <w:rFonts w:eastAsia="仿宋_GB2312"/>
          <w:sz w:val="32"/>
          <w:szCs w:val="32"/>
          <w:u w:val="single"/>
        </w:rPr>
        <w:t xml:space="preserve">  </w:t>
      </w:r>
      <w:r>
        <w:rPr>
          <w:rFonts w:hint="eastAsia" w:eastAsia="仿宋_GB2312"/>
          <w:sz w:val="32"/>
          <w:szCs w:val="32"/>
          <w:u w:val="single"/>
          <w:lang w:val="en-US" w:eastAsia="zh-CN"/>
        </w:rPr>
        <w:t>386.21</w:t>
      </w:r>
      <w:r>
        <w:rPr>
          <w:rFonts w:eastAsia="仿宋_GB2312"/>
          <w:sz w:val="32"/>
          <w:szCs w:val="32"/>
          <w:u w:val="single"/>
        </w:rPr>
        <w:t xml:space="preserve">   </w:t>
      </w:r>
      <w:r>
        <w:rPr>
          <w:rFonts w:eastAsia="仿宋_GB2312"/>
          <w:sz w:val="32"/>
          <w:szCs w:val="32"/>
        </w:rPr>
        <w:t>万元，减少</w:t>
      </w:r>
      <w:r>
        <w:rPr>
          <w:rFonts w:eastAsia="仿宋_GB2312"/>
          <w:sz w:val="32"/>
          <w:szCs w:val="32"/>
          <w:u w:val="single"/>
        </w:rPr>
        <w:t xml:space="preserve">  </w:t>
      </w:r>
      <w:r>
        <w:rPr>
          <w:rFonts w:hint="eastAsia" w:eastAsia="仿宋_GB2312"/>
          <w:sz w:val="32"/>
          <w:szCs w:val="32"/>
          <w:u w:val="single"/>
          <w:lang w:val="en-US" w:eastAsia="zh-CN"/>
        </w:rPr>
        <w:t>7.55</w:t>
      </w:r>
      <w:r>
        <w:rPr>
          <w:rFonts w:eastAsia="仿宋_GB2312"/>
          <w:sz w:val="32"/>
          <w:szCs w:val="32"/>
          <w:u w:val="single"/>
        </w:rPr>
        <w:t xml:space="preserve">   </w:t>
      </w:r>
      <w:r>
        <w:rPr>
          <w:rFonts w:hint="eastAsia" w:ascii="仿宋_GB2312" w:hAnsi="仿宋_GB2312" w:eastAsia="仿宋_GB2312"/>
          <w:sz w:val="32"/>
          <w:szCs w:val="32"/>
        </w:rPr>
        <w:t>%</w:t>
      </w:r>
      <w:r>
        <w:rPr>
          <w:rFonts w:eastAsia="仿宋_GB2312"/>
          <w:sz w:val="32"/>
          <w:szCs w:val="32"/>
        </w:rPr>
        <w:t>。主要原因是</w:t>
      </w:r>
      <w:r>
        <w:rPr>
          <w:rFonts w:hint="eastAsia" w:ascii="仿宋_GB2312" w:hAnsi="仿宋_GB2312" w:eastAsia="仿宋_GB2312"/>
          <w:sz w:val="32"/>
          <w:szCs w:val="32"/>
          <w:lang w:eastAsia="zh-CN"/>
        </w:rPr>
        <w:t>节约开支</w:t>
      </w:r>
      <w:r>
        <w:rPr>
          <w:rFonts w:eastAsia="仿宋_GB2312"/>
          <w:sz w:val="32"/>
          <w:szCs w:val="32"/>
        </w:rPr>
        <w:t>。</w:t>
      </w:r>
    </w:p>
    <w:p>
      <w:pPr>
        <w:spacing w:line="600" w:lineRule="exact"/>
        <w:ind w:firstLine="640" w:firstLineChars="200"/>
        <w:outlineLvl w:val="2"/>
        <w:rPr>
          <w:rFonts w:eastAsia="黑体" w:cs="黑体"/>
          <w:sz w:val="32"/>
          <w:szCs w:val="36"/>
        </w:rPr>
      </w:pPr>
      <w:r>
        <w:rPr>
          <w:rFonts w:hint="eastAsia" w:eastAsia="黑体" w:cs="黑体"/>
          <w:sz w:val="32"/>
          <w:szCs w:val="36"/>
        </w:rPr>
        <w:t>五、一般公共预算支出预算情况说明</w:t>
      </w:r>
    </w:p>
    <w:p>
      <w:pPr>
        <w:pStyle w:val="5"/>
        <w:tabs>
          <w:tab w:val="left" w:pos="2671"/>
          <w:tab w:val="left" w:pos="5000"/>
          <w:tab w:val="left" w:pos="6190"/>
        </w:tabs>
        <w:spacing w:after="0" w:line="600" w:lineRule="exact"/>
        <w:ind w:firstLine="640" w:firstLineChars="200"/>
        <w:rPr>
          <w:rFonts w:eastAsia="仿宋_GB2312"/>
          <w:sz w:val="32"/>
          <w:szCs w:val="32"/>
        </w:rPr>
      </w:pPr>
      <w:r>
        <w:rPr>
          <w:rFonts w:hint="eastAsia" w:ascii="仿宋_GB2312" w:eastAsia="仿宋_GB2312"/>
          <w:sz w:val="32"/>
          <w:szCs w:val="32"/>
          <w:lang w:val="en-US" w:eastAsia="zh-CN"/>
        </w:rPr>
        <w:t>莫力达瓦达斡尔族自治旗尼尔基镇人民政府</w:t>
      </w:r>
      <w:r>
        <w:rPr>
          <w:rFonts w:hint="eastAsia" w:ascii="仿宋_GB2312" w:hAnsi="仿宋_GB2312" w:eastAsia="仿宋_GB2312" w:cs="仿宋"/>
          <w:sz w:val="32"/>
          <w:szCs w:val="32"/>
          <w:lang w:val="en-US" w:eastAsia="zh-CN"/>
        </w:rPr>
        <w:t>2023</w:t>
      </w:r>
      <w:r>
        <w:rPr>
          <w:rFonts w:hint="eastAsia" w:ascii="仿宋_GB2312" w:hAnsi="仿宋_GB2312" w:eastAsia="仿宋_GB2312" w:cs="仿宋_GB2312"/>
          <w:sz w:val="32"/>
          <w:szCs w:val="32"/>
        </w:rPr>
        <w:t>年度</w:t>
      </w:r>
      <w:r>
        <w:rPr>
          <w:rFonts w:eastAsia="仿宋_GB2312"/>
          <w:sz w:val="32"/>
          <w:szCs w:val="32"/>
        </w:rPr>
        <w:t>一般公共预算财政拨款支出预算</w:t>
      </w:r>
      <w:r>
        <w:rPr>
          <w:rFonts w:eastAsia="仿宋_GB2312"/>
          <w:sz w:val="32"/>
          <w:szCs w:val="32"/>
          <w:u w:val="single"/>
        </w:rPr>
        <w:t xml:space="preserve"> </w:t>
      </w:r>
      <w:r>
        <w:rPr>
          <w:rFonts w:hint="eastAsia" w:eastAsia="仿宋_GB2312"/>
          <w:sz w:val="32"/>
          <w:szCs w:val="32"/>
          <w:u w:val="single"/>
          <w:lang w:val="en-US" w:eastAsia="zh-CN"/>
        </w:rPr>
        <w:t>1000.42</w:t>
      </w:r>
      <w:r>
        <w:rPr>
          <w:rFonts w:eastAsia="仿宋_GB2312"/>
          <w:sz w:val="32"/>
          <w:szCs w:val="32"/>
          <w:u w:val="single"/>
        </w:rPr>
        <w:t xml:space="preserve">  </w:t>
      </w:r>
      <w:r>
        <w:rPr>
          <w:rFonts w:eastAsia="仿宋_GB2312"/>
          <w:sz w:val="32"/>
          <w:szCs w:val="32"/>
        </w:rPr>
        <w:t>万元，与上年相比增加</w:t>
      </w:r>
      <w:r>
        <w:rPr>
          <w:rFonts w:eastAsia="仿宋_GB2312"/>
          <w:sz w:val="32"/>
          <w:szCs w:val="32"/>
          <w:u w:val="single"/>
        </w:rPr>
        <w:t xml:space="preserve"> </w:t>
      </w:r>
      <w:r>
        <w:rPr>
          <w:rFonts w:hint="eastAsia" w:eastAsia="仿宋_GB2312"/>
          <w:sz w:val="32"/>
          <w:szCs w:val="32"/>
          <w:u w:val="single"/>
          <w:lang w:val="en-US" w:eastAsia="zh-CN"/>
        </w:rPr>
        <w:t>21.12</w:t>
      </w:r>
      <w:r>
        <w:rPr>
          <w:rFonts w:eastAsia="仿宋_GB2312"/>
          <w:sz w:val="32"/>
          <w:szCs w:val="32"/>
          <w:u w:val="single"/>
        </w:rPr>
        <w:t xml:space="preserve">   </w:t>
      </w:r>
      <w:r>
        <w:rPr>
          <w:rFonts w:eastAsia="仿宋_GB2312"/>
          <w:sz w:val="32"/>
          <w:szCs w:val="32"/>
        </w:rPr>
        <w:t>万元，增长</w:t>
      </w:r>
      <w:r>
        <w:rPr>
          <w:rFonts w:eastAsia="仿宋_GB2312"/>
          <w:sz w:val="32"/>
          <w:szCs w:val="32"/>
          <w:u w:val="single"/>
        </w:rPr>
        <w:t xml:space="preserve"> </w:t>
      </w:r>
      <w:r>
        <w:rPr>
          <w:rFonts w:hint="eastAsia" w:eastAsia="仿宋_GB2312"/>
          <w:sz w:val="32"/>
          <w:szCs w:val="32"/>
          <w:u w:val="single"/>
          <w:lang w:val="en-US" w:eastAsia="zh-CN"/>
        </w:rPr>
        <w:t>2.16</w:t>
      </w:r>
      <w:r>
        <w:rPr>
          <w:rFonts w:eastAsia="仿宋_GB2312"/>
          <w:sz w:val="32"/>
          <w:szCs w:val="32"/>
          <w:u w:val="single"/>
        </w:rPr>
        <w:t xml:space="preserve">   </w:t>
      </w:r>
      <w:r>
        <w:rPr>
          <w:rFonts w:hint="eastAsia" w:ascii="仿宋_GB2312" w:hAnsi="仿宋_GB2312" w:eastAsia="仿宋_GB2312"/>
          <w:sz w:val="32"/>
          <w:szCs w:val="32"/>
        </w:rPr>
        <w:t>%</w:t>
      </w:r>
      <w:r>
        <w:rPr>
          <w:rFonts w:eastAsia="仿宋_GB2312"/>
          <w:sz w:val="32"/>
          <w:szCs w:val="32"/>
        </w:rPr>
        <w:t>。</w:t>
      </w:r>
      <w:r>
        <w:rPr>
          <w:rFonts w:hint="eastAsia" w:eastAsia="仿宋_GB2312"/>
          <w:sz w:val="32"/>
          <w:szCs w:val="32"/>
        </w:rPr>
        <w:t>具体情况如下：</w:t>
      </w:r>
    </w:p>
    <w:p>
      <w:pPr>
        <w:pStyle w:val="5"/>
        <w:tabs>
          <w:tab w:val="left" w:pos="4275"/>
        </w:tabs>
        <w:spacing w:after="0" w:line="600" w:lineRule="exact"/>
        <w:ind w:firstLine="643" w:firstLineChars="200"/>
        <w:rPr>
          <w:rFonts w:ascii="楷体" w:hAnsi="楷体" w:eastAsia="楷体" w:cs="楷体"/>
          <w:b/>
          <w:bCs/>
          <w:sz w:val="32"/>
          <w:szCs w:val="32"/>
        </w:rPr>
      </w:pPr>
      <w:r>
        <w:rPr>
          <w:rFonts w:hint="eastAsia" w:ascii="楷体" w:hAnsi="楷体" w:eastAsia="楷体" w:cs="楷体"/>
          <w:b/>
          <w:bCs/>
          <w:sz w:val="32"/>
          <w:szCs w:val="32"/>
        </w:rPr>
        <w:t>（一）一般公共服务（类）</w:t>
      </w:r>
    </w:p>
    <w:p>
      <w:pPr>
        <w:pStyle w:val="5"/>
        <w:spacing w:after="0" w:line="600" w:lineRule="exact"/>
        <w:ind w:firstLine="640" w:firstLineChars="200"/>
        <w:rPr>
          <w:rFonts w:eastAsia="仿宋_GB2312"/>
          <w:sz w:val="32"/>
          <w:szCs w:val="32"/>
        </w:rPr>
      </w:pPr>
      <w:r>
        <w:rPr>
          <w:rFonts w:hint="eastAsia" w:eastAsia="仿宋_GB2312"/>
          <w:sz w:val="32"/>
          <w:szCs w:val="32"/>
        </w:rPr>
        <w:t>一般公共服务类年初预算数为</w:t>
      </w:r>
      <w:r>
        <w:rPr>
          <w:rFonts w:eastAsia="仿宋_GB2312"/>
          <w:sz w:val="32"/>
          <w:szCs w:val="32"/>
          <w:u w:val="single"/>
        </w:rPr>
        <w:t xml:space="preserve"> </w:t>
      </w:r>
      <w:r>
        <w:rPr>
          <w:rFonts w:hint="eastAsia" w:eastAsia="仿宋_GB2312"/>
          <w:sz w:val="32"/>
          <w:szCs w:val="32"/>
          <w:u w:val="single"/>
          <w:lang w:val="en-US" w:eastAsia="zh-CN"/>
        </w:rPr>
        <w:t>1000.42</w:t>
      </w:r>
      <w:r>
        <w:rPr>
          <w:rFonts w:eastAsia="仿宋_GB2312"/>
          <w:sz w:val="32"/>
          <w:szCs w:val="32"/>
          <w:u w:val="single"/>
        </w:rPr>
        <w:t xml:space="preserve">   </w:t>
      </w:r>
      <w:r>
        <w:rPr>
          <w:rFonts w:eastAsia="仿宋_GB2312"/>
          <w:sz w:val="32"/>
          <w:szCs w:val="32"/>
        </w:rPr>
        <w:t>万元</w:t>
      </w:r>
      <w:r>
        <w:rPr>
          <w:rFonts w:hint="eastAsia" w:eastAsia="仿宋_GB2312"/>
          <w:sz w:val="32"/>
          <w:szCs w:val="32"/>
        </w:rPr>
        <w:t>，与上年相比</w:t>
      </w:r>
      <w:r>
        <w:rPr>
          <w:rFonts w:eastAsia="仿宋_GB2312"/>
          <w:sz w:val="32"/>
          <w:szCs w:val="32"/>
        </w:rPr>
        <w:t>增加</w:t>
      </w:r>
      <w:r>
        <w:rPr>
          <w:rFonts w:eastAsia="仿宋_GB2312"/>
          <w:sz w:val="32"/>
          <w:szCs w:val="32"/>
          <w:u w:val="single"/>
        </w:rPr>
        <w:t xml:space="preserve">  </w:t>
      </w:r>
      <w:r>
        <w:rPr>
          <w:rFonts w:hint="eastAsia" w:eastAsia="仿宋_GB2312"/>
          <w:sz w:val="32"/>
          <w:szCs w:val="32"/>
          <w:u w:val="single"/>
          <w:lang w:val="en-US" w:eastAsia="zh-CN"/>
        </w:rPr>
        <w:t>21.12</w:t>
      </w:r>
      <w:r>
        <w:rPr>
          <w:rFonts w:eastAsia="仿宋_GB2312"/>
          <w:sz w:val="32"/>
          <w:szCs w:val="32"/>
          <w:u w:val="single"/>
        </w:rPr>
        <w:t xml:space="preserve">  </w:t>
      </w:r>
      <w:r>
        <w:rPr>
          <w:rFonts w:eastAsia="仿宋_GB2312"/>
          <w:sz w:val="32"/>
          <w:szCs w:val="32"/>
        </w:rPr>
        <w:t>万元</w:t>
      </w:r>
      <w:r>
        <w:rPr>
          <w:rFonts w:hint="eastAsia" w:eastAsia="仿宋_GB2312"/>
          <w:sz w:val="32"/>
          <w:szCs w:val="32"/>
        </w:rPr>
        <w:t>。其中：</w:t>
      </w:r>
    </w:p>
    <w:p>
      <w:pPr>
        <w:pStyle w:val="5"/>
        <w:spacing w:after="0" w:line="600" w:lineRule="exact"/>
        <w:ind w:firstLine="640" w:firstLineChars="200"/>
        <w:rPr>
          <w:rFonts w:eastAsia="仿宋_GB2312"/>
          <w:sz w:val="32"/>
          <w:szCs w:val="32"/>
        </w:rPr>
      </w:pPr>
      <w:r>
        <w:rPr>
          <w:rFonts w:eastAsia="仿宋_GB2312"/>
          <w:sz w:val="32"/>
          <w:szCs w:val="32"/>
        </w:rPr>
        <w:t>1.人大事务（款）行政运行（项）。年初预算</w:t>
      </w:r>
      <w:r>
        <w:rPr>
          <w:rFonts w:eastAsia="仿宋_GB2312"/>
          <w:sz w:val="32"/>
          <w:szCs w:val="32"/>
          <w:u w:val="single"/>
        </w:rPr>
        <w:t xml:space="preserve">  </w:t>
      </w:r>
      <w:r>
        <w:rPr>
          <w:rFonts w:hint="eastAsia" w:eastAsia="仿宋_GB2312"/>
          <w:sz w:val="32"/>
          <w:szCs w:val="32"/>
          <w:u w:val="single"/>
          <w:lang w:val="en-US" w:eastAsia="zh-CN"/>
        </w:rPr>
        <w:t>5</w:t>
      </w:r>
      <w:r>
        <w:rPr>
          <w:rFonts w:eastAsia="仿宋_GB2312"/>
          <w:sz w:val="32"/>
          <w:szCs w:val="32"/>
          <w:u w:val="single"/>
        </w:rPr>
        <w:t xml:space="preserve">  </w:t>
      </w:r>
      <w:r>
        <w:rPr>
          <w:rFonts w:eastAsia="仿宋_GB2312"/>
          <w:sz w:val="32"/>
          <w:szCs w:val="32"/>
        </w:rPr>
        <w:t>万元，与上年相比增加（减少）</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sz w:val="32"/>
          <w:szCs w:val="32"/>
        </w:rPr>
        <w:t>万元，增长（减少）</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hint="eastAsia" w:ascii="仿宋_GB2312" w:hAnsi="仿宋_GB2312" w:eastAsia="仿宋_GB2312"/>
          <w:sz w:val="32"/>
          <w:szCs w:val="32"/>
        </w:rPr>
        <w:t>%</w:t>
      </w:r>
      <w:r>
        <w:rPr>
          <w:rFonts w:eastAsia="仿宋_GB2312"/>
          <w:sz w:val="32"/>
          <w:szCs w:val="32"/>
        </w:rPr>
        <w:t>。变动原因：</w:t>
      </w:r>
      <w:r>
        <w:rPr>
          <w:rFonts w:hint="eastAsia" w:ascii="仿宋_GB2312" w:hAnsi="仿宋_GB2312" w:eastAsia="仿宋_GB2312"/>
          <w:sz w:val="32"/>
          <w:szCs w:val="32"/>
          <w:lang w:eastAsia="zh-CN"/>
        </w:rPr>
        <w:t>与上年预算数相同</w:t>
      </w:r>
      <w:r>
        <w:rPr>
          <w:rFonts w:eastAsia="仿宋_GB2312"/>
          <w:sz w:val="32"/>
          <w:szCs w:val="32"/>
        </w:rPr>
        <w:t>。</w:t>
      </w:r>
    </w:p>
    <w:p>
      <w:pPr>
        <w:pStyle w:val="17"/>
        <w:spacing w:before="0" w:beforeAutospacing="0" w:after="0" w:afterAutospacing="0" w:line="605" w:lineRule="atLeast"/>
        <w:ind w:firstLine="640" w:firstLineChars="200"/>
        <w:rPr>
          <w:rFonts w:eastAsia="仿宋_GB2312"/>
          <w:sz w:val="32"/>
          <w:szCs w:val="32"/>
        </w:rPr>
      </w:pPr>
      <w:r>
        <w:rPr>
          <w:rFonts w:eastAsia="仿宋_GB2312"/>
          <w:sz w:val="32"/>
          <w:szCs w:val="32"/>
        </w:rPr>
        <w:t>2.</w:t>
      </w:r>
      <w:r>
        <w:rPr>
          <w:rFonts w:hint="eastAsia" w:eastAsia="仿宋_GB2312"/>
          <w:sz w:val="32"/>
          <w:szCs w:val="32"/>
        </w:rPr>
        <w:t>政府办公厅(室)及相关机构事务</w:t>
      </w:r>
      <w:r>
        <w:rPr>
          <w:rFonts w:eastAsia="仿宋_GB2312"/>
          <w:sz w:val="32"/>
          <w:szCs w:val="32"/>
        </w:rPr>
        <w:t>（款）行政运行（项）。年初预算</w:t>
      </w:r>
      <w:r>
        <w:rPr>
          <w:rFonts w:eastAsia="仿宋_GB2312"/>
          <w:sz w:val="32"/>
          <w:szCs w:val="32"/>
          <w:u w:val="single"/>
        </w:rPr>
        <w:t xml:space="preserve">  </w:t>
      </w:r>
      <w:r>
        <w:rPr>
          <w:rFonts w:hint="eastAsia" w:eastAsia="仿宋_GB2312"/>
          <w:sz w:val="32"/>
          <w:szCs w:val="32"/>
          <w:u w:val="single"/>
          <w:lang w:val="en-US" w:eastAsia="zh-CN"/>
        </w:rPr>
        <w:t>801.39</w:t>
      </w:r>
      <w:r>
        <w:rPr>
          <w:rFonts w:eastAsia="仿宋_GB2312"/>
          <w:sz w:val="32"/>
          <w:szCs w:val="32"/>
          <w:u w:val="single"/>
        </w:rPr>
        <w:t xml:space="preserve"> </w:t>
      </w:r>
      <w:r>
        <w:rPr>
          <w:rFonts w:eastAsia="仿宋_GB2312"/>
          <w:sz w:val="32"/>
          <w:szCs w:val="32"/>
        </w:rPr>
        <w:t>万元，与上年相比增加</w:t>
      </w:r>
      <w:r>
        <w:rPr>
          <w:rFonts w:eastAsia="仿宋_GB2312"/>
          <w:sz w:val="32"/>
          <w:szCs w:val="32"/>
          <w:u w:val="single"/>
        </w:rPr>
        <w:t xml:space="preserve"> </w:t>
      </w:r>
      <w:r>
        <w:rPr>
          <w:rFonts w:hint="eastAsia" w:eastAsia="仿宋_GB2312"/>
          <w:sz w:val="32"/>
          <w:szCs w:val="32"/>
          <w:u w:val="single"/>
          <w:lang w:val="en-US" w:eastAsia="zh-CN"/>
        </w:rPr>
        <w:t>12.62</w:t>
      </w:r>
      <w:r>
        <w:rPr>
          <w:rFonts w:eastAsia="仿宋_GB2312"/>
          <w:sz w:val="32"/>
          <w:szCs w:val="32"/>
          <w:u w:val="single"/>
        </w:rPr>
        <w:t xml:space="preserve">  </w:t>
      </w:r>
      <w:r>
        <w:rPr>
          <w:rFonts w:eastAsia="仿宋_GB2312"/>
          <w:sz w:val="32"/>
          <w:szCs w:val="32"/>
        </w:rPr>
        <w:t>万元，增长</w:t>
      </w:r>
      <w:r>
        <w:rPr>
          <w:rFonts w:eastAsia="仿宋_GB2312"/>
          <w:sz w:val="32"/>
          <w:szCs w:val="32"/>
          <w:u w:val="single"/>
        </w:rPr>
        <w:t xml:space="preserve">  </w:t>
      </w:r>
      <w:r>
        <w:rPr>
          <w:rFonts w:hint="eastAsia" w:eastAsia="仿宋_GB2312"/>
          <w:sz w:val="32"/>
          <w:szCs w:val="32"/>
          <w:u w:val="single"/>
          <w:lang w:val="en-US" w:eastAsia="zh-CN"/>
        </w:rPr>
        <w:t>1.60</w:t>
      </w:r>
      <w:r>
        <w:rPr>
          <w:rFonts w:eastAsia="仿宋_GB2312"/>
          <w:sz w:val="32"/>
          <w:szCs w:val="32"/>
          <w:u w:val="single"/>
        </w:rPr>
        <w:t xml:space="preserve">  </w:t>
      </w:r>
      <w:r>
        <w:rPr>
          <w:rFonts w:hint="eastAsia" w:ascii="仿宋_GB2312" w:hAnsi="仿宋_GB2312" w:eastAsia="仿宋_GB2312"/>
          <w:sz w:val="32"/>
          <w:szCs w:val="32"/>
        </w:rPr>
        <w:t>%</w:t>
      </w:r>
      <w:r>
        <w:rPr>
          <w:rFonts w:eastAsia="仿宋_GB2312"/>
          <w:sz w:val="32"/>
          <w:szCs w:val="32"/>
        </w:rPr>
        <w:t>。变动原因：</w:t>
      </w:r>
      <w:r>
        <w:rPr>
          <w:rFonts w:hint="eastAsia" w:eastAsia="仿宋_GB2312"/>
          <w:sz w:val="32"/>
          <w:szCs w:val="32"/>
          <w:lang w:eastAsia="zh-CN"/>
        </w:rPr>
        <w:t>调入和考录人员，增加了人员经费支出</w:t>
      </w:r>
      <w:r>
        <w:rPr>
          <w:rFonts w:eastAsia="仿宋_GB2312"/>
          <w:sz w:val="32"/>
          <w:szCs w:val="32"/>
        </w:rPr>
        <w:t>。</w:t>
      </w:r>
    </w:p>
    <w:p>
      <w:pPr>
        <w:pStyle w:val="17"/>
        <w:spacing w:before="0" w:beforeAutospacing="0" w:after="0" w:afterAutospacing="0" w:line="605" w:lineRule="atLeast"/>
        <w:ind w:firstLine="640" w:firstLineChars="200"/>
        <w:rPr>
          <w:rFonts w:eastAsia="仿宋_GB2312"/>
          <w:sz w:val="32"/>
          <w:szCs w:val="32"/>
        </w:rPr>
      </w:pPr>
      <w:r>
        <w:rPr>
          <w:rFonts w:hint="eastAsia" w:eastAsia="仿宋_GB2312"/>
          <w:sz w:val="32"/>
          <w:szCs w:val="32"/>
          <w:lang w:val="en-US" w:eastAsia="zh-CN"/>
        </w:rPr>
        <w:t>3.</w:t>
      </w:r>
      <w:r>
        <w:rPr>
          <w:rFonts w:hint="eastAsia" w:eastAsia="仿宋_GB2312"/>
          <w:sz w:val="32"/>
          <w:szCs w:val="32"/>
        </w:rPr>
        <w:t>政府办公厅(室)及相关机构事务</w:t>
      </w:r>
      <w:r>
        <w:rPr>
          <w:rFonts w:eastAsia="仿宋_GB2312"/>
          <w:sz w:val="32"/>
          <w:szCs w:val="32"/>
        </w:rPr>
        <w:t>（款）</w:t>
      </w:r>
      <w:r>
        <w:rPr>
          <w:rFonts w:hint="eastAsia" w:eastAsia="仿宋_GB2312"/>
          <w:sz w:val="32"/>
          <w:szCs w:val="32"/>
          <w:lang w:eastAsia="zh-CN"/>
        </w:rPr>
        <w:t>机关服务</w:t>
      </w:r>
      <w:r>
        <w:rPr>
          <w:rFonts w:eastAsia="仿宋_GB2312"/>
          <w:sz w:val="32"/>
          <w:szCs w:val="32"/>
        </w:rPr>
        <w:t>（项）。年初预算</w:t>
      </w:r>
      <w:r>
        <w:rPr>
          <w:rFonts w:eastAsia="仿宋_GB2312"/>
          <w:sz w:val="32"/>
          <w:szCs w:val="32"/>
          <w:u w:val="single"/>
        </w:rPr>
        <w:t xml:space="preserve">  </w:t>
      </w:r>
      <w:r>
        <w:rPr>
          <w:rFonts w:hint="eastAsia" w:eastAsia="仿宋_GB2312"/>
          <w:sz w:val="32"/>
          <w:szCs w:val="32"/>
          <w:u w:val="single"/>
          <w:lang w:val="en-US" w:eastAsia="zh-CN"/>
        </w:rPr>
        <w:t>63.73</w:t>
      </w:r>
      <w:r>
        <w:rPr>
          <w:rFonts w:eastAsia="仿宋_GB2312"/>
          <w:sz w:val="32"/>
          <w:szCs w:val="32"/>
          <w:u w:val="single"/>
        </w:rPr>
        <w:t xml:space="preserve"> </w:t>
      </w:r>
      <w:r>
        <w:rPr>
          <w:rFonts w:eastAsia="仿宋_GB2312"/>
          <w:sz w:val="32"/>
          <w:szCs w:val="32"/>
        </w:rPr>
        <w:t>万元，与上年相比</w:t>
      </w:r>
      <w:r>
        <w:rPr>
          <w:rFonts w:hint="eastAsia" w:eastAsia="仿宋_GB2312"/>
          <w:sz w:val="32"/>
          <w:szCs w:val="32"/>
          <w:lang w:eastAsia="zh-CN"/>
        </w:rPr>
        <w:t>减少</w:t>
      </w:r>
      <w:r>
        <w:rPr>
          <w:rFonts w:eastAsia="仿宋_GB2312"/>
          <w:sz w:val="32"/>
          <w:szCs w:val="32"/>
          <w:u w:val="single"/>
        </w:rPr>
        <w:t xml:space="preserve"> </w:t>
      </w:r>
      <w:r>
        <w:rPr>
          <w:rFonts w:hint="eastAsia" w:eastAsia="仿宋_GB2312"/>
          <w:sz w:val="32"/>
          <w:szCs w:val="32"/>
          <w:u w:val="single"/>
          <w:lang w:val="en-US" w:eastAsia="zh-CN"/>
        </w:rPr>
        <w:t>2.99</w:t>
      </w:r>
      <w:r>
        <w:rPr>
          <w:rFonts w:eastAsia="仿宋_GB2312"/>
          <w:sz w:val="32"/>
          <w:szCs w:val="32"/>
          <w:u w:val="single"/>
        </w:rPr>
        <w:t xml:space="preserve">  </w:t>
      </w:r>
      <w:r>
        <w:rPr>
          <w:rFonts w:eastAsia="仿宋_GB2312"/>
          <w:sz w:val="32"/>
          <w:szCs w:val="32"/>
        </w:rPr>
        <w:t>万元，</w:t>
      </w:r>
      <w:r>
        <w:rPr>
          <w:rFonts w:hint="eastAsia" w:eastAsia="仿宋_GB2312"/>
          <w:sz w:val="32"/>
          <w:szCs w:val="32"/>
          <w:lang w:eastAsia="zh-CN"/>
        </w:rPr>
        <w:t>减少</w:t>
      </w:r>
      <w:r>
        <w:rPr>
          <w:rFonts w:eastAsia="仿宋_GB2312"/>
          <w:sz w:val="32"/>
          <w:szCs w:val="32"/>
          <w:u w:val="single"/>
        </w:rPr>
        <w:t xml:space="preserve">  </w:t>
      </w:r>
      <w:r>
        <w:rPr>
          <w:rFonts w:hint="eastAsia" w:eastAsia="仿宋_GB2312"/>
          <w:sz w:val="32"/>
          <w:szCs w:val="32"/>
          <w:u w:val="single"/>
          <w:lang w:val="en-US" w:eastAsia="zh-CN"/>
        </w:rPr>
        <w:t>4.48</w:t>
      </w:r>
      <w:r>
        <w:rPr>
          <w:rFonts w:eastAsia="仿宋_GB2312"/>
          <w:sz w:val="32"/>
          <w:szCs w:val="32"/>
          <w:u w:val="single"/>
        </w:rPr>
        <w:t xml:space="preserve">  </w:t>
      </w:r>
      <w:r>
        <w:rPr>
          <w:rFonts w:hint="eastAsia" w:ascii="仿宋_GB2312" w:hAnsi="仿宋_GB2312" w:eastAsia="仿宋_GB2312"/>
          <w:sz w:val="32"/>
          <w:szCs w:val="32"/>
        </w:rPr>
        <w:t>%</w:t>
      </w:r>
      <w:r>
        <w:rPr>
          <w:rFonts w:eastAsia="仿宋_GB2312"/>
          <w:sz w:val="32"/>
          <w:szCs w:val="32"/>
        </w:rPr>
        <w:t>。变动原因：</w:t>
      </w:r>
      <w:r>
        <w:rPr>
          <w:rFonts w:hint="eastAsia" w:eastAsia="仿宋_GB2312"/>
          <w:sz w:val="32"/>
          <w:szCs w:val="32"/>
          <w:lang w:eastAsia="zh-CN"/>
        </w:rPr>
        <w:t>节约支出</w:t>
      </w:r>
      <w:r>
        <w:rPr>
          <w:rFonts w:eastAsia="仿宋_GB2312"/>
          <w:sz w:val="32"/>
          <w:szCs w:val="32"/>
        </w:rPr>
        <w:t>。</w:t>
      </w:r>
    </w:p>
    <w:p>
      <w:pPr>
        <w:pStyle w:val="17"/>
        <w:spacing w:before="0" w:beforeAutospacing="0" w:after="0" w:afterAutospacing="0" w:line="605" w:lineRule="atLeast"/>
        <w:ind w:firstLine="640" w:firstLineChars="200"/>
        <w:rPr>
          <w:rFonts w:eastAsia="仿宋_GB2312"/>
          <w:sz w:val="32"/>
          <w:szCs w:val="32"/>
        </w:rPr>
      </w:pPr>
      <w:r>
        <w:rPr>
          <w:rFonts w:hint="eastAsia" w:eastAsia="仿宋_GB2312"/>
          <w:sz w:val="32"/>
          <w:szCs w:val="32"/>
          <w:lang w:val="en-US" w:eastAsia="zh-CN"/>
        </w:rPr>
        <w:t>4.</w:t>
      </w:r>
      <w:r>
        <w:rPr>
          <w:rFonts w:hint="eastAsia" w:eastAsia="仿宋_GB2312"/>
          <w:sz w:val="32"/>
          <w:szCs w:val="32"/>
        </w:rPr>
        <w:t>党委办公厅(室)及相关机构事务</w:t>
      </w:r>
      <w:r>
        <w:rPr>
          <w:rFonts w:eastAsia="仿宋_GB2312"/>
          <w:sz w:val="32"/>
          <w:szCs w:val="32"/>
        </w:rPr>
        <w:t>（款）</w:t>
      </w:r>
      <w:r>
        <w:rPr>
          <w:rFonts w:hint="eastAsia" w:eastAsia="仿宋_GB2312"/>
          <w:sz w:val="32"/>
          <w:szCs w:val="32"/>
          <w:lang w:eastAsia="zh-CN"/>
        </w:rPr>
        <w:t>机关服务</w:t>
      </w:r>
      <w:r>
        <w:rPr>
          <w:rFonts w:eastAsia="仿宋_GB2312"/>
          <w:sz w:val="32"/>
          <w:szCs w:val="32"/>
        </w:rPr>
        <w:t>（项）。年初预算</w:t>
      </w:r>
      <w:r>
        <w:rPr>
          <w:rFonts w:eastAsia="仿宋_GB2312"/>
          <w:sz w:val="32"/>
          <w:szCs w:val="32"/>
          <w:u w:val="single"/>
        </w:rPr>
        <w:t xml:space="preserve">  </w:t>
      </w:r>
      <w:r>
        <w:rPr>
          <w:rFonts w:hint="eastAsia" w:eastAsia="仿宋_GB2312"/>
          <w:sz w:val="32"/>
          <w:szCs w:val="32"/>
          <w:u w:val="single"/>
          <w:lang w:val="en-US" w:eastAsia="zh-CN"/>
        </w:rPr>
        <w:t>130.3</w:t>
      </w:r>
      <w:r>
        <w:rPr>
          <w:rFonts w:eastAsia="仿宋_GB2312"/>
          <w:sz w:val="32"/>
          <w:szCs w:val="32"/>
          <w:u w:val="single"/>
        </w:rPr>
        <w:t xml:space="preserve"> </w:t>
      </w:r>
      <w:r>
        <w:rPr>
          <w:rFonts w:eastAsia="仿宋_GB2312"/>
          <w:sz w:val="32"/>
          <w:szCs w:val="32"/>
        </w:rPr>
        <w:t>万元，与上年相比</w:t>
      </w:r>
      <w:r>
        <w:rPr>
          <w:rFonts w:hint="eastAsia" w:eastAsia="仿宋_GB2312"/>
          <w:sz w:val="32"/>
          <w:szCs w:val="32"/>
          <w:lang w:eastAsia="zh-CN"/>
        </w:rPr>
        <w:t>增加</w:t>
      </w:r>
      <w:r>
        <w:rPr>
          <w:rFonts w:hint="eastAsia" w:eastAsia="仿宋_GB2312"/>
          <w:sz w:val="32"/>
          <w:szCs w:val="32"/>
          <w:u w:val="single"/>
          <w:lang w:val="en-US" w:eastAsia="zh-CN"/>
        </w:rPr>
        <w:t>11.49</w:t>
      </w:r>
      <w:r>
        <w:rPr>
          <w:rFonts w:eastAsia="仿宋_GB2312"/>
          <w:sz w:val="32"/>
          <w:szCs w:val="32"/>
          <w:u w:val="single"/>
        </w:rPr>
        <w:t xml:space="preserve"> </w:t>
      </w:r>
      <w:r>
        <w:rPr>
          <w:rFonts w:eastAsia="仿宋_GB2312"/>
          <w:sz w:val="32"/>
          <w:szCs w:val="32"/>
        </w:rPr>
        <w:t>万元，</w:t>
      </w:r>
      <w:r>
        <w:rPr>
          <w:rFonts w:hint="eastAsia" w:eastAsia="仿宋_GB2312"/>
          <w:sz w:val="32"/>
          <w:szCs w:val="32"/>
          <w:lang w:eastAsia="zh-CN"/>
        </w:rPr>
        <w:t>增加</w:t>
      </w:r>
      <w:r>
        <w:rPr>
          <w:rFonts w:eastAsia="仿宋_GB2312"/>
          <w:sz w:val="32"/>
          <w:szCs w:val="32"/>
          <w:u w:val="single"/>
        </w:rPr>
        <w:t xml:space="preserve">  </w:t>
      </w:r>
      <w:r>
        <w:rPr>
          <w:rFonts w:hint="eastAsia" w:eastAsia="仿宋_GB2312"/>
          <w:sz w:val="32"/>
          <w:szCs w:val="32"/>
          <w:u w:val="single"/>
          <w:lang w:val="en-US" w:eastAsia="zh-CN"/>
        </w:rPr>
        <w:t>9.67</w:t>
      </w:r>
      <w:r>
        <w:rPr>
          <w:rFonts w:eastAsia="仿宋_GB2312"/>
          <w:sz w:val="32"/>
          <w:szCs w:val="32"/>
          <w:u w:val="single"/>
        </w:rPr>
        <w:t xml:space="preserve">  </w:t>
      </w:r>
      <w:r>
        <w:rPr>
          <w:rFonts w:hint="eastAsia" w:ascii="仿宋_GB2312" w:hAnsi="仿宋_GB2312" w:eastAsia="仿宋_GB2312"/>
          <w:sz w:val="32"/>
          <w:szCs w:val="32"/>
        </w:rPr>
        <w:t>%</w:t>
      </w:r>
      <w:r>
        <w:rPr>
          <w:rFonts w:eastAsia="仿宋_GB2312"/>
          <w:sz w:val="32"/>
          <w:szCs w:val="32"/>
        </w:rPr>
        <w:t>。变动原因：</w:t>
      </w:r>
      <w:r>
        <w:rPr>
          <w:rFonts w:hint="eastAsia" w:eastAsia="仿宋_GB2312"/>
          <w:sz w:val="32"/>
          <w:szCs w:val="32"/>
          <w:lang w:eastAsia="zh-CN"/>
        </w:rPr>
        <w:t>调入和考录人员，增加了人员经费支出</w:t>
      </w:r>
      <w:r>
        <w:rPr>
          <w:rFonts w:eastAsia="仿宋_GB2312"/>
          <w:sz w:val="32"/>
          <w:szCs w:val="32"/>
        </w:rPr>
        <w:t>。</w:t>
      </w:r>
    </w:p>
    <w:p>
      <w:pPr>
        <w:pStyle w:val="17"/>
        <w:spacing w:before="0" w:beforeAutospacing="0" w:after="0" w:afterAutospacing="0" w:line="605" w:lineRule="atLeast"/>
        <w:ind w:firstLine="640" w:firstLineChars="200"/>
        <w:rPr>
          <w:rFonts w:eastAsia="仿宋_GB2312"/>
          <w:sz w:val="32"/>
          <w:szCs w:val="32"/>
        </w:rPr>
      </w:pPr>
      <w:r>
        <w:rPr>
          <w:rFonts w:hint="eastAsia" w:eastAsia="仿宋_GB2312"/>
          <w:sz w:val="32"/>
          <w:szCs w:val="32"/>
          <w:lang w:val="en-US" w:eastAsia="zh-CN"/>
        </w:rPr>
        <w:t>5.</w:t>
      </w:r>
      <w:r>
        <w:rPr>
          <w:rFonts w:hint="eastAsia" w:eastAsia="仿宋_GB2312"/>
          <w:sz w:val="32"/>
          <w:szCs w:val="32"/>
        </w:rPr>
        <w:t>社会保障和就业支出</w:t>
      </w:r>
      <w:r>
        <w:rPr>
          <w:rFonts w:eastAsia="仿宋_GB2312"/>
          <w:sz w:val="32"/>
          <w:szCs w:val="32"/>
        </w:rPr>
        <w:t>（款）</w:t>
      </w:r>
      <w:r>
        <w:rPr>
          <w:rFonts w:hint="eastAsia" w:eastAsia="仿宋_GB2312"/>
          <w:sz w:val="32"/>
          <w:szCs w:val="32"/>
          <w:lang w:eastAsia="zh-CN"/>
        </w:rPr>
        <w:t>行政事业单位养老支出</w:t>
      </w:r>
      <w:r>
        <w:rPr>
          <w:rFonts w:eastAsia="仿宋_GB2312"/>
          <w:sz w:val="32"/>
          <w:szCs w:val="32"/>
        </w:rPr>
        <w:t>（项）。年初预算</w:t>
      </w:r>
      <w:r>
        <w:rPr>
          <w:rFonts w:eastAsia="仿宋_GB2312"/>
          <w:sz w:val="32"/>
          <w:szCs w:val="32"/>
          <w:u w:val="single"/>
        </w:rPr>
        <w:t xml:space="preserve">  </w:t>
      </w:r>
      <w:r>
        <w:rPr>
          <w:rFonts w:hint="eastAsia" w:eastAsia="仿宋_GB2312"/>
          <w:sz w:val="32"/>
          <w:szCs w:val="32"/>
          <w:u w:val="single"/>
          <w:lang w:val="en-US" w:eastAsia="zh-CN"/>
        </w:rPr>
        <w:t>281.92</w:t>
      </w:r>
      <w:r>
        <w:rPr>
          <w:rFonts w:eastAsia="仿宋_GB2312"/>
          <w:sz w:val="32"/>
          <w:szCs w:val="32"/>
          <w:u w:val="single"/>
        </w:rPr>
        <w:t xml:space="preserve"> </w:t>
      </w:r>
      <w:r>
        <w:rPr>
          <w:rFonts w:eastAsia="仿宋_GB2312"/>
          <w:sz w:val="32"/>
          <w:szCs w:val="32"/>
        </w:rPr>
        <w:t>万元，与上年相比</w:t>
      </w:r>
      <w:r>
        <w:rPr>
          <w:rFonts w:hint="eastAsia" w:eastAsia="仿宋_GB2312"/>
          <w:sz w:val="32"/>
          <w:szCs w:val="32"/>
          <w:lang w:eastAsia="zh-CN"/>
        </w:rPr>
        <w:t>增加</w:t>
      </w:r>
      <w:r>
        <w:rPr>
          <w:rFonts w:hint="eastAsia" w:eastAsia="仿宋_GB2312"/>
          <w:sz w:val="32"/>
          <w:szCs w:val="32"/>
          <w:u w:val="single"/>
          <w:lang w:val="en-US" w:eastAsia="zh-CN"/>
        </w:rPr>
        <w:t>50.76</w:t>
      </w:r>
      <w:r>
        <w:rPr>
          <w:rFonts w:eastAsia="仿宋_GB2312"/>
          <w:sz w:val="32"/>
          <w:szCs w:val="32"/>
          <w:u w:val="single"/>
        </w:rPr>
        <w:t xml:space="preserve"> </w:t>
      </w:r>
      <w:r>
        <w:rPr>
          <w:rFonts w:eastAsia="仿宋_GB2312"/>
          <w:sz w:val="32"/>
          <w:szCs w:val="32"/>
        </w:rPr>
        <w:t>万元，</w:t>
      </w:r>
      <w:r>
        <w:rPr>
          <w:rFonts w:hint="eastAsia" w:eastAsia="仿宋_GB2312"/>
          <w:sz w:val="32"/>
          <w:szCs w:val="32"/>
          <w:lang w:eastAsia="zh-CN"/>
        </w:rPr>
        <w:t>增加</w:t>
      </w:r>
      <w:r>
        <w:rPr>
          <w:rFonts w:eastAsia="仿宋_GB2312"/>
          <w:sz w:val="32"/>
          <w:szCs w:val="32"/>
          <w:u w:val="single"/>
        </w:rPr>
        <w:t xml:space="preserve">  </w:t>
      </w:r>
      <w:r>
        <w:rPr>
          <w:rFonts w:hint="eastAsia" w:eastAsia="仿宋_GB2312"/>
          <w:sz w:val="32"/>
          <w:szCs w:val="32"/>
          <w:u w:val="single"/>
          <w:lang w:val="en-US" w:eastAsia="zh-CN"/>
        </w:rPr>
        <w:t>21.96</w:t>
      </w:r>
      <w:r>
        <w:rPr>
          <w:rFonts w:eastAsia="仿宋_GB2312"/>
          <w:sz w:val="32"/>
          <w:szCs w:val="32"/>
          <w:u w:val="single"/>
        </w:rPr>
        <w:t xml:space="preserve">  </w:t>
      </w:r>
      <w:r>
        <w:rPr>
          <w:rFonts w:hint="eastAsia" w:ascii="仿宋_GB2312" w:hAnsi="仿宋_GB2312" w:eastAsia="仿宋_GB2312"/>
          <w:sz w:val="32"/>
          <w:szCs w:val="32"/>
        </w:rPr>
        <w:t>%</w:t>
      </w:r>
      <w:r>
        <w:rPr>
          <w:rFonts w:eastAsia="仿宋_GB2312"/>
          <w:sz w:val="32"/>
          <w:szCs w:val="32"/>
        </w:rPr>
        <w:t>。变动原因：</w:t>
      </w:r>
      <w:r>
        <w:rPr>
          <w:rFonts w:hint="eastAsia" w:eastAsia="仿宋_GB2312"/>
          <w:sz w:val="32"/>
          <w:szCs w:val="32"/>
          <w:lang w:eastAsia="zh-CN"/>
        </w:rPr>
        <w:t>调入和考录人员，增加了人员经费支出</w:t>
      </w:r>
      <w:r>
        <w:rPr>
          <w:rFonts w:eastAsia="仿宋_GB2312"/>
          <w:sz w:val="32"/>
          <w:szCs w:val="32"/>
        </w:rPr>
        <w:t>。</w:t>
      </w:r>
    </w:p>
    <w:p>
      <w:pPr>
        <w:pStyle w:val="17"/>
        <w:spacing w:before="0" w:beforeAutospacing="0" w:after="0" w:afterAutospacing="0" w:line="605" w:lineRule="atLeast"/>
        <w:ind w:firstLine="640" w:firstLineChars="200"/>
        <w:rPr>
          <w:rFonts w:eastAsia="仿宋_GB2312"/>
          <w:sz w:val="32"/>
          <w:szCs w:val="32"/>
        </w:rPr>
      </w:pPr>
      <w:r>
        <w:rPr>
          <w:rFonts w:hint="eastAsia" w:eastAsia="仿宋_GB2312"/>
          <w:sz w:val="32"/>
          <w:szCs w:val="32"/>
          <w:lang w:val="en-US" w:eastAsia="zh-CN"/>
        </w:rPr>
        <w:t>6.</w:t>
      </w:r>
      <w:r>
        <w:rPr>
          <w:rFonts w:hint="eastAsia" w:eastAsia="仿宋_GB2312"/>
          <w:sz w:val="32"/>
          <w:szCs w:val="32"/>
        </w:rPr>
        <w:t>卫生健康支出</w:t>
      </w:r>
      <w:r>
        <w:rPr>
          <w:rFonts w:eastAsia="仿宋_GB2312"/>
          <w:sz w:val="32"/>
          <w:szCs w:val="32"/>
        </w:rPr>
        <w:t>（款）</w:t>
      </w:r>
      <w:r>
        <w:rPr>
          <w:rFonts w:hint="eastAsia" w:eastAsia="仿宋_GB2312"/>
          <w:sz w:val="32"/>
          <w:szCs w:val="32"/>
          <w:lang w:eastAsia="zh-CN"/>
        </w:rPr>
        <w:t>行政事业单位医疗</w:t>
      </w:r>
      <w:r>
        <w:rPr>
          <w:rFonts w:eastAsia="仿宋_GB2312"/>
          <w:sz w:val="32"/>
          <w:szCs w:val="32"/>
        </w:rPr>
        <w:t>（项）。年初预算</w:t>
      </w:r>
      <w:r>
        <w:rPr>
          <w:rFonts w:eastAsia="仿宋_GB2312"/>
          <w:sz w:val="32"/>
          <w:szCs w:val="32"/>
          <w:u w:val="single"/>
        </w:rPr>
        <w:t xml:space="preserve">  </w:t>
      </w:r>
      <w:r>
        <w:rPr>
          <w:rFonts w:hint="eastAsia" w:eastAsia="仿宋_GB2312"/>
          <w:sz w:val="32"/>
          <w:szCs w:val="32"/>
          <w:u w:val="single"/>
          <w:lang w:val="en-US" w:eastAsia="zh-CN"/>
        </w:rPr>
        <w:t>74.71</w:t>
      </w:r>
      <w:r>
        <w:rPr>
          <w:rFonts w:eastAsia="仿宋_GB2312"/>
          <w:sz w:val="32"/>
          <w:szCs w:val="32"/>
          <w:u w:val="single"/>
        </w:rPr>
        <w:t xml:space="preserve"> </w:t>
      </w:r>
      <w:r>
        <w:rPr>
          <w:rFonts w:eastAsia="仿宋_GB2312"/>
          <w:sz w:val="32"/>
          <w:szCs w:val="32"/>
        </w:rPr>
        <w:t>万元，与上年相比</w:t>
      </w:r>
      <w:r>
        <w:rPr>
          <w:rFonts w:hint="eastAsia" w:eastAsia="仿宋_GB2312"/>
          <w:sz w:val="32"/>
          <w:szCs w:val="32"/>
          <w:lang w:eastAsia="zh-CN"/>
        </w:rPr>
        <w:t>减少</w:t>
      </w:r>
      <w:r>
        <w:rPr>
          <w:rFonts w:hint="eastAsia" w:eastAsia="仿宋_GB2312"/>
          <w:sz w:val="32"/>
          <w:szCs w:val="32"/>
          <w:u w:val="single"/>
          <w:lang w:val="en-US" w:eastAsia="zh-CN"/>
        </w:rPr>
        <w:t>85.71</w:t>
      </w:r>
      <w:r>
        <w:rPr>
          <w:rFonts w:eastAsia="仿宋_GB2312"/>
          <w:sz w:val="32"/>
          <w:szCs w:val="32"/>
          <w:u w:val="single"/>
        </w:rPr>
        <w:t xml:space="preserve"> </w:t>
      </w:r>
      <w:r>
        <w:rPr>
          <w:rFonts w:eastAsia="仿宋_GB2312"/>
          <w:sz w:val="32"/>
          <w:szCs w:val="32"/>
        </w:rPr>
        <w:t>万元，</w:t>
      </w:r>
      <w:r>
        <w:rPr>
          <w:rFonts w:hint="eastAsia" w:eastAsia="仿宋_GB2312"/>
          <w:sz w:val="32"/>
          <w:szCs w:val="32"/>
          <w:lang w:eastAsia="zh-CN"/>
        </w:rPr>
        <w:t>减少</w:t>
      </w:r>
      <w:r>
        <w:rPr>
          <w:rFonts w:eastAsia="仿宋_GB2312"/>
          <w:sz w:val="32"/>
          <w:szCs w:val="32"/>
          <w:u w:val="single"/>
        </w:rPr>
        <w:t xml:space="preserve">  </w:t>
      </w:r>
      <w:r>
        <w:rPr>
          <w:rFonts w:hint="eastAsia" w:eastAsia="仿宋_GB2312"/>
          <w:sz w:val="32"/>
          <w:szCs w:val="32"/>
          <w:u w:val="single"/>
          <w:lang w:val="en-US" w:eastAsia="zh-CN"/>
        </w:rPr>
        <w:t>53.43</w:t>
      </w:r>
      <w:r>
        <w:rPr>
          <w:rFonts w:eastAsia="仿宋_GB2312"/>
          <w:sz w:val="32"/>
          <w:szCs w:val="32"/>
          <w:u w:val="single"/>
        </w:rPr>
        <w:t xml:space="preserve">  </w:t>
      </w:r>
      <w:r>
        <w:rPr>
          <w:rFonts w:hint="eastAsia" w:ascii="仿宋_GB2312" w:hAnsi="仿宋_GB2312" w:eastAsia="仿宋_GB2312"/>
          <w:sz w:val="32"/>
          <w:szCs w:val="32"/>
        </w:rPr>
        <w:t>%</w:t>
      </w:r>
      <w:r>
        <w:rPr>
          <w:rFonts w:eastAsia="仿宋_GB2312"/>
          <w:sz w:val="32"/>
          <w:szCs w:val="32"/>
        </w:rPr>
        <w:t>。变动原因：</w:t>
      </w:r>
      <w:r>
        <w:rPr>
          <w:rFonts w:hint="eastAsia" w:ascii="仿宋_GB2312" w:hAnsi="仿宋_GB2312" w:eastAsia="仿宋_GB2312"/>
          <w:sz w:val="32"/>
          <w:szCs w:val="32"/>
          <w:lang w:eastAsia="zh-CN"/>
        </w:rPr>
        <w:t>上年有疫情防控支出</w:t>
      </w:r>
      <w:r>
        <w:rPr>
          <w:rFonts w:eastAsia="仿宋_GB2312"/>
          <w:sz w:val="32"/>
          <w:szCs w:val="32"/>
        </w:rPr>
        <w:t>。</w:t>
      </w:r>
    </w:p>
    <w:p>
      <w:pPr>
        <w:pStyle w:val="17"/>
        <w:spacing w:before="0" w:beforeAutospacing="0" w:after="0" w:afterAutospacing="0" w:line="605" w:lineRule="atLeast"/>
        <w:ind w:firstLine="640" w:firstLineChars="200"/>
        <w:rPr>
          <w:rFonts w:eastAsia="仿宋_GB2312"/>
          <w:sz w:val="32"/>
          <w:szCs w:val="32"/>
        </w:rPr>
      </w:pPr>
      <w:r>
        <w:rPr>
          <w:rFonts w:hint="eastAsia" w:eastAsia="仿宋_GB2312"/>
          <w:sz w:val="32"/>
          <w:szCs w:val="32"/>
          <w:lang w:val="en-US" w:eastAsia="zh-CN"/>
        </w:rPr>
        <w:t>7.</w:t>
      </w:r>
      <w:r>
        <w:rPr>
          <w:rFonts w:hint="eastAsia" w:eastAsia="仿宋_GB2312"/>
          <w:sz w:val="32"/>
          <w:szCs w:val="32"/>
        </w:rPr>
        <w:t>城乡社区管理事务</w:t>
      </w:r>
      <w:r>
        <w:rPr>
          <w:rFonts w:eastAsia="仿宋_GB2312"/>
          <w:sz w:val="32"/>
          <w:szCs w:val="32"/>
        </w:rPr>
        <w:t>（款）</w:t>
      </w:r>
      <w:r>
        <w:rPr>
          <w:rFonts w:hint="eastAsia" w:eastAsia="仿宋_GB2312"/>
          <w:sz w:val="32"/>
          <w:szCs w:val="32"/>
          <w:lang w:eastAsia="zh-CN"/>
        </w:rPr>
        <w:t>城管执法</w:t>
      </w:r>
      <w:r>
        <w:rPr>
          <w:rFonts w:eastAsia="仿宋_GB2312"/>
          <w:sz w:val="32"/>
          <w:szCs w:val="32"/>
        </w:rPr>
        <w:t>（项）。年初预算</w:t>
      </w:r>
      <w:r>
        <w:rPr>
          <w:rFonts w:eastAsia="仿宋_GB2312"/>
          <w:sz w:val="32"/>
          <w:szCs w:val="32"/>
          <w:u w:val="single"/>
        </w:rPr>
        <w:t xml:space="preserve">  </w:t>
      </w:r>
      <w:r>
        <w:rPr>
          <w:rFonts w:hint="eastAsia" w:eastAsia="仿宋_GB2312"/>
          <w:sz w:val="32"/>
          <w:szCs w:val="32"/>
          <w:u w:val="single"/>
          <w:lang w:val="en-US" w:eastAsia="zh-CN"/>
        </w:rPr>
        <w:t>231.84</w:t>
      </w:r>
      <w:r>
        <w:rPr>
          <w:rFonts w:eastAsia="仿宋_GB2312"/>
          <w:sz w:val="32"/>
          <w:szCs w:val="32"/>
          <w:u w:val="single"/>
        </w:rPr>
        <w:t xml:space="preserve"> </w:t>
      </w:r>
      <w:r>
        <w:rPr>
          <w:rFonts w:eastAsia="仿宋_GB2312"/>
          <w:sz w:val="32"/>
          <w:szCs w:val="32"/>
        </w:rPr>
        <w:t>万元，与上年相比</w:t>
      </w:r>
      <w:r>
        <w:rPr>
          <w:rFonts w:hint="eastAsia" w:eastAsia="仿宋_GB2312"/>
          <w:sz w:val="32"/>
          <w:szCs w:val="32"/>
          <w:lang w:eastAsia="zh-CN"/>
        </w:rPr>
        <w:t>增加</w:t>
      </w:r>
      <w:r>
        <w:rPr>
          <w:rFonts w:hint="eastAsia" w:eastAsia="仿宋_GB2312"/>
          <w:sz w:val="32"/>
          <w:szCs w:val="32"/>
          <w:u w:val="single"/>
          <w:lang w:val="en-US" w:eastAsia="zh-CN"/>
        </w:rPr>
        <w:t>16.55</w:t>
      </w:r>
      <w:r>
        <w:rPr>
          <w:rFonts w:eastAsia="仿宋_GB2312"/>
          <w:sz w:val="32"/>
          <w:szCs w:val="32"/>
        </w:rPr>
        <w:t>万元，</w:t>
      </w:r>
      <w:r>
        <w:rPr>
          <w:rFonts w:hint="eastAsia" w:eastAsia="仿宋_GB2312"/>
          <w:sz w:val="32"/>
          <w:szCs w:val="32"/>
          <w:lang w:eastAsia="zh-CN"/>
        </w:rPr>
        <w:t>增加</w:t>
      </w:r>
      <w:r>
        <w:rPr>
          <w:rFonts w:eastAsia="仿宋_GB2312"/>
          <w:sz w:val="32"/>
          <w:szCs w:val="32"/>
          <w:u w:val="single"/>
        </w:rPr>
        <w:t xml:space="preserve">  </w:t>
      </w:r>
      <w:r>
        <w:rPr>
          <w:rFonts w:hint="eastAsia" w:eastAsia="仿宋_GB2312"/>
          <w:sz w:val="32"/>
          <w:szCs w:val="32"/>
          <w:u w:val="single"/>
          <w:lang w:val="en-US" w:eastAsia="zh-CN"/>
        </w:rPr>
        <w:t>7.69</w:t>
      </w:r>
      <w:r>
        <w:rPr>
          <w:rFonts w:eastAsia="仿宋_GB2312"/>
          <w:sz w:val="32"/>
          <w:szCs w:val="32"/>
          <w:u w:val="single"/>
        </w:rPr>
        <w:t xml:space="preserve"> </w:t>
      </w:r>
      <w:r>
        <w:rPr>
          <w:rFonts w:hint="eastAsia" w:ascii="仿宋_GB2312" w:hAnsi="仿宋_GB2312" w:eastAsia="仿宋_GB2312"/>
          <w:sz w:val="32"/>
          <w:szCs w:val="32"/>
        </w:rPr>
        <w:t>%</w:t>
      </w:r>
      <w:r>
        <w:rPr>
          <w:rFonts w:eastAsia="仿宋_GB2312"/>
          <w:sz w:val="32"/>
          <w:szCs w:val="32"/>
        </w:rPr>
        <w:t>。变动原因：</w:t>
      </w:r>
      <w:r>
        <w:rPr>
          <w:rFonts w:hint="eastAsia" w:eastAsia="仿宋_GB2312"/>
          <w:sz w:val="32"/>
          <w:szCs w:val="32"/>
          <w:lang w:eastAsia="zh-CN"/>
        </w:rPr>
        <w:t>调入和考录人员，增加了人员经费支出</w:t>
      </w:r>
      <w:r>
        <w:rPr>
          <w:rFonts w:eastAsia="仿宋_GB2312"/>
          <w:sz w:val="32"/>
          <w:szCs w:val="32"/>
        </w:rPr>
        <w:t>。</w:t>
      </w:r>
    </w:p>
    <w:p>
      <w:pPr>
        <w:pStyle w:val="17"/>
        <w:spacing w:before="0" w:beforeAutospacing="0" w:after="0" w:afterAutospacing="0" w:line="605" w:lineRule="atLeast"/>
        <w:ind w:firstLine="640" w:firstLineChars="200"/>
        <w:rPr>
          <w:rFonts w:eastAsia="仿宋_GB2312"/>
          <w:sz w:val="32"/>
          <w:szCs w:val="32"/>
        </w:rPr>
      </w:pPr>
      <w:r>
        <w:rPr>
          <w:rFonts w:hint="eastAsia" w:eastAsia="仿宋_GB2312"/>
          <w:sz w:val="32"/>
          <w:szCs w:val="32"/>
          <w:lang w:val="en-US" w:eastAsia="zh-CN"/>
        </w:rPr>
        <w:t>8.</w:t>
      </w:r>
      <w:r>
        <w:rPr>
          <w:rFonts w:hint="eastAsia" w:eastAsia="仿宋_GB2312"/>
          <w:sz w:val="32"/>
          <w:szCs w:val="32"/>
        </w:rPr>
        <w:t>城乡社区规划与管理</w:t>
      </w:r>
      <w:r>
        <w:rPr>
          <w:rFonts w:eastAsia="仿宋_GB2312"/>
          <w:sz w:val="32"/>
          <w:szCs w:val="32"/>
        </w:rPr>
        <w:t>（款）</w:t>
      </w:r>
      <w:r>
        <w:rPr>
          <w:rFonts w:hint="eastAsia" w:eastAsia="仿宋_GB2312"/>
          <w:sz w:val="32"/>
          <w:szCs w:val="32"/>
          <w:lang w:eastAsia="zh-CN"/>
        </w:rPr>
        <w:t>城乡社区规划与管理</w:t>
      </w:r>
      <w:r>
        <w:rPr>
          <w:rFonts w:eastAsia="仿宋_GB2312"/>
          <w:sz w:val="32"/>
          <w:szCs w:val="32"/>
        </w:rPr>
        <w:t>（项）。年初预算</w:t>
      </w:r>
      <w:r>
        <w:rPr>
          <w:rFonts w:eastAsia="仿宋_GB2312"/>
          <w:sz w:val="32"/>
          <w:szCs w:val="32"/>
          <w:u w:val="single"/>
        </w:rPr>
        <w:t xml:space="preserve">  </w:t>
      </w:r>
      <w:r>
        <w:rPr>
          <w:rFonts w:hint="eastAsia" w:eastAsia="仿宋_GB2312"/>
          <w:sz w:val="32"/>
          <w:szCs w:val="32"/>
          <w:u w:val="single"/>
          <w:lang w:val="en-US" w:eastAsia="zh-CN"/>
        </w:rPr>
        <w:t>637.38</w:t>
      </w:r>
      <w:r>
        <w:rPr>
          <w:rFonts w:eastAsia="仿宋_GB2312"/>
          <w:sz w:val="32"/>
          <w:szCs w:val="32"/>
          <w:u w:val="single"/>
        </w:rPr>
        <w:t xml:space="preserve"> </w:t>
      </w:r>
      <w:r>
        <w:rPr>
          <w:rFonts w:eastAsia="仿宋_GB2312"/>
          <w:sz w:val="32"/>
          <w:szCs w:val="32"/>
        </w:rPr>
        <w:t>万元，与上年相比</w:t>
      </w:r>
      <w:r>
        <w:rPr>
          <w:rFonts w:hint="eastAsia" w:eastAsia="仿宋_GB2312"/>
          <w:sz w:val="32"/>
          <w:szCs w:val="32"/>
          <w:lang w:eastAsia="zh-CN"/>
        </w:rPr>
        <w:t>减少</w:t>
      </w:r>
      <w:r>
        <w:rPr>
          <w:rFonts w:hint="eastAsia" w:eastAsia="仿宋_GB2312"/>
          <w:sz w:val="32"/>
          <w:szCs w:val="32"/>
          <w:u w:val="single"/>
          <w:lang w:val="en-US" w:eastAsia="zh-CN"/>
        </w:rPr>
        <w:t>206.4</w:t>
      </w:r>
      <w:r>
        <w:rPr>
          <w:rFonts w:eastAsia="仿宋_GB2312"/>
          <w:sz w:val="32"/>
          <w:szCs w:val="32"/>
        </w:rPr>
        <w:t>万元，</w:t>
      </w:r>
      <w:r>
        <w:rPr>
          <w:rFonts w:hint="eastAsia" w:eastAsia="仿宋_GB2312"/>
          <w:sz w:val="32"/>
          <w:szCs w:val="32"/>
          <w:lang w:eastAsia="zh-CN"/>
        </w:rPr>
        <w:t>减少</w:t>
      </w:r>
      <w:r>
        <w:rPr>
          <w:rFonts w:eastAsia="仿宋_GB2312"/>
          <w:sz w:val="32"/>
          <w:szCs w:val="32"/>
          <w:u w:val="single"/>
        </w:rPr>
        <w:t xml:space="preserve">  </w:t>
      </w:r>
      <w:r>
        <w:rPr>
          <w:rFonts w:hint="eastAsia" w:eastAsia="仿宋_GB2312"/>
          <w:sz w:val="32"/>
          <w:szCs w:val="32"/>
          <w:u w:val="single"/>
          <w:lang w:val="en-US" w:eastAsia="zh-CN"/>
        </w:rPr>
        <w:t>24.46</w:t>
      </w:r>
      <w:r>
        <w:rPr>
          <w:rFonts w:eastAsia="仿宋_GB2312"/>
          <w:sz w:val="32"/>
          <w:szCs w:val="32"/>
          <w:u w:val="single"/>
        </w:rPr>
        <w:t xml:space="preserve"> </w:t>
      </w:r>
      <w:r>
        <w:rPr>
          <w:rFonts w:hint="eastAsia" w:ascii="仿宋_GB2312" w:hAnsi="仿宋_GB2312" w:eastAsia="仿宋_GB2312"/>
          <w:sz w:val="32"/>
          <w:szCs w:val="32"/>
        </w:rPr>
        <w:t>%</w:t>
      </w:r>
      <w:r>
        <w:rPr>
          <w:rFonts w:eastAsia="仿宋_GB2312"/>
          <w:sz w:val="32"/>
          <w:szCs w:val="32"/>
        </w:rPr>
        <w:t>。变动原因：</w:t>
      </w:r>
      <w:r>
        <w:rPr>
          <w:rFonts w:hint="eastAsia" w:eastAsia="仿宋_GB2312"/>
          <w:sz w:val="32"/>
          <w:szCs w:val="32"/>
          <w:highlight w:val="none"/>
          <w:lang w:eastAsia="zh-CN"/>
        </w:rPr>
        <w:t>上年有疫情防控支出</w:t>
      </w:r>
      <w:r>
        <w:rPr>
          <w:rFonts w:eastAsia="仿宋_GB2312"/>
          <w:sz w:val="32"/>
          <w:szCs w:val="32"/>
        </w:rPr>
        <w:t>。</w:t>
      </w:r>
    </w:p>
    <w:p>
      <w:pPr>
        <w:pStyle w:val="17"/>
        <w:spacing w:before="0" w:beforeAutospacing="0" w:after="0" w:afterAutospacing="0" w:line="605" w:lineRule="atLeast"/>
        <w:ind w:firstLine="640" w:firstLineChars="200"/>
        <w:rPr>
          <w:rFonts w:eastAsia="仿宋_GB2312"/>
          <w:sz w:val="32"/>
          <w:szCs w:val="32"/>
        </w:rPr>
      </w:pPr>
      <w:r>
        <w:rPr>
          <w:rFonts w:hint="eastAsia" w:eastAsia="仿宋_GB2312"/>
          <w:sz w:val="32"/>
          <w:szCs w:val="32"/>
          <w:lang w:val="en-US" w:eastAsia="zh-CN"/>
        </w:rPr>
        <w:t>9.</w:t>
      </w:r>
      <w:r>
        <w:rPr>
          <w:rFonts w:hint="eastAsia" w:eastAsia="仿宋_GB2312"/>
          <w:sz w:val="32"/>
          <w:szCs w:val="32"/>
        </w:rPr>
        <w:t>农林水支出</w:t>
      </w:r>
      <w:r>
        <w:rPr>
          <w:rFonts w:eastAsia="仿宋_GB2312"/>
          <w:sz w:val="32"/>
          <w:szCs w:val="32"/>
        </w:rPr>
        <w:t>（款）</w:t>
      </w:r>
      <w:r>
        <w:rPr>
          <w:rFonts w:hint="eastAsia" w:eastAsia="仿宋_GB2312"/>
          <w:sz w:val="32"/>
          <w:szCs w:val="32"/>
          <w:lang w:eastAsia="zh-CN"/>
        </w:rPr>
        <w:t>事业运行</w:t>
      </w:r>
      <w:r>
        <w:rPr>
          <w:rFonts w:eastAsia="仿宋_GB2312"/>
          <w:sz w:val="32"/>
          <w:szCs w:val="32"/>
        </w:rPr>
        <w:t>（项）。年初预算</w:t>
      </w:r>
      <w:r>
        <w:rPr>
          <w:rFonts w:eastAsia="仿宋_GB2312"/>
          <w:sz w:val="32"/>
          <w:szCs w:val="32"/>
          <w:u w:val="single"/>
        </w:rPr>
        <w:t xml:space="preserve">  </w:t>
      </w:r>
      <w:r>
        <w:rPr>
          <w:rFonts w:hint="eastAsia" w:eastAsia="仿宋_GB2312"/>
          <w:sz w:val="32"/>
          <w:szCs w:val="32"/>
          <w:u w:val="single"/>
          <w:lang w:val="en-US" w:eastAsia="zh-CN"/>
        </w:rPr>
        <w:t>215.31</w:t>
      </w:r>
      <w:r>
        <w:rPr>
          <w:rFonts w:eastAsia="仿宋_GB2312"/>
          <w:sz w:val="32"/>
          <w:szCs w:val="32"/>
          <w:u w:val="single"/>
        </w:rPr>
        <w:t xml:space="preserve"> </w:t>
      </w:r>
      <w:r>
        <w:rPr>
          <w:rFonts w:eastAsia="仿宋_GB2312"/>
          <w:sz w:val="32"/>
          <w:szCs w:val="32"/>
        </w:rPr>
        <w:t>万元，与上年相比</w:t>
      </w:r>
      <w:r>
        <w:rPr>
          <w:rFonts w:hint="eastAsia" w:eastAsia="仿宋_GB2312"/>
          <w:sz w:val="32"/>
          <w:szCs w:val="32"/>
          <w:lang w:eastAsia="zh-CN"/>
        </w:rPr>
        <w:t>增加</w:t>
      </w:r>
      <w:r>
        <w:rPr>
          <w:rFonts w:hint="eastAsia" w:eastAsia="仿宋_GB2312"/>
          <w:sz w:val="32"/>
          <w:szCs w:val="32"/>
          <w:u w:val="single"/>
          <w:lang w:val="en-US" w:eastAsia="zh-CN"/>
        </w:rPr>
        <w:t>32.69</w:t>
      </w:r>
      <w:r>
        <w:rPr>
          <w:rFonts w:eastAsia="仿宋_GB2312"/>
          <w:sz w:val="32"/>
          <w:szCs w:val="32"/>
        </w:rPr>
        <w:t>万元，</w:t>
      </w:r>
      <w:r>
        <w:rPr>
          <w:rFonts w:hint="eastAsia" w:eastAsia="仿宋_GB2312"/>
          <w:sz w:val="32"/>
          <w:szCs w:val="32"/>
          <w:lang w:eastAsia="zh-CN"/>
        </w:rPr>
        <w:t>增加</w:t>
      </w:r>
      <w:r>
        <w:rPr>
          <w:rFonts w:eastAsia="仿宋_GB2312"/>
          <w:sz w:val="32"/>
          <w:szCs w:val="32"/>
          <w:u w:val="single"/>
        </w:rPr>
        <w:t xml:space="preserve"> </w:t>
      </w:r>
      <w:r>
        <w:rPr>
          <w:rFonts w:hint="eastAsia" w:eastAsia="仿宋_GB2312"/>
          <w:sz w:val="32"/>
          <w:szCs w:val="32"/>
          <w:u w:val="single"/>
          <w:lang w:val="en-US" w:eastAsia="zh-CN"/>
        </w:rPr>
        <w:t>17.9</w:t>
      </w:r>
      <w:r>
        <w:rPr>
          <w:rFonts w:eastAsia="仿宋_GB2312"/>
          <w:sz w:val="32"/>
          <w:szCs w:val="32"/>
          <w:u w:val="single"/>
        </w:rPr>
        <w:t xml:space="preserve"> </w:t>
      </w:r>
      <w:r>
        <w:rPr>
          <w:rFonts w:hint="eastAsia" w:ascii="仿宋_GB2312" w:hAnsi="仿宋_GB2312" w:eastAsia="仿宋_GB2312"/>
          <w:sz w:val="32"/>
          <w:szCs w:val="32"/>
        </w:rPr>
        <w:t>%</w:t>
      </w:r>
      <w:r>
        <w:rPr>
          <w:rFonts w:eastAsia="仿宋_GB2312"/>
          <w:sz w:val="32"/>
          <w:szCs w:val="32"/>
        </w:rPr>
        <w:t>。变动原因：</w:t>
      </w:r>
      <w:r>
        <w:rPr>
          <w:rFonts w:hint="eastAsia" w:eastAsia="仿宋_GB2312"/>
          <w:sz w:val="32"/>
          <w:szCs w:val="32"/>
          <w:lang w:eastAsia="zh-CN"/>
        </w:rPr>
        <w:t>调入和考录人员，增加了人员经费支出</w:t>
      </w:r>
      <w:r>
        <w:rPr>
          <w:rFonts w:eastAsia="仿宋_GB2312"/>
          <w:sz w:val="32"/>
          <w:szCs w:val="32"/>
        </w:rPr>
        <w:t>。</w:t>
      </w:r>
    </w:p>
    <w:p>
      <w:pPr>
        <w:pStyle w:val="17"/>
        <w:spacing w:before="0" w:beforeAutospacing="0" w:after="0" w:afterAutospacing="0" w:line="605" w:lineRule="atLeast"/>
        <w:ind w:firstLine="640" w:firstLineChars="200"/>
        <w:rPr>
          <w:rFonts w:hint="eastAsia" w:eastAsia="仿宋_GB2312"/>
          <w:sz w:val="32"/>
          <w:szCs w:val="32"/>
          <w:lang w:eastAsia="zh-CN"/>
        </w:rPr>
      </w:pPr>
      <w:r>
        <w:rPr>
          <w:rFonts w:hint="eastAsia" w:eastAsia="仿宋_GB2312"/>
          <w:sz w:val="32"/>
          <w:szCs w:val="32"/>
          <w:lang w:val="en-US" w:eastAsia="zh-CN"/>
        </w:rPr>
        <w:t>10.</w:t>
      </w:r>
      <w:r>
        <w:rPr>
          <w:rFonts w:hint="eastAsia" w:eastAsia="仿宋_GB2312"/>
          <w:sz w:val="32"/>
          <w:szCs w:val="32"/>
        </w:rPr>
        <w:t>农林水支出</w:t>
      </w:r>
      <w:r>
        <w:rPr>
          <w:rFonts w:eastAsia="仿宋_GB2312"/>
          <w:sz w:val="32"/>
          <w:szCs w:val="32"/>
        </w:rPr>
        <w:t>（款）</w:t>
      </w:r>
      <w:r>
        <w:rPr>
          <w:rFonts w:hint="eastAsia" w:eastAsia="仿宋_GB2312"/>
          <w:sz w:val="32"/>
          <w:szCs w:val="32"/>
          <w:lang w:eastAsia="zh-CN"/>
        </w:rPr>
        <w:t>农村综合改革</w:t>
      </w:r>
      <w:r>
        <w:rPr>
          <w:rFonts w:eastAsia="仿宋_GB2312"/>
          <w:sz w:val="32"/>
          <w:szCs w:val="32"/>
        </w:rPr>
        <w:t>（项）。年初预算</w:t>
      </w:r>
      <w:r>
        <w:rPr>
          <w:rFonts w:eastAsia="仿宋_GB2312"/>
          <w:sz w:val="32"/>
          <w:szCs w:val="32"/>
          <w:u w:val="single"/>
        </w:rPr>
        <w:t xml:space="preserve">  </w:t>
      </w:r>
      <w:r>
        <w:rPr>
          <w:rFonts w:hint="eastAsia" w:eastAsia="仿宋_GB2312"/>
          <w:sz w:val="32"/>
          <w:szCs w:val="32"/>
          <w:u w:val="single"/>
          <w:lang w:val="en-US" w:eastAsia="zh-CN"/>
        </w:rPr>
        <w:t>728.81</w:t>
      </w:r>
      <w:r>
        <w:rPr>
          <w:rFonts w:eastAsia="仿宋_GB2312"/>
          <w:sz w:val="32"/>
          <w:szCs w:val="32"/>
          <w:u w:val="single"/>
        </w:rPr>
        <w:t xml:space="preserve"> </w:t>
      </w:r>
      <w:r>
        <w:rPr>
          <w:rFonts w:eastAsia="仿宋_GB2312"/>
          <w:sz w:val="32"/>
          <w:szCs w:val="32"/>
        </w:rPr>
        <w:t>万元，与上年相比</w:t>
      </w:r>
      <w:r>
        <w:rPr>
          <w:rFonts w:hint="eastAsia" w:eastAsia="仿宋_GB2312"/>
          <w:sz w:val="32"/>
          <w:szCs w:val="32"/>
          <w:lang w:eastAsia="zh-CN"/>
        </w:rPr>
        <w:t>减少</w:t>
      </w:r>
      <w:r>
        <w:rPr>
          <w:rFonts w:hint="eastAsia" w:eastAsia="仿宋_GB2312"/>
          <w:sz w:val="32"/>
          <w:szCs w:val="32"/>
          <w:u w:val="single"/>
          <w:lang w:val="en-US" w:eastAsia="zh-CN"/>
        </w:rPr>
        <w:t>24.26</w:t>
      </w:r>
      <w:r>
        <w:rPr>
          <w:rFonts w:eastAsia="仿宋_GB2312"/>
          <w:sz w:val="32"/>
          <w:szCs w:val="32"/>
        </w:rPr>
        <w:t>万元，</w:t>
      </w:r>
      <w:r>
        <w:rPr>
          <w:rFonts w:hint="eastAsia" w:eastAsia="仿宋_GB2312"/>
          <w:sz w:val="32"/>
          <w:szCs w:val="32"/>
          <w:lang w:eastAsia="zh-CN"/>
        </w:rPr>
        <w:t>减少</w:t>
      </w:r>
      <w:r>
        <w:rPr>
          <w:rFonts w:eastAsia="仿宋_GB2312"/>
          <w:sz w:val="32"/>
          <w:szCs w:val="32"/>
          <w:u w:val="single"/>
        </w:rPr>
        <w:t xml:space="preserve"> </w:t>
      </w:r>
      <w:r>
        <w:rPr>
          <w:rFonts w:hint="eastAsia" w:eastAsia="仿宋_GB2312"/>
          <w:sz w:val="32"/>
          <w:szCs w:val="32"/>
          <w:u w:val="single"/>
          <w:lang w:val="en-US" w:eastAsia="zh-CN"/>
        </w:rPr>
        <w:t>3.22</w:t>
      </w:r>
      <w:r>
        <w:rPr>
          <w:rFonts w:eastAsia="仿宋_GB2312"/>
          <w:sz w:val="32"/>
          <w:szCs w:val="32"/>
          <w:u w:val="single"/>
        </w:rPr>
        <w:t xml:space="preserve"> </w:t>
      </w:r>
      <w:r>
        <w:rPr>
          <w:rFonts w:hint="eastAsia" w:ascii="仿宋_GB2312" w:hAnsi="仿宋_GB2312" w:eastAsia="仿宋_GB2312"/>
          <w:sz w:val="32"/>
          <w:szCs w:val="32"/>
        </w:rPr>
        <w:t>%</w:t>
      </w:r>
      <w:r>
        <w:rPr>
          <w:rFonts w:eastAsia="仿宋_GB2312"/>
          <w:sz w:val="32"/>
          <w:szCs w:val="32"/>
        </w:rPr>
        <w:t>。变动原因：</w:t>
      </w:r>
      <w:r>
        <w:rPr>
          <w:rFonts w:hint="eastAsia" w:eastAsia="仿宋_GB2312"/>
          <w:sz w:val="32"/>
          <w:szCs w:val="32"/>
          <w:lang w:eastAsia="zh-CN"/>
        </w:rPr>
        <w:t>减少了项目支出。</w:t>
      </w:r>
    </w:p>
    <w:p>
      <w:pPr>
        <w:pStyle w:val="17"/>
        <w:spacing w:before="0" w:beforeAutospacing="0" w:after="0" w:afterAutospacing="0" w:line="605" w:lineRule="atLeast"/>
        <w:ind w:firstLine="640" w:firstLineChars="200"/>
        <w:rPr>
          <w:rFonts w:eastAsia="仿宋_GB2312"/>
          <w:sz w:val="32"/>
          <w:szCs w:val="32"/>
        </w:rPr>
      </w:pPr>
      <w:r>
        <w:rPr>
          <w:rFonts w:hint="eastAsia" w:eastAsia="仿宋_GB2312"/>
          <w:sz w:val="32"/>
          <w:szCs w:val="32"/>
          <w:lang w:val="en-US" w:eastAsia="zh-CN"/>
        </w:rPr>
        <w:t>11.</w:t>
      </w:r>
      <w:r>
        <w:rPr>
          <w:rFonts w:hint="eastAsia" w:eastAsia="仿宋_GB2312"/>
          <w:sz w:val="32"/>
          <w:szCs w:val="32"/>
        </w:rPr>
        <w:t>住房保障支出</w:t>
      </w:r>
      <w:r>
        <w:rPr>
          <w:rFonts w:eastAsia="仿宋_GB2312"/>
          <w:sz w:val="32"/>
          <w:szCs w:val="32"/>
        </w:rPr>
        <w:t>（款）</w:t>
      </w:r>
      <w:r>
        <w:rPr>
          <w:rFonts w:hint="eastAsia" w:eastAsia="仿宋_GB2312"/>
          <w:sz w:val="32"/>
          <w:szCs w:val="32"/>
          <w:lang w:eastAsia="zh-CN"/>
        </w:rPr>
        <w:t>住房公积金</w:t>
      </w:r>
      <w:r>
        <w:rPr>
          <w:rFonts w:eastAsia="仿宋_GB2312"/>
          <w:sz w:val="32"/>
          <w:szCs w:val="32"/>
        </w:rPr>
        <w:t>（项）。年初预算</w:t>
      </w:r>
      <w:r>
        <w:rPr>
          <w:rFonts w:eastAsia="仿宋_GB2312"/>
          <w:sz w:val="32"/>
          <w:szCs w:val="32"/>
          <w:u w:val="single"/>
        </w:rPr>
        <w:t xml:space="preserve">  </w:t>
      </w:r>
      <w:r>
        <w:rPr>
          <w:rFonts w:hint="eastAsia" w:eastAsia="仿宋_GB2312"/>
          <w:sz w:val="32"/>
          <w:szCs w:val="32"/>
          <w:u w:val="single"/>
          <w:lang w:val="en-US" w:eastAsia="zh-CN"/>
        </w:rPr>
        <w:t>109.1</w:t>
      </w:r>
      <w:r>
        <w:rPr>
          <w:rFonts w:eastAsia="仿宋_GB2312"/>
          <w:sz w:val="32"/>
          <w:szCs w:val="32"/>
          <w:u w:val="single"/>
        </w:rPr>
        <w:t xml:space="preserve"> </w:t>
      </w:r>
      <w:r>
        <w:rPr>
          <w:rFonts w:eastAsia="仿宋_GB2312"/>
          <w:sz w:val="32"/>
          <w:szCs w:val="32"/>
        </w:rPr>
        <w:t>万元，与上年相比</w:t>
      </w:r>
      <w:r>
        <w:rPr>
          <w:rFonts w:hint="eastAsia" w:eastAsia="仿宋_GB2312"/>
          <w:sz w:val="32"/>
          <w:szCs w:val="32"/>
          <w:lang w:eastAsia="zh-CN"/>
        </w:rPr>
        <w:t>减少</w:t>
      </w:r>
      <w:r>
        <w:rPr>
          <w:rFonts w:hint="eastAsia" w:eastAsia="仿宋_GB2312"/>
          <w:sz w:val="32"/>
          <w:szCs w:val="32"/>
          <w:u w:val="single"/>
          <w:lang w:val="en-US" w:eastAsia="zh-CN"/>
        </w:rPr>
        <w:t>5.3</w:t>
      </w:r>
      <w:r>
        <w:rPr>
          <w:rFonts w:eastAsia="仿宋_GB2312"/>
          <w:sz w:val="32"/>
          <w:szCs w:val="32"/>
        </w:rPr>
        <w:t>万元，</w:t>
      </w:r>
      <w:r>
        <w:rPr>
          <w:rFonts w:hint="eastAsia" w:eastAsia="仿宋_GB2312"/>
          <w:sz w:val="32"/>
          <w:szCs w:val="32"/>
          <w:lang w:eastAsia="zh-CN"/>
        </w:rPr>
        <w:t>减少</w:t>
      </w:r>
      <w:r>
        <w:rPr>
          <w:rFonts w:eastAsia="仿宋_GB2312"/>
          <w:sz w:val="32"/>
          <w:szCs w:val="32"/>
          <w:u w:val="single"/>
        </w:rPr>
        <w:t xml:space="preserve"> </w:t>
      </w:r>
      <w:r>
        <w:rPr>
          <w:rFonts w:hint="eastAsia" w:eastAsia="仿宋_GB2312"/>
          <w:sz w:val="32"/>
          <w:szCs w:val="32"/>
          <w:u w:val="single"/>
          <w:lang w:val="en-US" w:eastAsia="zh-CN"/>
        </w:rPr>
        <w:t>5.11</w:t>
      </w:r>
      <w:r>
        <w:rPr>
          <w:rFonts w:eastAsia="仿宋_GB2312"/>
          <w:sz w:val="32"/>
          <w:szCs w:val="32"/>
          <w:u w:val="single"/>
        </w:rPr>
        <w:t xml:space="preserve"> </w:t>
      </w:r>
      <w:r>
        <w:rPr>
          <w:rFonts w:hint="eastAsia" w:ascii="仿宋_GB2312" w:hAnsi="仿宋_GB2312" w:eastAsia="仿宋_GB2312"/>
          <w:sz w:val="32"/>
          <w:szCs w:val="32"/>
        </w:rPr>
        <w:t>%</w:t>
      </w:r>
      <w:r>
        <w:rPr>
          <w:rFonts w:eastAsia="仿宋_GB2312"/>
          <w:sz w:val="32"/>
          <w:szCs w:val="32"/>
        </w:rPr>
        <w:t>。变动原因：</w:t>
      </w:r>
      <w:r>
        <w:rPr>
          <w:rFonts w:hint="eastAsia" w:eastAsia="仿宋_GB2312"/>
          <w:sz w:val="32"/>
          <w:szCs w:val="32"/>
          <w:highlight w:val="none"/>
          <w:lang w:eastAsia="zh-CN"/>
        </w:rPr>
        <w:t>新增退休人员</w:t>
      </w:r>
      <w:r>
        <w:rPr>
          <w:rFonts w:hint="eastAsia" w:eastAsia="仿宋_GB2312"/>
          <w:sz w:val="32"/>
          <w:szCs w:val="32"/>
          <w:lang w:eastAsia="zh-CN"/>
        </w:rPr>
        <w:t>。</w:t>
      </w:r>
    </w:p>
    <w:p>
      <w:pPr>
        <w:pStyle w:val="5"/>
        <w:tabs>
          <w:tab w:val="left" w:pos="4275"/>
        </w:tabs>
        <w:spacing w:after="0" w:line="600" w:lineRule="exact"/>
        <w:ind w:firstLine="643" w:firstLineChars="200"/>
        <w:rPr>
          <w:rFonts w:ascii="楷体" w:hAnsi="楷体" w:eastAsia="楷体" w:cs="楷体"/>
          <w:b/>
          <w:bCs/>
          <w:sz w:val="32"/>
          <w:szCs w:val="32"/>
        </w:rPr>
      </w:pPr>
      <w:r>
        <w:rPr>
          <w:rFonts w:hint="eastAsia" w:ascii="楷体" w:hAnsi="楷体" w:eastAsia="楷体" w:cs="楷体"/>
          <w:b/>
          <w:bCs/>
          <w:sz w:val="32"/>
          <w:szCs w:val="32"/>
        </w:rPr>
        <w:t>（二）公共安全（类）</w:t>
      </w:r>
    </w:p>
    <w:p>
      <w:pPr>
        <w:pStyle w:val="5"/>
        <w:spacing w:after="0" w:line="600" w:lineRule="exact"/>
        <w:ind w:firstLine="640" w:firstLineChars="200"/>
        <w:rPr>
          <w:rFonts w:hint="eastAsia" w:ascii="仿宋_GB2312" w:hAnsi="仿宋_GB2312" w:eastAsia="仿宋_GB2312"/>
          <w:sz w:val="32"/>
          <w:szCs w:val="32"/>
          <w:lang w:eastAsia="zh-CN"/>
        </w:rPr>
      </w:pPr>
      <w:r>
        <w:rPr>
          <w:rFonts w:hint="eastAsia" w:eastAsia="仿宋_GB2312"/>
          <w:sz w:val="32"/>
          <w:szCs w:val="32"/>
        </w:rPr>
        <w:t>公共安全类年初预算数为</w:t>
      </w:r>
      <w:r>
        <w:rPr>
          <w:rFonts w:eastAsia="仿宋_GB2312"/>
          <w:sz w:val="32"/>
          <w:szCs w:val="32"/>
          <w:u w:val="single"/>
        </w:rPr>
        <w:t xml:space="preserve"> </w:t>
      </w:r>
      <w:r>
        <w:rPr>
          <w:rFonts w:hint="eastAsia" w:eastAsia="仿宋_GB2312"/>
          <w:sz w:val="32"/>
          <w:szCs w:val="32"/>
          <w:u w:val="single"/>
        </w:rPr>
        <w:t xml:space="preserve"> </w:t>
      </w:r>
      <w:r>
        <w:rPr>
          <w:rFonts w:hint="eastAsia" w:eastAsia="仿宋_GB2312"/>
          <w:sz w:val="32"/>
          <w:szCs w:val="32"/>
          <w:u w:val="single"/>
          <w:lang w:val="en-US" w:eastAsia="zh-CN"/>
        </w:rPr>
        <w:t>0</w:t>
      </w:r>
      <w:r>
        <w:rPr>
          <w:rFonts w:hint="eastAsia" w:eastAsia="仿宋_GB2312"/>
          <w:sz w:val="32"/>
          <w:szCs w:val="32"/>
          <w:u w:val="single"/>
        </w:rPr>
        <w:t xml:space="preserve"> </w:t>
      </w:r>
      <w:r>
        <w:rPr>
          <w:rFonts w:eastAsia="仿宋_GB2312"/>
          <w:sz w:val="32"/>
          <w:szCs w:val="32"/>
          <w:u w:val="single"/>
        </w:rPr>
        <w:t xml:space="preserve">   </w:t>
      </w:r>
      <w:r>
        <w:rPr>
          <w:rFonts w:eastAsia="仿宋_GB2312"/>
          <w:sz w:val="32"/>
          <w:szCs w:val="32"/>
        </w:rPr>
        <w:t>万元</w:t>
      </w:r>
      <w:r>
        <w:rPr>
          <w:rFonts w:hint="eastAsia" w:eastAsia="仿宋_GB2312"/>
          <w:sz w:val="32"/>
          <w:szCs w:val="32"/>
        </w:rPr>
        <w:t>，与上年相比</w:t>
      </w:r>
      <w:r>
        <w:rPr>
          <w:rFonts w:eastAsia="仿宋_GB2312"/>
          <w:sz w:val="32"/>
          <w:szCs w:val="32"/>
        </w:rPr>
        <w:t>增加（减少）</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sz w:val="32"/>
          <w:szCs w:val="32"/>
        </w:rPr>
        <w:t>万元</w:t>
      </w:r>
      <w:r>
        <w:rPr>
          <w:rFonts w:hint="eastAsia" w:eastAsia="仿宋_GB2312"/>
          <w:sz w:val="32"/>
          <w:szCs w:val="32"/>
        </w:rPr>
        <w:t>。</w:t>
      </w:r>
      <w:r>
        <w:rPr>
          <w:rFonts w:hint="eastAsia" w:ascii="仿宋_GB2312" w:hAnsi="仿宋_GB2312" w:eastAsia="仿宋_GB2312"/>
          <w:sz w:val="32"/>
          <w:szCs w:val="32"/>
          <w:lang w:eastAsia="zh-CN"/>
        </w:rPr>
        <w:t>不存在此项内容。</w:t>
      </w:r>
    </w:p>
    <w:p>
      <w:pPr>
        <w:pStyle w:val="5"/>
        <w:spacing w:after="0" w:line="600" w:lineRule="exact"/>
        <w:ind w:firstLine="640" w:firstLineChars="200"/>
        <w:rPr>
          <w:rFonts w:hint="eastAsia" w:ascii="仿宋_GB2312" w:hAnsi="仿宋_GB2312" w:eastAsia="仿宋_GB2312"/>
          <w:sz w:val="32"/>
          <w:szCs w:val="32"/>
          <w:lang w:eastAsia="zh-CN"/>
        </w:rPr>
      </w:pPr>
    </w:p>
    <w:p>
      <w:pPr>
        <w:spacing w:line="600" w:lineRule="exact"/>
        <w:ind w:firstLine="640" w:firstLineChars="200"/>
        <w:outlineLvl w:val="2"/>
        <w:rPr>
          <w:rFonts w:eastAsia="黑体" w:cs="黑体"/>
          <w:sz w:val="32"/>
          <w:szCs w:val="36"/>
        </w:rPr>
      </w:pPr>
      <w:r>
        <w:rPr>
          <w:rFonts w:hint="eastAsia" w:eastAsia="黑体" w:cs="黑体"/>
          <w:sz w:val="32"/>
          <w:szCs w:val="36"/>
        </w:rPr>
        <w:t>六、一般公共预算基本支出预算情况说明</w:t>
      </w:r>
    </w:p>
    <w:p>
      <w:pPr>
        <w:pStyle w:val="5"/>
        <w:tabs>
          <w:tab w:val="left" w:pos="2671"/>
          <w:tab w:val="left" w:pos="5000"/>
          <w:tab w:val="left" w:pos="6190"/>
        </w:tabs>
        <w:spacing w:after="0" w:line="600" w:lineRule="exact"/>
        <w:ind w:firstLine="640" w:firstLineChars="200"/>
        <w:rPr>
          <w:rFonts w:eastAsia="仿宋_GB2312" w:cs="仿宋"/>
          <w:sz w:val="32"/>
          <w:szCs w:val="32"/>
        </w:rPr>
      </w:pPr>
      <w:r>
        <w:rPr>
          <w:rFonts w:hint="eastAsia" w:ascii="仿宋_GB2312" w:eastAsia="仿宋_GB2312"/>
          <w:sz w:val="32"/>
          <w:szCs w:val="32"/>
          <w:lang w:val="en-US" w:eastAsia="zh-CN"/>
        </w:rPr>
        <w:t>莫力达瓦达斡尔族自治旗尼尔基镇人民政府</w:t>
      </w:r>
      <w:r>
        <w:rPr>
          <w:rFonts w:hint="eastAsia" w:ascii="仿宋_GB2312" w:hAnsi="仿宋_GB2312" w:eastAsia="仿宋_GB2312" w:cs="仿宋"/>
          <w:sz w:val="32"/>
          <w:szCs w:val="32"/>
          <w:lang w:val="en-US" w:eastAsia="zh-CN"/>
        </w:rPr>
        <w:t>2023</w:t>
      </w:r>
      <w:r>
        <w:rPr>
          <w:rFonts w:hint="eastAsia" w:eastAsia="仿宋_GB2312" w:cs="仿宋"/>
          <w:sz w:val="32"/>
          <w:szCs w:val="32"/>
        </w:rPr>
        <w:t>年度一般公共预算财政拨款基本支出预算</w:t>
      </w:r>
      <w:r>
        <w:rPr>
          <w:rFonts w:hint="eastAsia" w:eastAsia="仿宋_GB2312" w:cs="仿宋"/>
          <w:sz w:val="32"/>
          <w:szCs w:val="32"/>
          <w:u w:val="single"/>
        </w:rPr>
        <w:t xml:space="preserve">  </w:t>
      </w:r>
      <w:r>
        <w:rPr>
          <w:rFonts w:hint="eastAsia" w:eastAsia="仿宋_GB2312" w:cs="仿宋"/>
          <w:sz w:val="32"/>
          <w:szCs w:val="32"/>
          <w:u w:val="single"/>
          <w:lang w:val="en-US" w:eastAsia="zh-CN"/>
        </w:rPr>
        <w:t>3188.96</w:t>
      </w:r>
      <w:r>
        <w:rPr>
          <w:rFonts w:hint="eastAsia" w:eastAsia="仿宋_GB2312" w:cs="仿宋"/>
          <w:sz w:val="32"/>
          <w:szCs w:val="32"/>
          <w:u w:val="single"/>
        </w:rPr>
        <w:t xml:space="preserve">  </w:t>
      </w:r>
      <w:r>
        <w:rPr>
          <w:rFonts w:hint="eastAsia" w:eastAsia="仿宋_GB2312" w:cs="仿宋"/>
          <w:sz w:val="32"/>
          <w:szCs w:val="32"/>
        </w:rPr>
        <w:t>万元，其中：</w:t>
      </w:r>
    </w:p>
    <w:p>
      <w:pPr>
        <w:pStyle w:val="5"/>
        <w:tabs>
          <w:tab w:val="left" w:pos="2671"/>
          <w:tab w:val="left" w:pos="5000"/>
          <w:tab w:val="left" w:pos="6190"/>
        </w:tabs>
        <w:spacing w:after="0" w:line="600" w:lineRule="exact"/>
        <w:ind w:firstLine="643" w:firstLineChars="200"/>
        <w:rPr>
          <w:rFonts w:eastAsia="仿宋_GB2312" w:cs="仿宋"/>
          <w:sz w:val="32"/>
          <w:szCs w:val="32"/>
        </w:rPr>
      </w:pPr>
      <w:r>
        <w:rPr>
          <w:rFonts w:hint="eastAsia" w:eastAsia="仿宋_GB2312" w:cs="仿宋"/>
          <w:b/>
          <w:bCs/>
          <w:sz w:val="32"/>
          <w:szCs w:val="32"/>
        </w:rPr>
        <w:t>（一）人员经费</w:t>
      </w:r>
      <w:r>
        <w:rPr>
          <w:rFonts w:hint="eastAsia" w:eastAsia="仿宋_GB2312" w:cs="仿宋"/>
          <w:b/>
          <w:bCs/>
          <w:sz w:val="32"/>
          <w:szCs w:val="32"/>
          <w:u w:val="single"/>
        </w:rPr>
        <w:t xml:space="preserve">  </w:t>
      </w:r>
      <w:r>
        <w:rPr>
          <w:rFonts w:hint="eastAsia" w:eastAsia="仿宋_GB2312" w:cs="仿宋"/>
          <w:b/>
          <w:bCs/>
          <w:sz w:val="32"/>
          <w:szCs w:val="32"/>
          <w:u w:val="single"/>
          <w:lang w:val="en-US" w:eastAsia="zh-CN"/>
        </w:rPr>
        <w:t>2719.4</w:t>
      </w:r>
      <w:r>
        <w:rPr>
          <w:rFonts w:hint="eastAsia" w:eastAsia="仿宋_GB2312" w:cs="仿宋"/>
          <w:b/>
          <w:bCs/>
          <w:sz w:val="32"/>
          <w:szCs w:val="32"/>
          <w:u w:val="single"/>
        </w:rPr>
        <w:t xml:space="preserve">   </w:t>
      </w:r>
      <w:r>
        <w:rPr>
          <w:rFonts w:hint="eastAsia" w:eastAsia="仿宋_GB2312" w:cs="仿宋"/>
          <w:b/>
          <w:bCs/>
          <w:sz w:val="32"/>
          <w:szCs w:val="32"/>
        </w:rPr>
        <w:t>万元</w:t>
      </w:r>
      <w:r>
        <w:rPr>
          <w:rFonts w:hint="eastAsia" w:eastAsia="仿宋_GB2312" w:cs="仿宋"/>
          <w:sz w:val="32"/>
          <w:szCs w:val="32"/>
        </w:rPr>
        <w:t>。主要包括：基本工资</w:t>
      </w:r>
      <w:r>
        <w:rPr>
          <w:rFonts w:hint="eastAsia" w:eastAsia="仿宋_GB2312" w:cs="仿宋"/>
          <w:sz w:val="32"/>
          <w:szCs w:val="32"/>
          <w:lang w:val="en-US" w:eastAsia="zh-CN"/>
        </w:rPr>
        <w:t>442.26万元</w:t>
      </w:r>
      <w:r>
        <w:rPr>
          <w:rFonts w:hint="eastAsia" w:eastAsia="仿宋_GB2312" w:cs="仿宋"/>
          <w:sz w:val="32"/>
          <w:szCs w:val="32"/>
        </w:rPr>
        <w:t>、津贴补贴</w:t>
      </w:r>
      <w:r>
        <w:rPr>
          <w:rFonts w:hint="eastAsia" w:eastAsia="仿宋_GB2312" w:cs="仿宋"/>
          <w:sz w:val="32"/>
          <w:szCs w:val="32"/>
          <w:lang w:val="en-US" w:eastAsia="zh-CN"/>
        </w:rPr>
        <w:t>518.28万元</w:t>
      </w:r>
      <w:r>
        <w:rPr>
          <w:rFonts w:hint="eastAsia" w:eastAsia="仿宋_GB2312" w:cs="仿宋"/>
          <w:sz w:val="32"/>
          <w:szCs w:val="32"/>
        </w:rPr>
        <w:t>、奖金</w:t>
      </w:r>
      <w:r>
        <w:rPr>
          <w:rFonts w:hint="eastAsia" w:eastAsia="仿宋_GB2312" w:cs="仿宋"/>
          <w:sz w:val="32"/>
          <w:szCs w:val="32"/>
          <w:lang w:val="en-US" w:eastAsia="zh-CN"/>
        </w:rPr>
        <w:t>72.71万元</w:t>
      </w:r>
      <w:r>
        <w:rPr>
          <w:rFonts w:hint="eastAsia" w:eastAsia="仿宋_GB2312" w:cs="仿宋"/>
          <w:sz w:val="32"/>
          <w:szCs w:val="32"/>
        </w:rPr>
        <w:t>、伙食补助费</w:t>
      </w:r>
      <w:r>
        <w:rPr>
          <w:rFonts w:hint="eastAsia" w:eastAsia="仿宋_GB2312" w:cs="仿宋"/>
          <w:sz w:val="32"/>
          <w:szCs w:val="32"/>
          <w:lang w:val="en-US" w:eastAsia="zh-CN"/>
        </w:rPr>
        <w:t>0万元</w:t>
      </w:r>
      <w:r>
        <w:rPr>
          <w:rFonts w:hint="eastAsia" w:eastAsia="仿宋_GB2312" w:cs="仿宋"/>
          <w:sz w:val="32"/>
          <w:szCs w:val="32"/>
        </w:rPr>
        <w:t>、绩效工资</w:t>
      </w:r>
      <w:r>
        <w:rPr>
          <w:rFonts w:hint="eastAsia" w:eastAsia="仿宋_GB2312" w:cs="仿宋"/>
          <w:sz w:val="32"/>
          <w:szCs w:val="32"/>
          <w:lang w:val="en-US" w:eastAsia="zh-CN"/>
        </w:rPr>
        <w:t>0万元</w:t>
      </w:r>
      <w:r>
        <w:rPr>
          <w:rFonts w:hint="eastAsia" w:eastAsia="仿宋_GB2312" w:cs="仿宋"/>
          <w:sz w:val="32"/>
          <w:szCs w:val="32"/>
        </w:rPr>
        <w:t>、住房公积金</w:t>
      </w:r>
      <w:r>
        <w:rPr>
          <w:rFonts w:hint="eastAsia" w:eastAsia="仿宋_GB2312" w:cs="仿宋"/>
          <w:sz w:val="32"/>
          <w:szCs w:val="32"/>
          <w:lang w:val="en-US" w:eastAsia="zh-CN"/>
        </w:rPr>
        <w:t>109.10万元</w:t>
      </w:r>
      <w:r>
        <w:rPr>
          <w:rFonts w:hint="eastAsia" w:eastAsia="仿宋_GB2312" w:cs="仿宋"/>
          <w:sz w:val="32"/>
          <w:szCs w:val="32"/>
        </w:rPr>
        <w:t>、医疗费</w:t>
      </w:r>
      <w:r>
        <w:rPr>
          <w:rFonts w:hint="eastAsia" w:eastAsia="仿宋_GB2312" w:cs="仿宋"/>
          <w:sz w:val="32"/>
          <w:szCs w:val="32"/>
          <w:lang w:val="en-US" w:eastAsia="zh-CN"/>
        </w:rPr>
        <w:t>0万元</w:t>
      </w:r>
      <w:r>
        <w:rPr>
          <w:rFonts w:hint="eastAsia" w:eastAsia="仿宋_GB2312" w:cs="仿宋"/>
          <w:sz w:val="32"/>
          <w:szCs w:val="32"/>
        </w:rPr>
        <w:t>、机关事业单位基本养老保险缴费</w:t>
      </w:r>
      <w:r>
        <w:rPr>
          <w:rFonts w:hint="eastAsia" w:eastAsia="仿宋_GB2312" w:cs="仿宋"/>
          <w:sz w:val="32"/>
          <w:szCs w:val="32"/>
          <w:lang w:val="en-US" w:eastAsia="zh-CN"/>
        </w:rPr>
        <w:t>137.47万元、职工基本医疗保险缴费74.71万元、其他社会保障缴费16.78万元、工会经费20.78</w:t>
      </w:r>
      <w:r>
        <w:rPr>
          <w:rFonts w:hint="eastAsia" w:eastAsia="仿宋_GB2312" w:cs="仿宋"/>
          <w:sz w:val="32"/>
          <w:szCs w:val="32"/>
        </w:rPr>
        <w:t>其他工资福利支出</w:t>
      </w:r>
      <w:r>
        <w:rPr>
          <w:rFonts w:hint="eastAsia" w:eastAsia="仿宋_GB2312" w:cs="仿宋"/>
          <w:sz w:val="32"/>
          <w:szCs w:val="32"/>
          <w:lang w:val="en-US" w:eastAsia="zh-CN"/>
        </w:rPr>
        <w:t>619.51万元</w:t>
      </w:r>
      <w:r>
        <w:rPr>
          <w:rFonts w:hint="eastAsia" w:eastAsia="仿宋_GB2312" w:cs="仿宋"/>
          <w:sz w:val="32"/>
          <w:szCs w:val="32"/>
        </w:rPr>
        <w:t>、离休费</w:t>
      </w:r>
      <w:r>
        <w:rPr>
          <w:rFonts w:hint="eastAsia" w:eastAsia="仿宋_GB2312" w:cs="仿宋"/>
          <w:sz w:val="32"/>
          <w:szCs w:val="32"/>
          <w:lang w:val="en-US" w:eastAsia="zh-CN"/>
        </w:rPr>
        <w:t>0万元</w:t>
      </w:r>
      <w:r>
        <w:rPr>
          <w:rFonts w:hint="eastAsia" w:eastAsia="仿宋_GB2312" w:cs="仿宋"/>
          <w:sz w:val="32"/>
          <w:szCs w:val="32"/>
        </w:rPr>
        <w:t>、退休费</w:t>
      </w:r>
      <w:r>
        <w:rPr>
          <w:rFonts w:hint="eastAsia" w:eastAsia="仿宋_GB2312" w:cs="仿宋"/>
          <w:sz w:val="32"/>
          <w:szCs w:val="32"/>
          <w:lang w:val="en-US" w:eastAsia="zh-CN"/>
        </w:rPr>
        <w:t>144.46万元</w:t>
      </w:r>
      <w:r>
        <w:rPr>
          <w:rFonts w:hint="eastAsia" w:eastAsia="仿宋_GB2312" w:cs="仿宋"/>
          <w:sz w:val="32"/>
          <w:szCs w:val="32"/>
        </w:rPr>
        <w:t>、抚恤金</w:t>
      </w:r>
      <w:r>
        <w:rPr>
          <w:rFonts w:hint="eastAsia" w:eastAsia="仿宋_GB2312" w:cs="仿宋"/>
          <w:sz w:val="32"/>
          <w:szCs w:val="32"/>
          <w:lang w:val="en-US" w:eastAsia="zh-CN"/>
        </w:rPr>
        <w:t>0万元</w:t>
      </w:r>
      <w:r>
        <w:rPr>
          <w:rFonts w:hint="eastAsia" w:eastAsia="仿宋_GB2312" w:cs="仿宋"/>
          <w:sz w:val="32"/>
          <w:szCs w:val="32"/>
        </w:rPr>
        <w:t>、奖励金</w:t>
      </w:r>
      <w:r>
        <w:rPr>
          <w:rFonts w:hint="eastAsia" w:eastAsia="仿宋_GB2312" w:cs="仿宋"/>
          <w:sz w:val="32"/>
          <w:szCs w:val="32"/>
          <w:lang w:val="en-US" w:eastAsia="zh-CN"/>
        </w:rPr>
        <w:t>0万元</w:t>
      </w:r>
      <w:r>
        <w:rPr>
          <w:rFonts w:hint="eastAsia" w:eastAsia="仿宋_GB2312" w:cs="仿宋"/>
          <w:sz w:val="32"/>
          <w:szCs w:val="32"/>
        </w:rPr>
        <w:t>、其他对个人和家庭的补助</w:t>
      </w:r>
      <w:r>
        <w:rPr>
          <w:rFonts w:hint="eastAsia" w:eastAsia="仿宋_GB2312" w:cs="仿宋"/>
          <w:sz w:val="32"/>
          <w:szCs w:val="32"/>
          <w:lang w:val="en-US" w:eastAsia="zh-CN"/>
        </w:rPr>
        <w:t>563.34万元</w:t>
      </w:r>
      <w:r>
        <w:rPr>
          <w:rFonts w:hint="eastAsia" w:eastAsia="仿宋_GB2312" w:cs="仿宋"/>
          <w:sz w:val="32"/>
          <w:szCs w:val="32"/>
        </w:rPr>
        <w:t>。</w:t>
      </w:r>
    </w:p>
    <w:p>
      <w:pPr>
        <w:pStyle w:val="5"/>
        <w:tabs>
          <w:tab w:val="left" w:pos="2671"/>
          <w:tab w:val="left" w:pos="5000"/>
          <w:tab w:val="left" w:pos="6190"/>
        </w:tabs>
        <w:spacing w:after="0" w:line="600" w:lineRule="exact"/>
        <w:ind w:firstLine="643" w:firstLineChars="200"/>
        <w:rPr>
          <w:rFonts w:eastAsia="仿宋_GB2312" w:cs="仿宋"/>
          <w:sz w:val="32"/>
          <w:szCs w:val="32"/>
        </w:rPr>
      </w:pPr>
      <w:r>
        <w:rPr>
          <w:rFonts w:hint="eastAsia" w:eastAsia="仿宋_GB2312" w:cs="仿宋"/>
          <w:b/>
          <w:bCs/>
          <w:sz w:val="32"/>
          <w:szCs w:val="32"/>
        </w:rPr>
        <w:t>（二）公用经费</w:t>
      </w:r>
      <w:r>
        <w:rPr>
          <w:rFonts w:hint="eastAsia" w:eastAsia="仿宋_GB2312" w:cs="仿宋"/>
          <w:b/>
          <w:bCs/>
          <w:sz w:val="32"/>
          <w:szCs w:val="32"/>
          <w:u w:val="single"/>
        </w:rPr>
        <w:t xml:space="preserve">  </w:t>
      </w:r>
      <w:r>
        <w:rPr>
          <w:rFonts w:hint="eastAsia" w:eastAsia="仿宋_GB2312" w:cs="仿宋"/>
          <w:b/>
          <w:bCs/>
          <w:sz w:val="32"/>
          <w:szCs w:val="32"/>
          <w:u w:val="single"/>
          <w:lang w:val="en-US" w:eastAsia="zh-CN"/>
        </w:rPr>
        <w:t>469.57</w:t>
      </w:r>
      <w:r>
        <w:rPr>
          <w:rFonts w:hint="eastAsia" w:eastAsia="仿宋_GB2312" w:cs="仿宋"/>
          <w:b/>
          <w:bCs/>
          <w:sz w:val="32"/>
          <w:szCs w:val="32"/>
          <w:u w:val="single"/>
        </w:rPr>
        <w:t xml:space="preserve">   </w:t>
      </w:r>
      <w:r>
        <w:rPr>
          <w:rFonts w:hint="eastAsia" w:eastAsia="仿宋_GB2312" w:cs="仿宋"/>
          <w:b/>
          <w:bCs/>
          <w:sz w:val="32"/>
          <w:szCs w:val="32"/>
        </w:rPr>
        <w:t>万元</w:t>
      </w:r>
      <w:r>
        <w:rPr>
          <w:rFonts w:hint="eastAsia" w:eastAsia="仿宋_GB2312" w:cs="仿宋"/>
          <w:sz w:val="32"/>
          <w:szCs w:val="32"/>
        </w:rPr>
        <w:t>。主要包括：办公费</w:t>
      </w:r>
      <w:r>
        <w:rPr>
          <w:rFonts w:hint="eastAsia" w:eastAsia="仿宋_GB2312" w:cs="仿宋"/>
          <w:sz w:val="32"/>
          <w:szCs w:val="32"/>
          <w:lang w:val="en-US" w:eastAsia="zh-CN"/>
        </w:rPr>
        <w:t>230万元</w:t>
      </w:r>
      <w:r>
        <w:rPr>
          <w:rFonts w:hint="eastAsia" w:eastAsia="仿宋_GB2312" w:cs="仿宋"/>
          <w:sz w:val="32"/>
          <w:szCs w:val="32"/>
        </w:rPr>
        <w:t>、印刷费</w:t>
      </w:r>
      <w:r>
        <w:rPr>
          <w:rFonts w:hint="eastAsia" w:eastAsia="仿宋_GB2312" w:cs="仿宋"/>
          <w:sz w:val="32"/>
          <w:szCs w:val="32"/>
          <w:lang w:val="en-US" w:eastAsia="zh-CN"/>
        </w:rPr>
        <w:t>0万元</w:t>
      </w:r>
      <w:r>
        <w:rPr>
          <w:rFonts w:hint="eastAsia" w:eastAsia="仿宋_GB2312" w:cs="仿宋"/>
          <w:sz w:val="32"/>
          <w:szCs w:val="32"/>
        </w:rPr>
        <w:t>、咨询费</w:t>
      </w:r>
      <w:r>
        <w:rPr>
          <w:rFonts w:hint="eastAsia" w:eastAsia="仿宋_GB2312" w:cs="仿宋"/>
          <w:sz w:val="32"/>
          <w:szCs w:val="32"/>
          <w:lang w:val="en-US" w:eastAsia="zh-CN"/>
        </w:rPr>
        <w:t>0万元</w:t>
      </w:r>
      <w:r>
        <w:rPr>
          <w:rFonts w:hint="eastAsia" w:eastAsia="仿宋_GB2312" w:cs="仿宋"/>
          <w:sz w:val="32"/>
          <w:szCs w:val="32"/>
        </w:rPr>
        <w:t>、手续费</w:t>
      </w:r>
      <w:r>
        <w:rPr>
          <w:rFonts w:hint="eastAsia" w:eastAsia="仿宋_GB2312" w:cs="仿宋"/>
          <w:sz w:val="32"/>
          <w:szCs w:val="32"/>
          <w:lang w:val="en-US" w:eastAsia="zh-CN"/>
        </w:rPr>
        <w:t>0万元</w:t>
      </w:r>
      <w:r>
        <w:rPr>
          <w:rFonts w:hint="eastAsia" w:eastAsia="仿宋_GB2312" w:cs="仿宋"/>
          <w:sz w:val="32"/>
          <w:szCs w:val="32"/>
        </w:rPr>
        <w:t>、水费</w:t>
      </w:r>
      <w:r>
        <w:rPr>
          <w:rFonts w:hint="eastAsia" w:eastAsia="仿宋_GB2312" w:cs="仿宋"/>
          <w:sz w:val="32"/>
          <w:szCs w:val="32"/>
          <w:lang w:val="en-US" w:eastAsia="zh-CN"/>
        </w:rPr>
        <w:t>2万元</w:t>
      </w:r>
      <w:r>
        <w:rPr>
          <w:rFonts w:hint="eastAsia" w:eastAsia="仿宋_GB2312" w:cs="仿宋"/>
          <w:sz w:val="32"/>
          <w:szCs w:val="32"/>
        </w:rPr>
        <w:t>、电费</w:t>
      </w:r>
      <w:r>
        <w:rPr>
          <w:rFonts w:hint="eastAsia" w:eastAsia="仿宋_GB2312" w:cs="仿宋"/>
          <w:sz w:val="32"/>
          <w:szCs w:val="32"/>
          <w:lang w:val="en-US" w:eastAsia="zh-CN"/>
        </w:rPr>
        <w:t>5万元</w:t>
      </w:r>
      <w:r>
        <w:rPr>
          <w:rFonts w:hint="eastAsia" w:eastAsia="仿宋_GB2312" w:cs="仿宋"/>
          <w:sz w:val="32"/>
          <w:szCs w:val="32"/>
        </w:rPr>
        <w:t>、邮电费</w:t>
      </w:r>
      <w:r>
        <w:rPr>
          <w:rFonts w:hint="eastAsia" w:eastAsia="仿宋_GB2312" w:cs="仿宋"/>
          <w:sz w:val="32"/>
          <w:szCs w:val="32"/>
          <w:lang w:val="en-US" w:eastAsia="zh-CN"/>
        </w:rPr>
        <w:t>0万元</w:t>
      </w:r>
      <w:r>
        <w:rPr>
          <w:rFonts w:hint="eastAsia" w:eastAsia="仿宋_GB2312" w:cs="仿宋"/>
          <w:sz w:val="32"/>
          <w:szCs w:val="32"/>
        </w:rPr>
        <w:t>、取暖费</w:t>
      </w:r>
      <w:r>
        <w:rPr>
          <w:rFonts w:hint="eastAsia" w:eastAsia="仿宋_GB2312" w:cs="仿宋"/>
          <w:sz w:val="32"/>
          <w:szCs w:val="32"/>
          <w:lang w:val="en-US" w:eastAsia="zh-CN"/>
        </w:rPr>
        <w:t>80.63万元</w:t>
      </w:r>
      <w:r>
        <w:rPr>
          <w:rFonts w:hint="eastAsia" w:eastAsia="仿宋_GB2312" w:cs="仿宋"/>
          <w:sz w:val="32"/>
          <w:szCs w:val="32"/>
        </w:rPr>
        <w:t>、物业管理费</w:t>
      </w:r>
      <w:r>
        <w:rPr>
          <w:rFonts w:hint="eastAsia" w:eastAsia="仿宋_GB2312" w:cs="仿宋"/>
          <w:sz w:val="32"/>
          <w:szCs w:val="32"/>
          <w:lang w:val="en-US" w:eastAsia="zh-CN"/>
        </w:rPr>
        <w:t>0万元</w:t>
      </w:r>
      <w:r>
        <w:rPr>
          <w:rFonts w:hint="eastAsia" w:eastAsia="仿宋_GB2312" w:cs="仿宋"/>
          <w:sz w:val="32"/>
          <w:szCs w:val="32"/>
        </w:rPr>
        <w:t>、差旅费</w:t>
      </w:r>
      <w:r>
        <w:rPr>
          <w:rFonts w:hint="eastAsia" w:eastAsia="仿宋_GB2312" w:cs="仿宋"/>
          <w:sz w:val="32"/>
          <w:szCs w:val="32"/>
          <w:lang w:val="en-US" w:eastAsia="zh-CN"/>
        </w:rPr>
        <w:t>0万元</w:t>
      </w:r>
      <w:r>
        <w:rPr>
          <w:rFonts w:hint="eastAsia" w:eastAsia="仿宋_GB2312" w:cs="仿宋"/>
          <w:sz w:val="32"/>
          <w:szCs w:val="32"/>
        </w:rPr>
        <w:t>、维修（护）费</w:t>
      </w:r>
      <w:r>
        <w:rPr>
          <w:rFonts w:hint="eastAsia" w:eastAsia="仿宋_GB2312" w:cs="仿宋"/>
          <w:sz w:val="32"/>
          <w:szCs w:val="32"/>
          <w:lang w:val="en-US" w:eastAsia="zh-CN"/>
        </w:rPr>
        <w:t>99万元</w:t>
      </w:r>
      <w:r>
        <w:rPr>
          <w:rFonts w:hint="eastAsia" w:eastAsia="仿宋_GB2312" w:cs="仿宋"/>
          <w:sz w:val="32"/>
          <w:szCs w:val="32"/>
        </w:rPr>
        <w:t>、租赁费</w:t>
      </w:r>
      <w:r>
        <w:rPr>
          <w:rFonts w:hint="eastAsia" w:eastAsia="仿宋_GB2312" w:cs="仿宋"/>
          <w:sz w:val="32"/>
          <w:szCs w:val="32"/>
          <w:lang w:val="en-US" w:eastAsia="zh-CN"/>
        </w:rPr>
        <w:t>4万元</w:t>
      </w:r>
      <w:r>
        <w:rPr>
          <w:rFonts w:hint="eastAsia" w:eastAsia="仿宋_GB2312" w:cs="仿宋"/>
          <w:sz w:val="32"/>
          <w:szCs w:val="32"/>
        </w:rPr>
        <w:t>、会议费</w:t>
      </w:r>
      <w:r>
        <w:rPr>
          <w:rFonts w:hint="eastAsia" w:eastAsia="仿宋_GB2312" w:cs="仿宋"/>
          <w:sz w:val="32"/>
          <w:szCs w:val="32"/>
          <w:lang w:val="en-US" w:eastAsia="zh-CN"/>
        </w:rPr>
        <w:t>0万元</w:t>
      </w:r>
      <w:r>
        <w:rPr>
          <w:rFonts w:hint="eastAsia" w:eastAsia="仿宋_GB2312" w:cs="仿宋"/>
          <w:sz w:val="32"/>
          <w:szCs w:val="32"/>
        </w:rPr>
        <w:t>、培训费</w:t>
      </w:r>
      <w:r>
        <w:rPr>
          <w:rFonts w:hint="eastAsia" w:eastAsia="仿宋_GB2312" w:cs="仿宋"/>
          <w:sz w:val="32"/>
          <w:szCs w:val="32"/>
          <w:lang w:val="en-US" w:eastAsia="zh-CN"/>
        </w:rPr>
        <w:t>0万元</w:t>
      </w:r>
      <w:r>
        <w:rPr>
          <w:rFonts w:hint="eastAsia" w:eastAsia="仿宋_GB2312" w:cs="仿宋"/>
          <w:sz w:val="32"/>
          <w:szCs w:val="32"/>
        </w:rPr>
        <w:t>、公务接待费</w:t>
      </w:r>
      <w:r>
        <w:rPr>
          <w:rFonts w:hint="eastAsia" w:eastAsia="仿宋_GB2312" w:cs="仿宋"/>
          <w:sz w:val="32"/>
          <w:szCs w:val="32"/>
          <w:lang w:val="en-US" w:eastAsia="zh-CN"/>
        </w:rPr>
        <w:t>0万元</w:t>
      </w:r>
      <w:r>
        <w:rPr>
          <w:rFonts w:hint="eastAsia" w:eastAsia="仿宋_GB2312" w:cs="仿宋"/>
          <w:sz w:val="32"/>
          <w:szCs w:val="32"/>
        </w:rPr>
        <w:t>、专用材料费</w:t>
      </w:r>
      <w:r>
        <w:rPr>
          <w:rFonts w:hint="eastAsia" w:eastAsia="仿宋_GB2312" w:cs="仿宋"/>
          <w:sz w:val="32"/>
          <w:szCs w:val="32"/>
          <w:lang w:val="en-US" w:eastAsia="zh-CN"/>
        </w:rPr>
        <w:t>0万元</w:t>
      </w:r>
      <w:r>
        <w:rPr>
          <w:rFonts w:hint="eastAsia" w:eastAsia="仿宋_GB2312" w:cs="仿宋"/>
          <w:sz w:val="32"/>
          <w:szCs w:val="32"/>
        </w:rPr>
        <w:t>、劳务费</w:t>
      </w:r>
      <w:r>
        <w:rPr>
          <w:rFonts w:hint="eastAsia" w:eastAsia="仿宋_GB2312" w:cs="仿宋"/>
          <w:sz w:val="32"/>
          <w:szCs w:val="32"/>
          <w:lang w:val="en-US" w:eastAsia="zh-CN"/>
        </w:rPr>
        <w:t>0万元</w:t>
      </w:r>
      <w:r>
        <w:rPr>
          <w:rFonts w:hint="eastAsia" w:eastAsia="仿宋_GB2312" w:cs="仿宋"/>
          <w:sz w:val="32"/>
          <w:szCs w:val="32"/>
        </w:rPr>
        <w:t>、委托业务费</w:t>
      </w:r>
      <w:r>
        <w:rPr>
          <w:rFonts w:hint="eastAsia" w:eastAsia="仿宋_GB2312" w:cs="仿宋"/>
          <w:sz w:val="32"/>
          <w:szCs w:val="32"/>
          <w:lang w:val="en-US" w:eastAsia="zh-CN"/>
        </w:rPr>
        <w:t>0万元</w:t>
      </w:r>
      <w:r>
        <w:rPr>
          <w:rFonts w:hint="eastAsia" w:eastAsia="仿宋_GB2312" w:cs="仿宋"/>
          <w:sz w:val="32"/>
          <w:szCs w:val="32"/>
        </w:rPr>
        <w:t>、工会经费</w:t>
      </w:r>
      <w:r>
        <w:rPr>
          <w:rFonts w:hint="eastAsia" w:eastAsia="仿宋_GB2312" w:cs="仿宋"/>
          <w:sz w:val="32"/>
          <w:szCs w:val="32"/>
          <w:lang w:val="en-US" w:eastAsia="zh-CN"/>
        </w:rPr>
        <w:t>0万元</w:t>
      </w:r>
      <w:r>
        <w:rPr>
          <w:rFonts w:hint="eastAsia" w:eastAsia="仿宋_GB2312" w:cs="仿宋"/>
          <w:sz w:val="32"/>
          <w:szCs w:val="32"/>
        </w:rPr>
        <w:t>、福利费</w:t>
      </w:r>
      <w:r>
        <w:rPr>
          <w:rFonts w:hint="eastAsia" w:eastAsia="仿宋_GB2312" w:cs="仿宋"/>
          <w:sz w:val="32"/>
          <w:szCs w:val="32"/>
          <w:lang w:val="en-US" w:eastAsia="zh-CN"/>
        </w:rPr>
        <w:t>0万元</w:t>
      </w:r>
      <w:r>
        <w:rPr>
          <w:rFonts w:hint="eastAsia" w:eastAsia="仿宋_GB2312" w:cs="仿宋"/>
          <w:sz w:val="32"/>
          <w:szCs w:val="32"/>
        </w:rPr>
        <w:t>、公务用车运行维护费</w:t>
      </w:r>
      <w:r>
        <w:rPr>
          <w:rFonts w:hint="eastAsia" w:eastAsia="仿宋_GB2312" w:cs="仿宋"/>
          <w:sz w:val="32"/>
          <w:szCs w:val="32"/>
          <w:lang w:val="en-US" w:eastAsia="zh-CN"/>
        </w:rPr>
        <w:t>9.9999万元</w:t>
      </w:r>
      <w:r>
        <w:rPr>
          <w:rFonts w:hint="eastAsia" w:eastAsia="仿宋_GB2312" w:cs="仿宋"/>
          <w:sz w:val="32"/>
          <w:szCs w:val="32"/>
        </w:rPr>
        <w:t>、其他交通费用</w:t>
      </w:r>
      <w:r>
        <w:rPr>
          <w:rFonts w:hint="eastAsia" w:eastAsia="仿宋_GB2312" w:cs="仿宋"/>
          <w:sz w:val="32"/>
          <w:szCs w:val="32"/>
          <w:lang w:val="en-US" w:eastAsia="zh-CN"/>
        </w:rPr>
        <w:t>32.94万元</w:t>
      </w:r>
      <w:r>
        <w:rPr>
          <w:rFonts w:hint="eastAsia" w:eastAsia="仿宋_GB2312" w:cs="仿宋"/>
          <w:sz w:val="32"/>
          <w:szCs w:val="32"/>
        </w:rPr>
        <w:t>、其他商品和服务支出</w:t>
      </w:r>
      <w:r>
        <w:rPr>
          <w:rFonts w:hint="eastAsia" w:eastAsia="仿宋_GB2312" w:cs="仿宋"/>
          <w:sz w:val="32"/>
          <w:szCs w:val="32"/>
          <w:lang w:val="en-US" w:eastAsia="zh-CN"/>
        </w:rPr>
        <w:t>6万元</w:t>
      </w:r>
      <w:r>
        <w:rPr>
          <w:rFonts w:hint="eastAsia" w:eastAsia="仿宋_GB2312" w:cs="仿宋"/>
          <w:sz w:val="32"/>
          <w:szCs w:val="32"/>
        </w:rPr>
        <w:t>、办公设备购置</w:t>
      </w:r>
      <w:r>
        <w:rPr>
          <w:rFonts w:hint="eastAsia" w:eastAsia="仿宋_GB2312" w:cs="仿宋"/>
          <w:sz w:val="32"/>
          <w:szCs w:val="32"/>
          <w:lang w:val="en-US" w:eastAsia="zh-CN"/>
        </w:rPr>
        <w:t>0万元</w:t>
      </w:r>
      <w:r>
        <w:rPr>
          <w:rFonts w:hint="eastAsia" w:eastAsia="仿宋_GB2312" w:cs="仿宋"/>
          <w:sz w:val="32"/>
          <w:szCs w:val="32"/>
        </w:rPr>
        <w:t>、专用设备购置</w:t>
      </w:r>
      <w:r>
        <w:rPr>
          <w:rFonts w:hint="eastAsia" w:eastAsia="仿宋_GB2312" w:cs="仿宋"/>
          <w:sz w:val="32"/>
          <w:szCs w:val="32"/>
          <w:lang w:val="en-US" w:eastAsia="zh-CN"/>
        </w:rPr>
        <w:t>0万元</w:t>
      </w:r>
      <w:r>
        <w:rPr>
          <w:rFonts w:hint="eastAsia" w:eastAsia="仿宋_GB2312" w:cs="仿宋"/>
          <w:sz w:val="32"/>
          <w:szCs w:val="32"/>
        </w:rPr>
        <w:t>、信息网络及软件购置更新</w:t>
      </w:r>
      <w:r>
        <w:rPr>
          <w:rFonts w:hint="eastAsia" w:eastAsia="仿宋_GB2312" w:cs="仿宋"/>
          <w:sz w:val="32"/>
          <w:szCs w:val="32"/>
          <w:lang w:val="en-US" w:eastAsia="zh-CN"/>
        </w:rPr>
        <w:t>0万元</w:t>
      </w:r>
      <w:r>
        <w:rPr>
          <w:rFonts w:hint="eastAsia" w:eastAsia="仿宋_GB2312" w:cs="仿宋"/>
          <w:sz w:val="32"/>
          <w:szCs w:val="32"/>
        </w:rPr>
        <w:t>、其他资本性支出</w:t>
      </w:r>
      <w:r>
        <w:rPr>
          <w:rFonts w:hint="eastAsia" w:eastAsia="仿宋_GB2312" w:cs="仿宋"/>
          <w:sz w:val="32"/>
          <w:szCs w:val="32"/>
          <w:lang w:val="en-US" w:eastAsia="zh-CN"/>
        </w:rPr>
        <w:t>0万元</w:t>
      </w:r>
      <w:r>
        <w:rPr>
          <w:rFonts w:hint="eastAsia" w:eastAsia="仿宋_GB2312" w:cs="仿宋"/>
          <w:sz w:val="32"/>
          <w:szCs w:val="32"/>
        </w:rPr>
        <w:t>。</w:t>
      </w:r>
    </w:p>
    <w:p>
      <w:pPr>
        <w:spacing w:line="600" w:lineRule="exact"/>
        <w:ind w:firstLine="640" w:firstLineChars="200"/>
        <w:outlineLvl w:val="2"/>
        <w:rPr>
          <w:rFonts w:eastAsia="黑体" w:cs="黑体"/>
          <w:sz w:val="32"/>
          <w:szCs w:val="36"/>
        </w:rPr>
      </w:pPr>
      <w:r>
        <w:rPr>
          <w:rFonts w:hint="eastAsia" w:eastAsia="黑体" w:cs="黑体"/>
          <w:sz w:val="32"/>
          <w:szCs w:val="36"/>
        </w:rPr>
        <w:t>七、一般公共预算“三公”经费支出预算情况说明</w:t>
      </w:r>
    </w:p>
    <w:p>
      <w:pPr>
        <w:pStyle w:val="5"/>
        <w:tabs>
          <w:tab w:val="left" w:pos="2671"/>
          <w:tab w:val="left" w:pos="5000"/>
          <w:tab w:val="left" w:pos="6190"/>
        </w:tabs>
        <w:spacing w:after="0" w:line="600" w:lineRule="exact"/>
        <w:ind w:firstLine="640" w:firstLineChars="200"/>
        <w:rPr>
          <w:rFonts w:eastAsia="仿宋_GB2312"/>
          <w:sz w:val="32"/>
          <w:szCs w:val="32"/>
        </w:rPr>
      </w:pPr>
      <w:r>
        <w:rPr>
          <w:rFonts w:hint="eastAsia" w:ascii="仿宋_GB2312" w:eastAsia="仿宋_GB2312"/>
          <w:sz w:val="32"/>
          <w:szCs w:val="32"/>
          <w:lang w:val="en-US" w:eastAsia="zh-CN"/>
        </w:rPr>
        <w:t>莫力达瓦达斡尔族自治旗尼尔基镇人民政府</w:t>
      </w:r>
      <w:r>
        <w:rPr>
          <w:rFonts w:hint="eastAsia" w:ascii="仿宋_GB2312" w:hAnsi="仿宋_GB2312" w:eastAsia="仿宋_GB2312" w:cs="仿宋"/>
          <w:sz w:val="32"/>
          <w:szCs w:val="32"/>
          <w:lang w:val="en-US" w:eastAsia="zh-CN"/>
        </w:rPr>
        <w:t>2023</w:t>
      </w:r>
      <w:r>
        <w:rPr>
          <w:rFonts w:eastAsia="仿宋_GB2312"/>
          <w:sz w:val="32"/>
          <w:szCs w:val="32"/>
        </w:rPr>
        <w:t>年度一般公共预算拨款安排的“三公”经费预算支出</w:t>
      </w:r>
      <w:r>
        <w:rPr>
          <w:rFonts w:hint="eastAsia" w:eastAsia="仿宋_GB2312"/>
          <w:sz w:val="32"/>
          <w:szCs w:val="32"/>
          <w:u w:val="single"/>
          <w:lang w:val="en-US" w:eastAsia="zh-CN"/>
        </w:rPr>
        <w:t>9.9999</w:t>
      </w:r>
      <w:r>
        <w:rPr>
          <w:rFonts w:eastAsia="仿宋_GB2312"/>
          <w:sz w:val="32"/>
          <w:szCs w:val="32"/>
          <w:u w:val="single"/>
        </w:rPr>
        <w:tab/>
      </w:r>
      <w:r>
        <w:rPr>
          <w:rFonts w:eastAsia="仿宋_GB2312"/>
          <w:sz w:val="32"/>
          <w:szCs w:val="32"/>
        </w:rPr>
        <w:t>万元，其中因公出国（境）费支出</w:t>
      </w:r>
      <w:r>
        <w:rPr>
          <w:rFonts w:eastAsia="仿宋_GB2312"/>
          <w:sz w:val="32"/>
          <w:szCs w:val="32"/>
          <w:u w:val="single"/>
        </w:rPr>
        <w:tab/>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sz w:val="32"/>
          <w:szCs w:val="32"/>
        </w:rPr>
        <w:t>万元，占</w:t>
      </w:r>
      <w:r>
        <w:rPr>
          <w:rFonts w:hint="eastAsia" w:eastAsia="仿宋_GB2312"/>
          <w:sz w:val="32"/>
          <w:szCs w:val="32"/>
          <w:u w:val="single"/>
        </w:rPr>
        <w:t xml:space="preserve"> </w:t>
      </w:r>
      <w:r>
        <w:rPr>
          <w:rFonts w:hint="eastAsia" w:eastAsia="仿宋_GB2312"/>
          <w:sz w:val="32"/>
          <w:szCs w:val="32"/>
          <w:u w:val="single"/>
          <w:lang w:val="en-US" w:eastAsia="zh-CN"/>
        </w:rPr>
        <w:t>0</w:t>
      </w:r>
      <w:r>
        <w:rPr>
          <w:rFonts w:hint="eastAsia" w:eastAsia="仿宋_GB2312"/>
          <w:sz w:val="32"/>
          <w:szCs w:val="32"/>
          <w:u w:val="single"/>
        </w:rPr>
        <w:t xml:space="preserve"> </w:t>
      </w:r>
      <w:r>
        <w:rPr>
          <w:rFonts w:eastAsia="仿宋_GB2312"/>
          <w:sz w:val="32"/>
          <w:szCs w:val="32"/>
          <w:u w:val="single"/>
        </w:rPr>
        <w:t xml:space="preserve"> </w:t>
      </w:r>
      <w:r>
        <w:rPr>
          <w:rFonts w:hint="eastAsia" w:ascii="仿宋_GB2312" w:hAnsi="仿宋_GB2312" w:eastAsia="仿宋_GB2312"/>
          <w:sz w:val="32"/>
          <w:szCs w:val="32"/>
        </w:rPr>
        <w:t>%</w:t>
      </w:r>
      <w:r>
        <w:rPr>
          <w:rFonts w:eastAsia="仿宋_GB2312"/>
          <w:sz w:val="32"/>
          <w:szCs w:val="32"/>
        </w:rPr>
        <w:t>；公务用车购置及运行维护费支出</w:t>
      </w:r>
      <w:r>
        <w:rPr>
          <w:rFonts w:hint="eastAsia" w:eastAsia="仿宋_GB2312"/>
          <w:sz w:val="32"/>
          <w:szCs w:val="32"/>
          <w:u w:val="single"/>
          <w:lang w:val="en-US" w:eastAsia="zh-CN"/>
        </w:rPr>
        <w:t>9.9999</w:t>
      </w:r>
      <w:r>
        <w:rPr>
          <w:rFonts w:eastAsia="仿宋_GB2312"/>
          <w:sz w:val="32"/>
          <w:szCs w:val="32"/>
        </w:rPr>
        <w:t>万元，占</w:t>
      </w:r>
      <w:r>
        <w:rPr>
          <w:rFonts w:hint="eastAsia" w:eastAsia="仿宋_GB2312"/>
          <w:sz w:val="32"/>
          <w:szCs w:val="32"/>
          <w:u w:val="single"/>
          <w:lang w:val="en-US" w:eastAsia="zh-CN"/>
        </w:rPr>
        <w:t>100</w:t>
      </w:r>
      <w:r>
        <w:rPr>
          <w:rFonts w:eastAsia="仿宋_GB2312"/>
          <w:sz w:val="32"/>
          <w:szCs w:val="32"/>
          <w:u w:val="single"/>
        </w:rPr>
        <w:t xml:space="preserve"> </w:t>
      </w:r>
      <w:r>
        <w:rPr>
          <w:rFonts w:hint="eastAsia" w:ascii="仿宋_GB2312" w:hAnsi="仿宋_GB2312" w:eastAsia="仿宋_GB2312"/>
          <w:sz w:val="32"/>
          <w:szCs w:val="32"/>
        </w:rPr>
        <w:t>%</w:t>
      </w:r>
      <w:r>
        <w:rPr>
          <w:rFonts w:eastAsia="仿宋_GB2312"/>
          <w:sz w:val="32"/>
          <w:szCs w:val="32"/>
        </w:rPr>
        <w:t>；公务接待费支出</w:t>
      </w:r>
      <w:r>
        <w:rPr>
          <w:rFonts w:eastAsia="仿宋_GB2312"/>
          <w:sz w:val="32"/>
          <w:szCs w:val="32"/>
          <w:u w:val="single"/>
        </w:rPr>
        <w:tab/>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sz w:val="32"/>
          <w:szCs w:val="32"/>
        </w:rPr>
        <w:t>万元，占</w:t>
      </w:r>
      <w:r>
        <w:rPr>
          <w:rFonts w:hint="eastAsia" w:eastAsia="仿宋_GB2312"/>
          <w:sz w:val="32"/>
          <w:szCs w:val="32"/>
          <w:u w:val="single"/>
          <w:lang w:val="en-US" w:eastAsia="zh-CN"/>
        </w:rPr>
        <w:t>0</w:t>
      </w:r>
      <w:r>
        <w:rPr>
          <w:rFonts w:eastAsia="仿宋_GB2312"/>
          <w:sz w:val="32"/>
          <w:szCs w:val="32"/>
          <w:u w:val="single"/>
        </w:rPr>
        <w:t xml:space="preserve">   </w:t>
      </w:r>
      <w:r>
        <w:rPr>
          <w:rFonts w:hint="eastAsia" w:ascii="仿宋_GB2312" w:hAnsi="仿宋_GB2312" w:eastAsia="仿宋_GB2312"/>
          <w:sz w:val="32"/>
          <w:szCs w:val="32"/>
        </w:rPr>
        <w:t>%</w:t>
      </w:r>
      <w:r>
        <w:rPr>
          <w:rFonts w:eastAsia="仿宋_GB2312"/>
          <w:sz w:val="32"/>
          <w:szCs w:val="32"/>
        </w:rPr>
        <w:t>。具体情况如下：</w:t>
      </w:r>
    </w:p>
    <w:p>
      <w:pPr>
        <w:spacing w:line="600" w:lineRule="exact"/>
        <w:ind w:left="29" w:right="96" w:firstLine="650"/>
        <w:rPr>
          <w:rFonts w:eastAsia="仿宋_GB2312"/>
          <w:sz w:val="32"/>
          <w:szCs w:val="32"/>
        </w:rPr>
      </w:pPr>
      <w:r>
        <w:rPr>
          <w:rFonts w:eastAsia="仿宋_GB2312"/>
          <w:sz w:val="32"/>
          <w:szCs w:val="32"/>
        </w:rPr>
        <w:t>一般公共预算拨款安排的“三公”经费预算支出</w:t>
      </w:r>
      <w:r>
        <w:rPr>
          <w:rFonts w:eastAsia="仿宋_GB2312"/>
          <w:sz w:val="32"/>
          <w:szCs w:val="32"/>
          <w:u w:val="single"/>
        </w:rPr>
        <w:tab/>
      </w:r>
      <w:r>
        <w:rPr>
          <w:rFonts w:eastAsia="仿宋_GB2312"/>
          <w:sz w:val="32"/>
          <w:szCs w:val="32"/>
          <w:u w:val="single"/>
        </w:rPr>
        <w:t xml:space="preserve"> </w:t>
      </w:r>
      <w:r>
        <w:rPr>
          <w:rFonts w:hint="eastAsia" w:eastAsia="仿宋_GB2312"/>
          <w:sz w:val="32"/>
          <w:szCs w:val="32"/>
          <w:u w:val="single"/>
          <w:lang w:val="en-US" w:eastAsia="zh-CN"/>
        </w:rPr>
        <w:t>9.9999</w:t>
      </w:r>
      <w:r>
        <w:rPr>
          <w:rFonts w:eastAsia="仿宋_GB2312"/>
          <w:sz w:val="32"/>
          <w:szCs w:val="32"/>
          <w:u w:val="single"/>
        </w:rPr>
        <w:t xml:space="preserve"> </w:t>
      </w:r>
      <w:r>
        <w:rPr>
          <w:rFonts w:eastAsia="仿宋_GB2312"/>
          <w:spacing w:val="-55"/>
          <w:sz w:val="32"/>
          <w:szCs w:val="32"/>
        </w:rPr>
        <w:t xml:space="preserve"> </w:t>
      </w:r>
      <w:r>
        <w:rPr>
          <w:rFonts w:eastAsia="仿宋_GB2312"/>
          <w:spacing w:val="-4"/>
          <w:sz w:val="32"/>
          <w:szCs w:val="32"/>
        </w:rPr>
        <w:t>万元，比上年预</w:t>
      </w:r>
      <w:r>
        <w:rPr>
          <w:rFonts w:eastAsia="仿宋_GB2312"/>
          <w:spacing w:val="-6"/>
          <w:sz w:val="32"/>
          <w:szCs w:val="32"/>
        </w:rPr>
        <w:t>算减少</w:t>
      </w:r>
      <w:r>
        <w:rPr>
          <w:rFonts w:eastAsia="仿宋_GB2312"/>
          <w:sz w:val="32"/>
          <w:szCs w:val="32"/>
          <w:u w:val="single"/>
        </w:rPr>
        <w:tab/>
      </w:r>
      <w:r>
        <w:rPr>
          <w:rFonts w:eastAsia="仿宋_GB2312"/>
          <w:sz w:val="32"/>
          <w:szCs w:val="32"/>
          <w:u w:val="single"/>
        </w:rPr>
        <w:t xml:space="preserve"> </w:t>
      </w:r>
      <w:r>
        <w:rPr>
          <w:rFonts w:hint="eastAsia" w:eastAsia="仿宋_GB2312"/>
          <w:sz w:val="32"/>
          <w:szCs w:val="32"/>
          <w:u w:val="single"/>
          <w:lang w:val="en-US" w:eastAsia="zh-CN"/>
        </w:rPr>
        <w:t>0.0001</w:t>
      </w:r>
      <w:r>
        <w:rPr>
          <w:rFonts w:eastAsia="仿宋_GB2312"/>
          <w:sz w:val="32"/>
          <w:szCs w:val="32"/>
          <w:u w:val="single"/>
        </w:rPr>
        <w:t xml:space="preserve"> </w:t>
      </w:r>
      <w:r>
        <w:rPr>
          <w:rFonts w:eastAsia="仿宋_GB2312"/>
          <w:spacing w:val="-6"/>
          <w:sz w:val="32"/>
          <w:szCs w:val="32"/>
        </w:rPr>
        <w:t>万元，</w:t>
      </w:r>
      <w:r>
        <w:rPr>
          <w:rFonts w:eastAsia="仿宋_GB2312"/>
          <w:sz w:val="32"/>
          <w:szCs w:val="32"/>
        </w:rPr>
        <w:t>减少</w:t>
      </w:r>
      <w:r>
        <w:rPr>
          <w:rFonts w:eastAsia="仿宋_GB2312"/>
          <w:sz w:val="32"/>
          <w:szCs w:val="32"/>
          <w:u w:val="single"/>
        </w:rPr>
        <w:tab/>
      </w:r>
      <w:r>
        <w:rPr>
          <w:rFonts w:hint="eastAsia" w:eastAsia="仿宋_GB2312"/>
          <w:sz w:val="32"/>
          <w:szCs w:val="32"/>
          <w:u w:val="single"/>
          <w:lang w:val="en-US" w:eastAsia="zh-CN"/>
        </w:rPr>
        <w:t>0.001</w:t>
      </w:r>
      <w:r>
        <w:rPr>
          <w:rFonts w:eastAsia="仿宋_GB2312"/>
          <w:sz w:val="32"/>
          <w:szCs w:val="32"/>
          <w:u w:val="single"/>
        </w:rPr>
        <w:t xml:space="preserve">  </w:t>
      </w:r>
      <w:r>
        <w:rPr>
          <w:rFonts w:eastAsia="仿宋_GB2312"/>
          <w:sz w:val="32"/>
          <w:szCs w:val="32"/>
        </w:rPr>
        <w:tab/>
      </w:r>
      <w:r>
        <w:rPr>
          <w:rFonts w:hint="eastAsia" w:ascii="仿宋_GB2312" w:hAnsi="仿宋_GB2312" w:eastAsia="仿宋_GB2312"/>
          <w:sz w:val="32"/>
          <w:szCs w:val="32"/>
        </w:rPr>
        <w:t>%</w:t>
      </w:r>
      <w:r>
        <w:rPr>
          <w:rFonts w:eastAsia="仿宋_GB2312"/>
          <w:spacing w:val="-6"/>
          <w:sz w:val="32"/>
          <w:szCs w:val="32"/>
        </w:rPr>
        <w:t>；</w:t>
      </w:r>
      <w:r>
        <w:rPr>
          <w:rFonts w:eastAsia="仿宋_GB2312"/>
          <w:spacing w:val="-4"/>
          <w:sz w:val="32"/>
          <w:szCs w:val="32"/>
        </w:rPr>
        <w:t>其中：</w:t>
      </w:r>
    </w:p>
    <w:p>
      <w:pPr>
        <w:pStyle w:val="5"/>
        <w:spacing w:after="0" w:line="600" w:lineRule="exact"/>
        <w:ind w:left="17" w:leftChars="8" w:firstLine="640" w:firstLineChars="200"/>
        <w:rPr>
          <w:rFonts w:eastAsia="仿宋_GB2312"/>
          <w:sz w:val="32"/>
          <w:szCs w:val="32"/>
        </w:rPr>
      </w:pPr>
      <w:r>
        <w:rPr>
          <w:rFonts w:eastAsia="仿宋_GB2312"/>
          <w:sz w:val="32"/>
          <w:szCs w:val="32"/>
        </w:rPr>
        <w:t>1．因公出国（境）费预算支出</w:t>
      </w:r>
      <w:r>
        <w:rPr>
          <w:rFonts w:eastAsia="仿宋_GB2312"/>
          <w:sz w:val="32"/>
          <w:szCs w:val="32"/>
          <w:u w:val="single"/>
        </w:rPr>
        <w:tab/>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sz w:val="32"/>
          <w:szCs w:val="32"/>
        </w:rPr>
        <w:t>万元，</w:t>
      </w:r>
      <w:r>
        <w:rPr>
          <w:rFonts w:hint="eastAsia" w:ascii="仿宋_GB2312" w:hAnsi="仿宋_GB2312" w:eastAsia="仿宋_GB2312"/>
          <w:sz w:val="32"/>
          <w:szCs w:val="32"/>
          <w:lang w:eastAsia="zh-CN"/>
        </w:rPr>
        <w:t>不存在此项内容</w:t>
      </w:r>
      <w:r>
        <w:rPr>
          <w:rFonts w:eastAsia="仿宋_GB2312"/>
          <w:sz w:val="32"/>
          <w:szCs w:val="32"/>
        </w:rPr>
        <w:t>。</w:t>
      </w:r>
    </w:p>
    <w:p>
      <w:pPr>
        <w:pStyle w:val="5"/>
        <w:tabs>
          <w:tab w:val="left" w:pos="2671"/>
          <w:tab w:val="left" w:pos="5000"/>
          <w:tab w:val="left" w:pos="6190"/>
        </w:tabs>
        <w:spacing w:after="0" w:line="600" w:lineRule="exact"/>
        <w:ind w:firstLine="640" w:firstLineChars="200"/>
        <w:rPr>
          <w:rFonts w:eastAsia="仿宋_GB2312"/>
          <w:sz w:val="32"/>
          <w:szCs w:val="32"/>
        </w:rPr>
      </w:pPr>
      <w:r>
        <w:rPr>
          <w:rFonts w:eastAsia="仿宋_GB2312"/>
          <w:sz w:val="32"/>
          <w:szCs w:val="32"/>
        </w:rPr>
        <w:t>2．公务用车购置及运行维护费预算支出</w:t>
      </w:r>
      <w:r>
        <w:rPr>
          <w:rFonts w:eastAsia="仿宋_GB2312"/>
          <w:sz w:val="32"/>
          <w:szCs w:val="32"/>
          <w:u w:val="single"/>
        </w:rPr>
        <w:tab/>
      </w:r>
      <w:r>
        <w:rPr>
          <w:rFonts w:eastAsia="仿宋_GB2312"/>
          <w:sz w:val="32"/>
          <w:szCs w:val="32"/>
          <w:u w:val="single"/>
        </w:rPr>
        <w:t xml:space="preserve">  </w:t>
      </w:r>
      <w:r>
        <w:rPr>
          <w:rFonts w:hint="eastAsia" w:eastAsia="仿宋_GB2312"/>
          <w:sz w:val="32"/>
          <w:szCs w:val="32"/>
          <w:u w:val="single"/>
          <w:lang w:val="en-US" w:eastAsia="zh-CN"/>
        </w:rPr>
        <w:t>9.9999</w:t>
      </w:r>
      <w:r>
        <w:rPr>
          <w:rFonts w:eastAsia="仿宋_GB2312"/>
          <w:sz w:val="32"/>
          <w:szCs w:val="32"/>
        </w:rPr>
        <w:t>万元。其中：</w:t>
      </w:r>
    </w:p>
    <w:p>
      <w:pPr>
        <w:pStyle w:val="5"/>
        <w:spacing w:after="0" w:line="600" w:lineRule="exact"/>
        <w:ind w:firstLine="640" w:firstLineChars="200"/>
        <w:rPr>
          <w:rFonts w:eastAsia="仿宋_GB2312"/>
          <w:sz w:val="32"/>
          <w:szCs w:val="32"/>
        </w:rPr>
      </w:pPr>
      <w:r>
        <w:rPr>
          <w:rFonts w:eastAsia="仿宋_GB2312"/>
          <w:sz w:val="32"/>
          <w:szCs w:val="32"/>
        </w:rPr>
        <w:t>（1）公务用车购置预算支出</w:t>
      </w:r>
      <w:r>
        <w:rPr>
          <w:rFonts w:eastAsia="仿宋_GB2312"/>
          <w:sz w:val="32"/>
          <w:szCs w:val="32"/>
          <w:u w:val="single"/>
        </w:rPr>
        <w:tab/>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sz w:val="32"/>
          <w:szCs w:val="32"/>
        </w:rPr>
        <w:t>万元，</w:t>
      </w:r>
      <w:r>
        <w:rPr>
          <w:rFonts w:hint="eastAsia" w:ascii="仿宋_GB2312" w:hAnsi="仿宋_GB2312" w:eastAsia="仿宋_GB2312"/>
          <w:sz w:val="32"/>
          <w:szCs w:val="32"/>
          <w:lang w:eastAsia="zh-CN"/>
        </w:rPr>
        <w:t>不存在此项内容</w:t>
      </w:r>
      <w:r>
        <w:rPr>
          <w:rFonts w:eastAsia="仿宋_GB2312"/>
          <w:sz w:val="32"/>
          <w:szCs w:val="32"/>
        </w:rPr>
        <w:t>。</w:t>
      </w:r>
    </w:p>
    <w:p>
      <w:pPr>
        <w:pStyle w:val="5"/>
        <w:spacing w:after="0" w:line="600" w:lineRule="exact"/>
        <w:ind w:firstLine="640" w:firstLineChars="200"/>
        <w:rPr>
          <w:rFonts w:eastAsia="仿宋_GB2312"/>
          <w:sz w:val="32"/>
          <w:szCs w:val="32"/>
        </w:rPr>
      </w:pPr>
      <w:r>
        <w:rPr>
          <w:rFonts w:eastAsia="仿宋_GB2312"/>
          <w:sz w:val="32"/>
          <w:szCs w:val="32"/>
        </w:rPr>
        <w:t>（2）公务用车运行维护费预算支出</w:t>
      </w:r>
      <w:r>
        <w:rPr>
          <w:rFonts w:eastAsia="仿宋_GB2312"/>
          <w:sz w:val="32"/>
          <w:szCs w:val="32"/>
          <w:u w:val="single"/>
        </w:rPr>
        <w:tab/>
      </w:r>
      <w:r>
        <w:rPr>
          <w:rFonts w:hint="eastAsia" w:eastAsia="仿宋_GB2312"/>
          <w:sz w:val="32"/>
          <w:szCs w:val="32"/>
          <w:u w:val="single"/>
          <w:lang w:val="en-US" w:eastAsia="zh-CN"/>
        </w:rPr>
        <w:t>9.9999</w:t>
      </w:r>
      <w:r>
        <w:rPr>
          <w:rFonts w:eastAsia="仿宋_GB2312"/>
          <w:sz w:val="32"/>
          <w:szCs w:val="32"/>
          <w:u w:val="single"/>
        </w:rPr>
        <w:t xml:space="preserve"> </w:t>
      </w:r>
      <w:r>
        <w:rPr>
          <w:rFonts w:eastAsia="仿宋_GB2312"/>
          <w:sz w:val="32"/>
          <w:szCs w:val="32"/>
        </w:rPr>
        <w:t>万元，比上年预减少</w:t>
      </w:r>
      <w:r>
        <w:rPr>
          <w:rFonts w:eastAsia="仿宋_GB2312"/>
          <w:sz w:val="32"/>
          <w:szCs w:val="32"/>
          <w:u w:val="single"/>
        </w:rPr>
        <w:tab/>
      </w:r>
      <w:r>
        <w:rPr>
          <w:rFonts w:eastAsia="仿宋_GB2312"/>
          <w:sz w:val="32"/>
          <w:szCs w:val="32"/>
          <w:u w:val="single"/>
        </w:rPr>
        <w:t xml:space="preserve"> </w:t>
      </w:r>
      <w:r>
        <w:rPr>
          <w:rFonts w:hint="eastAsia" w:eastAsia="仿宋_GB2312"/>
          <w:sz w:val="32"/>
          <w:szCs w:val="32"/>
          <w:u w:val="single"/>
          <w:lang w:val="en-US" w:eastAsia="zh-CN"/>
        </w:rPr>
        <w:t>0.0001</w:t>
      </w:r>
      <w:r>
        <w:rPr>
          <w:rFonts w:eastAsia="仿宋_GB2312"/>
          <w:sz w:val="32"/>
          <w:szCs w:val="32"/>
          <w:u w:val="single"/>
        </w:rPr>
        <w:t xml:space="preserve">    </w:t>
      </w:r>
      <w:r>
        <w:rPr>
          <w:rFonts w:eastAsia="仿宋_GB2312"/>
          <w:sz w:val="32"/>
          <w:szCs w:val="32"/>
        </w:rPr>
        <w:t xml:space="preserve"> 万元，主要原因</w:t>
      </w:r>
      <w:r>
        <w:rPr>
          <w:rFonts w:hint="eastAsia" w:ascii="仿宋_GB2312" w:hAnsi="仿宋_GB2312" w:eastAsia="仿宋_GB2312"/>
          <w:sz w:val="32"/>
          <w:szCs w:val="32"/>
          <w:lang w:eastAsia="zh-CN"/>
        </w:rPr>
        <w:t>节约支出</w:t>
      </w:r>
      <w:r>
        <w:rPr>
          <w:rFonts w:eastAsia="仿宋_GB2312"/>
          <w:sz w:val="32"/>
          <w:szCs w:val="32"/>
        </w:rPr>
        <w:t>。</w:t>
      </w:r>
    </w:p>
    <w:p>
      <w:pPr>
        <w:pStyle w:val="5"/>
        <w:spacing w:after="0" w:line="600" w:lineRule="exact"/>
        <w:ind w:firstLine="640" w:firstLineChars="200"/>
        <w:rPr>
          <w:rFonts w:eastAsia="仿宋_GB2312"/>
          <w:sz w:val="32"/>
          <w:szCs w:val="32"/>
        </w:rPr>
      </w:pPr>
      <w:r>
        <w:rPr>
          <w:rFonts w:eastAsia="仿宋_GB2312"/>
          <w:sz w:val="32"/>
          <w:szCs w:val="32"/>
        </w:rPr>
        <w:t>3．公务接待费预算支出</w:t>
      </w:r>
      <w:r>
        <w:rPr>
          <w:rFonts w:eastAsia="仿宋_GB2312"/>
          <w:sz w:val="32"/>
          <w:szCs w:val="32"/>
          <w:u w:val="single"/>
        </w:rPr>
        <w:tab/>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sz w:val="32"/>
          <w:szCs w:val="32"/>
        </w:rPr>
        <w:t>万元，</w:t>
      </w:r>
      <w:r>
        <w:rPr>
          <w:rFonts w:hint="eastAsia" w:ascii="仿宋_GB2312" w:hAnsi="仿宋_GB2312" w:eastAsia="仿宋_GB2312"/>
          <w:sz w:val="32"/>
          <w:szCs w:val="32"/>
          <w:lang w:eastAsia="zh-CN"/>
        </w:rPr>
        <w:t>不存在此项内容</w:t>
      </w:r>
      <w:r>
        <w:rPr>
          <w:rFonts w:eastAsia="仿宋_GB2312"/>
          <w:sz w:val="32"/>
          <w:szCs w:val="32"/>
        </w:rPr>
        <w:t>。</w:t>
      </w:r>
    </w:p>
    <w:p>
      <w:pPr>
        <w:spacing w:line="600" w:lineRule="exact"/>
        <w:ind w:firstLine="640" w:firstLineChars="200"/>
        <w:outlineLvl w:val="2"/>
        <w:rPr>
          <w:rFonts w:eastAsia="黑体" w:cs="黑体"/>
          <w:sz w:val="32"/>
          <w:szCs w:val="36"/>
        </w:rPr>
      </w:pPr>
      <w:r>
        <w:rPr>
          <w:rFonts w:hint="eastAsia" w:eastAsia="黑体" w:cs="黑体"/>
          <w:sz w:val="32"/>
          <w:szCs w:val="36"/>
        </w:rPr>
        <w:t>八、政府性基金预算支出预算情况说明</w:t>
      </w:r>
    </w:p>
    <w:p>
      <w:pPr>
        <w:pStyle w:val="5"/>
        <w:spacing w:after="0" w:line="600" w:lineRule="exact"/>
        <w:ind w:left="17" w:leftChars="8" w:firstLine="640" w:firstLineChars="200"/>
        <w:rPr>
          <w:rFonts w:eastAsia="仿宋_GB2312"/>
          <w:sz w:val="32"/>
          <w:szCs w:val="32"/>
        </w:rPr>
      </w:pPr>
      <w:r>
        <w:rPr>
          <w:rFonts w:hint="eastAsia" w:ascii="仿宋_GB2312" w:eastAsia="仿宋_GB2312"/>
          <w:sz w:val="32"/>
          <w:szCs w:val="32"/>
          <w:lang w:val="en-US" w:eastAsia="zh-CN"/>
        </w:rPr>
        <w:t>莫力达瓦达斡尔族自治旗尼尔基镇人民政府</w:t>
      </w:r>
      <w:r>
        <w:rPr>
          <w:rFonts w:hint="eastAsia" w:ascii="仿宋_GB2312" w:hAnsi="仿宋_GB2312" w:eastAsia="仿宋_GB2312" w:cs="仿宋"/>
          <w:sz w:val="32"/>
          <w:szCs w:val="32"/>
          <w:lang w:val="en-US" w:eastAsia="zh-CN"/>
        </w:rPr>
        <w:t>2023</w:t>
      </w:r>
      <w:r>
        <w:rPr>
          <w:rFonts w:eastAsia="仿宋_GB2312"/>
          <w:sz w:val="32"/>
          <w:szCs w:val="32"/>
        </w:rPr>
        <w:t>年度政府性基金支出预算支出</w:t>
      </w:r>
      <w:r>
        <w:rPr>
          <w:rFonts w:eastAsia="仿宋_GB2312"/>
          <w:sz w:val="32"/>
          <w:szCs w:val="32"/>
          <w:u w:val="single"/>
        </w:rPr>
        <w:tab/>
      </w:r>
      <w:r>
        <w:rPr>
          <w:rFonts w:eastAsia="仿宋_GB2312"/>
          <w:sz w:val="32"/>
          <w:szCs w:val="32"/>
          <w:u w:val="single"/>
        </w:rPr>
        <w:t xml:space="preserve"> </w:t>
      </w:r>
      <w:r>
        <w:rPr>
          <w:rFonts w:hint="eastAsia" w:eastAsia="仿宋_GB2312"/>
          <w:sz w:val="32"/>
          <w:szCs w:val="32"/>
          <w:u w:val="single"/>
          <w:lang w:val="en-US" w:eastAsia="zh-CN"/>
        </w:rPr>
        <w:t>1450</w:t>
      </w:r>
      <w:r>
        <w:rPr>
          <w:rFonts w:eastAsia="仿宋_GB2312"/>
          <w:sz w:val="32"/>
          <w:szCs w:val="32"/>
          <w:u w:val="single"/>
        </w:rPr>
        <w:t xml:space="preserve"> </w:t>
      </w:r>
      <w:r>
        <w:rPr>
          <w:rFonts w:eastAsia="仿宋_GB2312"/>
          <w:sz w:val="32"/>
          <w:szCs w:val="32"/>
        </w:rPr>
        <w:t>万元。与上年相比减少</w:t>
      </w:r>
      <w:r>
        <w:rPr>
          <w:rFonts w:eastAsia="仿宋_GB2312"/>
          <w:sz w:val="32"/>
          <w:szCs w:val="32"/>
          <w:u w:val="single"/>
        </w:rPr>
        <w:tab/>
      </w:r>
      <w:r>
        <w:rPr>
          <w:rFonts w:eastAsia="仿宋_GB2312"/>
          <w:sz w:val="32"/>
          <w:szCs w:val="32"/>
          <w:u w:val="single"/>
        </w:rPr>
        <w:t xml:space="preserve"> </w:t>
      </w:r>
      <w:r>
        <w:rPr>
          <w:rFonts w:hint="eastAsia" w:eastAsia="仿宋_GB2312"/>
          <w:sz w:val="32"/>
          <w:szCs w:val="32"/>
          <w:u w:val="single"/>
          <w:lang w:val="en-US" w:eastAsia="zh-CN"/>
        </w:rPr>
        <w:t>153.46</w:t>
      </w:r>
      <w:r>
        <w:rPr>
          <w:rFonts w:eastAsia="仿宋_GB2312"/>
          <w:sz w:val="32"/>
          <w:szCs w:val="32"/>
          <w:u w:val="single"/>
        </w:rPr>
        <w:t xml:space="preserve"> </w:t>
      </w:r>
      <w:r>
        <w:rPr>
          <w:rFonts w:eastAsia="仿宋_GB2312"/>
          <w:sz w:val="32"/>
          <w:szCs w:val="32"/>
        </w:rPr>
        <w:t>万元，减少</w:t>
      </w:r>
      <w:r>
        <w:rPr>
          <w:rFonts w:eastAsia="仿宋_GB2312"/>
          <w:sz w:val="32"/>
          <w:szCs w:val="32"/>
          <w:u w:val="single"/>
        </w:rPr>
        <w:tab/>
      </w:r>
      <w:r>
        <w:rPr>
          <w:rFonts w:hint="eastAsia" w:eastAsia="仿宋_GB2312"/>
          <w:sz w:val="32"/>
          <w:szCs w:val="32"/>
          <w:u w:val="single"/>
          <w:lang w:val="en-US" w:eastAsia="zh-CN"/>
        </w:rPr>
        <w:t>9.57</w:t>
      </w:r>
      <w:r>
        <w:rPr>
          <w:rFonts w:eastAsia="仿宋_GB2312"/>
          <w:sz w:val="32"/>
          <w:szCs w:val="32"/>
          <w:u w:val="single"/>
        </w:rPr>
        <w:t xml:space="preserve">  </w:t>
      </w:r>
      <w:r>
        <w:rPr>
          <w:rFonts w:hint="eastAsia" w:ascii="仿宋_GB2312" w:hAnsi="仿宋_GB2312" w:eastAsia="仿宋_GB2312"/>
          <w:sz w:val="32"/>
          <w:szCs w:val="32"/>
        </w:rPr>
        <w:t>%</w:t>
      </w:r>
      <w:r>
        <w:rPr>
          <w:rFonts w:eastAsia="仿宋_GB2312"/>
          <w:sz w:val="32"/>
          <w:szCs w:val="32"/>
        </w:rPr>
        <w:t>。主要原因</w:t>
      </w:r>
      <w:r>
        <w:rPr>
          <w:rFonts w:hint="eastAsia" w:ascii="仿宋_GB2312" w:hAnsi="仿宋_GB2312" w:eastAsia="仿宋_GB2312"/>
          <w:sz w:val="32"/>
          <w:szCs w:val="32"/>
          <w:lang w:eastAsia="zh-CN"/>
        </w:rPr>
        <w:t>节约开支</w:t>
      </w:r>
      <w:r>
        <w:rPr>
          <w:rFonts w:eastAsia="仿宋_GB2312"/>
          <w:sz w:val="32"/>
          <w:szCs w:val="32"/>
        </w:rPr>
        <w:t>。</w:t>
      </w:r>
    </w:p>
    <w:p>
      <w:pPr>
        <w:pStyle w:val="5"/>
        <w:spacing w:after="0" w:line="600" w:lineRule="exact"/>
        <w:ind w:left="17" w:leftChars="8" w:firstLine="640" w:firstLineChars="200"/>
        <w:rPr>
          <w:rFonts w:eastAsia="仿宋_GB2312"/>
          <w:sz w:val="32"/>
          <w:szCs w:val="32"/>
        </w:rPr>
      </w:pPr>
      <w:r>
        <w:rPr>
          <w:rFonts w:eastAsia="仿宋_GB2312"/>
          <w:sz w:val="32"/>
          <w:szCs w:val="32"/>
        </w:rPr>
        <w:t>其中：</w:t>
      </w:r>
    </w:p>
    <w:p>
      <w:pPr>
        <w:pStyle w:val="5"/>
        <w:spacing w:after="0" w:line="600" w:lineRule="exact"/>
        <w:ind w:left="17" w:leftChars="8" w:firstLine="640" w:firstLineChars="200"/>
        <w:rPr>
          <w:rFonts w:eastAsia="仿宋_GB2312"/>
          <w:sz w:val="32"/>
          <w:szCs w:val="32"/>
        </w:rPr>
      </w:pPr>
      <w:r>
        <w:rPr>
          <w:rFonts w:eastAsia="仿宋_GB2312"/>
          <w:sz w:val="32"/>
          <w:szCs w:val="32"/>
        </w:rPr>
        <w:t>城乡社区支出（类）</w:t>
      </w:r>
      <w:r>
        <w:rPr>
          <w:rFonts w:hint="eastAsia" w:eastAsia="仿宋_GB2312"/>
          <w:sz w:val="32"/>
          <w:szCs w:val="32"/>
        </w:rPr>
        <w:t>国有土地使用权出让收入安排的支出</w:t>
      </w:r>
      <w:r>
        <w:rPr>
          <w:rFonts w:eastAsia="仿宋_GB2312"/>
          <w:sz w:val="32"/>
          <w:szCs w:val="32"/>
        </w:rPr>
        <w:t>（款）</w:t>
      </w:r>
      <w:r>
        <w:rPr>
          <w:rFonts w:hint="eastAsia" w:eastAsia="仿宋_GB2312"/>
          <w:sz w:val="32"/>
          <w:szCs w:val="32"/>
        </w:rPr>
        <w:t>农业农村生态环境支出</w:t>
      </w:r>
      <w:r>
        <w:rPr>
          <w:rFonts w:eastAsia="仿宋_GB2312"/>
          <w:sz w:val="32"/>
          <w:szCs w:val="32"/>
        </w:rPr>
        <w:t>（项）支出</w:t>
      </w:r>
      <w:r>
        <w:rPr>
          <w:rFonts w:eastAsia="仿宋_GB2312"/>
          <w:sz w:val="32"/>
          <w:szCs w:val="32"/>
          <w:u w:val="single"/>
        </w:rPr>
        <w:tab/>
      </w:r>
      <w:r>
        <w:rPr>
          <w:rFonts w:eastAsia="仿宋_GB2312"/>
          <w:sz w:val="32"/>
          <w:szCs w:val="32"/>
          <w:u w:val="single"/>
        </w:rPr>
        <w:t xml:space="preserve"> </w:t>
      </w:r>
      <w:r>
        <w:rPr>
          <w:rFonts w:hint="eastAsia" w:eastAsia="仿宋_GB2312"/>
          <w:sz w:val="32"/>
          <w:szCs w:val="32"/>
          <w:u w:val="single"/>
          <w:lang w:val="en-US" w:eastAsia="zh-CN"/>
        </w:rPr>
        <w:t>1450</w:t>
      </w:r>
      <w:r>
        <w:rPr>
          <w:rFonts w:eastAsia="仿宋_GB2312"/>
          <w:sz w:val="32"/>
          <w:szCs w:val="32"/>
          <w:u w:val="single"/>
        </w:rPr>
        <w:t xml:space="preserve"> </w:t>
      </w:r>
      <w:r>
        <w:rPr>
          <w:rFonts w:eastAsia="仿宋_GB2312"/>
          <w:sz w:val="32"/>
          <w:szCs w:val="32"/>
        </w:rPr>
        <w:t>万元，主要是用于</w:t>
      </w:r>
      <w:r>
        <w:rPr>
          <w:rFonts w:hint="eastAsia" w:ascii="仿宋_GB2312" w:hAnsi="宋体" w:eastAsia="仿宋_GB2312" w:cs="宋体"/>
          <w:color w:val="000000" w:themeColor="text1"/>
          <w:kern w:val="0"/>
          <w:sz w:val="32"/>
          <w:szCs w:val="32"/>
          <w:lang w:val="en-US" w:eastAsia="zh-CN" w:bidi="ar-SA"/>
          <w14:textFill>
            <w14:solidFill>
              <w14:schemeClr w14:val="tx1"/>
            </w14:solidFill>
          </w14:textFill>
        </w:rPr>
        <w:t>业务费，农村基础设施建设支出</w:t>
      </w:r>
      <w:r>
        <w:rPr>
          <w:rFonts w:eastAsia="仿宋_GB2312"/>
          <w:sz w:val="32"/>
          <w:szCs w:val="32"/>
        </w:rPr>
        <w:t>。</w:t>
      </w:r>
    </w:p>
    <w:p>
      <w:pPr>
        <w:spacing w:line="600" w:lineRule="exact"/>
        <w:ind w:firstLine="640" w:firstLineChars="200"/>
        <w:outlineLvl w:val="2"/>
        <w:rPr>
          <w:rFonts w:eastAsia="黑体" w:cs="黑体"/>
          <w:sz w:val="32"/>
          <w:szCs w:val="36"/>
        </w:rPr>
      </w:pPr>
      <w:r>
        <w:rPr>
          <w:rFonts w:hint="eastAsia" w:eastAsia="黑体" w:cs="黑体"/>
          <w:sz w:val="32"/>
          <w:szCs w:val="36"/>
        </w:rPr>
        <w:t>九、国有资本经营预算支出预算情况说明</w:t>
      </w:r>
    </w:p>
    <w:p>
      <w:pPr>
        <w:spacing w:line="600" w:lineRule="exact"/>
        <w:ind w:firstLine="640" w:firstLineChars="200"/>
        <w:rPr>
          <w:rFonts w:hint="eastAsia" w:eastAsia="仿宋_GB2312" w:cstheme="minorBidi"/>
          <w:sz w:val="32"/>
          <w:szCs w:val="32"/>
        </w:rPr>
      </w:pPr>
      <w:r>
        <w:rPr>
          <w:rFonts w:hint="eastAsia" w:ascii="仿宋_GB2312" w:eastAsia="仿宋_GB2312"/>
          <w:sz w:val="32"/>
          <w:szCs w:val="32"/>
          <w:lang w:val="en-US" w:eastAsia="zh-CN"/>
        </w:rPr>
        <w:t>莫力达瓦达斡尔族自治旗尼尔基镇人民政府</w:t>
      </w:r>
      <w:r>
        <w:rPr>
          <w:rFonts w:hint="eastAsia" w:ascii="仿宋_GB2312" w:hAnsi="仿宋_GB2312" w:eastAsia="仿宋_GB2312" w:cs="仿宋"/>
          <w:sz w:val="32"/>
          <w:szCs w:val="32"/>
          <w:lang w:val="en-US" w:eastAsia="zh-CN"/>
        </w:rPr>
        <w:t>2023</w:t>
      </w:r>
      <w:r>
        <w:rPr>
          <w:rFonts w:eastAsia="仿宋_GB2312"/>
          <w:sz w:val="32"/>
          <w:szCs w:val="32"/>
        </w:rPr>
        <w:t>年度</w:t>
      </w:r>
      <w:r>
        <w:rPr>
          <w:rFonts w:hint="eastAsia" w:eastAsia="仿宋_GB2312" w:cstheme="minorBidi"/>
          <w:sz w:val="32"/>
          <w:szCs w:val="32"/>
        </w:rPr>
        <w:t>国有资本经营预算支出</w:t>
      </w:r>
      <w:r>
        <w:rPr>
          <w:rFonts w:hint="eastAsia" w:eastAsia="仿宋_GB2312" w:cstheme="minorBidi"/>
          <w:sz w:val="32"/>
          <w:szCs w:val="32"/>
          <w:u w:val="single"/>
        </w:rPr>
        <w:tab/>
      </w:r>
      <w:r>
        <w:rPr>
          <w:rFonts w:hint="eastAsia" w:eastAsia="仿宋_GB2312" w:cstheme="minorBidi"/>
          <w:sz w:val="32"/>
          <w:szCs w:val="32"/>
          <w:u w:val="single"/>
          <w:lang w:val="en-US" w:eastAsia="zh-CN"/>
        </w:rPr>
        <w:t>0</w:t>
      </w:r>
      <w:r>
        <w:rPr>
          <w:rFonts w:hint="eastAsia" w:eastAsia="仿宋_GB2312" w:cstheme="minorBidi"/>
          <w:sz w:val="32"/>
          <w:szCs w:val="32"/>
          <w:u w:val="single"/>
        </w:rPr>
        <w:t xml:space="preserve">  </w:t>
      </w:r>
      <w:r>
        <w:rPr>
          <w:rFonts w:hint="eastAsia" w:eastAsia="仿宋_GB2312" w:cstheme="minorBidi"/>
          <w:sz w:val="32"/>
          <w:szCs w:val="32"/>
        </w:rPr>
        <w:t>万元。与上年相比增加（减少）</w:t>
      </w:r>
      <w:r>
        <w:rPr>
          <w:rFonts w:hint="eastAsia" w:eastAsia="仿宋_GB2312" w:cstheme="minorBidi"/>
          <w:sz w:val="32"/>
          <w:szCs w:val="32"/>
          <w:u w:val="single"/>
        </w:rPr>
        <w:tab/>
      </w:r>
      <w:r>
        <w:rPr>
          <w:rFonts w:hint="eastAsia" w:eastAsia="仿宋_GB2312" w:cstheme="minorBidi"/>
          <w:sz w:val="32"/>
          <w:szCs w:val="32"/>
          <w:u w:val="single"/>
        </w:rPr>
        <w:t xml:space="preserve"> </w:t>
      </w:r>
      <w:r>
        <w:rPr>
          <w:rFonts w:hint="eastAsia" w:eastAsia="仿宋_GB2312" w:cstheme="minorBidi"/>
          <w:sz w:val="32"/>
          <w:szCs w:val="32"/>
          <w:u w:val="single"/>
          <w:lang w:val="en-US" w:eastAsia="zh-CN"/>
        </w:rPr>
        <w:t>0</w:t>
      </w:r>
      <w:r>
        <w:rPr>
          <w:rFonts w:hint="eastAsia" w:eastAsia="仿宋_GB2312" w:cstheme="minorBidi"/>
          <w:sz w:val="32"/>
          <w:szCs w:val="32"/>
          <w:u w:val="single"/>
        </w:rPr>
        <w:t xml:space="preserve"> </w:t>
      </w:r>
      <w:r>
        <w:rPr>
          <w:rFonts w:hint="eastAsia" w:eastAsia="仿宋_GB2312" w:cstheme="minorBidi"/>
          <w:sz w:val="32"/>
          <w:szCs w:val="32"/>
        </w:rPr>
        <w:t>万元，增长（减少）</w:t>
      </w:r>
      <w:r>
        <w:rPr>
          <w:rFonts w:hint="eastAsia" w:eastAsia="仿宋_GB2312" w:cstheme="minorBidi"/>
          <w:sz w:val="32"/>
          <w:szCs w:val="32"/>
          <w:u w:val="single"/>
        </w:rPr>
        <w:tab/>
      </w:r>
      <w:r>
        <w:rPr>
          <w:rFonts w:hint="eastAsia" w:eastAsia="仿宋_GB2312" w:cstheme="minorBidi"/>
          <w:sz w:val="32"/>
          <w:szCs w:val="32"/>
          <w:u w:val="single"/>
        </w:rPr>
        <w:t xml:space="preserve"> </w:t>
      </w:r>
      <w:r>
        <w:rPr>
          <w:rFonts w:hint="eastAsia" w:eastAsia="仿宋_GB2312" w:cstheme="minorBidi"/>
          <w:sz w:val="32"/>
          <w:szCs w:val="32"/>
          <w:u w:val="single"/>
          <w:lang w:val="en-US" w:eastAsia="zh-CN"/>
        </w:rPr>
        <w:t>0</w:t>
      </w:r>
      <w:r>
        <w:rPr>
          <w:rFonts w:hint="eastAsia" w:eastAsia="仿宋_GB2312" w:cstheme="minorBidi"/>
          <w:sz w:val="32"/>
          <w:szCs w:val="32"/>
          <w:u w:val="single"/>
        </w:rPr>
        <w:t xml:space="preserve"> </w:t>
      </w:r>
      <w:r>
        <w:rPr>
          <w:rFonts w:hint="eastAsia" w:ascii="仿宋_GB2312" w:hAnsi="仿宋_GB2312" w:eastAsia="仿宋_GB2312" w:cstheme="minorBidi"/>
          <w:sz w:val="32"/>
          <w:szCs w:val="32"/>
        </w:rPr>
        <w:t>%</w:t>
      </w:r>
      <w:r>
        <w:rPr>
          <w:rFonts w:hint="eastAsia" w:eastAsia="仿宋_GB2312" w:cstheme="minorBidi"/>
          <w:sz w:val="32"/>
          <w:szCs w:val="32"/>
        </w:rPr>
        <w:t>。主要原因本部门（单位）无国有资本经营预算支出。</w:t>
      </w:r>
    </w:p>
    <w:p>
      <w:pPr>
        <w:spacing w:line="600" w:lineRule="exact"/>
        <w:ind w:firstLine="640" w:firstLineChars="200"/>
        <w:outlineLvl w:val="2"/>
        <w:rPr>
          <w:rFonts w:eastAsia="黑体" w:cs="黑体"/>
          <w:sz w:val="32"/>
          <w:szCs w:val="36"/>
        </w:rPr>
      </w:pPr>
      <w:r>
        <w:rPr>
          <w:rFonts w:hint="eastAsia" w:eastAsia="黑体" w:cs="黑体"/>
          <w:sz w:val="32"/>
          <w:szCs w:val="36"/>
        </w:rPr>
        <w:t>十、项目支出预算情况说明</w:t>
      </w:r>
    </w:p>
    <w:p>
      <w:pPr>
        <w:spacing w:line="600" w:lineRule="exact"/>
        <w:ind w:firstLine="640" w:firstLineChars="200"/>
        <w:rPr>
          <w:rFonts w:eastAsia="仿宋_GB2312"/>
          <w:sz w:val="32"/>
          <w:szCs w:val="32"/>
        </w:rPr>
      </w:pPr>
      <w:r>
        <w:rPr>
          <w:rFonts w:hint="eastAsia" w:ascii="仿宋_GB2312" w:eastAsia="仿宋_GB2312"/>
          <w:sz w:val="32"/>
          <w:szCs w:val="32"/>
          <w:lang w:val="en-US" w:eastAsia="zh-CN"/>
        </w:rPr>
        <w:t>莫力达瓦达斡尔族自治旗尼尔基镇人民政府</w:t>
      </w:r>
      <w:r>
        <w:rPr>
          <w:rFonts w:hint="eastAsia" w:ascii="仿宋_GB2312" w:hAnsi="仿宋_GB2312" w:eastAsia="仿宋_GB2312" w:cs="仿宋"/>
          <w:sz w:val="32"/>
          <w:szCs w:val="32"/>
          <w:lang w:val="en-US" w:eastAsia="zh-CN"/>
        </w:rPr>
        <w:t>2023</w:t>
      </w:r>
      <w:r>
        <w:rPr>
          <w:rFonts w:eastAsia="仿宋_GB2312"/>
          <w:sz w:val="32"/>
          <w:szCs w:val="32"/>
        </w:rPr>
        <w:t>年度预算安排项目</w:t>
      </w:r>
      <w:r>
        <w:rPr>
          <w:rFonts w:eastAsia="仿宋_GB2312"/>
          <w:sz w:val="32"/>
          <w:szCs w:val="32"/>
          <w:u w:val="single"/>
        </w:rPr>
        <w:tab/>
      </w:r>
      <w:r>
        <w:rPr>
          <w:rFonts w:hint="eastAsia" w:eastAsia="仿宋_GB2312"/>
          <w:sz w:val="32"/>
          <w:szCs w:val="32"/>
          <w:u w:val="single"/>
          <w:lang w:val="en-US" w:eastAsia="zh-CN"/>
        </w:rPr>
        <w:t>6</w:t>
      </w:r>
      <w:r>
        <w:rPr>
          <w:rFonts w:eastAsia="仿宋_GB2312"/>
          <w:sz w:val="32"/>
          <w:szCs w:val="32"/>
          <w:u w:val="single"/>
        </w:rPr>
        <w:t xml:space="preserve">   </w:t>
      </w:r>
      <w:r>
        <w:rPr>
          <w:rFonts w:eastAsia="仿宋_GB2312"/>
          <w:sz w:val="32"/>
          <w:szCs w:val="32"/>
        </w:rPr>
        <w:t>个，项目预算总金额</w:t>
      </w:r>
      <w:r>
        <w:rPr>
          <w:rFonts w:eastAsia="仿宋_GB2312"/>
          <w:sz w:val="32"/>
          <w:szCs w:val="32"/>
          <w:u w:val="single"/>
        </w:rPr>
        <w:tab/>
      </w:r>
      <w:r>
        <w:rPr>
          <w:rFonts w:hint="eastAsia" w:eastAsia="仿宋_GB2312"/>
          <w:sz w:val="32"/>
          <w:szCs w:val="32"/>
          <w:u w:val="single"/>
          <w:lang w:val="en-US" w:eastAsia="zh-CN"/>
        </w:rPr>
        <w:t>1540.52</w:t>
      </w:r>
      <w:r>
        <w:rPr>
          <w:rFonts w:eastAsia="仿宋_GB2312"/>
          <w:sz w:val="32"/>
          <w:szCs w:val="32"/>
          <w:u w:val="single"/>
        </w:rPr>
        <w:t xml:space="preserve"> </w:t>
      </w:r>
      <w:r>
        <w:rPr>
          <w:rFonts w:eastAsia="仿宋_GB2312"/>
          <w:sz w:val="32"/>
          <w:szCs w:val="32"/>
        </w:rPr>
        <w:t>万元。其中，财政本年拨款金额</w:t>
      </w:r>
      <w:r>
        <w:rPr>
          <w:rFonts w:eastAsia="仿宋_GB2312"/>
          <w:sz w:val="32"/>
          <w:szCs w:val="32"/>
          <w:u w:val="single"/>
        </w:rPr>
        <w:t xml:space="preserve">  </w:t>
      </w:r>
      <w:r>
        <w:rPr>
          <w:rFonts w:hint="eastAsia" w:eastAsia="仿宋_GB2312"/>
          <w:sz w:val="32"/>
          <w:szCs w:val="32"/>
          <w:u w:val="single"/>
          <w:lang w:val="en-US" w:eastAsia="zh-CN"/>
        </w:rPr>
        <w:t>1504.92</w:t>
      </w:r>
      <w:r>
        <w:rPr>
          <w:rFonts w:eastAsia="仿宋_GB2312"/>
          <w:sz w:val="32"/>
          <w:szCs w:val="32"/>
          <w:u w:val="single"/>
        </w:rPr>
        <w:t xml:space="preserve"> </w:t>
      </w:r>
      <w:r>
        <w:rPr>
          <w:rFonts w:eastAsia="仿宋_GB2312"/>
          <w:sz w:val="32"/>
          <w:szCs w:val="32"/>
        </w:rPr>
        <w:t>万元，财政拨款结转结余</w:t>
      </w:r>
      <w:r>
        <w:rPr>
          <w:rFonts w:eastAsia="仿宋_GB2312"/>
          <w:sz w:val="32"/>
          <w:szCs w:val="32"/>
          <w:u w:val="single"/>
        </w:rPr>
        <w:tab/>
      </w:r>
      <w:r>
        <w:rPr>
          <w:rFonts w:eastAsia="仿宋_GB2312"/>
          <w:sz w:val="32"/>
          <w:szCs w:val="32"/>
          <w:u w:val="single"/>
        </w:rPr>
        <w:t xml:space="preserve">  </w:t>
      </w:r>
      <w:r>
        <w:rPr>
          <w:rFonts w:hint="eastAsia" w:eastAsia="仿宋_GB2312"/>
          <w:sz w:val="32"/>
          <w:szCs w:val="32"/>
          <w:u w:val="single"/>
          <w:lang w:val="en-US" w:eastAsia="zh-CN"/>
        </w:rPr>
        <w:t>35.60</w:t>
      </w:r>
      <w:r>
        <w:rPr>
          <w:rFonts w:eastAsia="仿宋_GB2312"/>
          <w:sz w:val="32"/>
          <w:szCs w:val="32"/>
          <w:u w:val="single"/>
        </w:rPr>
        <w:t xml:space="preserve">  </w:t>
      </w:r>
      <w:r>
        <w:rPr>
          <w:rFonts w:eastAsia="仿宋_GB2312"/>
          <w:sz w:val="32"/>
          <w:szCs w:val="32"/>
        </w:rPr>
        <w:t>万元，财政专户管理资金</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sz w:val="32"/>
          <w:szCs w:val="32"/>
        </w:rPr>
        <w:t>万元，单位资金</w:t>
      </w:r>
      <w:r>
        <w:rPr>
          <w:rFonts w:eastAsia="仿宋_GB2312"/>
          <w:sz w:val="32"/>
          <w:szCs w:val="32"/>
          <w:u w:val="single"/>
        </w:rPr>
        <w:tab/>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sz w:val="32"/>
          <w:szCs w:val="32"/>
        </w:rPr>
        <w:t>万元。</w:t>
      </w:r>
    </w:p>
    <w:p>
      <w:pPr>
        <w:spacing w:line="600" w:lineRule="exact"/>
        <w:ind w:firstLine="640" w:firstLineChars="200"/>
        <w:outlineLvl w:val="2"/>
        <w:rPr>
          <w:rFonts w:eastAsia="黑体" w:cs="黑体"/>
          <w:sz w:val="32"/>
          <w:szCs w:val="36"/>
        </w:rPr>
      </w:pPr>
      <w:r>
        <w:rPr>
          <w:rFonts w:hint="eastAsia" w:eastAsia="黑体" w:cs="黑体"/>
          <w:sz w:val="32"/>
          <w:szCs w:val="36"/>
        </w:rPr>
        <w:t>十一、机构运行经费支出预算情况说明</w:t>
      </w:r>
    </w:p>
    <w:p>
      <w:pPr>
        <w:spacing w:line="600" w:lineRule="exact"/>
        <w:ind w:firstLine="640" w:firstLineChars="200"/>
        <w:rPr>
          <w:rFonts w:eastAsia="仿宋_GB2312" w:cstheme="minorBidi"/>
          <w:sz w:val="32"/>
          <w:szCs w:val="32"/>
        </w:rPr>
      </w:pPr>
      <w:r>
        <w:rPr>
          <w:rFonts w:hint="eastAsia" w:ascii="仿宋_GB2312" w:eastAsia="仿宋_GB2312"/>
          <w:sz w:val="32"/>
          <w:szCs w:val="32"/>
          <w:lang w:val="en-US" w:eastAsia="zh-CN"/>
        </w:rPr>
        <w:t>莫力达瓦达斡尔族自治旗尼尔基镇人民政府</w:t>
      </w:r>
      <w:r>
        <w:rPr>
          <w:rFonts w:hint="eastAsia" w:ascii="仿宋_GB2312" w:hAnsi="仿宋_GB2312" w:eastAsia="仿宋_GB2312" w:cs="仿宋"/>
          <w:sz w:val="32"/>
          <w:szCs w:val="32"/>
          <w:lang w:val="en-US" w:eastAsia="zh-CN"/>
        </w:rPr>
        <w:t>2023</w:t>
      </w:r>
      <w:r>
        <w:rPr>
          <w:rFonts w:eastAsia="仿宋_GB2312"/>
          <w:sz w:val="32"/>
          <w:szCs w:val="32"/>
        </w:rPr>
        <w:t>年度</w:t>
      </w:r>
      <w:r>
        <w:rPr>
          <w:rFonts w:hint="eastAsia" w:eastAsia="仿宋_GB2312"/>
          <w:sz w:val="32"/>
          <w:szCs w:val="32"/>
        </w:rPr>
        <w:t>机构</w:t>
      </w:r>
      <w:r>
        <w:rPr>
          <w:rFonts w:eastAsia="仿宋_GB2312"/>
          <w:sz w:val="32"/>
          <w:szCs w:val="32"/>
        </w:rPr>
        <w:t>运行经费预算支出</w:t>
      </w:r>
      <w:r>
        <w:rPr>
          <w:rFonts w:hint="eastAsia" w:eastAsia="仿宋_GB2312"/>
          <w:sz w:val="32"/>
          <w:szCs w:val="32"/>
          <w:u w:val="single"/>
          <w:lang w:val="en-US" w:eastAsia="zh-CN"/>
        </w:rPr>
        <w:t>469.57</w:t>
      </w:r>
      <w:r>
        <w:rPr>
          <w:rFonts w:eastAsia="仿宋_GB2312"/>
          <w:sz w:val="32"/>
          <w:szCs w:val="32"/>
          <w:u w:val="single"/>
        </w:rPr>
        <w:tab/>
      </w:r>
      <w:r>
        <w:rPr>
          <w:rFonts w:eastAsia="仿宋_GB2312"/>
          <w:sz w:val="32"/>
          <w:szCs w:val="32"/>
        </w:rPr>
        <w:t>万元</w:t>
      </w:r>
      <w:r>
        <w:rPr>
          <w:rFonts w:hint="eastAsia" w:eastAsia="仿宋_GB2312" w:cstheme="minorBidi"/>
          <w:sz w:val="32"/>
          <w:szCs w:val="32"/>
        </w:rPr>
        <w:t>，</w:t>
      </w:r>
      <w:r>
        <w:rPr>
          <w:rFonts w:eastAsia="仿宋_GB2312"/>
          <w:color w:val="000000" w:themeColor="text1"/>
          <w:sz w:val="32"/>
          <w:szCs w:val="32"/>
          <w14:textFill>
            <w14:solidFill>
              <w14:schemeClr w14:val="tx1"/>
            </w14:solidFill>
          </w14:textFill>
        </w:rPr>
        <w:t>与</w:t>
      </w:r>
      <w:r>
        <w:rPr>
          <w:rFonts w:eastAsia="仿宋_GB2312"/>
          <w:sz w:val="32"/>
          <w:szCs w:val="32"/>
        </w:rPr>
        <w:t>上年相比</w:t>
      </w:r>
      <w:r>
        <w:rPr>
          <w:rFonts w:hint="eastAsia" w:eastAsia="仿宋_GB2312"/>
          <w:sz w:val="32"/>
          <w:szCs w:val="32"/>
          <w:lang w:eastAsia="zh-CN"/>
        </w:rPr>
        <w:t>减少</w:t>
      </w:r>
      <w:r>
        <w:rPr>
          <w:rFonts w:eastAsia="仿宋_GB2312"/>
          <w:sz w:val="32"/>
          <w:szCs w:val="32"/>
          <w:u w:val="single"/>
        </w:rPr>
        <w:tab/>
      </w:r>
      <w:r>
        <w:rPr>
          <w:rFonts w:eastAsia="仿宋_GB2312"/>
          <w:sz w:val="32"/>
          <w:szCs w:val="32"/>
          <w:u w:val="single"/>
        </w:rPr>
        <w:t xml:space="preserve"> </w:t>
      </w:r>
      <w:r>
        <w:rPr>
          <w:rFonts w:hint="eastAsia" w:eastAsia="仿宋_GB2312"/>
          <w:sz w:val="32"/>
          <w:szCs w:val="32"/>
          <w:u w:val="single"/>
          <w:lang w:val="en-US" w:eastAsia="zh-CN"/>
        </w:rPr>
        <w:t>58.32</w:t>
      </w:r>
      <w:r>
        <w:rPr>
          <w:rFonts w:eastAsia="仿宋_GB2312"/>
          <w:sz w:val="32"/>
          <w:szCs w:val="32"/>
          <w:u w:val="single"/>
        </w:rPr>
        <w:t xml:space="preserve"> </w:t>
      </w:r>
      <w:r>
        <w:rPr>
          <w:rFonts w:eastAsia="仿宋_GB2312"/>
          <w:sz w:val="32"/>
          <w:szCs w:val="32"/>
        </w:rPr>
        <w:t>万元，减少</w:t>
      </w:r>
      <w:r>
        <w:rPr>
          <w:rFonts w:eastAsia="仿宋_GB2312"/>
          <w:sz w:val="32"/>
          <w:szCs w:val="32"/>
          <w:u w:val="single"/>
        </w:rPr>
        <w:tab/>
      </w:r>
      <w:r>
        <w:rPr>
          <w:rFonts w:hint="eastAsia" w:eastAsia="仿宋_GB2312"/>
          <w:sz w:val="32"/>
          <w:szCs w:val="32"/>
          <w:u w:val="single"/>
          <w:lang w:val="en-US" w:eastAsia="zh-CN"/>
        </w:rPr>
        <w:t>11.05</w:t>
      </w:r>
      <w:r>
        <w:rPr>
          <w:rFonts w:eastAsia="仿宋_GB2312"/>
          <w:sz w:val="32"/>
          <w:szCs w:val="32"/>
          <w:u w:val="single"/>
        </w:rPr>
        <w:t xml:space="preserve">  </w:t>
      </w:r>
      <w:r>
        <w:rPr>
          <w:rFonts w:hint="eastAsia" w:ascii="仿宋_GB2312" w:hAnsi="仿宋_GB2312" w:eastAsia="仿宋_GB2312"/>
          <w:sz w:val="32"/>
          <w:szCs w:val="32"/>
        </w:rPr>
        <w:t>%</w:t>
      </w:r>
      <w:r>
        <w:rPr>
          <w:rFonts w:eastAsia="仿宋_GB2312"/>
          <w:sz w:val="32"/>
          <w:szCs w:val="32"/>
        </w:rPr>
        <w:t>。主要原因是：</w:t>
      </w:r>
      <w:r>
        <w:rPr>
          <w:rFonts w:hint="eastAsia" w:ascii="仿宋_GB2312" w:hAnsi="仿宋_GB2312" w:eastAsia="仿宋_GB2312"/>
          <w:sz w:val="32"/>
          <w:szCs w:val="32"/>
          <w:lang w:eastAsia="zh-CN"/>
        </w:rPr>
        <w:t>节约开支</w:t>
      </w:r>
      <w:r>
        <w:rPr>
          <w:rFonts w:eastAsia="仿宋_GB2312"/>
          <w:sz w:val="32"/>
          <w:szCs w:val="32"/>
        </w:rPr>
        <w:t>。</w:t>
      </w:r>
    </w:p>
    <w:p>
      <w:pPr>
        <w:spacing w:line="600" w:lineRule="exact"/>
        <w:ind w:firstLine="640" w:firstLineChars="200"/>
        <w:outlineLvl w:val="2"/>
        <w:rPr>
          <w:rFonts w:eastAsia="黑体" w:cs="黑体"/>
          <w:b/>
          <w:bCs/>
          <w:sz w:val="32"/>
          <w:szCs w:val="36"/>
        </w:rPr>
      </w:pPr>
      <w:r>
        <w:rPr>
          <w:rFonts w:hint="eastAsia" w:eastAsia="黑体" w:cs="黑体"/>
          <w:sz w:val="32"/>
          <w:szCs w:val="36"/>
        </w:rPr>
        <w:t>十二、政府采购支出预算情况说明</w:t>
      </w:r>
    </w:p>
    <w:p>
      <w:pPr>
        <w:spacing w:line="600" w:lineRule="exact"/>
        <w:ind w:firstLine="640" w:firstLineChars="200"/>
        <w:rPr>
          <w:rFonts w:eastAsia="仿宋_GB2312"/>
          <w:sz w:val="32"/>
          <w:szCs w:val="32"/>
        </w:rPr>
      </w:pPr>
      <w:r>
        <w:rPr>
          <w:rFonts w:hint="eastAsia" w:ascii="仿宋_GB2312" w:eastAsia="仿宋_GB2312"/>
          <w:sz w:val="32"/>
          <w:szCs w:val="32"/>
          <w:lang w:val="en-US" w:eastAsia="zh-CN"/>
        </w:rPr>
        <w:t>莫力达瓦达斡尔族自治旗尼尔基镇人民政府</w:t>
      </w:r>
      <w:r>
        <w:rPr>
          <w:rFonts w:hint="eastAsia" w:ascii="仿宋_GB2312" w:hAnsi="仿宋_GB2312" w:eastAsia="仿宋_GB2312" w:cs="仿宋"/>
          <w:sz w:val="32"/>
          <w:szCs w:val="32"/>
          <w:lang w:val="en-US" w:eastAsia="zh-CN"/>
        </w:rPr>
        <w:t>2023</w:t>
      </w:r>
      <w:r>
        <w:rPr>
          <w:rFonts w:eastAsia="仿宋_GB2312"/>
          <w:sz w:val="32"/>
          <w:szCs w:val="32"/>
        </w:rPr>
        <w:t>年度政府采购支出预算总额</w:t>
      </w:r>
      <w:r>
        <w:rPr>
          <w:rFonts w:eastAsia="仿宋_GB2312"/>
          <w:sz w:val="32"/>
          <w:szCs w:val="32"/>
          <w:u w:val="single"/>
        </w:rPr>
        <w:tab/>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sz w:val="32"/>
          <w:szCs w:val="32"/>
        </w:rPr>
        <w:t>万元，其中：拟采购货物支出</w:t>
      </w:r>
      <w:r>
        <w:rPr>
          <w:rFonts w:eastAsia="仿宋_GB2312"/>
          <w:sz w:val="32"/>
          <w:szCs w:val="32"/>
          <w:u w:val="single"/>
        </w:rPr>
        <w:tab/>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sz w:val="32"/>
          <w:szCs w:val="32"/>
        </w:rPr>
        <w:t>万元、拟采购工程支出</w:t>
      </w:r>
      <w:r>
        <w:rPr>
          <w:rFonts w:eastAsia="仿宋_GB2312"/>
          <w:sz w:val="32"/>
          <w:szCs w:val="32"/>
          <w:u w:val="single"/>
        </w:rPr>
        <w:tab/>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sz w:val="32"/>
          <w:szCs w:val="32"/>
        </w:rPr>
        <w:t>万元、拟购买服务支出</w:t>
      </w:r>
      <w:r>
        <w:rPr>
          <w:rFonts w:eastAsia="仿宋_GB2312"/>
          <w:sz w:val="32"/>
          <w:szCs w:val="32"/>
          <w:u w:val="single"/>
        </w:rPr>
        <w:tab/>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sz w:val="32"/>
          <w:szCs w:val="32"/>
        </w:rPr>
        <w:t>万元。</w:t>
      </w:r>
    </w:p>
    <w:p>
      <w:pPr>
        <w:spacing w:line="600" w:lineRule="exact"/>
        <w:ind w:firstLine="640" w:firstLineChars="200"/>
        <w:outlineLvl w:val="2"/>
        <w:rPr>
          <w:rFonts w:eastAsia="黑体" w:cs="黑体"/>
          <w:sz w:val="32"/>
          <w:szCs w:val="36"/>
        </w:rPr>
      </w:pPr>
      <w:r>
        <w:rPr>
          <w:rFonts w:hint="eastAsia" w:eastAsia="黑体" w:cs="黑体"/>
          <w:sz w:val="32"/>
          <w:szCs w:val="36"/>
        </w:rPr>
        <w:t>十三、国有资产占用情况说明</w:t>
      </w:r>
    </w:p>
    <w:p>
      <w:pPr>
        <w:spacing w:line="600" w:lineRule="exact"/>
        <w:ind w:firstLine="640" w:firstLineChars="200"/>
        <w:rPr>
          <w:rFonts w:eastAsia="仿宋_GB2312" w:cstheme="minorBidi"/>
          <w:sz w:val="32"/>
          <w:szCs w:val="32"/>
        </w:rPr>
      </w:pPr>
      <w:r>
        <w:rPr>
          <w:rFonts w:hint="eastAsia" w:ascii="仿宋_GB2312" w:eastAsia="仿宋_GB2312"/>
          <w:sz w:val="32"/>
          <w:szCs w:val="32"/>
          <w:lang w:val="en-US" w:eastAsia="zh-CN"/>
        </w:rPr>
        <w:t>莫力达瓦达斡尔族自治旗尼尔基镇人民政府</w:t>
      </w:r>
      <w:r>
        <w:rPr>
          <w:rFonts w:eastAsia="仿宋_GB2312"/>
          <w:sz w:val="32"/>
          <w:szCs w:val="32"/>
        </w:rPr>
        <w:t>共有车辆</w:t>
      </w:r>
      <w:r>
        <w:rPr>
          <w:rFonts w:eastAsia="仿宋_GB2312"/>
          <w:sz w:val="32"/>
          <w:szCs w:val="32"/>
          <w:u w:val="single"/>
        </w:rPr>
        <w:tab/>
      </w:r>
      <w:r>
        <w:rPr>
          <w:rFonts w:hint="eastAsia" w:eastAsia="仿宋_GB2312"/>
          <w:sz w:val="32"/>
          <w:szCs w:val="32"/>
          <w:u w:val="single"/>
          <w:lang w:val="en-US" w:eastAsia="zh-CN"/>
        </w:rPr>
        <w:t>98</w:t>
      </w:r>
      <w:r>
        <w:rPr>
          <w:rFonts w:eastAsia="仿宋_GB2312"/>
          <w:sz w:val="32"/>
          <w:szCs w:val="32"/>
          <w:u w:val="single"/>
        </w:rPr>
        <w:t xml:space="preserve">  </w:t>
      </w:r>
      <w:r>
        <w:rPr>
          <w:rFonts w:eastAsia="仿宋_GB2312"/>
          <w:sz w:val="32"/>
          <w:szCs w:val="32"/>
        </w:rPr>
        <w:t>辆，其中，一般公务用车</w:t>
      </w:r>
      <w:r>
        <w:rPr>
          <w:rFonts w:eastAsia="仿宋_GB2312"/>
          <w:sz w:val="32"/>
          <w:szCs w:val="32"/>
          <w:u w:val="single"/>
        </w:rPr>
        <w:tab/>
      </w:r>
      <w:r>
        <w:rPr>
          <w:rFonts w:hint="eastAsia" w:eastAsia="仿宋_GB2312"/>
          <w:sz w:val="32"/>
          <w:szCs w:val="32"/>
          <w:u w:val="single"/>
          <w:lang w:val="en-US" w:eastAsia="zh-CN"/>
        </w:rPr>
        <w:t>95</w:t>
      </w:r>
      <w:r>
        <w:rPr>
          <w:rFonts w:eastAsia="仿宋_GB2312"/>
          <w:sz w:val="32"/>
          <w:szCs w:val="32"/>
          <w:u w:val="single"/>
        </w:rPr>
        <w:t xml:space="preserve">  </w:t>
      </w:r>
      <w:r>
        <w:rPr>
          <w:rFonts w:eastAsia="仿宋_GB2312"/>
          <w:sz w:val="32"/>
          <w:szCs w:val="32"/>
        </w:rPr>
        <w:t>辆、执法执勤用车</w:t>
      </w:r>
      <w:r>
        <w:rPr>
          <w:rFonts w:eastAsia="仿宋_GB2312"/>
          <w:sz w:val="32"/>
          <w:szCs w:val="32"/>
          <w:u w:val="single"/>
        </w:rPr>
        <w:tab/>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sz w:val="32"/>
          <w:szCs w:val="32"/>
        </w:rPr>
        <w:t>辆、特种专业技术用车</w:t>
      </w:r>
      <w:r>
        <w:rPr>
          <w:rFonts w:eastAsia="仿宋_GB2312"/>
          <w:sz w:val="32"/>
          <w:szCs w:val="32"/>
          <w:u w:val="single"/>
        </w:rPr>
        <w:tab/>
      </w:r>
      <w:r>
        <w:rPr>
          <w:rFonts w:hint="eastAsia" w:eastAsia="仿宋_GB2312"/>
          <w:sz w:val="32"/>
          <w:szCs w:val="32"/>
          <w:u w:val="single"/>
          <w:lang w:val="en-US" w:eastAsia="zh-CN"/>
        </w:rPr>
        <w:t>1</w:t>
      </w:r>
      <w:r>
        <w:rPr>
          <w:rFonts w:eastAsia="仿宋_GB2312"/>
          <w:sz w:val="32"/>
          <w:szCs w:val="32"/>
          <w:u w:val="single"/>
        </w:rPr>
        <w:t xml:space="preserve">  </w:t>
      </w:r>
      <w:r>
        <w:rPr>
          <w:rFonts w:eastAsia="仿宋_GB2312"/>
          <w:sz w:val="32"/>
          <w:szCs w:val="32"/>
        </w:rPr>
        <w:t>辆、业务用车</w:t>
      </w:r>
      <w:r>
        <w:rPr>
          <w:rFonts w:eastAsia="仿宋_GB2312"/>
          <w:sz w:val="32"/>
          <w:szCs w:val="32"/>
          <w:u w:val="single"/>
        </w:rPr>
        <w:tab/>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sz w:val="32"/>
          <w:szCs w:val="32"/>
        </w:rPr>
        <w:t>辆、其他用车</w:t>
      </w:r>
      <w:r>
        <w:rPr>
          <w:rFonts w:eastAsia="仿宋_GB2312"/>
          <w:sz w:val="32"/>
          <w:szCs w:val="32"/>
          <w:u w:val="single"/>
        </w:rPr>
        <w:tab/>
      </w:r>
      <w:r>
        <w:rPr>
          <w:rFonts w:hint="eastAsia" w:eastAsia="仿宋_GB2312"/>
          <w:sz w:val="32"/>
          <w:szCs w:val="32"/>
          <w:u w:val="single"/>
          <w:lang w:val="en-US" w:eastAsia="zh-CN"/>
        </w:rPr>
        <w:t>2</w:t>
      </w:r>
      <w:r>
        <w:rPr>
          <w:rFonts w:eastAsia="仿宋_GB2312"/>
          <w:sz w:val="32"/>
          <w:szCs w:val="32"/>
          <w:u w:val="single"/>
        </w:rPr>
        <w:t xml:space="preserve">  </w:t>
      </w:r>
      <w:r>
        <w:rPr>
          <w:rFonts w:eastAsia="仿宋_GB2312"/>
          <w:sz w:val="32"/>
          <w:szCs w:val="32"/>
        </w:rPr>
        <w:t>辆等。单价50万元（含）以上的通用设备</w:t>
      </w:r>
      <w:r>
        <w:rPr>
          <w:rFonts w:eastAsia="仿宋_GB2312"/>
          <w:sz w:val="32"/>
          <w:szCs w:val="32"/>
          <w:u w:val="single"/>
        </w:rPr>
        <w:tab/>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sz w:val="32"/>
          <w:szCs w:val="32"/>
        </w:rPr>
        <w:t>台（套），单价100万元（含）以上的专用设备</w:t>
      </w:r>
      <w:r>
        <w:rPr>
          <w:rFonts w:eastAsia="仿宋_GB2312"/>
          <w:sz w:val="32"/>
          <w:szCs w:val="32"/>
          <w:u w:val="single"/>
        </w:rPr>
        <w:tab/>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sz w:val="32"/>
          <w:szCs w:val="32"/>
        </w:rPr>
        <w:t>台（套）。</w:t>
      </w:r>
    </w:p>
    <w:p>
      <w:pPr>
        <w:spacing w:line="600" w:lineRule="exact"/>
        <w:ind w:firstLine="640" w:firstLineChars="200"/>
        <w:outlineLvl w:val="2"/>
        <w:rPr>
          <w:rFonts w:eastAsia="黑体" w:cs="黑体"/>
          <w:sz w:val="32"/>
          <w:szCs w:val="36"/>
        </w:rPr>
      </w:pPr>
      <w:r>
        <w:rPr>
          <w:rFonts w:hint="eastAsia" w:eastAsia="黑体" w:cs="黑体"/>
          <w:sz w:val="32"/>
          <w:szCs w:val="36"/>
        </w:rPr>
        <w:t xml:space="preserve">十四、项目绩效目标情况说明 </w:t>
      </w:r>
    </w:p>
    <w:p>
      <w:pPr>
        <w:spacing w:line="600" w:lineRule="exact"/>
        <w:ind w:firstLine="640" w:firstLineChars="200"/>
        <w:rPr>
          <w:rFonts w:eastAsia="仿宋_GB2312" w:cstheme="minorBidi"/>
          <w:sz w:val="32"/>
          <w:szCs w:val="32"/>
        </w:rPr>
      </w:pPr>
      <w:r>
        <w:rPr>
          <w:rFonts w:hint="eastAsia" w:ascii="仿宋_GB2312" w:eastAsia="仿宋_GB2312"/>
          <w:sz w:val="32"/>
          <w:szCs w:val="32"/>
          <w:lang w:val="en-US" w:eastAsia="zh-CN"/>
        </w:rPr>
        <w:t>莫力达瓦达斡尔族自治旗尼尔基镇人民政府</w:t>
      </w:r>
      <w:r>
        <w:rPr>
          <w:rFonts w:hint="eastAsia" w:ascii="仿宋_GB2312" w:hAnsi="仿宋_GB2312" w:eastAsia="仿宋_GB2312" w:cs="仿宋"/>
          <w:sz w:val="32"/>
          <w:szCs w:val="32"/>
          <w:lang w:val="en-US" w:eastAsia="zh-CN"/>
        </w:rPr>
        <w:t>2023</w:t>
      </w:r>
      <w:r>
        <w:rPr>
          <w:rFonts w:eastAsia="仿宋_GB2312"/>
          <w:sz w:val="32"/>
          <w:szCs w:val="32"/>
        </w:rPr>
        <w:t>年度</w:t>
      </w:r>
      <w:r>
        <w:rPr>
          <w:rFonts w:hint="eastAsia" w:eastAsia="仿宋_GB2312" w:cstheme="minorBidi"/>
          <w:sz w:val="32"/>
          <w:szCs w:val="32"/>
        </w:rPr>
        <w:t>填报绩效目标的预算项目</w:t>
      </w:r>
      <w:r>
        <w:rPr>
          <w:rFonts w:hint="eastAsia" w:eastAsia="仿宋_GB2312" w:cstheme="minorBidi"/>
          <w:sz w:val="32"/>
          <w:szCs w:val="32"/>
          <w:u w:val="single"/>
        </w:rPr>
        <w:tab/>
      </w:r>
      <w:r>
        <w:rPr>
          <w:rFonts w:hint="eastAsia" w:eastAsia="仿宋_GB2312" w:cstheme="minorBidi"/>
          <w:sz w:val="32"/>
          <w:szCs w:val="32"/>
          <w:u w:val="single"/>
          <w:lang w:val="en-US" w:eastAsia="zh-CN"/>
        </w:rPr>
        <w:t>32</w:t>
      </w:r>
      <w:r>
        <w:rPr>
          <w:rFonts w:hint="eastAsia" w:eastAsia="仿宋_GB2312" w:cstheme="minorBidi"/>
          <w:sz w:val="32"/>
          <w:szCs w:val="32"/>
          <w:u w:val="single"/>
        </w:rPr>
        <w:t xml:space="preserve">  </w:t>
      </w:r>
      <w:r>
        <w:rPr>
          <w:rFonts w:hint="eastAsia" w:eastAsia="仿宋_GB2312" w:cstheme="minorBidi"/>
          <w:sz w:val="32"/>
          <w:szCs w:val="32"/>
        </w:rPr>
        <w:t>个，公开项目</w:t>
      </w:r>
      <w:r>
        <w:rPr>
          <w:rFonts w:hint="eastAsia" w:eastAsia="仿宋_GB2312" w:cstheme="minorBidi"/>
          <w:sz w:val="32"/>
          <w:szCs w:val="32"/>
          <w:u w:val="single"/>
        </w:rPr>
        <w:tab/>
      </w:r>
      <w:r>
        <w:rPr>
          <w:rFonts w:hint="eastAsia" w:eastAsia="仿宋_GB2312" w:cstheme="minorBidi"/>
          <w:sz w:val="32"/>
          <w:szCs w:val="32"/>
          <w:u w:val="single"/>
          <w:lang w:val="en-US" w:eastAsia="zh-CN"/>
        </w:rPr>
        <w:t>32</w:t>
      </w:r>
      <w:r>
        <w:rPr>
          <w:rFonts w:hint="eastAsia" w:eastAsia="仿宋_GB2312" w:cstheme="minorBidi"/>
          <w:sz w:val="32"/>
          <w:szCs w:val="32"/>
          <w:u w:val="single"/>
        </w:rPr>
        <w:t xml:space="preserve">  </w:t>
      </w:r>
      <w:r>
        <w:rPr>
          <w:rFonts w:hint="eastAsia" w:eastAsia="仿宋_GB2312" w:cstheme="minorBidi"/>
          <w:sz w:val="32"/>
          <w:szCs w:val="32"/>
        </w:rPr>
        <w:t>个，公开项目占全部预算项目的100</w:t>
      </w:r>
      <w:r>
        <w:rPr>
          <w:rFonts w:hint="eastAsia" w:ascii="仿宋_GB2312" w:hAnsi="仿宋_GB2312" w:eastAsia="仿宋_GB2312" w:cstheme="minorBidi"/>
          <w:sz w:val="32"/>
          <w:szCs w:val="32"/>
        </w:rPr>
        <w:t>%</w:t>
      </w:r>
      <w:r>
        <w:rPr>
          <w:rFonts w:hint="eastAsia" w:eastAsia="仿宋_GB2312" w:cstheme="minorBidi"/>
          <w:sz w:val="32"/>
          <w:szCs w:val="32"/>
        </w:rPr>
        <w:t>。公开填报绩效目标的项目预算</w:t>
      </w:r>
      <w:r>
        <w:rPr>
          <w:rFonts w:hint="eastAsia" w:eastAsia="仿宋_GB2312" w:cstheme="minorBidi"/>
          <w:sz w:val="32"/>
          <w:szCs w:val="32"/>
          <w:u w:val="single"/>
        </w:rPr>
        <w:tab/>
      </w:r>
      <w:r>
        <w:rPr>
          <w:rFonts w:hint="eastAsia" w:eastAsia="仿宋_GB2312" w:cstheme="minorBidi"/>
          <w:sz w:val="32"/>
          <w:szCs w:val="32"/>
          <w:u w:val="single"/>
        </w:rPr>
        <w:t xml:space="preserve"> </w:t>
      </w:r>
      <w:r>
        <w:rPr>
          <w:rFonts w:hint="eastAsia" w:eastAsia="仿宋_GB2312" w:cstheme="minorBidi"/>
          <w:sz w:val="32"/>
          <w:szCs w:val="32"/>
          <w:u w:val="single"/>
          <w:lang w:val="en-US" w:eastAsia="zh-CN"/>
        </w:rPr>
        <w:t>4693.88</w:t>
      </w:r>
      <w:r>
        <w:rPr>
          <w:rFonts w:hint="eastAsia" w:eastAsia="仿宋_GB2312" w:cstheme="minorBidi"/>
          <w:sz w:val="32"/>
          <w:szCs w:val="32"/>
          <w:u w:val="single"/>
        </w:rPr>
        <w:t xml:space="preserve"> </w:t>
      </w:r>
      <w:r>
        <w:rPr>
          <w:rFonts w:hint="eastAsia" w:eastAsia="仿宋_GB2312" w:cstheme="minorBidi"/>
          <w:sz w:val="32"/>
          <w:szCs w:val="32"/>
        </w:rPr>
        <w:t>万元，占全部项目预算的100</w:t>
      </w:r>
      <w:r>
        <w:rPr>
          <w:rFonts w:hint="eastAsia" w:ascii="仿宋_GB2312" w:hAnsi="仿宋_GB2312" w:eastAsia="仿宋_GB2312" w:cstheme="minorBidi"/>
          <w:sz w:val="32"/>
          <w:szCs w:val="32"/>
        </w:rPr>
        <w:t>%</w:t>
      </w:r>
      <w:r>
        <w:rPr>
          <w:rFonts w:hint="eastAsia" w:eastAsia="仿宋_GB2312" w:cstheme="minorBidi"/>
          <w:sz w:val="32"/>
          <w:szCs w:val="32"/>
        </w:rPr>
        <w:t xml:space="preserve">。 </w:t>
      </w:r>
    </w:p>
    <w:p>
      <w:pPr>
        <w:pStyle w:val="2"/>
        <w:spacing w:after="0" w:line="600" w:lineRule="exact"/>
        <w:rPr>
          <w:rFonts w:hint="default" w:ascii="方正小标宋简体" w:hAnsi="方正小标宋简体" w:eastAsia="方正小标宋简体" w:cs="方正小标宋简体"/>
          <w:sz w:val="36"/>
          <w:szCs w:val="36"/>
        </w:rPr>
      </w:pPr>
    </w:p>
    <w:p>
      <w:pPr>
        <w:pStyle w:val="4"/>
        <w:tabs>
          <w:tab w:val="left" w:pos="4392"/>
        </w:tabs>
        <w:adjustRightInd/>
        <w:snapToGrid/>
        <w:spacing w:before="0" w:after="0" w:line="600" w:lineRule="exact"/>
        <w:ind w:firstLine="0" w:firstLineChars="0"/>
        <w:jc w:val="center"/>
        <w:rPr>
          <w:rFonts w:cs="方正小标宋简体" w:asciiTheme="majorEastAsia" w:hAnsiTheme="majorEastAsia" w:eastAsiaTheme="majorEastAsia"/>
          <w:bCs w:val="0"/>
          <w:sz w:val="36"/>
          <w:szCs w:val="36"/>
        </w:rPr>
      </w:pPr>
      <w:bookmarkStart w:id="2" w:name="_Toc15573"/>
      <w:r>
        <w:rPr>
          <w:rFonts w:hint="eastAsia" w:cs="方正小标宋简体" w:asciiTheme="majorEastAsia" w:hAnsiTheme="majorEastAsia" w:eastAsiaTheme="majorEastAsia"/>
          <w:bCs w:val="0"/>
          <w:sz w:val="36"/>
          <w:szCs w:val="36"/>
        </w:rPr>
        <w:t>第三部分  名词解释</w:t>
      </w:r>
      <w:bookmarkEnd w:id="2"/>
    </w:p>
    <w:p>
      <w:pPr>
        <w:rPr>
          <w:sz w:val="36"/>
          <w:szCs w:val="36"/>
        </w:rPr>
      </w:pPr>
    </w:p>
    <w:p>
      <w:pPr>
        <w:spacing w:line="600" w:lineRule="exact"/>
        <w:ind w:firstLine="643" w:firstLineChars="200"/>
        <w:rPr>
          <w:rFonts w:eastAsia="仿宋_GB2312" w:cstheme="minorBidi"/>
          <w:sz w:val="32"/>
          <w:szCs w:val="32"/>
        </w:rPr>
      </w:pPr>
      <w:r>
        <w:rPr>
          <w:rFonts w:hint="eastAsia" w:eastAsia="仿宋_GB2312" w:cstheme="minorBidi"/>
          <w:b/>
          <w:bCs/>
          <w:sz w:val="32"/>
          <w:szCs w:val="32"/>
        </w:rPr>
        <w:t>一、财政拨款：</w:t>
      </w:r>
      <w:r>
        <w:rPr>
          <w:rFonts w:hint="eastAsia" w:eastAsia="仿宋_GB2312" w:cstheme="minorBidi"/>
          <w:sz w:val="32"/>
          <w:szCs w:val="32"/>
        </w:rPr>
        <w:t>从同级财政部门取得的各类财政拨款，包括一般公共预算拨款、政府性基金预算拨款、国有资本经营预算拨款。</w:t>
      </w:r>
    </w:p>
    <w:p>
      <w:pPr>
        <w:spacing w:line="600" w:lineRule="exact"/>
        <w:ind w:firstLine="643" w:firstLineChars="200"/>
      </w:pPr>
      <w:r>
        <w:rPr>
          <w:rFonts w:hint="eastAsia" w:eastAsia="仿宋_GB2312" w:cstheme="minorBidi"/>
          <w:b/>
          <w:bCs/>
          <w:sz w:val="32"/>
          <w:szCs w:val="32"/>
        </w:rPr>
        <w:t>二、一般公共预算拨款收入：</w:t>
      </w:r>
      <w:r>
        <w:rPr>
          <w:rFonts w:hint="eastAsia" w:eastAsia="仿宋_GB2312" w:cs="仿宋"/>
          <w:bCs/>
          <w:sz w:val="30"/>
          <w:szCs w:val="30"/>
        </w:rPr>
        <w:t>指财政当年拨付的资金。</w:t>
      </w:r>
    </w:p>
    <w:p>
      <w:pPr>
        <w:spacing w:line="600" w:lineRule="exact"/>
        <w:ind w:firstLine="643" w:firstLineChars="200"/>
        <w:rPr>
          <w:rFonts w:eastAsia="仿宋_GB2312" w:cstheme="minorBidi"/>
          <w:sz w:val="32"/>
          <w:szCs w:val="32"/>
        </w:rPr>
      </w:pPr>
      <w:r>
        <w:rPr>
          <w:rFonts w:hint="eastAsia" w:eastAsia="仿宋_GB2312" w:cstheme="minorBidi"/>
          <w:b/>
          <w:bCs/>
          <w:sz w:val="32"/>
          <w:szCs w:val="32"/>
        </w:rPr>
        <w:t>三、财政专户管理资金：</w:t>
      </w:r>
      <w:r>
        <w:rPr>
          <w:rFonts w:hint="eastAsia" w:eastAsia="仿宋_GB2312" w:cstheme="minorBidi"/>
          <w:sz w:val="32"/>
          <w:szCs w:val="32"/>
        </w:rPr>
        <w:t>缴入财政专户、实行专项管理的高中以上学费、住宿费、高校委托培养费、函大、电大、夜大及短训班培训费等教育收费。</w:t>
      </w:r>
    </w:p>
    <w:p>
      <w:pPr>
        <w:spacing w:line="600" w:lineRule="exact"/>
        <w:ind w:firstLine="643" w:firstLineChars="200"/>
        <w:rPr>
          <w:rFonts w:eastAsia="仿宋_GB2312" w:cstheme="minorBidi"/>
          <w:sz w:val="32"/>
          <w:szCs w:val="32"/>
        </w:rPr>
      </w:pPr>
      <w:r>
        <w:rPr>
          <w:rFonts w:hint="eastAsia" w:eastAsia="仿宋_GB2312" w:cstheme="minorBidi"/>
          <w:b/>
          <w:bCs/>
          <w:sz w:val="32"/>
          <w:szCs w:val="32"/>
        </w:rPr>
        <w:t>四、单位资金：</w:t>
      </w:r>
      <w:r>
        <w:rPr>
          <w:rFonts w:hint="eastAsia" w:eastAsia="仿宋_GB2312" w:cstheme="minorBidi"/>
          <w:sz w:val="32"/>
          <w:szCs w:val="32"/>
        </w:rPr>
        <w:t>除财政拨款收入和财政专户管理资金以外的收入，包括事业收入（不含教育收费）、上级补助收入、附属单位上缴收入、事业单位经营收入及其他收入（包含债务收入、投资收益等）。</w:t>
      </w:r>
    </w:p>
    <w:p>
      <w:pPr>
        <w:spacing w:line="600" w:lineRule="exact"/>
        <w:ind w:firstLine="643" w:firstLineChars="200"/>
        <w:rPr>
          <w:rFonts w:eastAsia="仿宋_GB2312" w:cstheme="minorBidi"/>
          <w:sz w:val="32"/>
          <w:szCs w:val="32"/>
        </w:rPr>
      </w:pPr>
      <w:r>
        <w:rPr>
          <w:rFonts w:hint="eastAsia" w:eastAsia="仿宋_GB2312" w:cstheme="minorBidi"/>
          <w:b/>
          <w:bCs/>
          <w:sz w:val="32"/>
          <w:szCs w:val="32"/>
        </w:rPr>
        <w:t>五、基本支出：</w:t>
      </w:r>
      <w:r>
        <w:rPr>
          <w:rFonts w:hint="eastAsia" w:eastAsia="仿宋_GB2312" w:cstheme="minorBidi"/>
          <w:sz w:val="32"/>
          <w:szCs w:val="32"/>
        </w:rPr>
        <w:t>指为保障机构正常运转、完成工作任务而发生的人员支出和公用支出。</w:t>
      </w:r>
    </w:p>
    <w:p>
      <w:pPr>
        <w:spacing w:line="600" w:lineRule="exact"/>
        <w:ind w:firstLine="643" w:firstLineChars="200"/>
        <w:rPr>
          <w:rFonts w:eastAsia="仿宋_GB2312" w:cstheme="minorBidi"/>
          <w:sz w:val="32"/>
          <w:szCs w:val="32"/>
        </w:rPr>
      </w:pPr>
      <w:r>
        <w:rPr>
          <w:rFonts w:hint="eastAsia" w:eastAsia="仿宋_GB2312" w:cstheme="minorBidi"/>
          <w:b/>
          <w:bCs/>
          <w:sz w:val="32"/>
          <w:szCs w:val="32"/>
        </w:rPr>
        <w:t>六、项目支出：</w:t>
      </w:r>
      <w:r>
        <w:rPr>
          <w:rFonts w:hint="eastAsia" w:eastAsia="仿宋_GB2312" w:cstheme="minorBidi"/>
          <w:sz w:val="32"/>
          <w:szCs w:val="32"/>
        </w:rPr>
        <w:t>指在基本支出之外为完成特定工作任务和事业发展目标所发生的支出。</w:t>
      </w:r>
    </w:p>
    <w:p>
      <w:pPr>
        <w:spacing w:line="600" w:lineRule="exact"/>
        <w:ind w:firstLine="643" w:firstLineChars="200"/>
        <w:rPr>
          <w:rFonts w:eastAsia="仿宋_GB2312" w:cstheme="minorBidi"/>
          <w:sz w:val="32"/>
          <w:szCs w:val="32"/>
        </w:rPr>
      </w:pPr>
      <w:r>
        <w:rPr>
          <w:rFonts w:hint="eastAsia" w:eastAsia="仿宋_GB2312" w:cstheme="minorBidi"/>
          <w:b/>
          <w:bCs/>
          <w:sz w:val="32"/>
          <w:szCs w:val="32"/>
        </w:rPr>
        <w:t>七、对个人和家庭的补助：</w:t>
      </w:r>
      <w:r>
        <w:rPr>
          <w:rFonts w:hint="eastAsia" w:eastAsia="仿宋_GB2312" w:cstheme="minorBidi"/>
          <w:sz w:val="32"/>
          <w:szCs w:val="32"/>
        </w:rPr>
        <w:t>是指政府用于对个人和家庭的补助支出。</w:t>
      </w:r>
    </w:p>
    <w:p>
      <w:pPr>
        <w:spacing w:line="600" w:lineRule="exact"/>
        <w:ind w:firstLine="643" w:firstLineChars="200"/>
        <w:rPr>
          <w:rFonts w:eastAsia="仿宋_GB2312" w:cstheme="minorBidi"/>
          <w:sz w:val="32"/>
          <w:szCs w:val="32"/>
        </w:rPr>
      </w:pPr>
      <w:r>
        <w:rPr>
          <w:rFonts w:hint="eastAsia" w:eastAsia="仿宋_GB2312" w:cstheme="minorBidi"/>
          <w:b/>
          <w:bCs/>
          <w:sz w:val="32"/>
          <w:szCs w:val="32"/>
        </w:rPr>
        <w:t>八、“三公”经费：</w:t>
      </w:r>
      <w:r>
        <w:rPr>
          <w:rFonts w:hint="eastAsia" w:eastAsia="仿宋_GB2312" w:cstheme="minorBidi"/>
          <w:sz w:val="32"/>
          <w:szCs w:val="32"/>
        </w:rPr>
        <w:t>指部门（单位）用一般公共预算财政拨款安排的因公出国（境）费、公务用车购置及运行维护费和公务接待费。其中，因公出国（境）费反映部门（单位）公务出国（境）的住宿费、旅费、伙食补助费、杂费、培训费等支出；公务用车购置及运行维护费反映部门（单位）公务用车购置费、燃料费、维修费、过路过桥费、保险费、安全奖励费用等支出；公务接待费反映部门（单位）按规定开支的各类公务接待（含外宾接待）支出。</w:t>
      </w:r>
    </w:p>
    <w:p>
      <w:pPr>
        <w:spacing w:line="600" w:lineRule="exact"/>
        <w:ind w:firstLine="643" w:firstLineChars="200"/>
        <w:rPr>
          <w:rFonts w:eastAsia="仿宋_GB2312" w:cstheme="minorBidi"/>
          <w:sz w:val="32"/>
          <w:szCs w:val="32"/>
        </w:rPr>
      </w:pPr>
      <w:r>
        <w:rPr>
          <w:rFonts w:hint="eastAsia" w:eastAsia="仿宋_GB2312" w:cstheme="minorBidi"/>
          <w:b/>
          <w:bCs/>
          <w:sz w:val="32"/>
          <w:szCs w:val="32"/>
        </w:rPr>
        <w:t>九、机构运行经费：</w:t>
      </w:r>
      <w:r>
        <w:rPr>
          <w:rFonts w:hint="eastAsia" w:eastAsia="仿宋_GB2312" w:cstheme="minorBidi"/>
          <w:sz w:val="32"/>
          <w:szCs w:val="32"/>
        </w:rPr>
        <w:t>指部门（单位）使用一般公共预算安排的基本支出中的日常公用经费支出，包括办公及印刷费、邮电费、差旅费、会议费、福利费、日常维修费、专用材料及一般设备购置费、办公用房水电费、办公用房取暖费、办公用房物业管理费、公务用车运行维护费及其他费用等。</w:t>
      </w:r>
    </w:p>
    <w:p>
      <w:pPr>
        <w:spacing w:line="600" w:lineRule="exact"/>
        <w:jc w:val="center"/>
        <w:rPr>
          <w:rFonts w:ascii="方正小标宋简体" w:hAnsi="方正小标宋简体" w:eastAsia="方正小标宋简体" w:cs="方正小标宋简体"/>
          <w:sz w:val="36"/>
          <w:szCs w:val="36"/>
        </w:rPr>
      </w:pPr>
    </w:p>
    <w:p>
      <w:pPr>
        <w:pStyle w:val="4"/>
        <w:tabs>
          <w:tab w:val="left" w:pos="4392"/>
        </w:tabs>
        <w:adjustRightInd/>
        <w:snapToGrid/>
        <w:spacing w:before="0" w:after="0" w:line="600" w:lineRule="exact"/>
        <w:ind w:firstLine="0" w:firstLineChars="0"/>
        <w:jc w:val="center"/>
        <w:rPr>
          <w:rFonts w:cs="方正小标宋简体" w:asciiTheme="majorEastAsia" w:hAnsiTheme="majorEastAsia" w:eastAsiaTheme="majorEastAsia"/>
          <w:bCs w:val="0"/>
          <w:sz w:val="36"/>
          <w:szCs w:val="36"/>
        </w:rPr>
      </w:pPr>
      <w:bookmarkStart w:id="3" w:name="_Toc21331"/>
      <w:r>
        <w:rPr>
          <w:rFonts w:hint="eastAsia" w:cs="方正小标宋简体" w:asciiTheme="majorEastAsia" w:hAnsiTheme="majorEastAsia" w:eastAsiaTheme="majorEastAsia"/>
          <w:bCs w:val="0"/>
          <w:sz w:val="36"/>
          <w:szCs w:val="36"/>
        </w:rPr>
        <w:t>第四部分  预算公开联系方式及信息反馈渠道</w:t>
      </w:r>
      <w:bookmarkEnd w:id="3"/>
    </w:p>
    <w:p>
      <w:pPr>
        <w:snapToGrid w:val="0"/>
        <w:spacing w:line="600" w:lineRule="exact"/>
        <w:rPr>
          <w:rFonts w:ascii="方正小标宋简体" w:hAnsi="方正小标宋简体" w:eastAsia="方正小标宋简体" w:cs="方正小标宋简体"/>
          <w:sz w:val="36"/>
          <w:szCs w:val="36"/>
        </w:rPr>
      </w:pPr>
    </w:p>
    <w:p>
      <w:pPr>
        <w:snapToGrid w:val="0"/>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本单位预算公开信息反馈和联系方式：</w:t>
      </w:r>
    </w:p>
    <w:p>
      <w:pPr>
        <w:snapToGrid w:val="0"/>
        <w:spacing w:line="600" w:lineRule="exact"/>
        <w:ind w:firstLine="640" w:firstLineChars="200"/>
        <w:rPr>
          <w:rFonts w:ascii="仿宋_GB2312" w:hAnsi="仿宋_GB2312" w:eastAsia="仿宋_GB2312" w:cs="仿宋_GB2312"/>
          <w:sz w:val="32"/>
          <w:szCs w:val="32"/>
        </w:rPr>
        <w:sectPr>
          <w:pgSz w:w="11910" w:h="16840"/>
          <w:pgMar w:top="1580" w:right="1630" w:bottom="280" w:left="1240" w:header="720" w:footer="720" w:gutter="0"/>
          <w:pgNumType w:fmt="numberInDash"/>
          <w:cols w:space="720" w:num="1"/>
        </w:sectPr>
      </w:pPr>
      <w:r>
        <w:rPr>
          <w:rFonts w:hint="eastAsia" w:ascii="仿宋_GB2312" w:hAnsi="仿宋_GB2312" w:eastAsia="仿宋_GB2312" w:cs="仿宋_GB2312"/>
          <w:sz w:val="32"/>
          <w:szCs w:val="32"/>
        </w:rPr>
        <w:t>联系人：</w:t>
      </w:r>
      <w:r>
        <w:rPr>
          <w:rFonts w:hint="eastAsia" w:ascii="仿宋" w:hAnsi="仿宋" w:eastAsia="仿宋" w:cs="仿宋"/>
          <w:sz w:val="32"/>
          <w:szCs w:val="32"/>
          <w:lang w:val="en-US" w:eastAsia="zh-CN"/>
        </w:rPr>
        <w:t>王晓梅</w:t>
      </w:r>
      <w:r>
        <w:rPr>
          <w:rFonts w:hint="eastAsia" w:ascii="仿宋_GB2312" w:hAnsi="仿宋_GB2312" w:eastAsia="仿宋_GB2312" w:cs="仿宋_GB2312"/>
          <w:sz w:val="32"/>
          <w:szCs w:val="32"/>
        </w:rPr>
        <w:t xml:space="preserve">               联系电话：</w:t>
      </w:r>
      <w:r>
        <w:rPr>
          <w:rFonts w:hint="eastAsia" w:ascii="仿宋" w:hAnsi="仿宋" w:eastAsia="仿宋" w:cs="仿宋"/>
          <w:sz w:val="32"/>
          <w:szCs w:val="32"/>
          <w:highlight w:val="none"/>
          <w:lang w:val="en-US" w:eastAsia="zh-CN"/>
        </w:rPr>
        <w:t>13848034045</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altName w:val="微软雅黑"/>
    <w:panose1 w:val="00000000000000000000"/>
    <w:charset w:val="86"/>
    <w:family w:val="auto"/>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pPr>
    <w:r>
      <mc:AlternateContent>
        <mc:Choice Requires="wps">
          <w:drawing>
            <wp:anchor distT="0" distB="0" distL="114300" distR="114300" simplePos="0" relativeHeight="251659264" behindDoc="0" locked="0" layoutInCell="1" allowOverlap="1">
              <wp:simplePos x="0" y="0"/>
              <wp:positionH relativeFrom="margin">
                <wp:posOffset>2600960</wp:posOffset>
              </wp:positionH>
              <wp:positionV relativeFrom="paragraph">
                <wp:posOffset>17780</wp:posOffset>
              </wp:positionV>
              <wp:extent cx="795655" cy="351790"/>
              <wp:effectExtent l="0" t="0" r="0" b="0"/>
              <wp:wrapNone/>
              <wp:docPr id="1" name="文本框 1"/>
              <wp:cNvGraphicFramePr/>
              <a:graphic xmlns:a="http://schemas.openxmlformats.org/drawingml/2006/main">
                <a:graphicData uri="http://schemas.microsoft.com/office/word/2010/wordprocessingShape">
                  <wps:wsp>
                    <wps:cNvSpPr txBox="1"/>
                    <wps:spPr>
                      <a:xfrm>
                        <a:off x="0" y="0"/>
                        <a:ext cx="795655" cy="35179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rPr>
                              <w:sz w:val="24"/>
                              <w:szCs w:val="24"/>
                            </w:rPr>
                          </w:pPr>
                          <w:r>
                            <w:rPr>
                              <w:sz w:val="24"/>
                              <w:szCs w:val="24"/>
                            </w:rPr>
                            <w:fldChar w:fldCharType="begin"/>
                          </w:r>
                          <w:r>
                            <w:rPr>
                              <w:sz w:val="24"/>
                              <w:szCs w:val="24"/>
                            </w:rPr>
                            <w:instrText xml:space="preserve"> PAGE  \* MERGEFORMAT </w:instrText>
                          </w:r>
                          <w:r>
                            <w:rPr>
                              <w:sz w:val="24"/>
                              <w:szCs w:val="24"/>
                            </w:rPr>
                            <w:fldChar w:fldCharType="separate"/>
                          </w:r>
                          <w:r>
                            <w:rPr>
                              <w:sz w:val="24"/>
                              <w:szCs w:val="24"/>
                            </w:rPr>
                            <w:t>- 10 -</w:t>
                          </w:r>
                          <w:r>
                            <w:rPr>
                              <w:sz w:val="24"/>
                              <w:szCs w:val="24"/>
                            </w:rPr>
                            <w:fldChar w:fldCharType="end"/>
                          </w:r>
                        </w:p>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shape id="_x0000_s1026" o:spid="_x0000_s1026" o:spt="202" type="#_x0000_t202" style="position:absolute;left:0pt;margin-left:204.8pt;margin-top:1.4pt;height:27.7pt;width:62.65pt;mso-position-horizontal-relative:margin;z-index:251659264;mso-width-relative:page;mso-height-relative:page;" filled="f" stroked="f" coordsize="21600,21600" o:gfxdata="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Cl7rLtcAAAAIAQAADwAAAAAA&#10;AAABACAAAAAiAAAAZHJzL2Rvd25yZXYueG1sUEsBAhQAFAAAAAgAh07iQJ1LfXEUAgAABwQAAA4A&#10;AAAAAAAAAQAgAAAAJgEAAGRycy9lMm9Eb2MueG1sUEsFBgAAAAAGAAYAWQEAAKwFAAAAAA==&#10;">
              <v:fill on="f" focussize="0,0"/>
              <v:stroke on="f" weight="0.5pt"/>
              <v:imagedata o:title=""/>
              <o:lock v:ext="edit" aspectratio="f"/>
              <v:textbox inset="0mm,0mm,0mm,0mm">
                <w:txbxContent>
                  <w:p>
                    <w:pPr>
                      <w:pStyle w:val="6"/>
                      <w:rPr>
                        <w:sz w:val="24"/>
                        <w:szCs w:val="24"/>
                      </w:rPr>
                    </w:pPr>
                    <w:r>
                      <w:rPr>
                        <w:sz w:val="24"/>
                        <w:szCs w:val="24"/>
                      </w:rPr>
                      <w:fldChar w:fldCharType="begin"/>
                    </w:r>
                    <w:r>
                      <w:rPr>
                        <w:sz w:val="24"/>
                        <w:szCs w:val="24"/>
                      </w:rPr>
                      <w:instrText xml:space="preserve"> PAGE  \* MERGEFORMAT </w:instrText>
                    </w:r>
                    <w:r>
                      <w:rPr>
                        <w:sz w:val="24"/>
                        <w:szCs w:val="24"/>
                      </w:rPr>
                      <w:fldChar w:fldCharType="separate"/>
                    </w:r>
                    <w:r>
                      <w:rPr>
                        <w:sz w:val="24"/>
                        <w:szCs w:val="24"/>
                      </w:rPr>
                      <w:t>- 10 -</w:t>
                    </w:r>
                    <w:r>
                      <w:rPr>
                        <w:sz w:val="24"/>
                        <w:szCs w:val="24"/>
                      </w:rPr>
                      <w:fldChar w:fldCharType="end"/>
                    </w:r>
                  </w:p>
                </w:txbxContent>
              </v:textbox>
            </v:shape>
          </w:pict>
        </mc:Fallback>
      </mc:AlternateContent>
    </w:r>
  </w:p>
  <w:p>
    <w:pPr>
      <w:pStyle w:val="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left="6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265B7C3"/>
    <w:multiLevelType w:val="singleLevel"/>
    <w:tmpl w:val="3265B7C3"/>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1992"/>
    <w:rsid w:val="00557349"/>
    <w:rsid w:val="00565A38"/>
    <w:rsid w:val="00690340"/>
    <w:rsid w:val="00881992"/>
    <w:rsid w:val="0093089F"/>
    <w:rsid w:val="00A019D6"/>
    <w:rsid w:val="00CE0BEC"/>
    <w:rsid w:val="00F846C7"/>
    <w:rsid w:val="01021256"/>
    <w:rsid w:val="0129525F"/>
    <w:rsid w:val="01814BD5"/>
    <w:rsid w:val="03F92E6C"/>
    <w:rsid w:val="05BB2B2E"/>
    <w:rsid w:val="06EE5819"/>
    <w:rsid w:val="0B26045B"/>
    <w:rsid w:val="0C1F07E6"/>
    <w:rsid w:val="0C9A687E"/>
    <w:rsid w:val="0C9B0C15"/>
    <w:rsid w:val="0DB43E82"/>
    <w:rsid w:val="0E4255C1"/>
    <w:rsid w:val="0F5D7BE8"/>
    <w:rsid w:val="1173395A"/>
    <w:rsid w:val="1474010F"/>
    <w:rsid w:val="15B557EF"/>
    <w:rsid w:val="16147BDD"/>
    <w:rsid w:val="186138B3"/>
    <w:rsid w:val="187007E6"/>
    <w:rsid w:val="195E1A68"/>
    <w:rsid w:val="1B052F85"/>
    <w:rsid w:val="1C1014B7"/>
    <w:rsid w:val="1C653104"/>
    <w:rsid w:val="1C985B69"/>
    <w:rsid w:val="1D995855"/>
    <w:rsid w:val="1DAB2FC8"/>
    <w:rsid w:val="1F8F055D"/>
    <w:rsid w:val="20F86B6A"/>
    <w:rsid w:val="23542C76"/>
    <w:rsid w:val="2A983489"/>
    <w:rsid w:val="2CA17449"/>
    <w:rsid w:val="2E1D28FA"/>
    <w:rsid w:val="2FC70173"/>
    <w:rsid w:val="331410C0"/>
    <w:rsid w:val="35356D5A"/>
    <w:rsid w:val="35974A83"/>
    <w:rsid w:val="380D11A8"/>
    <w:rsid w:val="38952064"/>
    <w:rsid w:val="38981171"/>
    <w:rsid w:val="38D51D53"/>
    <w:rsid w:val="39297618"/>
    <w:rsid w:val="3A3C3975"/>
    <w:rsid w:val="3E164B1B"/>
    <w:rsid w:val="41561ACB"/>
    <w:rsid w:val="45076B88"/>
    <w:rsid w:val="45CF5042"/>
    <w:rsid w:val="47044E1C"/>
    <w:rsid w:val="48BD2F2B"/>
    <w:rsid w:val="49185AEB"/>
    <w:rsid w:val="4ADE7139"/>
    <w:rsid w:val="4E4A7A5F"/>
    <w:rsid w:val="4F957F90"/>
    <w:rsid w:val="528C324E"/>
    <w:rsid w:val="54C72E73"/>
    <w:rsid w:val="57831E52"/>
    <w:rsid w:val="57A01738"/>
    <w:rsid w:val="5A09152F"/>
    <w:rsid w:val="5AAE4790"/>
    <w:rsid w:val="5BA739B0"/>
    <w:rsid w:val="5CB9139E"/>
    <w:rsid w:val="5D221474"/>
    <w:rsid w:val="5DD227FC"/>
    <w:rsid w:val="5DEE45AA"/>
    <w:rsid w:val="60FB7EEA"/>
    <w:rsid w:val="61496667"/>
    <w:rsid w:val="61572252"/>
    <w:rsid w:val="61B87447"/>
    <w:rsid w:val="63437D39"/>
    <w:rsid w:val="642B3097"/>
    <w:rsid w:val="68390388"/>
    <w:rsid w:val="6C39684D"/>
    <w:rsid w:val="6D213620"/>
    <w:rsid w:val="6D6E0563"/>
    <w:rsid w:val="6EBB5E87"/>
    <w:rsid w:val="6FF55B8B"/>
    <w:rsid w:val="702507F5"/>
    <w:rsid w:val="71C2119D"/>
    <w:rsid w:val="732C051C"/>
    <w:rsid w:val="76FE1B1D"/>
    <w:rsid w:val="778A1533"/>
    <w:rsid w:val="7A5D4D18"/>
    <w:rsid w:val="7B171626"/>
    <w:rsid w:val="7CE95592"/>
    <w:rsid w:val="7D3C1621"/>
    <w:rsid w:val="7FBC7C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1"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1" w:semiHidden="0" w:name="Body Text"/>
    <w:lsdException w:qFormat="1"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Courier New" w:cs="Times New Roman"/>
      <w:kern w:val="2"/>
      <w:sz w:val="21"/>
      <w:szCs w:val="21"/>
      <w:lang w:val="en-US" w:eastAsia="zh-CN" w:bidi="ar-SA"/>
    </w:rPr>
  </w:style>
  <w:style w:type="paragraph" w:styleId="4">
    <w:name w:val="heading 2"/>
    <w:basedOn w:val="1"/>
    <w:next w:val="1"/>
    <w:link w:val="11"/>
    <w:qFormat/>
    <w:uiPriority w:val="1"/>
    <w:pPr>
      <w:keepNext/>
      <w:keepLines/>
      <w:adjustRightInd w:val="0"/>
      <w:snapToGrid w:val="0"/>
      <w:spacing w:before="260" w:after="260" w:line="416" w:lineRule="auto"/>
      <w:ind w:firstLine="600" w:firstLineChars="200"/>
      <w:outlineLvl w:val="1"/>
    </w:pPr>
    <w:rPr>
      <w:rFonts w:ascii="Arial" w:hAnsi="Arial" w:eastAsia="Symbol"/>
      <w:b/>
      <w:bCs/>
      <w:sz w:val="32"/>
      <w:szCs w:val="32"/>
    </w:rPr>
  </w:style>
  <w:style w:type="character" w:default="1" w:styleId="8">
    <w:name w:val="Default Paragraph Font"/>
    <w:semiHidden/>
    <w:unhideWhenUsed/>
    <w:qFormat/>
    <w:uiPriority w:val="1"/>
  </w:style>
  <w:style w:type="table" w:default="1" w:styleId="9">
    <w:name w:val="Normal Table"/>
    <w:semiHidden/>
    <w:unhideWhenUsed/>
    <w:uiPriority w:val="99"/>
    <w:tblPr>
      <w:tblLayout w:type="fixed"/>
      <w:tblCellMar>
        <w:top w:w="0" w:type="dxa"/>
        <w:left w:w="108" w:type="dxa"/>
        <w:bottom w:w="0" w:type="dxa"/>
        <w:right w:w="108" w:type="dxa"/>
      </w:tblCellMar>
    </w:tblPr>
  </w:style>
  <w:style w:type="paragraph" w:styleId="2">
    <w:name w:val="Body Text First Indent 2"/>
    <w:basedOn w:val="3"/>
    <w:link w:val="13"/>
    <w:qFormat/>
    <w:uiPriority w:val="0"/>
    <w:pPr>
      <w:ind w:firstLine="420"/>
      <w:jc w:val="left"/>
    </w:pPr>
    <w:rPr>
      <w:rFonts w:hint="eastAsia" w:ascii="宋体" w:hAnsi="宋体" w:eastAsia="宋体"/>
      <w:kern w:val="0"/>
      <w:sz w:val="24"/>
      <w:szCs w:val="24"/>
    </w:rPr>
  </w:style>
  <w:style w:type="paragraph" w:styleId="3">
    <w:name w:val="Body Text Indent"/>
    <w:basedOn w:val="1"/>
    <w:link w:val="12"/>
    <w:semiHidden/>
    <w:unhideWhenUsed/>
    <w:qFormat/>
    <w:uiPriority w:val="99"/>
    <w:pPr>
      <w:spacing w:after="120"/>
      <w:ind w:left="420" w:leftChars="200"/>
    </w:pPr>
  </w:style>
  <w:style w:type="paragraph" w:styleId="5">
    <w:name w:val="Body Text"/>
    <w:basedOn w:val="1"/>
    <w:link w:val="14"/>
    <w:unhideWhenUsed/>
    <w:qFormat/>
    <w:uiPriority w:val="1"/>
    <w:pPr>
      <w:spacing w:after="120"/>
    </w:pPr>
  </w:style>
  <w:style w:type="paragraph" w:styleId="6">
    <w:name w:val="footer"/>
    <w:basedOn w:val="1"/>
    <w:link w:val="15"/>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7">
    <w:name w:val="header"/>
    <w:basedOn w:val="1"/>
    <w:link w:val="16"/>
    <w:unhideWhenUsed/>
    <w:qFormat/>
    <w:uiPriority w:val="99"/>
    <w:pPr>
      <w:pBdr>
        <w:bottom w:val="single" w:color="auto" w:sz="6" w:space="1"/>
      </w:pBdr>
      <w:tabs>
        <w:tab w:val="center" w:pos="4153"/>
        <w:tab w:val="right" w:pos="8306"/>
      </w:tabs>
      <w:snapToGrid w:val="0"/>
      <w:jc w:val="center"/>
    </w:pPr>
    <w:rPr>
      <w:sz w:val="18"/>
      <w:szCs w:val="18"/>
    </w:rPr>
  </w:style>
  <w:style w:type="table" w:styleId="10">
    <w:name w:val="Table Grid"/>
    <w:basedOn w:val="9"/>
    <w:qFormat/>
    <w:uiPriority w:val="59"/>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11">
    <w:name w:val="标题 2 Char"/>
    <w:basedOn w:val="8"/>
    <w:link w:val="4"/>
    <w:qFormat/>
    <w:uiPriority w:val="1"/>
    <w:rPr>
      <w:rFonts w:ascii="Arial" w:hAnsi="Arial" w:eastAsia="Symbol" w:cs="Times New Roman"/>
      <w:b/>
      <w:bCs/>
      <w:sz w:val="32"/>
      <w:szCs w:val="32"/>
    </w:rPr>
  </w:style>
  <w:style w:type="character" w:customStyle="1" w:styleId="12">
    <w:name w:val="正文文本缩进 Char"/>
    <w:basedOn w:val="8"/>
    <w:link w:val="3"/>
    <w:semiHidden/>
    <w:qFormat/>
    <w:uiPriority w:val="99"/>
    <w:rPr>
      <w:rFonts w:ascii="Times New Roman" w:hAnsi="Times New Roman" w:eastAsia="Courier New" w:cs="Times New Roman"/>
      <w:szCs w:val="21"/>
    </w:rPr>
  </w:style>
  <w:style w:type="character" w:customStyle="1" w:styleId="13">
    <w:name w:val="正文首行缩进 2 Char"/>
    <w:basedOn w:val="12"/>
    <w:link w:val="2"/>
    <w:qFormat/>
    <w:uiPriority w:val="0"/>
    <w:rPr>
      <w:rFonts w:ascii="宋体" w:hAnsi="宋体" w:eastAsia="宋体" w:cs="Times New Roman"/>
      <w:kern w:val="0"/>
      <w:sz w:val="24"/>
      <w:szCs w:val="24"/>
    </w:rPr>
  </w:style>
  <w:style w:type="character" w:customStyle="1" w:styleId="14">
    <w:name w:val="正文文本 Char"/>
    <w:basedOn w:val="8"/>
    <w:link w:val="5"/>
    <w:qFormat/>
    <w:uiPriority w:val="1"/>
    <w:rPr>
      <w:rFonts w:ascii="Times New Roman" w:hAnsi="Times New Roman" w:eastAsia="Courier New" w:cs="Times New Roman"/>
      <w:szCs w:val="21"/>
    </w:rPr>
  </w:style>
  <w:style w:type="character" w:customStyle="1" w:styleId="15">
    <w:name w:val="页脚 Char"/>
    <w:basedOn w:val="8"/>
    <w:link w:val="6"/>
    <w:qFormat/>
    <w:uiPriority w:val="99"/>
    <w:rPr>
      <w:sz w:val="18"/>
      <w:szCs w:val="18"/>
    </w:rPr>
  </w:style>
  <w:style w:type="character" w:customStyle="1" w:styleId="16">
    <w:name w:val="页眉 Char"/>
    <w:basedOn w:val="8"/>
    <w:link w:val="7"/>
    <w:qFormat/>
    <w:uiPriority w:val="99"/>
    <w:rPr>
      <w:rFonts w:ascii="Times New Roman" w:hAnsi="Times New Roman" w:eastAsia="Courier New" w:cs="Times New Roman"/>
      <w:sz w:val="18"/>
      <w:szCs w:val="18"/>
    </w:rPr>
  </w:style>
  <w:style w:type="paragraph" w:customStyle="1" w:styleId="17">
    <w:name w:val="western"/>
    <w:basedOn w:val="1"/>
    <w:qFormat/>
    <w:uiPriority w:val="0"/>
    <w:pPr>
      <w:widowControl/>
      <w:spacing w:before="100" w:beforeAutospacing="1" w:after="100" w:afterAutospacing="1"/>
      <w:jc w:val="left"/>
    </w:pPr>
    <w:rPr>
      <w:rFonts w:ascii="宋体" w:hAnsi="宋体" w:cs="宋体"/>
      <w:kern w:val="0"/>
      <w:sz w:val="24"/>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chart" Target="charts/chart2.xml"/><Relationship Id="rId6" Type="http://schemas.openxmlformats.org/officeDocument/2006/relationships/chart" Target="charts/chart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package" Target="../embeddings/Workbook2.xlsx"/></Relationships>
</file>

<file path=word/charts/_rels/chart2.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package" Target="../embeddings/Workbook1.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spPr>
        <a:noFill/>
        <a:ln>
          <a:noFill/>
        </a:ln>
        <a:effectLst/>
      </c:spPr>
      <c:txPr>
        <a:bodyPr rot="0" spcFirstLastPara="0" vertOverflow="ellipsis" vert="horz" wrap="square" anchor="ctr" anchorCtr="1"/>
        <a:lstStyle/>
        <a:p>
          <a:pPr>
            <a:defRPr lang="zh-CN" sz="1400" b="0" i="0" u="none" strike="noStrike" kern="1200" spc="0" baseline="0">
              <a:solidFill>
                <a:schemeClr val="tx1">
                  <a:lumMod val="65000"/>
                  <a:lumOff val="35000"/>
                </a:schemeClr>
              </a:solidFill>
              <a:latin typeface="+mn-lt"/>
              <a:ea typeface="+mn-ea"/>
              <a:cs typeface="+mn-cs"/>
            </a:defRPr>
          </a:pPr>
        </a:p>
      </c:txPr>
    </c:title>
    <c:autoTitleDeleted val="0"/>
    <c:plotArea>
      <c:layout/>
      <c:pieChart>
        <c:varyColors val="1"/>
        <c:ser>
          <c:idx val="0"/>
          <c:order val="0"/>
          <c:tx>
            <c:strRef>
              <c:f>Sheet1!$B$1</c:f>
              <c:strCache>
                <c:ptCount val="1"/>
                <c:pt idx="0">
                  <c:v>收入预算图</c:v>
                </c:pt>
              </c:strCache>
            </c:strRef>
          </c:tx>
          <c:spPr/>
          <c:explosion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Pt>
            <c:idx val="2"/>
            <c:bubble3D val="0"/>
            <c:spPr>
              <a:solidFill>
                <a:schemeClr val="accent3"/>
              </a:solidFill>
              <a:ln w="19050">
                <a:solidFill>
                  <a:schemeClr val="lt1"/>
                </a:solidFill>
              </a:ln>
              <a:effectLst/>
            </c:spPr>
          </c:dPt>
          <c:dPt>
            <c:idx val="3"/>
            <c:bubble3D val="0"/>
            <c:spPr>
              <a:solidFill>
                <a:schemeClr val="accent4"/>
              </a:solidFill>
              <a:ln w="19050">
                <a:solidFill>
                  <a:schemeClr val="lt1"/>
                </a:solidFill>
              </a:ln>
              <a:effectLst/>
            </c:spPr>
          </c:dPt>
          <c:dLbls>
            <c:delete val="1"/>
          </c:dLbls>
          <c:cat>
            <c:strRef>
              <c:f>Sheet1!$A$2:$A$5</c:f>
              <c:strCache>
                <c:ptCount val="4"/>
                <c:pt idx="0">
                  <c:v>一般公共预算收入</c:v>
                </c:pt>
                <c:pt idx="1">
                  <c:v>政府性基金预算收入</c:v>
                </c:pt>
                <c:pt idx="2">
                  <c:v>国有资本经营预算收入</c:v>
                </c:pt>
                <c:pt idx="3">
                  <c:v>财政专户管理资金</c:v>
                </c:pt>
              </c:strCache>
            </c:strRef>
          </c:cat>
          <c:val>
            <c:numRef>
              <c:f>Sheet1!$B$2:$B$5</c:f>
              <c:numCache>
                <c:formatCode>General</c:formatCode>
                <c:ptCount val="4"/>
                <c:pt idx="0">
                  <c:v>69.34</c:v>
                </c:pt>
                <c:pt idx="1">
                  <c:v>30.66</c:v>
                </c:pt>
                <c:pt idx="2">
                  <c:v>0</c:v>
                </c:pt>
                <c:pt idx="3">
                  <c:v>0</c:v>
                </c:pt>
              </c:numCache>
            </c:numRef>
          </c:val>
        </c:ser>
        <c:dLbls>
          <c:showLegendKey val="0"/>
          <c:showVal val="0"/>
          <c:showCatName val="0"/>
          <c:showSerName val="0"/>
          <c:showPercent val="0"/>
          <c:showBubbleSize val="0"/>
          <c:showLeaderLines val="1"/>
        </c:dLbls>
        <c:firstSliceAng val="0"/>
      </c:pieChart>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spPr>
        <a:noFill/>
        <a:ln>
          <a:noFill/>
        </a:ln>
        <a:effectLst/>
      </c:spPr>
      <c:txPr>
        <a:bodyPr rot="0" spcFirstLastPara="0" vertOverflow="ellipsis" vert="horz" wrap="square" anchor="ctr" anchorCtr="1"/>
        <a:lstStyle/>
        <a:p>
          <a:pPr>
            <a:defRPr lang="zh-CN" sz="1400" b="0" i="0" u="none" strike="noStrike" kern="1200" spc="0" baseline="0">
              <a:solidFill>
                <a:schemeClr val="tx1">
                  <a:lumMod val="65000"/>
                  <a:lumOff val="35000"/>
                </a:schemeClr>
              </a:solidFill>
              <a:latin typeface="+mn-lt"/>
              <a:ea typeface="+mn-ea"/>
              <a:cs typeface="+mn-cs"/>
            </a:defRPr>
          </a:pPr>
        </a:p>
      </c:txPr>
    </c:title>
    <c:autoTitleDeleted val="0"/>
    <c:plotArea>
      <c:layout/>
      <c:pieChart>
        <c:varyColors val="1"/>
        <c:ser>
          <c:idx val="0"/>
          <c:order val="0"/>
          <c:tx>
            <c:strRef>
              <c:f>Sheet1!$B$1</c:f>
              <c:strCache>
                <c:ptCount val="1"/>
                <c:pt idx="0">
                  <c:v>支出预算图</c:v>
                </c:pt>
              </c:strCache>
            </c:strRef>
          </c:tx>
          <c:spPr/>
          <c:explosion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Pt>
            <c:idx val="2"/>
            <c:bubble3D val="0"/>
            <c:spPr>
              <a:solidFill>
                <a:schemeClr val="accent3"/>
              </a:solidFill>
              <a:ln w="19050">
                <a:solidFill>
                  <a:schemeClr val="lt1"/>
                </a:solidFill>
              </a:ln>
              <a:effectLst/>
            </c:spPr>
          </c:dPt>
          <c:dPt>
            <c:idx val="3"/>
            <c:bubble3D val="0"/>
            <c:spPr>
              <a:solidFill>
                <a:schemeClr val="accent4"/>
              </a:solidFill>
              <a:ln w="19050">
                <a:solidFill>
                  <a:schemeClr val="lt1"/>
                </a:solidFill>
              </a:ln>
              <a:effectLst/>
            </c:spPr>
          </c:dPt>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ctr"/>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Sheet1!$A$2:$A$5</c:f>
              <c:strCache>
                <c:ptCount val="4"/>
                <c:pt idx="0">
                  <c:v>基本支出</c:v>
                </c:pt>
                <c:pt idx="1">
                  <c:v>项目支出</c:v>
                </c:pt>
                <c:pt idx="2">
                  <c:v>事业单位经营支出</c:v>
                </c:pt>
                <c:pt idx="3">
                  <c:v>上缴上级支出</c:v>
                </c:pt>
              </c:strCache>
            </c:strRef>
          </c:cat>
          <c:val>
            <c:numRef>
              <c:f>Sheet1!$B$2:$B$5</c:f>
              <c:numCache>
                <c:formatCode>0.00%</c:formatCode>
                <c:ptCount val="4"/>
                <c:pt idx="0">
                  <c:v>0.6743</c:v>
                </c:pt>
                <c:pt idx="1">
                  <c:v>0.3257</c:v>
                </c:pt>
                <c:pt idx="2" c:formatCode="General">
                  <c:v>0</c:v>
                </c:pt>
                <c:pt idx="3" c:formatCode="General">
                  <c:v>0</c:v>
                </c:pt>
              </c:numCache>
            </c:numRef>
          </c:val>
        </c:ser>
        <c:dLbls>
          <c:showLegendKey val="0"/>
          <c:showVal val="0"/>
          <c:showCatName val="0"/>
          <c:showSerName val="0"/>
          <c:showPercent val="1"/>
          <c:showBubbleSize val="0"/>
          <c:showLeaderLines val="1"/>
        </c:dLbls>
        <c:firstSliceAng val="0"/>
      </c:pieChart>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MS</Company>
  <Pages>16</Pages>
  <Words>1019</Words>
  <Characters>5812</Characters>
  <Lines>48</Lines>
  <Paragraphs>13</Paragraphs>
  <TotalTime>38</TotalTime>
  <ScaleCrop>false</ScaleCrop>
  <LinksUpToDate>false</LinksUpToDate>
  <CharactersWithSpaces>6818</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2023-02-09T01:19:00Z</dcterms:created>
  <dc:creator>普通用户</dc:creator>
  <cp:lastModifiedBy>lenovo</cp:lastModifiedBy>
  <dcterms:modified xsi:type="dcterms:W3CDTF">2023-04-19T02:52:38Z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