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方正小标宋_GBK" w:hAnsi="方正小标宋_GBK" w:eastAsia="方正小标宋_GBK"/>
          <w:b w:val="0"/>
          <w:bCs w:val="0"/>
          <w:color w:val="auto"/>
          <w:sz w:val="30"/>
          <w:lang w:eastAsia="zh-CN"/>
        </w:rPr>
      </w:pPr>
      <w:bookmarkStart w:id="1" w:name="_GoBack"/>
      <w:bookmarkStart w:id="0" w:name="_Toc24724708"/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</w:rPr>
        <w:t>社会救助领域基层政务公开</w:t>
      </w:r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  <w:lang w:eastAsia="zh-CN"/>
        </w:rPr>
        <w:t>事项</w:t>
      </w:r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</w:rPr>
        <w:t>标准目录</w:t>
      </w:r>
      <w:bookmarkEnd w:id="0"/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  <w:lang w:eastAsia="zh-CN"/>
        </w:rPr>
        <w:t>（</w:t>
      </w:r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  <w:lang w:val="en-US" w:eastAsia="zh-CN"/>
        </w:rPr>
        <w:t>2020版</w:t>
      </w:r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  <w:lang w:eastAsia="zh-CN"/>
        </w:rPr>
        <w:t>）</w:t>
      </w:r>
    </w:p>
    <w:tbl>
      <w:tblPr>
        <w:tblStyle w:val="9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720"/>
        <w:gridCol w:w="2544"/>
        <w:gridCol w:w="2136"/>
        <w:gridCol w:w="1440"/>
        <w:gridCol w:w="1620"/>
        <w:gridCol w:w="1800"/>
        <w:gridCol w:w="540"/>
        <w:gridCol w:w="709"/>
        <w:gridCol w:w="551"/>
        <w:gridCol w:w="72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auto"/>
                <w:kern w:val="0"/>
                <w:sz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</w:rPr>
              <w:t>序号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公开事项</w:t>
            </w:r>
          </w:p>
        </w:tc>
        <w:tc>
          <w:tcPr>
            <w:tcW w:w="2544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公开内容（要素）</w:t>
            </w:r>
          </w:p>
        </w:tc>
        <w:tc>
          <w:tcPr>
            <w:tcW w:w="2136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公开依据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公开时限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公开主体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公开渠道和载体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auto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一级事项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二级事项</w:t>
            </w:r>
          </w:p>
        </w:tc>
        <w:tc>
          <w:tcPr>
            <w:tcW w:w="2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2136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乡、村级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综合业务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政策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法规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文件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社会救助配套政策法规文件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制定或获取文件之日起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0个工作日内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监督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检查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社会救助信访通讯地址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社会救助投诉举报电话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长期公开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最低生活保障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政策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法规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文件</w:t>
            </w:r>
          </w:p>
        </w:tc>
        <w:tc>
          <w:tcPr>
            <w:tcW w:w="2544" w:type="dxa"/>
            <w:vAlign w:val="center"/>
          </w:tcPr>
          <w:p>
            <w:pPr>
              <w:jc w:val="left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莫力达瓦达斡尔族自治旗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最低生活保障审核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确认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办法（试行）》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制定或获取文件之日起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0个工作日内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办事  指南</w:t>
            </w:r>
          </w:p>
        </w:tc>
        <w:tc>
          <w:tcPr>
            <w:tcW w:w="2544" w:type="dxa"/>
            <w:vAlign w:val="center"/>
          </w:tcPr>
          <w:p>
            <w:pPr>
              <w:jc w:val="left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办事指南：事项名称、受理条件、设定依据、收费标准和依据、办理流程、办事情形与材料、办理地点与时间、服务承诺、咨询方式、监督投诉方式 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《国务院关于进一步加强和改进最低生活保障工作的意见》、各地相关政策法规文件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实时公开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5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最低生活保障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审核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初审对象名单及相关信息 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《国务院关于进一步加强和改进最低生活保障工作的意见》、各地相关政策法规文件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default" w:ascii="仿宋_GB2312" w:hAnsi="宋体" w:eastAsia="仿宋_GB2312"/>
                <w:color w:val="auto"/>
                <w:sz w:val="18"/>
                <w:szCs w:val="18"/>
                <w:highlight w:val="yellow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经乡镇审核确认后公示，公示期为5个工作日。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                                                                                                                                                                                 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6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审批   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低保对象名单及相关信息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《国务院关于进一步加强和改进最低生活保障工作的意见》、各地相关政策法规文件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default" w:ascii="仿宋_GB2312" w:hAnsi="宋体" w:eastAsia="仿宋_GB2312"/>
                <w:color w:val="auto"/>
                <w:sz w:val="18"/>
                <w:szCs w:val="18"/>
                <w:highlight w:val="yellow"/>
                <w:lang w:val="en-US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长期公示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■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乡镇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5" w:hRule="atLeast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特困人员救助供养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政策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法规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文件</w:t>
            </w:r>
          </w:p>
        </w:tc>
        <w:tc>
          <w:tcPr>
            <w:tcW w:w="2544" w:type="dxa"/>
            <w:vAlign w:val="center"/>
          </w:tcPr>
          <w:p>
            <w:pPr>
              <w:jc w:val="left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特困人员认定办法》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制定或获取文件之日起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0个工作日内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8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办事  指南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办事指南：事项名称、受理条件、设定依据、收费标准和依据、办理流程、办事情形与材料、办理地点与时间、服务承诺、咨询方式、监督投诉方式 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《国务院关于进一步健全特困人员救助供养制度的意见》、各地相关政策法规文件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实时公开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8" w:hRule="atLeast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9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特困人员救助供养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审核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初审对象名单及相关信息、终止供养名单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《国务院关于进一步健全特困人员救助供养制度的意见》、各地相关政策法规文件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经乡镇审核确认后公示，公示期为5个工作日。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                                                                                                                                                                                                ■社区/企事业单位/村公示栏（电子屏）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10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审批   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特困人员名单及相关信息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《国务院关于进一步健全特困人员救助供养制度的意见》、各地相关政策法规文件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default" w:ascii="仿宋_GB2312" w:hAnsi="宋体" w:eastAsia="仿宋_GB2312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长期公示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11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临时救助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政策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法规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文件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莫旗临时救助办法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》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制定或获取文件之日起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0个工作日内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12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临时救助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办事  指南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办事指南：事项名称、受理条件、设定依据、收费标准和依据、办理流程、办事情形与材料、办理地点与时间、服务承诺、咨询方式、监督投诉方式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《国务院关于全面建立临时救助制度的通知》、各地相关政策法规文件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实时公开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13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审核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审批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支出型临时救助对象名单、救助金额、救助事由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《国务院关于全面建立临时救助制度的通知》、各地相关政策法规文件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一般程序，经乡镇审核确认后公示，公示期为5个工作日。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</w:tr>
    </w:tbl>
    <w:p>
      <w:pPr>
        <w:rPr>
          <w:color w:val="auto"/>
        </w:rPr>
      </w:pPr>
    </w:p>
    <w:bookmarkEnd w:id="1"/>
    <w:sectPr>
      <w:pgSz w:w="16838" w:h="11906" w:orient="landscape"/>
      <w:pgMar w:top="540" w:right="1440" w:bottom="86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93"/>
    <w:rsid w:val="001E6D63"/>
    <w:rsid w:val="002967AA"/>
    <w:rsid w:val="002E0878"/>
    <w:rsid w:val="003B2C77"/>
    <w:rsid w:val="00416393"/>
    <w:rsid w:val="008438B0"/>
    <w:rsid w:val="00E760AF"/>
    <w:rsid w:val="00FA002F"/>
    <w:rsid w:val="045C2313"/>
    <w:rsid w:val="08E30E4E"/>
    <w:rsid w:val="0C9C1A9A"/>
    <w:rsid w:val="33B630B0"/>
    <w:rsid w:val="3BE5528D"/>
    <w:rsid w:val="432A53D6"/>
    <w:rsid w:val="436D67A2"/>
    <w:rsid w:val="48F701CA"/>
    <w:rsid w:val="4B673BE2"/>
    <w:rsid w:val="4DA95642"/>
    <w:rsid w:val="4E971252"/>
    <w:rsid w:val="50795632"/>
    <w:rsid w:val="588C0E59"/>
    <w:rsid w:val="5DCC585A"/>
    <w:rsid w:val="6A45759D"/>
    <w:rsid w:val="6F03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semiHidden/>
    <w:qFormat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qFormat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qFormat/>
    <w:uiPriority w:val="0"/>
    <w:rPr>
      <w:color w:val="0000FF"/>
      <w:u w:val="single"/>
    </w:rPr>
  </w:style>
  <w:style w:type="character" w:styleId="14">
    <w:name w:val="annotation reference"/>
    <w:semiHidden/>
    <w:qFormat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qFormat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qFormat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qFormat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qFormat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2A914D-D594-4FD1-8852-2DBFD39F4CD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1130</Words>
  <Characters>6447</Characters>
  <Lines>53</Lines>
  <Paragraphs>15</Paragraphs>
  <TotalTime>3</TotalTime>
  <ScaleCrop>false</ScaleCrop>
  <LinksUpToDate>false</LinksUpToDate>
  <CharactersWithSpaces>7562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2020-03-06T06:51:00Z</dcterms:created>
  <dc:creator>tai yuzhu</dc:creator>
  <cp:lastModifiedBy>Administrator</cp:lastModifiedBy>
  <dcterms:modified xsi:type="dcterms:W3CDTF">2020-12-03T02:43:55Z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