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 w:val="32"/>
          <w:szCs w:val="32"/>
        </w:rPr>
      </w:pPr>
      <w:bookmarkStart w:id="0" w:name="_GoBack"/>
      <w:bookmarkEnd w:id="0"/>
      <w:r>
        <w:rPr>
          <w:rFonts w:hint="eastAsia"/>
          <w:sz w:val="32"/>
          <w:szCs w:val="32"/>
        </w:rPr>
        <w:t>说明</w:t>
      </w:r>
    </w:p>
    <w:p>
      <w:pPr>
        <w:ind w:firstLine="420" w:firstLineChars="200"/>
      </w:pPr>
    </w:p>
    <w:p>
      <w:pPr>
        <w:ind w:firstLine="420" w:firstLineChars="200"/>
      </w:pPr>
      <w:r>
        <w:rPr>
          <w:rFonts w:hint="eastAsia"/>
        </w:rPr>
        <w:t>我单位2021年度无政府性基金财政拨款收入和支出，此表无数据，特此说明。</w:t>
      </w: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</w:p>
    <w:p>
      <w:pPr>
        <w:ind w:firstLine="420" w:firstLineChars="200"/>
      </w:pPr>
      <w:r>
        <w:rPr>
          <w:rFonts w:hint="eastAsia"/>
        </w:rPr>
        <w:t xml:space="preserve">                                  莫力达瓦达斡尔族自治旗疾病预防控制中心</w:t>
      </w:r>
    </w:p>
    <w:p>
      <w:pPr>
        <w:ind w:firstLine="420" w:firstLineChars="200"/>
      </w:pPr>
      <w:r>
        <w:rPr>
          <w:rFonts w:hint="eastAsia"/>
        </w:rPr>
        <w:t xml:space="preserve">                                         2022年10月28日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Segoe UI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3C10"/>
    <w:rsid w:val="00963C10"/>
    <w:rsid w:val="00A64A7E"/>
    <w:rsid w:val="00CE6969"/>
    <w:rsid w:val="00EA4F4D"/>
    <w:rsid w:val="171B4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60</Words>
  <Characters>68</Characters>
  <Lines>1</Lines>
  <Paragraphs>1</Paragraphs>
  <TotalTime>2</TotalTime>
  <ScaleCrop>false</ScaleCrop>
  <LinksUpToDate>false</LinksUpToDate>
  <CharactersWithSpaces>143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2022-10-28T08:50:00Z</dcterms:created>
  <dc:creator>Windows User</dc:creator>
  <cp:lastModifiedBy>WPS_1484619857</cp:lastModifiedBy>
  <dcterms:modified xsi:type="dcterms:W3CDTF">2022-11-03T08:37:18Z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38F8976A7B1D4149847AE7D9EC482AD4</vt:lpwstr>
  </property>
</Properties>
</file>